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9FD4" w14:textId="76A19E13" w:rsidR="00AC0E84" w:rsidRPr="00AC0E84" w:rsidRDefault="00CC43EB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Boško Raguž</w:t>
      </w:r>
    </w:p>
    <w:p w14:paraId="0D285FC3" w14:textId="2688C652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Fakultet strojarstva, računarstva i elektrotehnike</w:t>
      </w:r>
    </w:p>
    <w:p w14:paraId="5288C29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BEF774A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FD9523B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8959EB1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09DC508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061DF4C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086490C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3AFCE7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9E4073C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68ED4C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8EF874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B7756EA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BC8BA28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BEE5FC3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55DC89B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C0C2F5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61B209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CFC40CB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0EE63DA" w14:textId="3A9235D6" w:rsidR="00AC0E84" w:rsidRPr="00AC0E84" w:rsidRDefault="00CC43EB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  <w:t>Apoteka</w:t>
      </w:r>
    </w:p>
    <w:p w14:paraId="79CE7504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CBAC2A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CB83A41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52CA121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713A9C9A" w14:textId="77777777" w:rsidR="00AC0E84" w:rsidRPr="00AC0E84" w:rsidRDefault="00AC0E84" w:rsidP="00A73B64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61CC49C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688EC5F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04A21BFE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2DDAB4D5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63BEF4A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14DD23A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34797BE3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Prijedlog projekta</w:t>
      </w:r>
    </w:p>
    <w:p w14:paraId="052BABCE" w14:textId="2611F2AB" w:rsidR="00AC0E84" w:rsidRDefault="00AC0E8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U </w:t>
      </w:r>
      <w:r w:rsidR="00A73B6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Mostaru</w:t>
      </w: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, </w:t>
      </w:r>
      <w:r w:rsidR="000D0EB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travanj</w:t>
      </w: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 20</w:t>
      </w:r>
      <w:r w:rsidR="00A73B6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9624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BF929" w14:textId="363F0BB8" w:rsidR="00A73B64" w:rsidRDefault="00A73B64">
          <w:pPr>
            <w:pStyle w:val="TOCHeading"/>
          </w:pPr>
          <w:r>
            <w:t>Sadržaj</w:t>
          </w:r>
        </w:p>
        <w:p w14:paraId="6636CB59" w14:textId="6D627F1F" w:rsidR="00A73B64" w:rsidRDefault="00A73B64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2985" w:history="1">
            <w:r w:rsidRPr="00F6221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10CE" w14:textId="0C2FFB1E" w:rsidR="00A73B64" w:rsidRDefault="00A73B64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6" w:history="1">
            <w:r w:rsidRPr="00F6221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8695" w14:textId="71BB79FE" w:rsidR="00A73B64" w:rsidRDefault="00A73B64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7" w:history="1">
            <w:r w:rsidRPr="00F6221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AA24" w14:textId="4B3A8F40" w:rsidR="00A73B64" w:rsidRDefault="00A73B64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8" w:history="1">
            <w:r w:rsidRPr="00F6221D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00C4" w14:textId="06CC9F30" w:rsidR="00A73B64" w:rsidRDefault="00A73B64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9" w:history="1">
            <w:r w:rsidRPr="00F6221D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494E" w14:textId="407DBA66" w:rsidR="00A73B64" w:rsidRDefault="00A73B64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3942990" w:history="1">
            <w:r w:rsidRPr="00F6221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F09B" w14:textId="0C733830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1" w:history="1">
            <w:r w:rsidRPr="00F6221D">
              <w:rPr>
                <w:rStyle w:val="Hyperlink"/>
                <w:noProof/>
              </w:rPr>
              <w:t>2.1. 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37CA" w14:textId="4CFB7001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2" w:history="1">
            <w:r w:rsidRPr="00F6221D">
              <w:rPr>
                <w:rStyle w:val="Hyperlink"/>
                <w:noProof/>
              </w:rPr>
              <w:t>2.2. 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ECD1" w14:textId="113FDB38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3" w:history="1">
            <w:r w:rsidRPr="00F6221D">
              <w:rPr>
                <w:rStyle w:val="Hyperlink"/>
                <w:noProof/>
              </w:rPr>
              <w:t>2.3.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DCC0" w14:textId="5A5BF753" w:rsidR="00A73B64" w:rsidRDefault="00A73B64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3942994" w:history="1">
            <w:r w:rsidRPr="00F6221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6221D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8EE2" w14:textId="1F64D3F5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5" w:history="1">
            <w:r w:rsidRPr="00F6221D">
              <w:rPr>
                <w:rStyle w:val="Hyperlink"/>
                <w:noProof/>
              </w:rPr>
              <w:t>3.1.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6BD7" w14:textId="77EAD157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6" w:history="1">
            <w:r w:rsidRPr="00F6221D">
              <w:rPr>
                <w:rStyle w:val="Hyperlink"/>
                <w:noProof/>
              </w:rPr>
              <w:t>3.2. 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D4C5" w14:textId="5F967EE8" w:rsidR="00A73B64" w:rsidRDefault="00A73B6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42997" w:history="1">
            <w:r w:rsidRPr="00F6221D">
              <w:rPr>
                <w:rStyle w:val="Hyperlink"/>
                <w:noProof/>
              </w:rPr>
              <w:t>3.3. Kriterij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523E" w14:textId="44957F3C" w:rsidR="00A73B64" w:rsidRDefault="00A73B64">
          <w:r>
            <w:rPr>
              <w:b/>
              <w:bCs/>
            </w:rPr>
            <w:fldChar w:fldCharType="end"/>
          </w:r>
        </w:p>
      </w:sdtContent>
    </w:sdt>
    <w:p w14:paraId="00D39FDC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C6C58F9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7C9CA6C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53A890DF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D7201B2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4F1F4E0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7BC786A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88BC5ED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A6622DE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473B000" w14:textId="77777777" w:rsidR="00A73B64" w:rsidRPr="00AC0E84" w:rsidRDefault="00A73B64" w:rsidP="00AC0E84">
      <w:pPr>
        <w:ind w:left="720" w:hanging="360"/>
        <w:jc w:val="center"/>
      </w:pPr>
    </w:p>
    <w:p w14:paraId="38C74EE2" w14:textId="5B6D1F97" w:rsidR="006772D9" w:rsidRPr="00A73B64" w:rsidRDefault="0033165D" w:rsidP="00A73B64">
      <w:pPr>
        <w:pStyle w:val="Heading1"/>
        <w:numPr>
          <w:ilvl w:val="0"/>
          <w:numId w:val="2"/>
        </w:numPr>
        <w:rPr>
          <w:rFonts w:asciiTheme="minorHAnsi" w:hAnsiTheme="minorHAnsi"/>
        </w:rPr>
      </w:pPr>
      <w:bookmarkStart w:id="0" w:name="_Toc163942985"/>
      <w:r w:rsidRPr="00A73B64">
        <w:rPr>
          <w:rFonts w:asciiTheme="minorHAnsi" w:hAnsiTheme="minorHAnsi"/>
        </w:rPr>
        <w:t>Osnovne informacije</w:t>
      </w:r>
      <w:bookmarkEnd w:id="0"/>
    </w:p>
    <w:p w14:paraId="0A6611B3" w14:textId="2E87D27E" w:rsidR="0033165D" w:rsidRPr="00AC0E84" w:rsidRDefault="0033165D" w:rsidP="000878AF">
      <w:pPr>
        <w:pStyle w:val="Heading2"/>
        <w:numPr>
          <w:ilvl w:val="1"/>
          <w:numId w:val="3"/>
        </w:numPr>
        <w:rPr>
          <w:rFonts w:asciiTheme="minorHAnsi" w:hAnsiTheme="minorHAnsi"/>
        </w:rPr>
      </w:pPr>
      <w:bookmarkStart w:id="1" w:name="_Toc163942986"/>
      <w:r w:rsidRPr="00AC0E84">
        <w:rPr>
          <w:rFonts w:asciiTheme="minorHAnsi" w:hAnsiTheme="minorHAnsi"/>
        </w:rPr>
        <w:t>Puni naziv projekta</w:t>
      </w:r>
      <w:bookmarkEnd w:id="1"/>
    </w:p>
    <w:p w14:paraId="2B8CCE81" w14:textId="0CE556E4" w:rsidR="0033165D" w:rsidRPr="00AC0E84" w:rsidRDefault="00F95A3C" w:rsidP="0033165D">
      <w:pPr>
        <w:pStyle w:val="ListParagraph"/>
        <w:ind w:left="1440"/>
      </w:pPr>
      <w:r w:rsidRPr="00F95A3C">
        <w:t xml:space="preserve">Web aplikacija za potporu poslovanju apoteke koja omogućava upravljanje skladištem , narudžbu i </w:t>
      </w:r>
      <w:proofErr w:type="spellStart"/>
      <w:r w:rsidRPr="00F95A3C">
        <w:t>izadavnje</w:t>
      </w:r>
      <w:proofErr w:type="spellEnd"/>
      <w:r w:rsidRPr="00F95A3C">
        <w:t xml:space="preserve"> lijekova, baratanje receptima i e-receptima i slične stvar</w:t>
      </w:r>
    </w:p>
    <w:p w14:paraId="27470546" w14:textId="14CCDB79" w:rsidR="0033165D" w:rsidRPr="00AC0E84" w:rsidRDefault="0033165D" w:rsidP="000878AF">
      <w:pPr>
        <w:pStyle w:val="Heading2"/>
        <w:numPr>
          <w:ilvl w:val="1"/>
          <w:numId w:val="3"/>
        </w:numPr>
        <w:rPr>
          <w:rFonts w:asciiTheme="minorHAnsi" w:hAnsiTheme="minorHAnsi"/>
        </w:rPr>
      </w:pPr>
      <w:bookmarkStart w:id="2" w:name="_Toc163942987"/>
      <w:r w:rsidRPr="00AC0E84">
        <w:rPr>
          <w:rFonts w:asciiTheme="minorHAnsi" w:hAnsiTheme="minorHAnsi"/>
        </w:rPr>
        <w:lastRenderedPageBreak/>
        <w:t>Skraćeni naziv projekta</w:t>
      </w:r>
      <w:bookmarkEnd w:id="2"/>
      <w:r w:rsidRPr="00AC0E84">
        <w:rPr>
          <w:rFonts w:asciiTheme="minorHAnsi" w:hAnsiTheme="minorHAnsi"/>
        </w:rPr>
        <w:t xml:space="preserve"> </w:t>
      </w:r>
    </w:p>
    <w:p w14:paraId="0601BF82" w14:textId="4D57026A" w:rsidR="0033165D" w:rsidRPr="00AC0E84" w:rsidRDefault="00F95A3C" w:rsidP="0033165D">
      <w:pPr>
        <w:pStyle w:val="ListParagraph"/>
        <w:ind w:left="1440"/>
      </w:pPr>
      <w:r>
        <w:t>Apoteka</w:t>
      </w:r>
    </w:p>
    <w:p w14:paraId="572E4227" w14:textId="779344DD" w:rsidR="0033165D" w:rsidRPr="00AC0E84" w:rsidRDefault="0033165D" w:rsidP="000878AF">
      <w:pPr>
        <w:pStyle w:val="Heading2"/>
        <w:numPr>
          <w:ilvl w:val="1"/>
          <w:numId w:val="3"/>
        </w:numPr>
        <w:rPr>
          <w:rFonts w:asciiTheme="minorHAnsi" w:hAnsiTheme="minorHAnsi"/>
        </w:rPr>
      </w:pPr>
      <w:bookmarkStart w:id="3" w:name="_Toc163942988"/>
      <w:r w:rsidRPr="00AC0E84">
        <w:rPr>
          <w:rFonts w:asciiTheme="minorHAnsi" w:hAnsiTheme="minorHAnsi"/>
        </w:rPr>
        <w:t>Naručitelj projekta</w:t>
      </w:r>
      <w:bookmarkEnd w:id="3"/>
    </w:p>
    <w:p w14:paraId="1EC71501" w14:textId="0A7A127C" w:rsidR="0033165D" w:rsidRPr="00AC0E84" w:rsidRDefault="0033165D" w:rsidP="00016040">
      <w:pPr>
        <w:pStyle w:val="ListParagraph"/>
        <w:ind w:left="1440"/>
      </w:pPr>
      <w:r w:rsidRPr="00AC0E84">
        <w:t>„</w:t>
      </w:r>
      <w:proofErr w:type="spellStart"/>
      <w:r w:rsidR="00F95A3C">
        <w:t>Lupriv</w:t>
      </w:r>
      <w:proofErr w:type="spellEnd"/>
      <w:r w:rsidR="00F95A3C">
        <w:t xml:space="preserve"> d.o.o.</w:t>
      </w:r>
      <w:r w:rsidRPr="00AC0E84">
        <w:t>“</w:t>
      </w:r>
      <w:r w:rsidR="00016040" w:rsidRPr="00AC0E84">
        <w:t>,</w:t>
      </w:r>
      <w:r w:rsidR="00016040" w:rsidRPr="00AC0E84">
        <w:br/>
        <w:t xml:space="preserve">Ul. Kralja </w:t>
      </w:r>
      <w:r w:rsidR="00F95A3C">
        <w:t>Tomislava</w:t>
      </w:r>
      <w:r w:rsidR="00016040" w:rsidRPr="00AC0E84">
        <w:t xml:space="preserve"> 19,</w:t>
      </w:r>
    </w:p>
    <w:p w14:paraId="2B6FE034" w14:textId="6374F55E" w:rsidR="0033165D" w:rsidRPr="00AC0E84" w:rsidRDefault="00016040" w:rsidP="0033165D">
      <w:pPr>
        <w:pStyle w:val="ListParagraph"/>
        <w:ind w:left="1440"/>
      </w:pPr>
      <w:r w:rsidRPr="00AC0E84">
        <w:t>88000 Mostar,</w:t>
      </w:r>
    </w:p>
    <w:p w14:paraId="62774730" w14:textId="41198DC0" w:rsidR="0033165D" w:rsidRPr="00AC0E84" w:rsidRDefault="00016040" w:rsidP="0033165D">
      <w:pPr>
        <w:pStyle w:val="ListParagraph"/>
        <w:ind w:left="1440"/>
      </w:pPr>
      <w:r w:rsidRPr="00AC0E84">
        <w:t>Bosna i Hercegovina</w:t>
      </w:r>
    </w:p>
    <w:p w14:paraId="55008603" w14:textId="40ED79BE" w:rsidR="0033165D" w:rsidRPr="00AC0E84" w:rsidRDefault="0033165D" w:rsidP="000878AF">
      <w:pPr>
        <w:pStyle w:val="Heading2"/>
        <w:numPr>
          <w:ilvl w:val="1"/>
          <w:numId w:val="3"/>
        </w:numPr>
        <w:rPr>
          <w:rFonts w:asciiTheme="minorHAnsi" w:hAnsiTheme="minorHAnsi"/>
        </w:rPr>
      </w:pPr>
      <w:bookmarkStart w:id="4" w:name="_Toc163942989"/>
      <w:r w:rsidRPr="00AC0E84">
        <w:rPr>
          <w:rFonts w:asciiTheme="minorHAnsi" w:hAnsiTheme="minorHAnsi"/>
        </w:rPr>
        <w:t>Voditelj projekta</w:t>
      </w:r>
      <w:bookmarkEnd w:id="4"/>
    </w:p>
    <w:p w14:paraId="49A430EB" w14:textId="36B6E614" w:rsidR="0033165D" w:rsidRPr="00AC0E84" w:rsidRDefault="00F95A3C" w:rsidP="0033165D">
      <w:pPr>
        <w:pStyle w:val="ListParagraph"/>
        <w:ind w:left="1440"/>
      </w:pPr>
      <w:r>
        <w:t>Bo</w:t>
      </w:r>
      <w:proofErr w:type="spellStart"/>
      <w:r>
        <w:rPr>
          <w:lang w:val="hr-BA"/>
        </w:rPr>
        <w:t>ško</w:t>
      </w:r>
      <w:proofErr w:type="spellEnd"/>
      <w:r>
        <w:rPr>
          <w:lang w:val="hr-BA"/>
        </w:rPr>
        <w:t xml:space="preserve"> Raguž</w:t>
      </w:r>
      <w:r w:rsidR="0033165D" w:rsidRPr="00AC0E84">
        <w:t>,</w:t>
      </w:r>
    </w:p>
    <w:p w14:paraId="4ACA8679" w14:textId="74349360" w:rsidR="0033165D" w:rsidRPr="00AC0E84" w:rsidRDefault="00F95A3C" w:rsidP="0033165D">
      <w:pPr>
        <w:pStyle w:val="ListParagraph"/>
        <w:ind w:left="1440"/>
      </w:pPr>
      <w:r>
        <w:t>Vidovo polje bb</w:t>
      </w:r>
      <w:r w:rsidR="0033165D" w:rsidRPr="00AC0E84">
        <w:t>,</w:t>
      </w:r>
    </w:p>
    <w:p w14:paraId="2F336F1F" w14:textId="0E7673D4" w:rsidR="0033165D" w:rsidRPr="00AC0E84" w:rsidRDefault="00F95A3C" w:rsidP="0033165D">
      <w:pPr>
        <w:pStyle w:val="ListParagraph"/>
        <w:ind w:left="1440"/>
      </w:pPr>
      <w:r>
        <w:t>Stolac</w:t>
      </w:r>
      <w:r w:rsidR="0033165D" w:rsidRPr="00AC0E84">
        <w:t>,</w:t>
      </w:r>
      <w:r>
        <w:t xml:space="preserve"> 88360</w:t>
      </w:r>
    </w:p>
    <w:p w14:paraId="74B8A764" w14:textId="3F406F89" w:rsidR="0033165D" w:rsidRPr="00AC0E84" w:rsidRDefault="0033165D" w:rsidP="000878AF">
      <w:pPr>
        <w:pStyle w:val="ListParagraph"/>
        <w:ind w:left="1440"/>
      </w:pPr>
      <w:r w:rsidRPr="00AC0E84">
        <w:t>Bosna i Hercegovina</w:t>
      </w:r>
    </w:p>
    <w:p w14:paraId="4A1197A0" w14:textId="77777777" w:rsidR="00D467AA" w:rsidRPr="00AC0E84" w:rsidRDefault="00D467AA" w:rsidP="000878AF">
      <w:pPr>
        <w:pStyle w:val="ListParagraph"/>
        <w:ind w:left="1440"/>
      </w:pPr>
    </w:p>
    <w:p w14:paraId="3DB8D9AF" w14:textId="77777777" w:rsidR="00D467AA" w:rsidRPr="00AC0E84" w:rsidRDefault="00D467AA" w:rsidP="000878AF">
      <w:pPr>
        <w:pStyle w:val="ListParagraph"/>
        <w:ind w:left="1440"/>
      </w:pPr>
    </w:p>
    <w:p w14:paraId="1C078A35" w14:textId="77777777" w:rsidR="00D467AA" w:rsidRPr="00AC0E84" w:rsidRDefault="00D467AA" w:rsidP="000878AF">
      <w:pPr>
        <w:pStyle w:val="ListParagraph"/>
        <w:ind w:left="1440"/>
      </w:pPr>
    </w:p>
    <w:p w14:paraId="0B2401BB" w14:textId="77777777" w:rsidR="00D467AA" w:rsidRPr="00AC0E84" w:rsidRDefault="00D467AA" w:rsidP="000878AF">
      <w:pPr>
        <w:pStyle w:val="ListParagraph"/>
        <w:ind w:left="1440"/>
      </w:pPr>
    </w:p>
    <w:p w14:paraId="16069B57" w14:textId="77777777" w:rsidR="00D467AA" w:rsidRPr="00AC0E84" w:rsidRDefault="00D467AA" w:rsidP="000878AF">
      <w:pPr>
        <w:pStyle w:val="ListParagraph"/>
        <w:ind w:left="1440"/>
      </w:pPr>
    </w:p>
    <w:p w14:paraId="1569DB10" w14:textId="77777777" w:rsidR="00D467AA" w:rsidRPr="00AC0E84" w:rsidRDefault="00D467AA" w:rsidP="000878AF">
      <w:pPr>
        <w:pStyle w:val="ListParagraph"/>
        <w:ind w:left="1440"/>
      </w:pPr>
    </w:p>
    <w:p w14:paraId="0B9413D9" w14:textId="77777777" w:rsidR="00D467AA" w:rsidRPr="00AC0E84" w:rsidRDefault="00D467AA" w:rsidP="000878AF">
      <w:pPr>
        <w:pStyle w:val="ListParagraph"/>
        <w:ind w:left="1440"/>
      </w:pPr>
    </w:p>
    <w:p w14:paraId="3CEDC668" w14:textId="77777777" w:rsidR="00D467AA" w:rsidRPr="00AC0E84" w:rsidRDefault="00D467AA" w:rsidP="000878AF">
      <w:pPr>
        <w:pStyle w:val="ListParagraph"/>
        <w:ind w:left="1440"/>
      </w:pPr>
    </w:p>
    <w:p w14:paraId="4716C25A" w14:textId="77777777" w:rsidR="00D467AA" w:rsidRPr="00AC0E84" w:rsidRDefault="00D467AA" w:rsidP="000878AF">
      <w:pPr>
        <w:pStyle w:val="ListParagraph"/>
        <w:ind w:left="1440"/>
      </w:pPr>
    </w:p>
    <w:p w14:paraId="2D71CD5E" w14:textId="77777777" w:rsidR="00D467AA" w:rsidRPr="00AC0E84" w:rsidRDefault="00D467AA" w:rsidP="000878AF">
      <w:pPr>
        <w:pStyle w:val="ListParagraph"/>
        <w:ind w:left="1440"/>
      </w:pPr>
    </w:p>
    <w:p w14:paraId="15460756" w14:textId="77777777" w:rsidR="00D467AA" w:rsidRPr="00AC0E84" w:rsidRDefault="00D467AA" w:rsidP="000878AF">
      <w:pPr>
        <w:pStyle w:val="ListParagraph"/>
        <w:ind w:left="1440"/>
      </w:pPr>
    </w:p>
    <w:p w14:paraId="5F689DD2" w14:textId="77777777" w:rsidR="00D467AA" w:rsidRPr="00AC0E84" w:rsidRDefault="00D467AA" w:rsidP="000878AF">
      <w:pPr>
        <w:pStyle w:val="ListParagraph"/>
        <w:ind w:left="1440"/>
      </w:pPr>
    </w:p>
    <w:p w14:paraId="5749C850" w14:textId="77777777" w:rsidR="00D467AA" w:rsidRPr="00AC0E84" w:rsidRDefault="00D467AA" w:rsidP="000878AF">
      <w:pPr>
        <w:pStyle w:val="ListParagraph"/>
        <w:ind w:left="1440"/>
      </w:pPr>
    </w:p>
    <w:p w14:paraId="2424BA98" w14:textId="77777777" w:rsidR="00D467AA" w:rsidRPr="00AC0E84" w:rsidRDefault="00D467AA" w:rsidP="000878AF">
      <w:pPr>
        <w:pStyle w:val="ListParagraph"/>
        <w:ind w:left="1440"/>
      </w:pPr>
    </w:p>
    <w:p w14:paraId="21323884" w14:textId="2D4D1857" w:rsidR="0033165D" w:rsidRPr="00AC0E84" w:rsidRDefault="000878AF" w:rsidP="000878AF">
      <w:pPr>
        <w:pStyle w:val="Heading1"/>
        <w:numPr>
          <w:ilvl w:val="0"/>
          <w:numId w:val="2"/>
        </w:numPr>
        <w:rPr>
          <w:rFonts w:asciiTheme="minorHAnsi" w:hAnsiTheme="minorHAnsi"/>
        </w:rPr>
      </w:pPr>
      <w:bookmarkStart w:id="5" w:name="_Toc163942990"/>
      <w:r w:rsidRPr="00AC0E84">
        <w:rPr>
          <w:rFonts w:asciiTheme="minorHAnsi" w:hAnsiTheme="minorHAnsi"/>
        </w:rPr>
        <w:lastRenderedPageBreak/>
        <w:t>Opis problema i predloženog rješenja</w:t>
      </w:r>
      <w:bookmarkEnd w:id="5"/>
      <w:r w:rsidRPr="00AC0E84">
        <w:rPr>
          <w:rFonts w:asciiTheme="minorHAnsi" w:hAnsiTheme="minorHAnsi"/>
        </w:rPr>
        <w:t xml:space="preserve"> </w:t>
      </w:r>
    </w:p>
    <w:p w14:paraId="369932AE" w14:textId="686DA878" w:rsidR="0033165D" w:rsidRPr="00AC0E84" w:rsidRDefault="000878AF" w:rsidP="000878AF">
      <w:pPr>
        <w:pStyle w:val="Heading2"/>
        <w:rPr>
          <w:rFonts w:asciiTheme="minorHAnsi" w:hAnsiTheme="minorHAnsi"/>
        </w:rPr>
      </w:pPr>
      <w:bookmarkStart w:id="6" w:name="_Toc163942991"/>
      <w:r w:rsidRPr="00AC0E84">
        <w:rPr>
          <w:rFonts w:asciiTheme="minorHAnsi" w:hAnsiTheme="minorHAnsi"/>
        </w:rPr>
        <w:t xml:space="preserve">2.1. </w:t>
      </w:r>
      <w:r w:rsidR="0033165D" w:rsidRPr="00AC0E84">
        <w:rPr>
          <w:rFonts w:asciiTheme="minorHAnsi" w:hAnsiTheme="minorHAnsi"/>
        </w:rPr>
        <w:t>Kratki opis problema</w:t>
      </w:r>
      <w:bookmarkEnd w:id="6"/>
    </w:p>
    <w:p w14:paraId="33079DBC" w14:textId="77777777" w:rsidR="00F95A3C" w:rsidRDefault="00F95A3C" w:rsidP="000878AF">
      <w:pPr>
        <w:pStyle w:val="Heading2"/>
        <w:rPr>
          <w:rFonts w:asciiTheme="minorHAnsi" w:eastAsia="Times New Roman" w:hAnsiTheme="minorHAnsi" w:cs="Times New Roman"/>
          <w:color w:val="111111"/>
          <w:kern w:val="0"/>
          <w:sz w:val="24"/>
          <w:szCs w:val="24"/>
          <w:lang w:eastAsia="hr-HR"/>
          <w14:ligatures w14:val="none"/>
        </w:rPr>
      </w:pPr>
      <w:bookmarkStart w:id="7" w:name="_Toc163942992"/>
      <w:r w:rsidRPr="00F95A3C">
        <w:rPr>
          <w:rFonts w:asciiTheme="minorHAnsi" w:eastAsia="Times New Roman" w:hAnsiTheme="minorHAnsi" w:cs="Times New Roman"/>
          <w:color w:val="111111"/>
          <w:kern w:val="0"/>
          <w:sz w:val="24"/>
          <w:szCs w:val="24"/>
          <w:lang w:eastAsia="hr-HR"/>
          <w14:ligatures w14:val="none"/>
        </w:rPr>
        <w:t xml:space="preserve">Aplikacija </w:t>
      </w:r>
      <w:r w:rsidRPr="00F95A3C">
        <w:rPr>
          <w:rFonts w:asciiTheme="minorHAnsi" w:eastAsia="Times New Roman" w:hAnsiTheme="minorHAnsi" w:cs="Times New Roman"/>
          <w:b/>
          <w:bCs/>
          <w:color w:val="111111"/>
          <w:kern w:val="0"/>
          <w:sz w:val="24"/>
          <w:szCs w:val="24"/>
          <w:lang w:eastAsia="hr-HR"/>
          <w14:ligatures w14:val="none"/>
        </w:rPr>
        <w:t>Apoteka</w:t>
      </w:r>
      <w:r w:rsidRPr="00F95A3C">
        <w:rPr>
          <w:rFonts w:asciiTheme="minorHAnsi" w:eastAsia="Times New Roman" w:hAnsiTheme="minorHAnsi" w:cs="Times New Roman"/>
          <w:color w:val="111111"/>
          <w:kern w:val="0"/>
          <w:sz w:val="24"/>
          <w:szCs w:val="24"/>
          <w:lang w:eastAsia="hr-HR"/>
          <w14:ligatures w14:val="none"/>
        </w:rPr>
        <w:t xml:space="preserve"> je web aplikacija namijenjena podršci poslovanju ljekarne. Omogućuje upravljanje skladištem lijekova, vođenje narudžbi i izdavanje lijekova, te obradu recepata i e-recepata. Korisnici aplikaciji pristupaju putem web preglednika, dok je poslovna logika smještena na centraliziranom poslužitelju s bazom podataka. Cilj aplikacije je digitalizirati i automatizirati svakodnevne procese u apoteci, povećati učinkovitost i smanjiti mogućnost pogrešaka.</w:t>
      </w:r>
    </w:p>
    <w:p w14:paraId="6950BFEE" w14:textId="4F9C1CBF" w:rsidR="00D04AE6" w:rsidRDefault="000878AF" w:rsidP="000878AF">
      <w:pPr>
        <w:pStyle w:val="Heading2"/>
        <w:rPr>
          <w:rFonts w:asciiTheme="minorHAnsi" w:hAnsiTheme="minorHAnsi"/>
        </w:rPr>
      </w:pPr>
      <w:r w:rsidRPr="00AC0E84">
        <w:rPr>
          <w:rFonts w:asciiTheme="minorHAnsi" w:hAnsiTheme="minorHAnsi"/>
        </w:rPr>
        <w:t xml:space="preserve">2.2. </w:t>
      </w:r>
      <w:r w:rsidR="0033165D" w:rsidRPr="00AC0E84">
        <w:rPr>
          <w:rFonts w:asciiTheme="minorHAnsi" w:hAnsiTheme="minorHAnsi"/>
        </w:rPr>
        <w:t>Ciljevi projekta</w:t>
      </w:r>
      <w:bookmarkEnd w:id="7"/>
    </w:p>
    <w:p w14:paraId="4B44649D" w14:textId="77777777" w:rsidR="00F95A3C" w:rsidRPr="00F95A3C" w:rsidRDefault="00F95A3C" w:rsidP="00F95A3C">
      <w:pPr>
        <w:rPr>
          <w:lang w:val="hr-BA"/>
        </w:rPr>
      </w:pPr>
      <w:r w:rsidRPr="00F95A3C">
        <w:rPr>
          <w:lang w:val="hr-BA"/>
        </w:rPr>
        <w:t xml:space="preserve">Evo nekoliko jasnih i konkretnih ciljeva projekta </w:t>
      </w:r>
      <w:r w:rsidRPr="00F95A3C">
        <w:rPr>
          <w:b/>
          <w:bCs/>
          <w:lang w:val="hr-BA"/>
        </w:rPr>
        <w:t>Apoteka</w:t>
      </w:r>
      <w:r w:rsidRPr="00F95A3C">
        <w:rPr>
          <w:lang w:val="hr-BA"/>
        </w:rPr>
        <w:t>:</w:t>
      </w:r>
    </w:p>
    <w:p w14:paraId="6DB253E6" w14:textId="77777777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Digitalizacija poslovanja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zamijeniti ručne procese u vođenju skladišta i izdavanju lijekova modernim softverskim rješenjem.</w:t>
      </w:r>
    </w:p>
    <w:p w14:paraId="6D499191" w14:textId="77777777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Unapređenje upravljanja zalihama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omogućiti praćenje stanja lijekova u stvarnom vremenu i automatsko generiranje narudžbi.</w:t>
      </w:r>
    </w:p>
    <w:p w14:paraId="3A6260FC" w14:textId="77777777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Pojednostavljenje izdavanja recepata i e-recepata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ubrzati i olakšati proces obrade recepata kroz elektronički sustav.</w:t>
      </w:r>
    </w:p>
    <w:p w14:paraId="6B2F8061" w14:textId="77777777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Povećanje točnosti i sigurnosti podataka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smanjiti mogućnost ljudskih pogrešaka i osigurati pouzdano čuvanje povjerljivih informacija.</w:t>
      </w:r>
    </w:p>
    <w:p w14:paraId="185D0B77" w14:textId="77777777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Poboljšanje korisničkog iskustva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omogućiti ljekarnicima i osoblju jednostavno i intuitivno sučelje za svakodnevni rad.</w:t>
      </w:r>
    </w:p>
    <w:p w14:paraId="19D4AA63" w14:textId="65DF1885" w:rsidR="00F95A3C" w:rsidRPr="00F95A3C" w:rsidRDefault="00F95A3C" w:rsidP="00F95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F95A3C">
        <w:rPr>
          <w:rFonts w:ascii="Times New Roman" w:eastAsia="Times New Roman" w:hAnsi="Symbol" w:cs="Times New Roman"/>
          <w:kern w:val="0"/>
          <w:lang w:val="hr-BA" w:eastAsia="hr-BA"/>
          <w14:ligatures w14:val="none"/>
        </w:rPr>
        <w:t>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 </w:t>
      </w:r>
      <w:r w:rsidRPr="00F95A3C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Pridržavanje zakonskih regulativa</w:t>
      </w:r>
      <w:r w:rsidRPr="00F95A3C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– osigurati usklađenost sustava sa zakonskim zahtjevima vezanima uz izdavanje lijekova i upravljanje medicinskom dokumentacijom.</w:t>
      </w:r>
    </w:p>
    <w:p w14:paraId="477859E9" w14:textId="77777777" w:rsidR="00F95A3C" w:rsidRPr="00F95A3C" w:rsidRDefault="00F95A3C" w:rsidP="00F95A3C"/>
    <w:p w14:paraId="233F3BCE" w14:textId="7AE2A69D" w:rsidR="0033165D" w:rsidRDefault="000878AF" w:rsidP="000878AF">
      <w:pPr>
        <w:pStyle w:val="Heading2"/>
        <w:rPr>
          <w:rFonts w:asciiTheme="minorHAnsi" w:hAnsiTheme="minorHAnsi"/>
        </w:rPr>
      </w:pPr>
      <w:bookmarkStart w:id="8" w:name="_Toc163942993"/>
      <w:r w:rsidRPr="00AC0E84">
        <w:rPr>
          <w:rFonts w:asciiTheme="minorHAnsi" w:hAnsiTheme="minorHAnsi"/>
        </w:rPr>
        <w:t xml:space="preserve">2.3. </w:t>
      </w:r>
      <w:r w:rsidR="0033165D" w:rsidRPr="00AC0E84">
        <w:rPr>
          <w:rFonts w:asciiTheme="minorHAnsi" w:hAnsiTheme="minorHAnsi"/>
        </w:rPr>
        <w:t>Doseg projekta</w:t>
      </w:r>
      <w:bookmarkEnd w:id="8"/>
    </w:p>
    <w:p w14:paraId="748D2A52" w14:textId="045B263C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Geografski doseg:</w:t>
      </w:r>
      <w:r w:rsidRPr="00F95A3C">
        <w:rPr>
          <w:lang w:val="hr-BA"/>
        </w:rPr>
        <w:t xml:space="preserve"> Projekt će se u početnoj fazi implementirati u jednoj ili više lokalnih apoteka, s mogućnošću širenja na druge ljekarne unutar regije ili države.</w:t>
      </w:r>
    </w:p>
    <w:p w14:paraId="669D89E4" w14:textId="491381BE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Demografski doseg:</w:t>
      </w:r>
      <w:r w:rsidRPr="00F95A3C">
        <w:rPr>
          <w:lang w:val="hr-BA"/>
        </w:rPr>
        <w:t xml:space="preserve"> Ciljana skupina su zaposlenici apoteke, uključujući farmaceute, pomoćno osoblje te administraciju, kao i krajnji korisnici – pacijenti.</w:t>
      </w:r>
    </w:p>
    <w:p w14:paraId="44BFE4A4" w14:textId="300847EB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Sektorski doseg:</w:t>
      </w:r>
      <w:r w:rsidRPr="00F95A3C">
        <w:rPr>
          <w:lang w:val="hr-BA"/>
        </w:rPr>
        <w:t xml:space="preserve"> Aplikacija je namijenjena zdravstvenom sektoru, konkretno poslovanju ljekarni, s potencijalom prilagodbe za srodne ustanove poput bolničkih apoteka ili privatnih zdravstvenih ustanova.</w:t>
      </w:r>
    </w:p>
    <w:p w14:paraId="10B3483D" w14:textId="7606B05D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Funkcionalni doseg:</w:t>
      </w:r>
      <w:r w:rsidRPr="00F95A3C">
        <w:rPr>
          <w:lang w:val="hr-BA"/>
        </w:rPr>
        <w:t xml:space="preserve"> Sustav će omogućiti vođenje skladišta lijekova, obradu i izdavanje recepata i e-recepata, izradu narudžbi, praćenje zaliha i upravljanje korisničkim pravima.</w:t>
      </w:r>
    </w:p>
    <w:p w14:paraId="48E70BC6" w14:textId="79509AE0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lastRenderedPageBreak/>
        <w:t>Tehnološki doseg:</w:t>
      </w:r>
      <w:r w:rsidRPr="00F95A3C">
        <w:rPr>
          <w:lang w:val="hr-BA"/>
        </w:rPr>
        <w:t xml:space="preserve"> Aplikacija će biti razvijena kao web sustav s pristupom putem preglednika, koristeći moderne tehnologije i baze podataka na centraliziranom poslužitelju, s fokusom na sigurnost i skalabilnost.</w:t>
      </w:r>
    </w:p>
    <w:p w14:paraId="62BB8CEF" w14:textId="2E57EB11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Regulatorni doseg:</w:t>
      </w:r>
      <w:r w:rsidRPr="00F95A3C">
        <w:rPr>
          <w:lang w:val="hr-BA"/>
        </w:rPr>
        <w:t xml:space="preserve"> Projekt će biti usklađen s važećim zakonima i propisima koji reguliraju izdavanje lijekova, zaštitu osobnih podataka i elektroničko poslovanje u zdravstvu.</w:t>
      </w:r>
    </w:p>
    <w:p w14:paraId="501A9D24" w14:textId="5338D65F" w:rsidR="00F95A3C" w:rsidRPr="00F95A3C" w:rsidRDefault="00F95A3C" w:rsidP="00F95A3C">
      <w:pPr>
        <w:pStyle w:val="ListParagraph"/>
        <w:numPr>
          <w:ilvl w:val="1"/>
          <w:numId w:val="11"/>
        </w:numPr>
        <w:rPr>
          <w:lang w:val="hr-BA"/>
        </w:rPr>
      </w:pPr>
      <w:r w:rsidRPr="00F95A3C">
        <w:rPr>
          <w:b/>
          <w:bCs/>
          <w:lang w:val="hr-BA"/>
        </w:rPr>
        <w:t>Društveni doseg:</w:t>
      </w:r>
      <w:r w:rsidRPr="00F95A3C">
        <w:rPr>
          <w:lang w:val="hr-BA"/>
        </w:rPr>
        <w:t xml:space="preserve"> Projekt doprinosi učinkovitijem radu apoteka, smanjenju administracije i pogrešaka te pruža kvalitetniju uslugu pacijentima, s mogućnošću integracije u šire digitalno zdravstvo.</w:t>
      </w:r>
    </w:p>
    <w:p w14:paraId="4E2FB737" w14:textId="77777777" w:rsidR="00F95A3C" w:rsidRPr="00F95A3C" w:rsidRDefault="00F95A3C" w:rsidP="00F95A3C"/>
    <w:p w14:paraId="02CFADE4" w14:textId="63E0C4EC" w:rsidR="0033165D" w:rsidRPr="00AC0E84" w:rsidRDefault="0033165D" w:rsidP="000878AF">
      <w:pPr>
        <w:pStyle w:val="Heading1"/>
        <w:numPr>
          <w:ilvl w:val="0"/>
          <w:numId w:val="2"/>
        </w:numPr>
        <w:rPr>
          <w:rFonts w:asciiTheme="minorHAnsi" w:hAnsiTheme="minorHAnsi"/>
        </w:rPr>
      </w:pPr>
      <w:bookmarkStart w:id="9" w:name="_Toc163942994"/>
      <w:r w:rsidRPr="00AC0E84">
        <w:rPr>
          <w:rFonts w:asciiTheme="minorHAnsi" w:hAnsiTheme="minorHAnsi"/>
        </w:rPr>
        <w:lastRenderedPageBreak/>
        <w:t>Svrha projekta i očekivani rezultati</w:t>
      </w:r>
      <w:bookmarkEnd w:id="9"/>
      <w:r w:rsidRPr="00AC0E84">
        <w:rPr>
          <w:rFonts w:asciiTheme="minorHAnsi" w:hAnsiTheme="minorHAnsi"/>
        </w:rPr>
        <w:t xml:space="preserve"> </w:t>
      </w:r>
    </w:p>
    <w:p w14:paraId="2F6948EC" w14:textId="633507BB" w:rsidR="0033165D" w:rsidRPr="00AC0E84" w:rsidRDefault="000878AF" w:rsidP="000878AF">
      <w:pPr>
        <w:pStyle w:val="Heading2"/>
        <w:rPr>
          <w:rFonts w:asciiTheme="minorHAnsi" w:hAnsiTheme="minorHAnsi"/>
        </w:rPr>
      </w:pPr>
      <w:bookmarkStart w:id="10" w:name="_Toc163942995"/>
      <w:r w:rsidRPr="00AC0E84">
        <w:rPr>
          <w:rFonts w:asciiTheme="minorHAnsi" w:hAnsiTheme="minorHAnsi"/>
        </w:rPr>
        <w:t xml:space="preserve">3.1. </w:t>
      </w:r>
      <w:r w:rsidR="0033165D" w:rsidRPr="00AC0E84">
        <w:rPr>
          <w:rFonts w:asciiTheme="minorHAnsi" w:hAnsiTheme="minorHAnsi"/>
        </w:rPr>
        <w:t>Rezultati</w:t>
      </w:r>
      <w:bookmarkEnd w:id="10"/>
    </w:p>
    <w:p w14:paraId="5EBAA7B2" w14:textId="77777777" w:rsidR="00F95A3C" w:rsidRPr="00F95A3C" w:rsidRDefault="00F95A3C" w:rsidP="00F95A3C">
      <w:pPr>
        <w:pStyle w:val="Heading2"/>
        <w:rPr>
          <w:color w:val="000000" w:themeColor="text1"/>
          <w:sz w:val="28"/>
          <w:szCs w:val="28"/>
          <w:lang w:val="hr-BA"/>
        </w:rPr>
      </w:pPr>
      <w:bookmarkStart w:id="11" w:name="_Toc163942996"/>
      <w:r w:rsidRPr="00F95A3C">
        <w:rPr>
          <w:color w:val="000000" w:themeColor="text1"/>
          <w:sz w:val="28"/>
          <w:szCs w:val="28"/>
          <w:lang w:val="hr-BA"/>
        </w:rPr>
        <w:t xml:space="preserve">Rezultat ovog projekta bit će </w:t>
      </w:r>
      <w:r w:rsidRPr="00F95A3C">
        <w:rPr>
          <w:b/>
          <w:bCs/>
          <w:color w:val="000000" w:themeColor="text1"/>
          <w:sz w:val="28"/>
          <w:szCs w:val="28"/>
          <w:lang w:val="hr-BA"/>
        </w:rPr>
        <w:t>informacijski sustav za digitalnu podršku poslovanju apoteke</w:t>
      </w:r>
      <w:r w:rsidRPr="00F95A3C">
        <w:rPr>
          <w:color w:val="000000" w:themeColor="text1"/>
          <w:sz w:val="28"/>
          <w:szCs w:val="28"/>
          <w:lang w:val="hr-BA"/>
        </w:rPr>
        <w:t>, s integriranim podsustavima za upravljanje skladištem lijekova, obradom recepata i e-recepata, izradom narudžbi, te vođenjem evidencije o izdavanju lijekova. Sustav će omogućiti pouzdano i sigurno upravljanje poslovnim procesima ljekarne, uz visoku dostupnost putem web preglednika i centraliziranu bazu podataka.</w:t>
      </w:r>
    </w:p>
    <w:p w14:paraId="39C031CE" w14:textId="77777777" w:rsidR="00F95A3C" w:rsidRPr="00F95A3C" w:rsidRDefault="00F95A3C" w:rsidP="00F95A3C">
      <w:pPr>
        <w:pStyle w:val="Heading2"/>
        <w:rPr>
          <w:b/>
          <w:bCs/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Materijali koje je potrebno isporučiti Naručitelju:</w:t>
      </w:r>
    </w:p>
    <w:p w14:paraId="1D437305" w14:textId="7D7FEBC3" w:rsidR="00F95A3C" w:rsidRPr="00F95A3C" w:rsidRDefault="00F95A3C" w:rsidP="00F95A3C">
      <w:pPr>
        <w:pStyle w:val="Heading2"/>
        <w:numPr>
          <w:ilvl w:val="0"/>
          <w:numId w:val="12"/>
        </w:numPr>
        <w:rPr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Izvršna datoteka programskog rješenja</w:t>
      </w:r>
      <w:r w:rsidRPr="00F95A3C">
        <w:rPr>
          <w:color w:val="000000" w:themeColor="text1"/>
          <w:sz w:val="24"/>
          <w:szCs w:val="24"/>
          <w:lang w:val="hr-BA"/>
        </w:rPr>
        <w:t xml:space="preserve"> (web aplikacija spremna za produkciju)</w:t>
      </w:r>
    </w:p>
    <w:p w14:paraId="3FA04FB9" w14:textId="2F849E30" w:rsidR="00F95A3C" w:rsidRPr="00F95A3C" w:rsidRDefault="00F95A3C" w:rsidP="00F95A3C">
      <w:pPr>
        <w:pStyle w:val="Heading2"/>
        <w:numPr>
          <w:ilvl w:val="0"/>
          <w:numId w:val="12"/>
        </w:numPr>
        <w:rPr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Pripadajuća baza podataka</w:t>
      </w:r>
      <w:r w:rsidRPr="00F95A3C">
        <w:rPr>
          <w:color w:val="000000" w:themeColor="text1"/>
          <w:sz w:val="24"/>
          <w:szCs w:val="24"/>
          <w:lang w:val="hr-BA"/>
        </w:rPr>
        <w:t xml:space="preserve"> s unaprijed definiranim strukturama, vezama i inicijalnim podacima</w:t>
      </w:r>
    </w:p>
    <w:p w14:paraId="041F3BEF" w14:textId="0DB56524" w:rsidR="00F95A3C" w:rsidRPr="00F95A3C" w:rsidRDefault="00F95A3C" w:rsidP="00F95A3C">
      <w:pPr>
        <w:pStyle w:val="Heading2"/>
        <w:numPr>
          <w:ilvl w:val="0"/>
          <w:numId w:val="12"/>
        </w:numPr>
        <w:rPr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Projektna dokumentacija</w:t>
      </w:r>
      <w:r w:rsidRPr="00F95A3C">
        <w:rPr>
          <w:color w:val="000000" w:themeColor="text1"/>
          <w:sz w:val="24"/>
          <w:szCs w:val="24"/>
          <w:lang w:val="hr-BA"/>
        </w:rPr>
        <w:t xml:space="preserve"> koja obuhvaća analizu, dizajn, tehnički opis, upute za instalaciju i korištenje</w:t>
      </w:r>
    </w:p>
    <w:p w14:paraId="3D4AFD7E" w14:textId="02F5D76B" w:rsidR="00F95A3C" w:rsidRPr="00F95A3C" w:rsidRDefault="00F95A3C" w:rsidP="00F95A3C">
      <w:pPr>
        <w:pStyle w:val="Heading2"/>
        <w:numPr>
          <w:ilvl w:val="0"/>
          <w:numId w:val="12"/>
        </w:numPr>
        <w:rPr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Plan održavanja</w:t>
      </w:r>
      <w:r w:rsidRPr="00F95A3C">
        <w:rPr>
          <w:color w:val="000000" w:themeColor="text1"/>
          <w:sz w:val="24"/>
          <w:szCs w:val="24"/>
          <w:lang w:val="hr-BA"/>
        </w:rPr>
        <w:t xml:space="preserve"> sustava (periodično ažuriranje, sigurnosne kopije, tehnička podrška)</w:t>
      </w:r>
    </w:p>
    <w:p w14:paraId="00EB910F" w14:textId="2C55E656" w:rsidR="00F95A3C" w:rsidRPr="00F95A3C" w:rsidRDefault="00F95A3C" w:rsidP="00F95A3C">
      <w:pPr>
        <w:pStyle w:val="Heading2"/>
        <w:numPr>
          <w:ilvl w:val="0"/>
          <w:numId w:val="12"/>
        </w:numPr>
        <w:rPr>
          <w:color w:val="000000" w:themeColor="text1"/>
          <w:sz w:val="24"/>
          <w:szCs w:val="24"/>
          <w:lang w:val="hr-BA"/>
        </w:rPr>
      </w:pPr>
      <w:r w:rsidRPr="00F95A3C">
        <w:rPr>
          <w:b/>
          <w:bCs/>
          <w:color w:val="000000" w:themeColor="text1"/>
          <w:sz w:val="24"/>
          <w:szCs w:val="24"/>
          <w:lang w:val="hr-BA"/>
        </w:rPr>
        <w:t>Obuka korisnika</w:t>
      </w:r>
      <w:r w:rsidRPr="00F95A3C">
        <w:rPr>
          <w:color w:val="000000" w:themeColor="text1"/>
          <w:sz w:val="24"/>
          <w:szCs w:val="24"/>
          <w:lang w:val="hr-BA"/>
        </w:rPr>
        <w:t xml:space="preserve"> – organiziran materijal i/ili radionica za obučavanje osoblja apoteke za korištenje aplikacije</w:t>
      </w:r>
    </w:p>
    <w:p w14:paraId="29630419" w14:textId="6D2523A9" w:rsidR="0033165D" w:rsidRPr="00AC0E84" w:rsidRDefault="000878AF" w:rsidP="000878AF">
      <w:pPr>
        <w:pStyle w:val="Heading2"/>
        <w:rPr>
          <w:rFonts w:asciiTheme="minorHAnsi" w:hAnsiTheme="minorHAnsi"/>
        </w:rPr>
      </w:pPr>
      <w:r w:rsidRPr="00AC0E84">
        <w:rPr>
          <w:rFonts w:asciiTheme="minorHAnsi" w:hAnsiTheme="minorHAnsi"/>
        </w:rPr>
        <w:t xml:space="preserve">3.2. </w:t>
      </w:r>
      <w:r w:rsidR="0033165D" w:rsidRPr="00AC0E84">
        <w:rPr>
          <w:rFonts w:asciiTheme="minorHAnsi" w:hAnsiTheme="minorHAnsi"/>
        </w:rPr>
        <w:t>Potencijalni korisnici i tržište</w:t>
      </w:r>
      <w:bookmarkEnd w:id="11"/>
      <w:r w:rsidR="0033165D" w:rsidRPr="00AC0E84">
        <w:rPr>
          <w:rFonts w:asciiTheme="minorHAnsi" w:hAnsiTheme="minorHAnsi"/>
        </w:rPr>
        <w:t xml:space="preserve"> </w:t>
      </w:r>
    </w:p>
    <w:p w14:paraId="582ABDF1" w14:textId="77777777" w:rsidR="00B965B0" w:rsidRPr="00B965B0" w:rsidRDefault="00B965B0" w:rsidP="00B965B0">
      <w:pPr>
        <w:pStyle w:val="Heading2"/>
        <w:rPr>
          <w:color w:val="000000" w:themeColor="text1"/>
          <w:sz w:val="24"/>
          <w:szCs w:val="24"/>
          <w:lang w:val="hr-BA"/>
        </w:rPr>
      </w:pPr>
      <w:bookmarkStart w:id="12" w:name="_Toc163942997"/>
      <w:r w:rsidRPr="00B965B0">
        <w:rPr>
          <w:color w:val="000000" w:themeColor="text1"/>
          <w:sz w:val="24"/>
          <w:szCs w:val="24"/>
          <w:lang w:val="hr-BA"/>
        </w:rPr>
        <w:t>Potencijalni korisnici aplikacije su farmaceuti, tehničari i administrativno osoblje apoteka, kao i upravitelji i vlasnici ljekarni koji žele imati bolji nadzor nad poslovanjem. Sustav je također namijenjen lancima apoteka i zdravstvenim ustanovama s vlastitim apotekama, te novim apotekama koje traže jednostavno, sveobuhvatno informatičko rješenje za rad.</w:t>
      </w:r>
    </w:p>
    <w:p w14:paraId="7AC5AC73" w14:textId="77777777" w:rsidR="00B965B0" w:rsidRPr="00B965B0" w:rsidRDefault="00B965B0" w:rsidP="00B965B0">
      <w:pPr>
        <w:pStyle w:val="Heading2"/>
        <w:rPr>
          <w:color w:val="000000" w:themeColor="text1"/>
          <w:sz w:val="24"/>
          <w:szCs w:val="24"/>
          <w:lang w:val="hr-BA"/>
        </w:rPr>
      </w:pPr>
      <w:r w:rsidRPr="00B965B0">
        <w:rPr>
          <w:color w:val="000000" w:themeColor="text1"/>
          <w:sz w:val="24"/>
          <w:szCs w:val="24"/>
          <w:lang w:val="hr-BA"/>
        </w:rPr>
        <w:t>Potencijalno tržište obuhvaća privatne i javne apoteke u lokalnoj regiji (primjerice Hercegovačko-neretvansku županiju), ali i šire na području cijele BiH i regije. Poseban interes može postojati kod manjih apoteka koje nemaju vlastiti IT tim, kao i kod novoosnovanih apoteka kojima je potrebno kompletno rješenje za digitalizaciju poslovanja.</w:t>
      </w:r>
    </w:p>
    <w:p w14:paraId="313047F5" w14:textId="711C8F62" w:rsidR="00AC0E84" w:rsidRPr="00AC0E84" w:rsidRDefault="000878AF" w:rsidP="00AC0E84">
      <w:pPr>
        <w:pStyle w:val="Heading2"/>
        <w:rPr>
          <w:rFonts w:asciiTheme="minorHAnsi" w:hAnsiTheme="minorHAnsi"/>
        </w:rPr>
      </w:pPr>
      <w:r w:rsidRPr="00AC0E84">
        <w:rPr>
          <w:rFonts w:asciiTheme="minorHAnsi" w:hAnsiTheme="minorHAnsi"/>
        </w:rPr>
        <w:t xml:space="preserve">3.3. </w:t>
      </w:r>
      <w:r w:rsidR="0033165D" w:rsidRPr="00AC0E84">
        <w:rPr>
          <w:rFonts w:asciiTheme="minorHAnsi" w:hAnsiTheme="minorHAnsi"/>
        </w:rPr>
        <w:t>Kriterij za mjerenje uspješnosti</w:t>
      </w:r>
      <w:bookmarkEnd w:id="12"/>
      <w:r w:rsidR="0033165D" w:rsidRPr="00AC0E84">
        <w:rPr>
          <w:rFonts w:asciiTheme="minorHAnsi" w:hAnsiTheme="minorHAnsi"/>
        </w:rPr>
        <w:t xml:space="preserve"> </w:t>
      </w:r>
    </w:p>
    <w:p w14:paraId="32B75163" w14:textId="77777777" w:rsidR="00B965B0" w:rsidRPr="00B965B0" w:rsidRDefault="00B965B0" w:rsidP="00B9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Informacijski sustav </w:t>
      </w:r>
      <w:r w:rsidRPr="00B965B0">
        <w:rPr>
          <w:rFonts w:ascii="Times New Roman" w:eastAsia="Times New Roman" w:hAnsi="Times New Roman" w:cs="Times New Roman"/>
          <w:b/>
          <w:bCs/>
          <w:kern w:val="0"/>
          <w:lang w:val="hr-BA" w:eastAsia="hr-BA"/>
          <w14:ligatures w14:val="none"/>
        </w:rPr>
        <w:t>"Apoteka – Web aplikacija za upravljanje poslovanjem apoteke"</w:t>
      </w: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smatrat će se uspješno odrađenim ukoliko proizvedeni sustav omogući osnovne funkcionalnosti, među koje spadaju:</w:t>
      </w:r>
    </w:p>
    <w:p w14:paraId="3DBA183C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Uspješna prijava i </w:t>
      </w:r>
      <w:proofErr w:type="spellStart"/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>autentikacija</w:t>
      </w:r>
      <w:proofErr w:type="spellEnd"/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 xml:space="preserve"> korisnika (farmaceuta, administratora)</w:t>
      </w:r>
    </w:p>
    <w:p w14:paraId="27408466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>Upravljanje zalihama lijekova (unos, ažuriranje, brisanje)</w:t>
      </w:r>
    </w:p>
    <w:p w14:paraId="71240548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lastRenderedPageBreak/>
        <w:t>Izdavanje lijekova na temelju recepata i e-recepata</w:t>
      </w:r>
    </w:p>
    <w:p w14:paraId="0DEB9F42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>Vođenje evidencije o narudžbama i dolaznim isporukama</w:t>
      </w:r>
    </w:p>
    <w:p w14:paraId="23496372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>Pretraga i pregled dostupnih lijekova te njihova količina na skladištu</w:t>
      </w:r>
    </w:p>
    <w:p w14:paraId="5178D64B" w14:textId="77777777" w:rsidR="00B965B0" w:rsidRPr="00B965B0" w:rsidRDefault="00B965B0" w:rsidP="00B96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</w:pPr>
      <w:r w:rsidRPr="00B965B0">
        <w:rPr>
          <w:rFonts w:ascii="Times New Roman" w:eastAsia="Times New Roman" w:hAnsi="Times New Roman" w:cs="Times New Roman"/>
          <w:kern w:val="0"/>
          <w:lang w:val="hr-BA" w:eastAsia="hr-BA"/>
          <w14:ligatures w14:val="none"/>
        </w:rPr>
        <w:t>Sigurno i stabilno korištenje sustava putem web preglednika s više korisničkih uloga</w:t>
      </w:r>
    </w:p>
    <w:p w14:paraId="30BD4308" w14:textId="5D4171CB" w:rsidR="00AC0E84" w:rsidRPr="00AC0E84" w:rsidRDefault="00AC0E84" w:rsidP="00B965B0">
      <w:pPr>
        <w:pStyle w:val="ListParagraph"/>
      </w:pPr>
    </w:p>
    <w:p w14:paraId="1D35AB10" w14:textId="77777777" w:rsidR="00A73B64" w:rsidRDefault="00A73B64" w:rsidP="00AC0E84"/>
    <w:p w14:paraId="5081227E" w14:textId="77777777" w:rsidR="00A73B64" w:rsidRDefault="00A73B64" w:rsidP="00AC0E84"/>
    <w:tbl>
      <w:tblPr>
        <w:tblpPr w:leftFromText="180" w:rightFromText="180" w:vertAnchor="text" w:horzAnchor="margin" w:tblpXSpec="center" w:tblpY="67"/>
        <w:tblW w:w="12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7087"/>
      </w:tblGrid>
      <w:tr w:rsidR="000D0EBA" w:rsidRPr="00CA3268" w14:paraId="30D9D9E4" w14:textId="77777777" w:rsidTr="000D0EBA">
        <w:trPr>
          <w:trHeight w:val="509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ECE50" w14:textId="77777777" w:rsidR="000D0EBA" w:rsidRPr="00CA3268" w:rsidRDefault="000D0EBA" w:rsidP="000D0EBA">
            <w:pPr>
              <w:spacing w:after="0" w:line="240" w:lineRule="auto"/>
              <w:rPr>
                <w:rFonts w:eastAsia="Times New Roman" w:cs="Times New Roman"/>
                <w:kern w:val="0"/>
                <w:lang w:eastAsia="hr-HR"/>
                <w14:ligatures w14:val="none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D9215" w14:textId="77777777" w:rsidR="000D0EBA" w:rsidRPr="00CA3268" w:rsidRDefault="000D0EBA" w:rsidP="000D0EBA">
            <w:pPr>
              <w:spacing w:after="0" w:line="240" w:lineRule="auto"/>
              <w:rPr>
                <w:rFonts w:eastAsia="Times New Roman" w:cs="Times New Roman"/>
                <w:kern w:val="0"/>
                <w:lang w:eastAsia="hr-HR"/>
                <w14:ligatures w14:val="none"/>
              </w:rPr>
            </w:pPr>
          </w:p>
        </w:tc>
      </w:tr>
    </w:tbl>
    <w:p w14:paraId="185D7202" w14:textId="77777777" w:rsidR="00A73B64" w:rsidRDefault="00A73B64" w:rsidP="00AC0E84"/>
    <w:p w14:paraId="6E187FA1" w14:textId="77777777" w:rsidR="00A73B64" w:rsidRPr="00AC0E84" w:rsidRDefault="00A73B64" w:rsidP="00AC0E84"/>
    <w:p w14:paraId="4CAAE953" w14:textId="6799A1C8" w:rsidR="0033165D" w:rsidRPr="00AC0E84" w:rsidRDefault="00016040" w:rsidP="00016040">
      <w:r w:rsidRPr="00AC0E84">
        <w:t xml:space="preserve">Voditelj projekta </w:t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  <w:t>Odobrio</w:t>
      </w:r>
    </w:p>
    <w:p w14:paraId="2FDFDAE0" w14:textId="79916CA8" w:rsidR="0033165D" w:rsidRPr="00AC0E84" w:rsidRDefault="00B965B0" w:rsidP="00016040">
      <w:r>
        <w:t>Boško Raguž</w:t>
      </w:r>
      <w:r w:rsidR="00016040" w:rsidRPr="00AC0E84">
        <w:tab/>
      </w:r>
      <w:r w:rsidR="00016040" w:rsidRPr="00AC0E84">
        <w:tab/>
      </w:r>
      <w:r w:rsidR="00016040" w:rsidRPr="00AC0E84">
        <w:tab/>
      </w:r>
      <w:r w:rsidR="00016040" w:rsidRPr="00AC0E84">
        <w:tab/>
      </w:r>
      <w:r w:rsidR="00016040" w:rsidRPr="00AC0E84">
        <w:tab/>
      </w:r>
      <w:r w:rsidR="00016040" w:rsidRPr="00AC0E84">
        <w:tab/>
      </w:r>
      <w:r w:rsidR="00016040" w:rsidRPr="00AC0E84">
        <w:tab/>
      </w:r>
      <w:r w:rsidR="00016040" w:rsidRPr="00AC0E84">
        <w:tab/>
        <w:t xml:space="preserve">prof. dr. </w:t>
      </w:r>
      <w:proofErr w:type="spellStart"/>
      <w:r w:rsidR="00016040" w:rsidRPr="00AC0E84">
        <w:t>sc</w:t>
      </w:r>
      <w:proofErr w:type="spellEnd"/>
      <w:r w:rsidR="00016040" w:rsidRPr="00AC0E84">
        <w:t xml:space="preserve"> Krešimir </w:t>
      </w:r>
      <w:proofErr w:type="spellStart"/>
      <w:r w:rsidR="00016040" w:rsidRPr="00AC0E84">
        <w:t>Fertalj</w:t>
      </w:r>
      <w:proofErr w:type="spellEnd"/>
    </w:p>
    <w:p w14:paraId="6C6F525C" w14:textId="044431C5" w:rsidR="0033165D" w:rsidRPr="00AC0E84" w:rsidRDefault="00016040" w:rsidP="000D0EBA">
      <w:r w:rsidRPr="00AC0E84">
        <w:t>____________________</w:t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  <w:t>________________________</w:t>
      </w:r>
    </w:p>
    <w:sectPr w:rsidR="0033165D" w:rsidRPr="00AC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3B83"/>
    <w:multiLevelType w:val="hybridMultilevel"/>
    <w:tmpl w:val="104A38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00A"/>
    <w:multiLevelType w:val="hybridMultilevel"/>
    <w:tmpl w:val="6BB0BEF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C7E83"/>
    <w:multiLevelType w:val="multilevel"/>
    <w:tmpl w:val="892C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45AE5"/>
    <w:multiLevelType w:val="hybridMultilevel"/>
    <w:tmpl w:val="A3964D74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700FD3"/>
    <w:multiLevelType w:val="multilevel"/>
    <w:tmpl w:val="D8B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B1F99"/>
    <w:multiLevelType w:val="hybridMultilevel"/>
    <w:tmpl w:val="F00454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474C"/>
    <w:multiLevelType w:val="multilevel"/>
    <w:tmpl w:val="DCF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8559B"/>
    <w:multiLevelType w:val="hybridMultilevel"/>
    <w:tmpl w:val="B88E994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00108"/>
    <w:multiLevelType w:val="multilevel"/>
    <w:tmpl w:val="892C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42F12"/>
    <w:multiLevelType w:val="multilevel"/>
    <w:tmpl w:val="0614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63E29"/>
    <w:multiLevelType w:val="multilevel"/>
    <w:tmpl w:val="C88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A2F81"/>
    <w:multiLevelType w:val="multilevel"/>
    <w:tmpl w:val="3654C31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C19317A"/>
    <w:multiLevelType w:val="multilevel"/>
    <w:tmpl w:val="AE4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372919">
    <w:abstractNumId w:val="1"/>
  </w:num>
  <w:num w:numId="2" w16cid:durableId="1326477666">
    <w:abstractNumId w:val="0"/>
  </w:num>
  <w:num w:numId="3" w16cid:durableId="1161655520">
    <w:abstractNumId w:val="11"/>
  </w:num>
  <w:num w:numId="4" w16cid:durableId="425463931">
    <w:abstractNumId w:val="9"/>
  </w:num>
  <w:num w:numId="5" w16cid:durableId="1734499117">
    <w:abstractNumId w:val="6"/>
  </w:num>
  <w:num w:numId="6" w16cid:durableId="860120495">
    <w:abstractNumId w:val="3"/>
  </w:num>
  <w:num w:numId="7" w16cid:durableId="707026768">
    <w:abstractNumId w:val="5"/>
  </w:num>
  <w:num w:numId="8" w16cid:durableId="742989053">
    <w:abstractNumId w:val="2"/>
  </w:num>
  <w:num w:numId="9" w16cid:durableId="64186670">
    <w:abstractNumId w:val="7"/>
  </w:num>
  <w:num w:numId="10" w16cid:durableId="744111476">
    <w:abstractNumId w:val="8"/>
  </w:num>
  <w:num w:numId="11" w16cid:durableId="1152529153">
    <w:abstractNumId w:val="4"/>
  </w:num>
  <w:num w:numId="12" w16cid:durableId="1155338301">
    <w:abstractNumId w:val="12"/>
  </w:num>
  <w:num w:numId="13" w16cid:durableId="172034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8"/>
    <w:rsid w:val="00016040"/>
    <w:rsid w:val="000878AF"/>
    <w:rsid w:val="000D0EBA"/>
    <w:rsid w:val="000F712C"/>
    <w:rsid w:val="00116AE2"/>
    <w:rsid w:val="00150E41"/>
    <w:rsid w:val="0024566D"/>
    <w:rsid w:val="002954B8"/>
    <w:rsid w:val="0033165D"/>
    <w:rsid w:val="003F2E2F"/>
    <w:rsid w:val="006772D9"/>
    <w:rsid w:val="006D729F"/>
    <w:rsid w:val="0075390F"/>
    <w:rsid w:val="00A73B64"/>
    <w:rsid w:val="00AC0E84"/>
    <w:rsid w:val="00AC1AB3"/>
    <w:rsid w:val="00AF5113"/>
    <w:rsid w:val="00B965B0"/>
    <w:rsid w:val="00CA3268"/>
    <w:rsid w:val="00CC43EB"/>
    <w:rsid w:val="00D04AE6"/>
    <w:rsid w:val="00D467AA"/>
    <w:rsid w:val="00EB7D9C"/>
    <w:rsid w:val="00EF6CEE"/>
    <w:rsid w:val="00F95A3C"/>
    <w:rsid w:val="00F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CE49"/>
  <w15:chartTrackingRefBased/>
  <w15:docId w15:val="{9234BC62-EA51-4EC8-8FBE-9AB389D2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5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D04AE6"/>
    <w:rPr>
      <w:b/>
      <w:bCs/>
    </w:rPr>
  </w:style>
  <w:style w:type="character" w:customStyle="1" w:styleId="fontstyle01">
    <w:name w:val="fontstyle01"/>
    <w:basedOn w:val="DefaultParagraphFont"/>
    <w:rsid w:val="00CA326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A326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3B64"/>
    <w:pPr>
      <w:spacing w:before="240" w:after="0" w:line="259" w:lineRule="auto"/>
      <w:outlineLvl w:val="9"/>
    </w:pPr>
    <w:rPr>
      <w:kern w:val="0"/>
      <w:sz w:val="32"/>
      <w:szCs w:val="32"/>
      <w:lang w:eastAsia="hr-H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3B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B6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3B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4C1F-44B7-43A7-BB20-E3BE39D2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Boško  Raguž</cp:lastModifiedBy>
  <cp:revision>2</cp:revision>
  <cp:lastPrinted>2024-04-14T11:28:00Z</cp:lastPrinted>
  <dcterms:created xsi:type="dcterms:W3CDTF">2025-05-20T15:16:00Z</dcterms:created>
  <dcterms:modified xsi:type="dcterms:W3CDTF">2025-05-20T15:16:00Z</dcterms:modified>
</cp:coreProperties>
</file>