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F25A9" w14:textId="77777777" w:rsidR="00CC0957" w:rsidRPr="00CC0957" w:rsidRDefault="00CC0957" w:rsidP="00CC0957">
      <w:pPr>
        <w:jc w:val="center"/>
        <w:rPr>
          <w:rFonts w:cs="Arial"/>
          <w:b/>
          <w:bCs/>
          <w:color w:val="FF6600"/>
          <w:sz w:val="32"/>
          <w:szCs w:val="32"/>
        </w:rPr>
      </w:pPr>
      <w:r w:rsidRPr="00CC0957">
        <w:rPr>
          <w:rFonts w:cs="Arial"/>
          <w:b/>
          <w:bCs/>
          <w:color w:val="FF6600"/>
          <w:sz w:val="32"/>
          <w:szCs w:val="32"/>
        </w:rPr>
        <w:t>LCA rapport</w:t>
      </w:r>
    </w:p>
    <w:p w14:paraId="3F947CE4" w14:textId="77777777" w:rsidR="00CC0957" w:rsidRPr="00CC0957" w:rsidRDefault="00CC0957" w:rsidP="00CC0957">
      <w:pPr>
        <w:jc w:val="center"/>
        <w:rPr>
          <w:rFonts w:cs="Arial"/>
          <w:b/>
          <w:bCs/>
          <w:color w:val="FF6600"/>
          <w:sz w:val="32"/>
          <w:szCs w:val="32"/>
        </w:rPr>
      </w:pPr>
      <w:r w:rsidRPr="00CC0957">
        <w:rPr>
          <w:rFonts w:cs="Arial"/>
          <w:b/>
          <w:bCs/>
          <w:color w:val="FF6600"/>
          <w:sz w:val="32"/>
          <w:szCs w:val="32"/>
        </w:rPr>
        <w:t>voor Carbstones</w:t>
      </w:r>
    </w:p>
    <w:p w14:paraId="3E880F05" w14:textId="77777777" w:rsidR="00CC0957" w:rsidRPr="00CC0957" w:rsidRDefault="00CC0957" w:rsidP="00CC0957">
      <w:pPr>
        <w:jc w:val="center"/>
        <w:rPr>
          <w:rFonts w:cs="Arial"/>
          <w:b/>
          <w:bCs/>
          <w:color w:val="FF6600"/>
          <w:sz w:val="28"/>
          <w:szCs w:val="28"/>
        </w:rPr>
      </w:pPr>
    </w:p>
    <w:p w14:paraId="6D43D603" w14:textId="04B504A4" w:rsidR="00EF319F" w:rsidRPr="00CC0957" w:rsidRDefault="00CC0957" w:rsidP="00CC0957">
      <w:pPr>
        <w:jc w:val="center"/>
        <w:rPr>
          <w:rFonts w:cs="Arial"/>
          <w:b/>
          <w:bCs/>
          <w:color w:val="FF6600"/>
          <w:sz w:val="28"/>
          <w:szCs w:val="28"/>
        </w:rPr>
      </w:pPr>
      <w:r w:rsidRPr="00CC0957">
        <w:rPr>
          <w:rFonts w:cs="Arial"/>
          <w:b/>
          <w:bCs/>
          <w:color w:val="FF6600"/>
          <w:sz w:val="28"/>
          <w:szCs w:val="28"/>
        </w:rPr>
        <w:t>Opgesteld door SGS Search Consultancy ten behoeve van EPD publicatie: Orbix &amp; Gubbels</w:t>
      </w:r>
    </w:p>
    <w:p w14:paraId="5E7613FE" w14:textId="77777777" w:rsidR="00EF319F" w:rsidRPr="00BD6BD3" w:rsidRDefault="00EF319F" w:rsidP="0064234F">
      <w:pPr>
        <w:jc w:val="center"/>
        <w:rPr>
          <w:rFonts w:cs="Arial"/>
          <w:szCs w:val="22"/>
        </w:rPr>
      </w:pPr>
    </w:p>
    <w:p w14:paraId="72E9EE7B" w14:textId="77777777" w:rsidR="00EF319F" w:rsidRPr="00BD6BD3" w:rsidRDefault="00EF319F" w:rsidP="0064234F">
      <w:pPr>
        <w:jc w:val="center"/>
        <w:rPr>
          <w:rFonts w:cs="Arial"/>
          <w:szCs w:val="22"/>
        </w:rPr>
      </w:pPr>
    </w:p>
    <w:p w14:paraId="136EE484" w14:textId="77777777" w:rsidR="00E33F55" w:rsidRPr="00BD6BD3" w:rsidRDefault="00E33F55" w:rsidP="00EA7A23">
      <w:pPr>
        <w:jc w:val="center"/>
        <w:rPr>
          <w:rFonts w:cs="Arial"/>
          <w:szCs w:val="22"/>
        </w:rPr>
        <w:sectPr w:rsidR="00E33F55" w:rsidRPr="00BD6BD3" w:rsidSect="00DC4C21">
          <w:headerReference w:type="default" r:id="rId11"/>
          <w:footerReference w:type="default" r:id="rId12"/>
          <w:pgSz w:w="11906" w:h="16838"/>
          <w:pgMar w:top="2552" w:right="1418" w:bottom="1701" w:left="1418" w:header="720" w:footer="720" w:gutter="0"/>
          <w:cols w:space="720"/>
        </w:sectPr>
      </w:pPr>
    </w:p>
    <w:p w14:paraId="20414AEF" w14:textId="0ECFBEAC" w:rsidR="009A4A30" w:rsidRPr="00BD6BD3" w:rsidRDefault="009A4A30">
      <w:pPr>
        <w:rPr>
          <w:rFonts w:cs="Arial"/>
          <w:b/>
          <w:bCs/>
          <w:color w:val="FA6600"/>
          <w:sz w:val="28"/>
          <w:szCs w:val="22"/>
        </w:rPr>
      </w:pPr>
      <w:bookmarkStart w:id="0" w:name="_Toc435497972"/>
      <w:r w:rsidRPr="00BD6BD3">
        <w:rPr>
          <w:rFonts w:cs="Arial"/>
          <w:b/>
          <w:bCs/>
          <w:color w:val="FA6600"/>
          <w:sz w:val="28"/>
          <w:szCs w:val="22"/>
        </w:rPr>
        <w:t>Colofon Rapportage</w:t>
      </w:r>
    </w:p>
    <w:bookmarkEnd w:id="0"/>
    <w:p w14:paraId="03E48865" w14:textId="77777777" w:rsidR="005B6520" w:rsidRPr="00BD6BD3" w:rsidRDefault="005B6520" w:rsidP="005B6520">
      <w:pPr>
        <w:rPr>
          <w:rFonts w:cs="Arial"/>
          <w:b/>
          <w:bCs/>
          <w:color w:val="0060A9"/>
          <w:szCs w:val="22"/>
        </w:rPr>
      </w:pPr>
    </w:p>
    <w:p w14:paraId="71514ECC" w14:textId="77777777" w:rsidR="005B6520" w:rsidRPr="00BD6BD3" w:rsidRDefault="005B6520" w:rsidP="005B6520">
      <w:pPr>
        <w:rPr>
          <w:rFonts w:cs="Arial"/>
          <w:b/>
          <w:bCs/>
          <w:color w:val="FA6600"/>
          <w:szCs w:val="22"/>
        </w:rPr>
      </w:pPr>
      <w:r w:rsidRPr="00BD6BD3">
        <w:rPr>
          <w:rFonts w:cs="Arial"/>
          <w:b/>
          <w:bCs/>
          <w:color w:val="FA6600"/>
          <w:szCs w:val="22"/>
        </w:rPr>
        <w:t>Onderzoeksgegevens</w:t>
      </w:r>
    </w:p>
    <w:p w14:paraId="23A8EF5D" w14:textId="69F3DCF3" w:rsidR="00FD1B39" w:rsidRPr="00097CA2" w:rsidRDefault="005B6520" w:rsidP="00097CA2">
      <w:pPr>
        <w:pStyle w:val="Colofon"/>
        <w:rPr>
          <w:rFonts w:cs="Arial"/>
          <w:szCs w:val="22"/>
        </w:rPr>
      </w:pPr>
      <w:r w:rsidRPr="00BD6BD3">
        <w:rPr>
          <w:rFonts w:cs="Arial"/>
          <w:szCs w:val="22"/>
        </w:rPr>
        <w:t>Naam onderzoek</w:t>
      </w:r>
      <w:r w:rsidRPr="00BD6BD3">
        <w:rPr>
          <w:rFonts w:cs="Arial"/>
          <w:szCs w:val="22"/>
        </w:rPr>
        <w:tab/>
      </w:r>
      <w:r w:rsidRPr="00BD6BD3">
        <w:rPr>
          <w:rFonts w:cs="Arial"/>
          <w:szCs w:val="22"/>
        </w:rPr>
        <w:tab/>
      </w:r>
      <w:r w:rsidR="00850159">
        <w:rPr>
          <w:rFonts w:cs="Arial"/>
          <w:szCs w:val="22"/>
        </w:rPr>
        <w:t xml:space="preserve">LCA </w:t>
      </w:r>
      <w:r w:rsidR="00EE1551">
        <w:rPr>
          <w:rFonts w:cs="Arial"/>
          <w:szCs w:val="22"/>
        </w:rPr>
        <w:t xml:space="preserve">rapport voor </w:t>
      </w:r>
      <w:r w:rsidR="00C332A6">
        <w:rPr>
          <w:rFonts w:cs="Arial"/>
          <w:szCs w:val="22"/>
        </w:rPr>
        <w:t>C</w:t>
      </w:r>
      <w:r w:rsidR="00EE1551">
        <w:rPr>
          <w:rFonts w:cs="Arial"/>
          <w:szCs w:val="22"/>
        </w:rPr>
        <w:t>arbstones</w:t>
      </w:r>
      <w:r w:rsidR="00FB757F" w:rsidRPr="00097CA2">
        <w:rPr>
          <w:rFonts w:cs="Arial"/>
          <w:szCs w:val="22"/>
        </w:rPr>
        <w:tab/>
      </w:r>
    </w:p>
    <w:p w14:paraId="22F39775" w14:textId="77777777" w:rsidR="005B6520" w:rsidRPr="00BD6BD3" w:rsidRDefault="005B6520" w:rsidP="005B6520">
      <w:pPr>
        <w:pStyle w:val="Colofon"/>
        <w:rPr>
          <w:rFonts w:cs="Arial"/>
          <w:szCs w:val="22"/>
        </w:rPr>
      </w:pPr>
      <w:r w:rsidRPr="00BD6BD3">
        <w:rPr>
          <w:rFonts w:cs="Arial"/>
          <w:szCs w:val="22"/>
        </w:rPr>
        <w:t xml:space="preserve">Soort onderzoek </w:t>
      </w:r>
      <w:r w:rsidRPr="00BD6BD3">
        <w:rPr>
          <w:rFonts w:cs="Arial"/>
          <w:szCs w:val="22"/>
        </w:rPr>
        <w:tab/>
      </w:r>
      <w:r w:rsidRPr="00BD6BD3">
        <w:rPr>
          <w:rFonts w:cs="Arial"/>
          <w:szCs w:val="22"/>
        </w:rPr>
        <w:tab/>
        <w:t>Levenscyclusanalyse (LCA)</w:t>
      </w:r>
    </w:p>
    <w:p w14:paraId="760620B8" w14:textId="6E53873C" w:rsidR="005B6520" w:rsidRPr="00BD6BD3" w:rsidRDefault="005B6520" w:rsidP="005B6520">
      <w:pPr>
        <w:pStyle w:val="Colofon"/>
        <w:rPr>
          <w:rFonts w:cs="Arial"/>
          <w:szCs w:val="22"/>
        </w:rPr>
      </w:pPr>
      <w:r w:rsidRPr="00BD6BD3">
        <w:rPr>
          <w:rFonts w:cs="Arial"/>
          <w:szCs w:val="22"/>
        </w:rPr>
        <w:t xml:space="preserve">Projectnummer </w:t>
      </w:r>
      <w:r w:rsidRPr="00BD6BD3">
        <w:rPr>
          <w:rFonts w:cs="Arial"/>
          <w:szCs w:val="22"/>
        </w:rPr>
        <w:tab/>
      </w:r>
      <w:r w:rsidRPr="00BD6BD3">
        <w:rPr>
          <w:rFonts w:cs="Arial"/>
          <w:szCs w:val="22"/>
        </w:rPr>
        <w:tab/>
      </w:r>
      <w:r w:rsidR="00FB757F" w:rsidRPr="00BD6BD3">
        <w:rPr>
          <w:rFonts w:cs="Arial"/>
          <w:szCs w:val="22"/>
        </w:rPr>
        <w:t>2</w:t>
      </w:r>
      <w:r w:rsidR="00850159">
        <w:rPr>
          <w:rFonts w:cs="Arial"/>
          <w:szCs w:val="22"/>
        </w:rPr>
        <w:t>9.</w:t>
      </w:r>
      <w:r w:rsidR="00F0738C">
        <w:rPr>
          <w:rFonts w:cs="Arial"/>
          <w:szCs w:val="22"/>
        </w:rPr>
        <w:t>23.00039</w:t>
      </w:r>
    </w:p>
    <w:p w14:paraId="64221C0B" w14:textId="4B7052E2" w:rsidR="005B6520" w:rsidRPr="00BD6BD3" w:rsidRDefault="005B6520" w:rsidP="005B6520">
      <w:pPr>
        <w:pStyle w:val="Colofon"/>
        <w:rPr>
          <w:rFonts w:cs="Arial"/>
          <w:szCs w:val="22"/>
        </w:rPr>
      </w:pPr>
      <w:r w:rsidRPr="00BD6BD3">
        <w:rPr>
          <w:rFonts w:cs="Arial"/>
          <w:szCs w:val="22"/>
        </w:rPr>
        <w:t xml:space="preserve">Looptijd project </w:t>
      </w:r>
      <w:r w:rsidRPr="00BD6BD3">
        <w:rPr>
          <w:rFonts w:cs="Arial"/>
          <w:szCs w:val="22"/>
        </w:rPr>
        <w:tab/>
      </w:r>
      <w:r w:rsidRPr="00BD6BD3">
        <w:rPr>
          <w:rFonts w:cs="Arial"/>
          <w:szCs w:val="22"/>
        </w:rPr>
        <w:tab/>
      </w:r>
      <w:r w:rsidR="00C332A6">
        <w:rPr>
          <w:rFonts w:cs="Arial"/>
          <w:szCs w:val="22"/>
        </w:rPr>
        <w:t>m</w:t>
      </w:r>
      <w:r w:rsidR="00CB5605">
        <w:rPr>
          <w:rFonts w:cs="Arial"/>
          <w:szCs w:val="22"/>
        </w:rPr>
        <w:t>ei 2023</w:t>
      </w:r>
      <w:r w:rsidR="00C332A6">
        <w:rPr>
          <w:rFonts w:cs="Arial"/>
          <w:szCs w:val="22"/>
        </w:rPr>
        <w:t xml:space="preserve"> – oktober 2023</w:t>
      </w:r>
    </w:p>
    <w:p w14:paraId="0B9AACBD" w14:textId="77777777" w:rsidR="005B6520" w:rsidRPr="00BD6BD3" w:rsidRDefault="005B6520" w:rsidP="005B6520">
      <w:pPr>
        <w:rPr>
          <w:rFonts w:cs="Arial"/>
          <w:b/>
          <w:bCs/>
          <w:color w:val="0060A9"/>
          <w:szCs w:val="22"/>
        </w:rPr>
      </w:pPr>
    </w:p>
    <w:p w14:paraId="47E180DD" w14:textId="77777777" w:rsidR="005B6520" w:rsidRPr="00BD6BD3" w:rsidRDefault="005B6520" w:rsidP="005B6520">
      <w:pPr>
        <w:rPr>
          <w:rFonts w:cs="Arial"/>
          <w:b/>
          <w:bCs/>
          <w:color w:val="FA6600"/>
          <w:szCs w:val="22"/>
        </w:rPr>
      </w:pPr>
      <w:r w:rsidRPr="00BD6BD3">
        <w:rPr>
          <w:rFonts w:cs="Arial"/>
          <w:b/>
          <w:bCs/>
          <w:color w:val="FA6600"/>
          <w:szCs w:val="22"/>
        </w:rPr>
        <w:t>Opdrachtgever</w:t>
      </w:r>
    </w:p>
    <w:p w14:paraId="31196C96" w14:textId="61A93005" w:rsidR="005B6520" w:rsidRPr="002C31A1" w:rsidRDefault="005B6520" w:rsidP="002C31A1">
      <w:pPr>
        <w:pStyle w:val="NoSpacing"/>
      </w:pPr>
      <w:r w:rsidRPr="002C31A1">
        <w:t xml:space="preserve">Organisatie </w:t>
      </w:r>
      <w:r w:rsidRPr="002C31A1">
        <w:tab/>
        <w:t xml:space="preserve"> </w:t>
      </w:r>
      <w:r w:rsidRPr="002C31A1">
        <w:tab/>
      </w:r>
      <w:r w:rsidRPr="002C31A1">
        <w:tab/>
      </w:r>
      <w:r w:rsidR="00C57789">
        <w:t>Orbix</w:t>
      </w:r>
    </w:p>
    <w:p w14:paraId="37678937" w14:textId="3CC3AD94" w:rsidR="005B6520" w:rsidRPr="002C31A1" w:rsidRDefault="005B6520" w:rsidP="002C31A1">
      <w:pPr>
        <w:pStyle w:val="NoSpacing"/>
      </w:pPr>
      <w:r w:rsidRPr="002C31A1">
        <w:t xml:space="preserve">Contactpersoon </w:t>
      </w:r>
      <w:r w:rsidRPr="002C31A1">
        <w:tab/>
      </w:r>
      <w:r w:rsidRPr="002C31A1">
        <w:tab/>
      </w:r>
      <w:r w:rsidR="00C57789">
        <w:t>Peter van Mierloo</w:t>
      </w:r>
    </w:p>
    <w:p w14:paraId="1A07CAD7" w14:textId="61D83A1B" w:rsidR="005B6520" w:rsidRPr="002C31A1" w:rsidRDefault="005B6520" w:rsidP="002C31A1">
      <w:pPr>
        <w:pStyle w:val="NoSpacing"/>
      </w:pPr>
      <w:r w:rsidRPr="002C31A1">
        <w:t xml:space="preserve">Adres </w:t>
      </w:r>
      <w:r w:rsidRPr="002C31A1">
        <w:tab/>
      </w:r>
      <w:r w:rsidRPr="002C31A1">
        <w:tab/>
      </w:r>
      <w:r w:rsidRPr="002C31A1">
        <w:tab/>
      </w:r>
      <w:r w:rsidR="00C57789">
        <w:t>Henry Fordlaan 84</w:t>
      </w:r>
    </w:p>
    <w:p w14:paraId="37FD5500" w14:textId="141B1FA8" w:rsidR="005B6520" w:rsidRPr="002C31A1" w:rsidRDefault="005B6520" w:rsidP="002C31A1">
      <w:pPr>
        <w:pStyle w:val="NoSpacing"/>
      </w:pPr>
      <w:r w:rsidRPr="002C31A1">
        <w:t>Postcode en plaats</w:t>
      </w:r>
      <w:r w:rsidRPr="002C31A1">
        <w:tab/>
      </w:r>
      <w:r w:rsidRPr="002C31A1">
        <w:tab/>
      </w:r>
      <w:r w:rsidR="00C57789">
        <w:t>3600 Genk, België</w:t>
      </w:r>
    </w:p>
    <w:p w14:paraId="0CB2B200" w14:textId="6CB8EA75" w:rsidR="005B6520" w:rsidRPr="002C31A1" w:rsidRDefault="005B6520" w:rsidP="002C31A1">
      <w:pPr>
        <w:pStyle w:val="NoSpacing"/>
      </w:pPr>
      <w:r w:rsidRPr="002C31A1">
        <w:t xml:space="preserve">Telefoonnummer </w:t>
      </w:r>
      <w:r w:rsidRPr="002C31A1">
        <w:tab/>
      </w:r>
      <w:r w:rsidRPr="002C31A1">
        <w:tab/>
      </w:r>
      <w:r w:rsidR="00CC65AE" w:rsidRPr="00C57789">
        <w:rPr>
          <w:rFonts w:cs="Arial"/>
          <w:szCs w:val="22"/>
        </w:rPr>
        <w:t>+32(0) 473 94 18 92</w:t>
      </w:r>
    </w:p>
    <w:p w14:paraId="6D662A0A" w14:textId="77777777" w:rsidR="00CC65AE" w:rsidRPr="0054221B" w:rsidRDefault="005B6520" w:rsidP="00CC65AE">
      <w:pPr>
        <w:pStyle w:val="Colofon"/>
        <w:rPr>
          <w:rFonts w:cs="Arial"/>
          <w:szCs w:val="22"/>
        </w:rPr>
      </w:pPr>
      <w:r w:rsidRPr="002C31A1">
        <w:t>E-mail</w:t>
      </w:r>
      <w:r w:rsidRPr="002C31A1">
        <w:tab/>
      </w:r>
      <w:r w:rsidRPr="002C31A1">
        <w:tab/>
      </w:r>
      <w:r w:rsidRPr="002C31A1">
        <w:tab/>
      </w:r>
      <w:r w:rsidR="002C31A1">
        <w:tab/>
      </w:r>
      <w:r w:rsidR="00CC65AE">
        <w:rPr>
          <w:rFonts w:cs="Arial"/>
          <w:szCs w:val="22"/>
        </w:rPr>
        <w:t>Peter.Vanmierloo@orbix.be</w:t>
      </w:r>
    </w:p>
    <w:p w14:paraId="3E636B0A" w14:textId="0367AAC3" w:rsidR="005B6520" w:rsidRPr="002C31A1" w:rsidRDefault="005B6520" w:rsidP="002C31A1">
      <w:pPr>
        <w:pStyle w:val="NoSpacing"/>
      </w:pPr>
    </w:p>
    <w:p w14:paraId="070E2B97" w14:textId="77777777" w:rsidR="005B6520" w:rsidRPr="002C31A1" w:rsidRDefault="005B6520" w:rsidP="005B6520">
      <w:pPr>
        <w:rPr>
          <w:rFonts w:cs="Arial"/>
          <w:b/>
          <w:bCs/>
          <w:color w:val="0060A9"/>
          <w:szCs w:val="22"/>
        </w:rPr>
      </w:pPr>
    </w:p>
    <w:p w14:paraId="45AAE1DF" w14:textId="77777777" w:rsidR="005B6520" w:rsidRPr="00BD6BD3" w:rsidRDefault="005B6520" w:rsidP="005B6520">
      <w:pPr>
        <w:rPr>
          <w:rFonts w:cs="Arial"/>
          <w:b/>
          <w:bCs/>
          <w:color w:val="FA6600"/>
          <w:szCs w:val="22"/>
        </w:rPr>
      </w:pPr>
      <w:r w:rsidRPr="00BD6BD3">
        <w:rPr>
          <w:rFonts w:cs="Arial"/>
          <w:b/>
          <w:bCs/>
          <w:color w:val="FA6600"/>
          <w:szCs w:val="22"/>
        </w:rPr>
        <w:t xml:space="preserve">Uitvoerende organisatie </w:t>
      </w:r>
    </w:p>
    <w:p w14:paraId="47A813AF" w14:textId="77777777" w:rsidR="005B6520" w:rsidRPr="00BD6BD3" w:rsidRDefault="00A35B6B" w:rsidP="005B6520">
      <w:pPr>
        <w:pStyle w:val="Colofon"/>
        <w:rPr>
          <w:rFonts w:cs="Arial"/>
          <w:szCs w:val="22"/>
        </w:rPr>
      </w:pPr>
      <w:r w:rsidRPr="00BD6BD3">
        <w:rPr>
          <w:rFonts w:cs="Arial"/>
          <w:szCs w:val="22"/>
        </w:rPr>
        <w:t>Organisatie</w:t>
      </w:r>
      <w:r w:rsidRPr="00BD6BD3">
        <w:rPr>
          <w:rFonts w:cs="Arial"/>
          <w:szCs w:val="22"/>
        </w:rPr>
        <w:tab/>
      </w:r>
      <w:r w:rsidRPr="00BD6BD3">
        <w:rPr>
          <w:rFonts w:cs="Arial"/>
          <w:szCs w:val="22"/>
        </w:rPr>
        <w:tab/>
      </w:r>
      <w:r w:rsidRPr="00BD6BD3">
        <w:rPr>
          <w:rFonts w:cs="Arial"/>
          <w:szCs w:val="22"/>
        </w:rPr>
        <w:tab/>
        <w:t>SGS Search Consultancy</w:t>
      </w:r>
    </w:p>
    <w:p w14:paraId="4B386504" w14:textId="77777777" w:rsidR="005B6520" w:rsidRPr="00BD6BD3" w:rsidRDefault="005B6520" w:rsidP="005B6520">
      <w:pPr>
        <w:pStyle w:val="Colofon"/>
        <w:rPr>
          <w:rFonts w:cs="Arial"/>
          <w:szCs w:val="22"/>
        </w:rPr>
      </w:pPr>
      <w:r w:rsidRPr="00BD6BD3">
        <w:rPr>
          <w:rFonts w:cs="Arial"/>
          <w:szCs w:val="22"/>
        </w:rPr>
        <w:t>Adres</w:t>
      </w:r>
      <w:r w:rsidRPr="00BD6BD3">
        <w:rPr>
          <w:rFonts w:cs="Arial"/>
          <w:szCs w:val="22"/>
        </w:rPr>
        <w:tab/>
      </w:r>
      <w:r w:rsidRPr="00BD6BD3">
        <w:rPr>
          <w:rFonts w:cs="Arial"/>
          <w:szCs w:val="22"/>
        </w:rPr>
        <w:tab/>
      </w:r>
      <w:r w:rsidRPr="00BD6BD3">
        <w:rPr>
          <w:rFonts w:cs="Arial"/>
          <w:szCs w:val="22"/>
        </w:rPr>
        <w:tab/>
      </w:r>
      <w:r w:rsidRPr="00BD6BD3">
        <w:rPr>
          <w:rFonts w:cs="Arial"/>
          <w:szCs w:val="22"/>
        </w:rPr>
        <w:tab/>
        <w:t>Petroleumhavenweg 8</w:t>
      </w:r>
    </w:p>
    <w:p w14:paraId="4D88251E" w14:textId="77777777" w:rsidR="005B6520" w:rsidRPr="00BD6BD3" w:rsidRDefault="005B6520" w:rsidP="005B6520">
      <w:pPr>
        <w:pStyle w:val="Colofon"/>
        <w:rPr>
          <w:rFonts w:cs="Arial"/>
          <w:szCs w:val="22"/>
        </w:rPr>
      </w:pPr>
      <w:r w:rsidRPr="00BD6BD3">
        <w:rPr>
          <w:rFonts w:cs="Arial"/>
          <w:szCs w:val="22"/>
        </w:rPr>
        <w:t>Postcode en plaats</w:t>
      </w:r>
      <w:r w:rsidRPr="00BD6BD3">
        <w:rPr>
          <w:rFonts w:cs="Arial"/>
          <w:szCs w:val="22"/>
        </w:rPr>
        <w:tab/>
      </w:r>
      <w:r w:rsidRPr="00BD6BD3">
        <w:rPr>
          <w:rFonts w:cs="Arial"/>
          <w:szCs w:val="22"/>
        </w:rPr>
        <w:tab/>
        <w:t>1041 AC Amsterdam</w:t>
      </w:r>
    </w:p>
    <w:p w14:paraId="73618FD3" w14:textId="3BA1A1E5" w:rsidR="00097CA2" w:rsidRPr="0054221B" w:rsidRDefault="005B6520" w:rsidP="00097CA2">
      <w:pPr>
        <w:pStyle w:val="Colofon"/>
        <w:rPr>
          <w:rFonts w:cs="Arial"/>
          <w:szCs w:val="22"/>
        </w:rPr>
      </w:pPr>
      <w:r w:rsidRPr="00BD6BD3">
        <w:rPr>
          <w:rFonts w:cs="Arial"/>
          <w:szCs w:val="22"/>
        </w:rPr>
        <w:t>Telefoonnummer</w:t>
      </w:r>
      <w:r w:rsidRPr="00BD6BD3">
        <w:rPr>
          <w:rFonts w:cs="Arial"/>
          <w:szCs w:val="22"/>
        </w:rPr>
        <w:tab/>
      </w:r>
      <w:r w:rsidRPr="00BD6BD3">
        <w:rPr>
          <w:rFonts w:cs="Arial"/>
          <w:szCs w:val="22"/>
        </w:rPr>
        <w:tab/>
      </w:r>
      <w:r w:rsidR="00CC65AE">
        <w:rPr>
          <w:rFonts w:cs="Arial"/>
          <w:szCs w:val="22"/>
        </w:rPr>
        <w:t xml:space="preserve"> </w:t>
      </w:r>
      <w:r w:rsidR="00CC65AE" w:rsidRPr="00CC65AE">
        <w:rPr>
          <w:rFonts w:cs="Arial"/>
          <w:szCs w:val="22"/>
        </w:rPr>
        <w:t xml:space="preserve">+31 </w:t>
      </w:r>
      <w:r w:rsidR="00F9321A" w:rsidRPr="00F9321A">
        <w:rPr>
          <w:rFonts w:cs="Arial"/>
          <w:szCs w:val="22"/>
        </w:rPr>
        <w:t>088 214 6600</w:t>
      </w:r>
    </w:p>
    <w:p w14:paraId="00D792AF" w14:textId="2F288490" w:rsidR="00097CA2" w:rsidRPr="0054221B" w:rsidRDefault="00097CA2" w:rsidP="00097CA2">
      <w:pPr>
        <w:pStyle w:val="Colofon"/>
        <w:rPr>
          <w:rFonts w:cs="Arial"/>
          <w:szCs w:val="22"/>
        </w:rPr>
      </w:pPr>
      <w:r w:rsidRPr="0054221B">
        <w:rPr>
          <w:rFonts w:cs="Arial"/>
          <w:szCs w:val="22"/>
        </w:rPr>
        <w:t>E-mail</w:t>
      </w:r>
      <w:r w:rsidRPr="0054221B">
        <w:rPr>
          <w:rFonts w:cs="Arial"/>
          <w:szCs w:val="22"/>
        </w:rPr>
        <w:tab/>
      </w:r>
      <w:r w:rsidRPr="0054221B">
        <w:rPr>
          <w:rFonts w:cs="Arial"/>
          <w:szCs w:val="22"/>
        </w:rPr>
        <w:tab/>
      </w:r>
      <w:r w:rsidRPr="0054221B">
        <w:rPr>
          <w:rFonts w:cs="Arial"/>
          <w:szCs w:val="22"/>
        </w:rPr>
        <w:tab/>
      </w:r>
      <w:r w:rsidRPr="0054221B">
        <w:rPr>
          <w:rFonts w:cs="Arial"/>
          <w:szCs w:val="22"/>
        </w:rPr>
        <w:tab/>
      </w:r>
      <w:hyperlink r:id="rId13" w:history="1">
        <w:r w:rsidR="00C332A6">
          <w:rPr>
            <w:rStyle w:val="Hyperlink"/>
            <w:rFonts w:cs="Arial"/>
            <w:szCs w:val="22"/>
          </w:rPr>
          <w:t>nl.search.lca</w:t>
        </w:r>
        <w:r w:rsidR="00C332A6" w:rsidRPr="00CC65AE">
          <w:rPr>
            <w:rStyle w:val="Hyperlink"/>
            <w:rFonts w:cs="Arial"/>
            <w:szCs w:val="22"/>
          </w:rPr>
          <w:t>@sgs.com</w:t>
        </w:r>
      </w:hyperlink>
    </w:p>
    <w:p w14:paraId="7B04C17E" w14:textId="6922EEF5" w:rsidR="005B6520" w:rsidRPr="00BD6BD3" w:rsidRDefault="005B6520" w:rsidP="005B6520">
      <w:pPr>
        <w:pStyle w:val="Colofon"/>
        <w:rPr>
          <w:rFonts w:cs="Arial"/>
          <w:szCs w:val="22"/>
        </w:rPr>
      </w:pPr>
    </w:p>
    <w:p w14:paraId="32DD5DFD" w14:textId="77777777" w:rsidR="005B6520" w:rsidRPr="00BD6BD3" w:rsidRDefault="005B6520">
      <w:pPr>
        <w:rPr>
          <w:rFonts w:cs="Arial"/>
          <w:szCs w:val="22"/>
        </w:rPr>
      </w:pPr>
    </w:p>
    <w:p w14:paraId="462E917B" w14:textId="77777777" w:rsidR="00ED342D" w:rsidRPr="00BD6BD3" w:rsidRDefault="006F2B25" w:rsidP="006B39CD">
      <w:pPr>
        <w:rPr>
          <w:rFonts w:cs="Arial"/>
          <w:b/>
          <w:color w:val="0060A9"/>
          <w:szCs w:val="22"/>
        </w:rPr>
      </w:pPr>
      <w:r w:rsidRPr="00BD6BD3">
        <w:rPr>
          <w:rFonts w:cs="Arial"/>
          <w:b/>
          <w:color w:val="FA6600"/>
          <w:szCs w:val="22"/>
        </w:rPr>
        <w:t>Versie beheer</w:t>
      </w:r>
    </w:p>
    <w:tbl>
      <w:tblPr>
        <w:tblStyle w:val="TableGrid"/>
        <w:tblW w:w="5000" w:type="pct"/>
        <w:tblBorders>
          <w:insideH w:val="dotted" w:sz="4" w:space="0" w:color="auto"/>
          <w:insideV w:val="dotted" w:sz="4" w:space="0" w:color="auto"/>
        </w:tblBorders>
        <w:tblLayout w:type="fixed"/>
        <w:tblCellMar>
          <w:top w:w="57" w:type="dxa"/>
          <w:left w:w="57" w:type="dxa"/>
          <w:bottom w:w="57" w:type="dxa"/>
          <w:right w:w="57" w:type="dxa"/>
        </w:tblCellMar>
        <w:tblLook w:val="04A0" w:firstRow="1" w:lastRow="0" w:firstColumn="1" w:lastColumn="0" w:noHBand="0" w:noVBand="1"/>
      </w:tblPr>
      <w:tblGrid>
        <w:gridCol w:w="609"/>
        <w:gridCol w:w="1129"/>
        <w:gridCol w:w="3109"/>
        <w:gridCol w:w="1970"/>
        <w:gridCol w:w="2243"/>
      </w:tblGrid>
      <w:tr w:rsidR="00FB757F" w:rsidRPr="00BD6BD3" w14:paraId="26835DE9" w14:textId="77777777" w:rsidTr="00AE344C">
        <w:tc>
          <w:tcPr>
            <w:tcW w:w="336" w:type="pct"/>
            <w:shd w:val="clear" w:color="auto" w:fill="FFE0CC" w:themeFill="accent1" w:themeFillTint="33"/>
          </w:tcPr>
          <w:p w14:paraId="03900410" w14:textId="77777777" w:rsidR="00B80BAC" w:rsidRPr="00BD6BD3" w:rsidRDefault="00B80BAC" w:rsidP="00ED342D">
            <w:pPr>
              <w:pStyle w:val="Colofon"/>
              <w:rPr>
                <w:rFonts w:cs="Arial"/>
                <w:b/>
                <w:sz w:val="18"/>
                <w:szCs w:val="22"/>
              </w:rPr>
            </w:pPr>
            <w:r w:rsidRPr="00BD6BD3">
              <w:rPr>
                <w:rFonts w:cs="Arial"/>
                <w:b/>
                <w:sz w:val="18"/>
                <w:szCs w:val="22"/>
              </w:rPr>
              <w:t>Nummer</w:t>
            </w:r>
          </w:p>
        </w:tc>
        <w:tc>
          <w:tcPr>
            <w:tcW w:w="623" w:type="pct"/>
            <w:shd w:val="clear" w:color="auto" w:fill="FFE0CC" w:themeFill="accent1" w:themeFillTint="33"/>
          </w:tcPr>
          <w:p w14:paraId="46F88E43" w14:textId="77777777" w:rsidR="00B80BAC" w:rsidRPr="00BD6BD3" w:rsidRDefault="00B80BAC" w:rsidP="00ED342D">
            <w:pPr>
              <w:pStyle w:val="Colofon"/>
              <w:rPr>
                <w:rFonts w:cs="Arial"/>
                <w:b/>
                <w:sz w:val="18"/>
                <w:szCs w:val="22"/>
              </w:rPr>
            </w:pPr>
            <w:r w:rsidRPr="00BD6BD3">
              <w:rPr>
                <w:rFonts w:cs="Arial"/>
                <w:b/>
                <w:sz w:val="18"/>
                <w:szCs w:val="22"/>
              </w:rPr>
              <w:t>Datum</w:t>
            </w:r>
          </w:p>
        </w:tc>
        <w:tc>
          <w:tcPr>
            <w:tcW w:w="1716" w:type="pct"/>
            <w:shd w:val="clear" w:color="auto" w:fill="FFE0CC" w:themeFill="accent1" w:themeFillTint="33"/>
          </w:tcPr>
          <w:p w14:paraId="48767FE0" w14:textId="77777777" w:rsidR="00B80BAC" w:rsidRPr="00BD6BD3" w:rsidRDefault="00732FDE" w:rsidP="00ED342D">
            <w:pPr>
              <w:pStyle w:val="Colofon"/>
              <w:rPr>
                <w:rFonts w:cs="Arial"/>
                <w:b/>
                <w:sz w:val="18"/>
                <w:szCs w:val="22"/>
              </w:rPr>
            </w:pPr>
            <w:r w:rsidRPr="00BD6BD3">
              <w:rPr>
                <w:rFonts w:cs="Arial"/>
                <w:b/>
                <w:sz w:val="18"/>
                <w:szCs w:val="22"/>
              </w:rPr>
              <w:t>Versie</w:t>
            </w:r>
          </w:p>
        </w:tc>
        <w:tc>
          <w:tcPr>
            <w:tcW w:w="1087" w:type="pct"/>
            <w:shd w:val="clear" w:color="auto" w:fill="FFE0CC" w:themeFill="accent1" w:themeFillTint="33"/>
          </w:tcPr>
          <w:p w14:paraId="05147E8F" w14:textId="77777777" w:rsidR="00B80BAC" w:rsidRPr="00BD6BD3" w:rsidRDefault="00B80BAC" w:rsidP="00ED342D">
            <w:pPr>
              <w:pStyle w:val="Colofon"/>
              <w:rPr>
                <w:rFonts w:cs="Arial"/>
                <w:b/>
                <w:sz w:val="18"/>
                <w:szCs w:val="22"/>
              </w:rPr>
            </w:pPr>
            <w:r w:rsidRPr="00BD6BD3">
              <w:rPr>
                <w:rFonts w:cs="Arial"/>
                <w:b/>
                <w:sz w:val="18"/>
                <w:szCs w:val="22"/>
              </w:rPr>
              <w:t>Auteur</w:t>
            </w:r>
          </w:p>
        </w:tc>
        <w:tc>
          <w:tcPr>
            <w:tcW w:w="1239" w:type="pct"/>
            <w:shd w:val="clear" w:color="auto" w:fill="FFE0CC" w:themeFill="accent1" w:themeFillTint="33"/>
          </w:tcPr>
          <w:p w14:paraId="7E47E0AE" w14:textId="77777777" w:rsidR="00B80BAC" w:rsidRPr="00BD6BD3" w:rsidRDefault="00B80BAC" w:rsidP="00ED342D">
            <w:pPr>
              <w:pStyle w:val="Colofon"/>
              <w:rPr>
                <w:rFonts w:cs="Arial"/>
                <w:b/>
                <w:sz w:val="18"/>
                <w:szCs w:val="22"/>
              </w:rPr>
            </w:pPr>
            <w:r w:rsidRPr="00BD6BD3">
              <w:rPr>
                <w:rFonts w:cs="Arial"/>
                <w:b/>
                <w:sz w:val="18"/>
                <w:szCs w:val="22"/>
              </w:rPr>
              <w:t>Controle</w:t>
            </w:r>
          </w:p>
        </w:tc>
      </w:tr>
      <w:tr w:rsidR="00FB757F" w:rsidRPr="00BD6BD3" w14:paraId="2E3E0145" w14:textId="77777777" w:rsidTr="00AE344C">
        <w:tc>
          <w:tcPr>
            <w:tcW w:w="336" w:type="pct"/>
          </w:tcPr>
          <w:p w14:paraId="18B6804D" w14:textId="77777777" w:rsidR="00B80BAC" w:rsidRPr="00AE344C" w:rsidRDefault="00B80BAC" w:rsidP="00817F56">
            <w:pPr>
              <w:pStyle w:val="Colofon"/>
              <w:rPr>
                <w:rFonts w:cs="Arial"/>
                <w:b/>
                <w:sz w:val="16"/>
                <w:szCs w:val="16"/>
              </w:rPr>
            </w:pPr>
            <w:r w:rsidRPr="00AE344C">
              <w:rPr>
                <w:rFonts w:cs="Arial"/>
                <w:b/>
                <w:sz w:val="16"/>
                <w:szCs w:val="16"/>
              </w:rPr>
              <w:t>1</w:t>
            </w:r>
          </w:p>
        </w:tc>
        <w:tc>
          <w:tcPr>
            <w:tcW w:w="623" w:type="pct"/>
          </w:tcPr>
          <w:p w14:paraId="2C64B67B" w14:textId="4E462D06" w:rsidR="00B80BAC" w:rsidRPr="00AE344C" w:rsidRDefault="000E0672" w:rsidP="0051565F">
            <w:pPr>
              <w:pStyle w:val="Colofon"/>
              <w:rPr>
                <w:rFonts w:cs="Arial"/>
                <w:b/>
                <w:sz w:val="16"/>
                <w:szCs w:val="16"/>
              </w:rPr>
            </w:pPr>
            <w:r w:rsidRPr="00AE344C">
              <w:rPr>
                <w:rFonts w:cs="Arial"/>
                <w:b/>
                <w:sz w:val="16"/>
                <w:szCs w:val="16"/>
              </w:rPr>
              <w:t>26 09</w:t>
            </w:r>
            <w:r w:rsidR="00F0738C" w:rsidRPr="00AE344C">
              <w:rPr>
                <w:rFonts w:cs="Arial"/>
                <w:b/>
                <w:sz w:val="16"/>
                <w:szCs w:val="16"/>
              </w:rPr>
              <w:t>-2023</w:t>
            </w:r>
          </w:p>
        </w:tc>
        <w:tc>
          <w:tcPr>
            <w:tcW w:w="1716" w:type="pct"/>
          </w:tcPr>
          <w:p w14:paraId="2EB9627A" w14:textId="77777777" w:rsidR="00B80BAC" w:rsidRPr="00AE344C" w:rsidRDefault="00FB46E0" w:rsidP="00DA0E89">
            <w:pPr>
              <w:pStyle w:val="Colofon"/>
              <w:tabs>
                <w:tab w:val="clear" w:pos="567"/>
                <w:tab w:val="clear" w:pos="1134"/>
                <w:tab w:val="clear" w:pos="2268"/>
                <w:tab w:val="clear" w:pos="2835"/>
              </w:tabs>
              <w:ind w:left="0" w:firstLine="0"/>
              <w:rPr>
                <w:rFonts w:cs="Arial"/>
                <w:b/>
                <w:sz w:val="16"/>
                <w:szCs w:val="16"/>
              </w:rPr>
            </w:pPr>
            <w:r w:rsidRPr="00AE344C">
              <w:rPr>
                <w:rFonts w:cs="Arial"/>
                <w:b/>
                <w:sz w:val="16"/>
                <w:szCs w:val="16"/>
              </w:rPr>
              <w:t>Init</w:t>
            </w:r>
            <w:r w:rsidR="00810F4E" w:rsidRPr="00AE344C">
              <w:rPr>
                <w:rFonts w:cs="Arial"/>
                <w:b/>
                <w:sz w:val="16"/>
                <w:szCs w:val="16"/>
              </w:rPr>
              <w:t>ieel</w:t>
            </w:r>
          </w:p>
        </w:tc>
        <w:tc>
          <w:tcPr>
            <w:tcW w:w="1087" w:type="pct"/>
          </w:tcPr>
          <w:p w14:paraId="1903BB56" w14:textId="555C9966" w:rsidR="00B80BAC" w:rsidRPr="00AE344C" w:rsidRDefault="00097CA2" w:rsidP="00B80BAC">
            <w:pPr>
              <w:pStyle w:val="Colofon"/>
              <w:rPr>
                <w:rFonts w:cs="Arial"/>
                <w:b/>
                <w:sz w:val="16"/>
                <w:szCs w:val="16"/>
              </w:rPr>
            </w:pPr>
            <w:r w:rsidRPr="00AE344C">
              <w:rPr>
                <w:rFonts w:cs="Arial"/>
                <w:b/>
                <w:sz w:val="16"/>
                <w:szCs w:val="16"/>
              </w:rPr>
              <w:t>Odile Koenders</w:t>
            </w:r>
          </w:p>
        </w:tc>
        <w:tc>
          <w:tcPr>
            <w:tcW w:w="1239" w:type="pct"/>
          </w:tcPr>
          <w:p w14:paraId="3F36A3FD" w14:textId="6B643640" w:rsidR="00B80BAC" w:rsidRPr="00AE344C" w:rsidRDefault="00F0738C" w:rsidP="00477034">
            <w:pPr>
              <w:pStyle w:val="Colofon"/>
              <w:rPr>
                <w:rFonts w:cs="Arial"/>
                <w:b/>
                <w:sz w:val="16"/>
                <w:szCs w:val="16"/>
              </w:rPr>
            </w:pPr>
            <w:r w:rsidRPr="00AE344C">
              <w:rPr>
                <w:rFonts w:cs="Arial"/>
                <w:b/>
                <w:sz w:val="16"/>
                <w:szCs w:val="16"/>
              </w:rPr>
              <w:t>Martijn van Hövell</w:t>
            </w:r>
          </w:p>
        </w:tc>
      </w:tr>
      <w:tr w:rsidR="00300962" w:rsidRPr="00BD6BD3" w14:paraId="09535C13" w14:textId="77777777" w:rsidTr="00AE344C">
        <w:tc>
          <w:tcPr>
            <w:tcW w:w="336" w:type="pct"/>
          </w:tcPr>
          <w:p w14:paraId="431CDC37" w14:textId="4A92DE39" w:rsidR="00300962" w:rsidRPr="00AE344C" w:rsidRDefault="00CC65AE" w:rsidP="00817F56">
            <w:pPr>
              <w:pStyle w:val="Colofon"/>
              <w:rPr>
                <w:rFonts w:cs="Arial"/>
                <w:b/>
                <w:sz w:val="16"/>
                <w:szCs w:val="16"/>
              </w:rPr>
            </w:pPr>
            <w:r w:rsidRPr="00AE344C">
              <w:rPr>
                <w:rFonts w:cs="Arial"/>
                <w:b/>
                <w:sz w:val="16"/>
                <w:szCs w:val="16"/>
              </w:rPr>
              <w:t>2</w:t>
            </w:r>
          </w:p>
        </w:tc>
        <w:tc>
          <w:tcPr>
            <w:tcW w:w="623" w:type="pct"/>
          </w:tcPr>
          <w:p w14:paraId="4538F38F" w14:textId="4F2EDCDB" w:rsidR="00300962" w:rsidRPr="00AE344C" w:rsidRDefault="00AB6068" w:rsidP="0051565F">
            <w:pPr>
              <w:pStyle w:val="Colofon"/>
              <w:rPr>
                <w:rFonts w:cs="Arial"/>
                <w:b/>
                <w:sz w:val="16"/>
                <w:szCs w:val="16"/>
              </w:rPr>
            </w:pPr>
            <w:r w:rsidRPr="00AE344C">
              <w:rPr>
                <w:rFonts w:cs="Arial"/>
                <w:b/>
                <w:sz w:val="16"/>
                <w:szCs w:val="16"/>
              </w:rPr>
              <w:t>01-12-2023</w:t>
            </w:r>
          </w:p>
        </w:tc>
        <w:tc>
          <w:tcPr>
            <w:tcW w:w="1716" w:type="pct"/>
          </w:tcPr>
          <w:p w14:paraId="34E49D07" w14:textId="5667D58B" w:rsidR="00300962" w:rsidRPr="00AE344C" w:rsidRDefault="00AB6068" w:rsidP="00DA0E89">
            <w:pPr>
              <w:pStyle w:val="Colofon"/>
              <w:tabs>
                <w:tab w:val="clear" w:pos="567"/>
                <w:tab w:val="clear" w:pos="1134"/>
                <w:tab w:val="clear" w:pos="2268"/>
                <w:tab w:val="clear" w:pos="2835"/>
              </w:tabs>
              <w:ind w:left="0" w:firstLine="0"/>
              <w:rPr>
                <w:rFonts w:cs="Arial"/>
                <w:b/>
                <w:sz w:val="16"/>
                <w:szCs w:val="16"/>
              </w:rPr>
            </w:pPr>
            <w:r w:rsidRPr="00AE344C">
              <w:rPr>
                <w:rFonts w:cs="Arial"/>
                <w:b/>
                <w:sz w:val="16"/>
                <w:szCs w:val="16"/>
              </w:rPr>
              <w:t>Revisie feedback klant</w:t>
            </w:r>
          </w:p>
        </w:tc>
        <w:tc>
          <w:tcPr>
            <w:tcW w:w="1087" w:type="pct"/>
          </w:tcPr>
          <w:p w14:paraId="4168D47C" w14:textId="7BF571EC" w:rsidR="00300962" w:rsidRPr="00AE344C" w:rsidRDefault="00AB6068" w:rsidP="00B80BAC">
            <w:pPr>
              <w:pStyle w:val="Colofon"/>
              <w:rPr>
                <w:rFonts w:cs="Arial"/>
                <w:b/>
                <w:sz w:val="16"/>
                <w:szCs w:val="16"/>
              </w:rPr>
            </w:pPr>
            <w:r w:rsidRPr="00AE344C">
              <w:rPr>
                <w:rFonts w:cs="Arial"/>
                <w:b/>
                <w:sz w:val="16"/>
                <w:szCs w:val="16"/>
              </w:rPr>
              <w:t>Odile Koenders</w:t>
            </w:r>
          </w:p>
        </w:tc>
        <w:tc>
          <w:tcPr>
            <w:tcW w:w="1239" w:type="pct"/>
          </w:tcPr>
          <w:p w14:paraId="6DAC62B3" w14:textId="13A97980" w:rsidR="00300962" w:rsidRPr="00AE344C" w:rsidRDefault="00AB6068" w:rsidP="00477034">
            <w:pPr>
              <w:pStyle w:val="Colofon"/>
              <w:rPr>
                <w:rFonts w:cs="Arial"/>
                <w:b/>
                <w:sz w:val="16"/>
                <w:szCs w:val="16"/>
              </w:rPr>
            </w:pPr>
            <w:r w:rsidRPr="00AE344C">
              <w:rPr>
                <w:rFonts w:cs="Arial"/>
                <w:b/>
                <w:sz w:val="16"/>
                <w:szCs w:val="16"/>
              </w:rPr>
              <w:t>Martijn van Hövell</w:t>
            </w:r>
          </w:p>
        </w:tc>
      </w:tr>
      <w:tr w:rsidR="00C50F41" w:rsidRPr="00BD6BD3" w14:paraId="6D710A57" w14:textId="77777777" w:rsidTr="00AE344C">
        <w:tc>
          <w:tcPr>
            <w:tcW w:w="336" w:type="pct"/>
          </w:tcPr>
          <w:p w14:paraId="01DCEAAA" w14:textId="480DBD5E" w:rsidR="00C50F41" w:rsidRPr="00AE344C" w:rsidRDefault="00C50F41" w:rsidP="00817F56">
            <w:pPr>
              <w:pStyle w:val="Colofon"/>
              <w:rPr>
                <w:rFonts w:cs="Arial"/>
                <w:b/>
                <w:sz w:val="16"/>
                <w:szCs w:val="16"/>
              </w:rPr>
            </w:pPr>
            <w:r w:rsidRPr="00AE344C">
              <w:rPr>
                <w:rFonts w:cs="Arial"/>
                <w:b/>
                <w:sz w:val="16"/>
                <w:szCs w:val="16"/>
              </w:rPr>
              <w:t>3</w:t>
            </w:r>
          </w:p>
        </w:tc>
        <w:tc>
          <w:tcPr>
            <w:tcW w:w="623" w:type="pct"/>
          </w:tcPr>
          <w:p w14:paraId="13231CCE" w14:textId="1E5B019E" w:rsidR="00C50F41" w:rsidRPr="00AE344C" w:rsidRDefault="00C50F41" w:rsidP="0051565F">
            <w:pPr>
              <w:pStyle w:val="Colofon"/>
              <w:rPr>
                <w:rFonts w:cs="Arial"/>
                <w:b/>
                <w:sz w:val="16"/>
                <w:szCs w:val="16"/>
              </w:rPr>
            </w:pPr>
            <w:r w:rsidRPr="00AE344C">
              <w:rPr>
                <w:rFonts w:cs="Arial"/>
                <w:b/>
                <w:sz w:val="16"/>
                <w:szCs w:val="16"/>
              </w:rPr>
              <w:t>21-02-2024</w:t>
            </w:r>
          </w:p>
        </w:tc>
        <w:tc>
          <w:tcPr>
            <w:tcW w:w="1716" w:type="pct"/>
          </w:tcPr>
          <w:p w14:paraId="4514C249" w14:textId="2416DA6A" w:rsidR="00C50F41" w:rsidRPr="00AE344C" w:rsidRDefault="00C50F41" w:rsidP="00DA0E89">
            <w:pPr>
              <w:pStyle w:val="Colofon"/>
              <w:tabs>
                <w:tab w:val="clear" w:pos="567"/>
                <w:tab w:val="clear" w:pos="1134"/>
                <w:tab w:val="clear" w:pos="2268"/>
                <w:tab w:val="clear" w:pos="2835"/>
              </w:tabs>
              <w:ind w:left="0" w:firstLine="0"/>
              <w:rPr>
                <w:rFonts w:cs="Arial"/>
                <w:b/>
                <w:sz w:val="16"/>
                <w:szCs w:val="16"/>
              </w:rPr>
            </w:pPr>
            <w:r w:rsidRPr="00AE344C">
              <w:rPr>
                <w:rFonts w:cs="Arial"/>
                <w:b/>
                <w:sz w:val="16"/>
                <w:szCs w:val="16"/>
              </w:rPr>
              <w:t>Revisie 1</w:t>
            </w:r>
            <w:r w:rsidRPr="00AE344C">
              <w:rPr>
                <w:rFonts w:cs="Arial"/>
                <w:b/>
                <w:sz w:val="16"/>
                <w:szCs w:val="16"/>
                <w:vertAlign w:val="superscript"/>
              </w:rPr>
              <w:t>e</w:t>
            </w:r>
            <w:r w:rsidRPr="00AE344C">
              <w:rPr>
                <w:rFonts w:cs="Arial"/>
                <w:b/>
                <w:sz w:val="16"/>
                <w:szCs w:val="16"/>
              </w:rPr>
              <w:t xml:space="preserve"> review ronde</w:t>
            </w:r>
          </w:p>
        </w:tc>
        <w:tc>
          <w:tcPr>
            <w:tcW w:w="1087" w:type="pct"/>
          </w:tcPr>
          <w:p w14:paraId="486E44E2" w14:textId="454D0565" w:rsidR="00C50F41" w:rsidRPr="00AE344C" w:rsidRDefault="00C50F41" w:rsidP="00B80BAC">
            <w:pPr>
              <w:pStyle w:val="Colofon"/>
              <w:rPr>
                <w:rFonts w:cs="Arial"/>
                <w:b/>
                <w:sz w:val="16"/>
                <w:szCs w:val="16"/>
              </w:rPr>
            </w:pPr>
            <w:r w:rsidRPr="00AE344C">
              <w:rPr>
                <w:rFonts w:cs="Arial"/>
                <w:b/>
                <w:sz w:val="16"/>
                <w:szCs w:val="16"/>
              </w:rPr>
              <w:t>Odile Koenders</w:t>
            </w:r>
          </w:p>
        </w:tc>
        <w:tc>
          <w:tcPr>
            <w:tcW w:w="1239" w:type="pct"/>
          </w:tcPr>
          <w:p w14:paraId="49556E30" w14:textId="06A5D0B9" w:rsidR="00C50F41" w:rsidRPr="00AE344C" w:rsidRDefault="00C50F41" w:rsidP="00477034">
            <w:pPr>
              <w:pStyle w:val="Colofon"/>
              <w:rPr>
                <w:rFonts w:cs="Arial"/>
                <w:b/>
                <w:sz w:val="16"/>
                <w:szCs w:val="16"/>
              </w:rPr>
            </w:pPr>
            <w:r w:rsidRPr="00AE344C">
              <w:rPr>
                <w:rFonts w:cs="Arial"/>
                <w:b/>
                <w:sz w:val="16"/>
                <w:szCs w:val="16"/>
              </w:rPr>
              <w:t>Martijn van Hövell</w:t>
            </w:r>
          </w:p>
        </w:tc>
      </w:tr>
      <w:tr w:rsidR="000B6A33" w:rsidRPr="00BD6BD3" w14:paraId="2C6D6C52" w14:textId="77777777" w:rsidTr="00AE344C">
        <w:tc>
          <w:tcPr>
            <w:tcW w:w="336" w:type="pct"/>
          </w:tcPr>
          <w:p w14:paraId="1A4C5EB3" w14:textId="521677E0" w:rsidR="000B6A33" w:rsidRPr="00AE344C" w:rsidRDefault="000B6A33" w:rsidP="00817F56">
            <w:pPr>
              <w:pStyle w:val="Colofon"/>
              <w:rPr>
                <w:rFonts w:cs="Arial"/>
                <w:b/>
                <w:sz w:val="16"/>
                <w:szCs w:val="16"/>
              </w:rPr>
            </w:pPr>
            <w:r w:rsidRPr="00AE344C">
              <w:rPr>
                <w:rFonts w:cs="Arial"/>
                <w:b/>
                <w:sz w:val="16"/>
                <w:szCs w:val="16"/>
              </w:rPr>
              <w:t>4</w:t>
            </w:r>
          </w:p>
        </w:tc>
        <w:tc>
          <w:tcPr>
            <w:tcW w:w="623" w:type="pct"/>
          </w:tcPr>
          <w:p w14:paraId="7ED9BC9C" w14:textId="5A630E29" w:rsidR="000B6A33" w:rsidRPr="00AE344C" w:rsidRDefault="000B6A33" w:rsidP="0051565F">
            <w:pPr>
              <w:pStyle w:val="Colofon"/>
              <w:rPr>
                <w:rFonts w:cs="Arial"/>
                <w:b/>
                <w:sz w:val="16"/>
                <w:szCs w:val="16"/>
              </w:rPr>
            </w:pPr>
            <w:r w:rsidRPr="00AE344C">
              <w:rPr>
                <w:rFonts w:cs="Arial"/>
                <w:b/>
                <w:sz w:val="16"/>
                <w:szCs w:val="16"/>
              </w:rPr>
              <w:t>1</w:t>
            </w:r>
            <w:r w:rsidR="00F8441F" w:rsidRPr="00AE344C">
              <w:rPr>
                <w:rFonts w:cs="Arial"/>
                <w:b/>
                <w:sz w:val="16"/>
                <w:szCs w:val="16"/>
              </w:rPr>
              <w:t>2</w:t>
            </w:r>
            <w:r w:rsidRPr="00AE344C">
              <w:rPr>
                <w:rFonts w:cs="Arial"/>
                <w:b/>
                <w:sz w:val="16"/>
                <w:szCs w:val="16"/>
              </w:rPr>
              <w:t>-06-2025</w:t>
            </w:r>
          </w:p>
        </w:tc>
        <w:tc>
          <w:tcPr>
            <w:tcW w:w="1716" w:type="pct"/>
          </w:tcPr>
          <w:p w14:paraId="0225A6BC" w14:textId="7387FEC4" w:rsidR="000B6A33" w:rsidRPr="00AE344C" w:rsidRDefault="000B6A33" w:rsidP="00DA0E89">
            <w:pPr>
              <w:pStyle w:val="Colofon"/>
              <w:tabs>
                <w:tab w:val="clear" w:pos="567"/>
                <w:tab w:val="clear" w:pos="1134"/>
                <w:tab w:val="clear" w:pos="2268"/>
                <w:tab w:val="clear" w:pos="2835"/>
              </w:tabs>
              <w:ind w:left="0" w:firstLine="0"/>
              <w:rPr>
                <w:rFonts w:cs="Arial"/>
                <w:b/>
                <w:sz w:val="16"/>
                <w:szCs w:val="16"/>
              </w:rPr>
            </w:pPr>
            <w:r w:rsidRPr="00AE344C">
              <w:rPr>
                <w:rFonts w:cs="Arial"/>
                <w:b/>
                <w:sz w:val="16"/>
                <w:szCs w:val="16"/>
              </w:rPr>
              <w:t>Aanpassing transportafstand lijm + lijm EPD + extra product toegevoegd</w:t>
            </w:r>
          </w:p>
        </w:tc>
        <w:tc>
          <w:tcPr>
            <w:tcW w:w="1087" w:type="pct"/>
          </w:tcPr>
          <w:p w14:paraId="797A29B9" w14:textId="4583CE95" w:rsidR="000B6A33" w:rsidRPr="00AE344C" w:rsidRDefault="000B6A33" w:rsidP="00B80BAC">
            <w:pPr>
              <w:pStyle w:val="Colofon"/>
              <w:rPr>
                <w:rFonts w:cs="Arial"/>
                <w:b/>
                <w:sz w:val="16"/>
                <w:szCs w:val="16"/>
              </w:rPr>
            </w:pPr>
            <w:r w:rsidRPr="00AE344C">
              <w:rPr>
                <w:rFonts w:cs="Arial"/>
                <w:b/>
                <w:sz w:val="16"/>
                <w:szCs w:val="16"/>
              </w:rPr>
              <w:t>Mariëlle van Elderen</w:t>
            </w:r>
          </w:p>
        </w:tc>
        <w:tc>
          <w:tcPr>
            <w:tcW w:w="1239" w:type="pct"/>
          </w:tcPr>
          <w:p w14:paraId="5E9F9D96" w14:textId="287EFC59" w:rsidR="000B6A33" w:rsidRPr="00AE344C" w:rsidRDefault="000B6A33" w:rsidP="00477034">
            <w:pPr>
              <w:pStyle w:val="Colofon"/>
              <w:rPr>
                <w:rFonts w:cs="Arial"/>
                <w:b/>
                <w:sz w:val="16"/>
                <w:szCs w:val="16"/>
              </w:rPr>
            </w:pPr>
            <w:r w:rsidRPr="00AE344C">
              <w:rPr>
                <w:rFonts w:cs="Arial"/>
                <w:b/>
                <w:sz w:val="16"/>
                <w:szCs w:val="16"/>
              </w:rPr>
              <w:t>Odile Koenders</w:t>
            </w:r>
          </w:p>
        </w:tc>
      </w:tr>
      <w:tr w:rsidR="003E01F6" w:rsidRPr="00BD6BD3" w14:paraId="1C9F856E" w14:textId="77777777" w:rsidTr="00AE344C">
        <w:tc>
          <w:tcPr>
            <w:tcW w:w="336" w:type="pct"/>
          </w:tcPr>
          <w:p w14:paraId="17642F05" w14:textId="4D7A900D" w:rsidR="003E01F6" w:rsidRPr="00AE344C" w:rsidRDefault="003E01F6" w:rsidP="00817F56">
            <w:pPr>
              <w:pStyle w:val="Colofon"/>
              <w:rPr>
                <w:rFonts w:cs="Arial"/>
                <w:b/>
                <w:sz w:val="16"/>
                <w:szCs w:val="16"/>
              </w:rPr>
            </w:pPr>
            <w:r w:rsidRPr="00AE344C">
              <w:rPr>
                <w:rFonts w:cs="Arial"/>
                <w:b/>
                <w:sz w:val="16"/>
                <w:szCs w:val="16"/>
              </w:rPr>
              <w:t>5</w:t>
            </w:r>
          </w:p>
        </w:tc>
        <w:tc>
          <w:tcPr>
            <w:tcW w:w="623" w:type="pct"/>
          </w:tcPr>
          <w:p w14:paraId="796C8BAF" w14:textId="392DD36D" w:rsidR="003E01F6" w:rsidRPr="00AE344C" w:rsidRDefault="003E01F6" w:rsidP="0051565F">
            <w:pPr>
              <w:pStyle w:val="Colofon"/>
              <w:rPr>
                <w:rFonts w:cs="Arial"/>
                <w:b/>
                <w:sz w:val="16"/>
                <w:szCs w:val="16"/>
              </w:rPr>
            </w:pPr>
            <w:r w:rsidRPr="00AE344C">
              <w:rPr>
                <w:rFonts w:cs="Arial"/>
                <w:b/>
                <w:sz w:val="16"/>
                <w:szCs w:val="16"/>
              </w:rPr>
              <w:t>16-06-2025</w:t>
            </w:r>
          </w:p>
        </w:tc>
        <w:tc>
          <w:tcPr>
            <w:tcW w:w="1716" w:type="pct"/>
          </w:tcPr>
          <w:p w14:paraId="5437B39B" w14:textId="37584E90" w:rsidR="003E01F6" w:rsidRPr="00AE344C" w:rsidRDefault="003E01F6" w:rsidP="00DA0E89">
            <w:pPr>
              <w:pStyle w:val="Colofon"/>
              <w:tabs>
                <w:tab w:val="clear" w:pos="567"/>
                <w:tab w:val="clear" w:pos="1134"/>
                <w:tab w:val="clear" w:pos="2268"/>
                <w:tab w:val="clear" w:pos="2835"/>
              </w:tabs>
              <w:ind w:left="0" w:firstLine="0"/>
              <w:rPr>
                <w:rFonts w:cs="Arial"/>
                <w:b/>
                <w:sz w:val="16"/>
                <w:szCs w:val="16"/>
              </w:rPr>
            </w:pPr>
            <w:r w:rsidRPr="00AE344C">
              <w:rPr>
                <w:rFonts w:cs="Arial"/>
                <w:b/>
                <w:sz w:val="16"/>
                <w:szCs w:val="16"/>
              </w:rPr>
              <w:t>Revisie feedback klant</w:t>
            </w:r>
          </w:p>
        </w:tc>
        <w:tc>
          <w:tcPr>
            <w:tcW w:w="1087" w:type="pct"/>
          </w:tcPr>
          <w:p w14:paraId="77F22509" w14:textId="11033FE9" w:rsidR="003E01F6" w:rsidRPr="00AE344C" w:rsidRDefault="003E01F6" w:rsidP="00B80BAC">
            <w:pPr>
              <w:pStyle w:val="Colofon"/>
              <w:rPr>
                <w:rFonts w:cs="Arial"/>
                <w:b/>
                <w:sz w:val="16"/>
                <w:szCs w:val="16"/>
              </w:rPr>
            </w:pPr>
            <w:r w:rsidRPr="00AE344C">
              <w:rPr>
                <w:rFonts w:cs="Arial"/>
                <w:b/>
                <w:sz w:val="16"/>
                <w:szCs w:val="16"/>
              </w:rPr>
              <w:t>Mariëlle van Elderen</w:t>
            </w:r>
          </w:p>
        </w:tc>
        <w:tc>
          <w:tcPr>
            <w:tcW w:w="1239" w:type="pct"/>
          </w:tcPr>
          <w:p w14:paraId="1F83C168" w14:textId="624EA578" w:rsidR="003E01F6" w:rsidRPr="00AE344C" w:rsidRDefault="003E01F6" w:rsidP="00477034">
            <w:pPr>
              <w:pStyle w:val="Colofon"/>
              <w:rPr>
                <w:rFonts w:cs="Arial"/>
                <w:b/>
                <w:sz w:val="16"/>
                <w:szCs w:val="16"/>
              </w:rPr>
            </w:pPr>
            <w:r w:rsidRPr="00AE344C">
              <w:rPr>
                <w:rFonts w:cs="Arial"/>
                <w:b/>
                <w:sz w:val="16"/>
                <w:szCs w:val="16"/>
              </w:rPr>
              <w:t>Odile Koenders</w:t>
            </w:r>
          </w:p>
        </w:tc>
      </w:tr>
      <w:tr w:rsidR="00134FF9" w:rsidRPr="00BD6BD3" w14:paraId="42DDB766" w14:textId="77777777" w:rsidTr="00AE344C">
        <w:tc>
          <w:tcPr>
            <w:tcW w:w="336" w:type="pct"/>
          </w:tcPr>
          <w:p w14:paraId="15925A71" w14:textId="3BE9FAA0" w:rsidR="00134FF9" w:rsidRPr="00AE344C" w:rsidRDefault="00134FF9" w:rsidP="00817F56">
            <w:pPr>
              <w:pStyle w:val="Colofon"/>
              <w:rPr>
                <w:rFonts w:cs="Arial"/>
                <w:b/>
                <w:sz w:val="16"/>
                <w:szCs w:val="16"/>
              </w:rPr>
            </w:pPr>
            <w:r w:rsidRPr="00AE344C">
              <w:rPr>
                <w:rFonts w:cs="Arial"/>
                <w:b/>
                <w:sz w:val="16"/>
                <w:szCs w:val="16"/>
              </w:rPr>
              <w:t>6</w:t>
            </w:r>
          </w:p>
        </w:tc>
        <w:tc>
          <w:tcPr>
            <w:tcW w:w="623" w:type="pct"/>
          </w:tcPr>
          <w:p w14:paraId="2AA45C65" w14:textId="5F1F71DB" w:rsidR="00134FF9" w:rsidRPr="00AE344C" w:rsidRDefault="00F129C2" w:rsidP="0051565F">
            <w:pPr>
              <w:pStyle w:val="Colofon"/>
              <w:rPr>
                <w:rFonts w:cs="Arial"/>
                <w:b/>
                <w:sz w:val="16"/>
                <w:szCs w:val="16"/>
              </w:rPr>
            </w:pPr>
            <w:r w:rsidRPr="00AE344C">
              <w:rPr>
                <w:rFonts w:cs="Arial"/>
                <w:b/>
                <w:sz w:val="16"/>
                <w:szCs w:val="16"/>
              </w:rPr>
              <w:t>07-07</w:t>
            </w:r>
            <w:r w:rsidR="00134FF9" w:rsidRPr="00AE344C">
              <w:rPr>
                <w:rFonts w:cs="Arial"/>
                <w:b/>
                <w:sz w:val="16"/>
                <w:szCs w:val="16"/>
              </w:rPr>
              <w:t>-2025</w:t>
            </w:r>
          </w:p>
        </w:tc>
        <w:tc>
          <w:tcPr>
            <w:tcW w:w="1716" w:type="pct"/>
          </w:tcPr>
          <w:p w14:paraId="7E796322" w14:textId="60E8695E" w:rsidR="00134FF9" w:rsidRPr="00AE344C" w:rsidRDefault="00134FF9" w:rsidP="00DA0E89">
            <w:pPr>
              <w:pStyle w:val="Colofon"/>
              <w:tabs>
                <w:tab w:val="clear" w:pos="567"/>
                <w:tab w:val="clear" w:pos="1134"/>
                <w:tab w:val="clear" w:pos="2268"/>
                <w:tab w:val="clear" w:pos="2835"/>
              </w:tabs>
              <w:ind w:left="0" w:firstLine="0"/>
              <w:rPr>
                <w:rFonts w:cs="Arial"/>
                <w:b/>
                <w:sz w:val="16"/>
                <w:szCs w:val="16"/>
              </w:rPr>
            </w:pPr>
            <w:r w:rsidRPr="00AE344C">
              <w:rPr>
                <w:rFonts w:cs="Arial"/>
                <w:b/>
                <w:sz w:val="16"/>
                <w:szCs w:val="16"/>
              </w:rPr>
              <w:t>Feedback reviewer</w:t>
            </w:r>
          </w:p>
        </w:tc>
        <w:tc>
          <w:tcPr>
            <w:tcW w:w="1087" w:type="pct"/>
          </w:tcPr>
          <w:p w14:paraId="11DD0465" w14:textId="72B9F352" w:rsidR="00F129C2" w:rsidRPr="00AE344C" w:rsidRDefault="00134FF9" w:rsidP="00F129C2">
            <w:pPr>
              <w:pStyle w:val="Colofon"/>
              <w:rPr>
                <w:rFonts w:cs="Arial"/>
                <w:b/>
                <w:sz w:val="16"/>
                <w:szCs w:val="16"/>
              </w:rPr>
            </w:pPr>
            <w:r w:rsidRPr="00AE344C">
              <w:rPr>
                <w:rFonts w:cs="Arial"/>
                <w:b/>
                <w:sz w:val="16"/>
                <w:szCs w:val="16"/>
              </w:rPr>
              <w:t>Mariëlle van Elderen</w:t>
            </w:r>
          </w:p>
        </w:tc>
        <w:tc>
          <w:tcPr>
            <w:tcW w:w="1239" w:type="pct"/>
          </w:tcPr>
          <w:p w14:paraId="66FE3FAD" w14:textId="2B1C2F12" w:rsidR="00F129C2" w:rsidRPr="00AE344C" w:rsidRDefault="00134FF9" w:rsidP="00F129C2">
            <w:pPr>
              <w:pStyle w:val="Colofon"/>
              <w:rPr>
                <w:rFonts w:cs="Arial"/>
                <w:b/>
                <w:sz w:val="16"/>
                <w:szCs w:val="16"/>
              </w:rPr>
            </w:pPr>
            <w:r w:rsidRPr="00AE344C">
              <w:rPr>
                <w:rFonts w:cs="Arial"/>
                <w:b/>
                <w:sz w:val="16"/>
                <w:szCs w:val="16"/>
              </w:rPr>
              <w:t>Odile Koenders</w:t>
            </w:r>
          </w:p>
        </w:tc>
      </w:tr>
      <w:tr w:rsidR="00627587" w:rsidRPr="00BD6BD3" w14:paraId="1548D3E5" w14:textId="77777777" w:rsidTr="00AE344C">
        <w:tc>
          <w:tcPr>
            <w:tcW w:w="336" w:type="pct"/>
          </w:tcPr>
          <w:p w14:paraId="589E401A" w14:textId="25F5ACCB" w:rsidR="00627587" w:rsidRPr="00AE344C" w:rsidRDefault="00627587" w:rsidP="00817F56">
            <w:pPr>
              <w:pStyle w:val="Colofon"/>
              <w:rPr>
                <w:rFonts w:cs="Arial"/>
                <w:b/>
                <w:sz w:val="16"/>
                <w:szCs w:val="16"/>
              </w:rPr>
            </w:pPr>
            <w:r w:rsidRPr="00AE344C">
              <w:rPr>
                <w:rFonts w:cs="Arial"/>
                <w:b/>
                <w:sz w:val="16"/>
                <w:szCs w:val="16"/>
              </w:rPr>
              <w:t>7</w:t>
            </w:r>
          </w:p>
        </w:tc>
        <w:tc>
          <w:tcPr>
            <w:tcW w:w="623" w:type="pct"/>
          </w:tcPr>
          <w:p w14:paraId="4A0E0953" w14:textId="6E67BA2D" w:rsidR="00627587" w:rsidRPr="00AE344C" w:rsidRDefault="00627587" w:rsidP="0051565F">
            <w:pPr>
              <w:pStyle w:val="Colofon"/>
              <w:rPr>
                <w:rFonts w:cs="Arial"/>
                <w:b/>
                <w:sz w:val="16"/>
                <w:szCs w:val="16"/>
              </w:rPr>
            </w:pPr>
            <w:r w:rsidRPr="00AE344C">
              <w:rPr>
                <w:rFonts w:cs="Arial"/>
                <w:b/>
                <w:sz w:val="16"/>
                <w:szCs w:val="16"/>
              </w:rPr>
              <w:t>21-07-2025</w:t>
            </w:r>
          </w:p>
        </w:tc>
        <w:tc>
          <w:tcPr>
            <w:tcW w:w="1716" w:type="pct"/>
          </w:tcPr>
          <w:p w14:paraId="178893DD" w14:textId="5EE81811" w:rsidR="00627587" w:rsidRPr="00AE344C" w:rsidRDefault="00627587" w:rsidP="00DA0E89">
            <w:pPr>
              <w:pStyle w:val="Colofon"/>
              <w:tabs>
                <w:tab w:val="clear" w:pos="567"/>
                <w:tab w:val="clear" w:pos="1134"/>
                <w:tab w:val="clear" w:pos="2268"/>
                <w:tab w:val="clear" w:pos="2835"/>
              </w:tabs>
              <w:ind w:left="0" w:firstLine="0"/>
              <w:rPr>
                <w:rFonts w:cs="Arial"/>
                <w:b/>
                <w:sz w:val="16"/>
                <w:szCs w:val="16"/>
              </w:rPr>
            </w:pPr>
            <w:r w:rsidRPr="00AE344C">
              <w:rPr>
                <w:rFonts w:cs="Arial"/>
                <w:b/>
                <w:sz w:val="16"/>
                <w:szCs w:val="16"/>
              </w:rPr>
              <w:t>Revisie review ronde</w:t>
            </w:r>
          </w:p>
        </w:tc>
        <w:tc>
          <w:tcPr>
            <w:tcW w:w="1087" w:type="pct"/>
          </w:tcPr>
          <w:p w14:paraId="6D9D4F89" w14:textId="18DFDD56" w:rsidR="00627587" w:rsidRPr="00AE344C" w:rsidRDefault="00627587" w:rsidP="00F129C2">
            <w:pPr>
              <w:pStyle w:val="Colofon"/>
              <w:rPr>
                <w:rFonts w:cs="Arial"/>
                <w:b/>
                <w:sz w:val="16"/>
                <w:szCs w:val="16"/>
              </w:rPr>
            </w:pPr>
            <w:r w:rsidRPr="00AE344C">
              <w:rPr>
                <w:rFonts w:cs="Arial"/>
                <w:b/>
                <w:sz w:val="16"/>
                <w:szCs w:val="16"/>
              </w:rPr>
              <w:t>Mariëlle van Elderen</w:t>
            </w:r>
          </w:p>
        </w:tc>
        <w:tc>
          <w:tcPr>
            <w:tcW w:w="1239" w:type="pct"/>
          </w:tcPr>
          <w:p w14:paraId="47013B32" w14:textId="5D24F2E1" w:rsidR="00627587" w:rsidRPr="00AE344C" w:rsidRDefault="00627587" w:rsidP="00F129C2">
            <w:pPr>
              <w:pStyle w:val="Colofon"/>
              <w:rPr>
                <w:rFonts w:cs="Arial"/>
                <w:b/>
                <w:sz w:val="16"/>
                <w:szCs w:val="16"/>
              </w:rPr>
            </w:pPr>
            <w:r w:rsidRPr="00AE344C">
              <w:rPr>
                <w:rFonts w:cs="Arial"/>
                <w:b/>
                <w:sz w:val="16"/>
                <w:szCs w:val="16"/>
              </w:rPr>
              <w:t>Odile Koenders</w:t>
            </w:r>
          </w:p>
        </w:tc>
      </w:tr>
      <w:tr w:rsidR="00A73136" w:rsidRPr="00BD6BD3" w14:paraId="14840AF4" w14:textId="77777777" w:rsidTr="00AE344C">
        <w:tc>
          <w:tcPr>
            <w:tcW w:w="336" w:type="pct"/>
          </w:tcPr>
          <w:p w14:paraId="437476ED" w14:textId="358959BD" w:rsidR="00A73136" w:rsidRPr="00AE344C" w:rsidRDefault="00A73136" w:rsidP="00817F56">
            <w:pPr>
              <w:pStyle w:val="Colofon"/>
              <w:rPr>
                <w:rFonts w:cs="Arial"/>
                <w:b/>
                <w:sz w:val="16"/>
                <w:szCs w:val="16"/>
              </w:rPr>
            </w:pPr>
            <w:r w:rsidRPr="00AE344C">
              <w:rPr>
                <w:rFonts w:cs="Arial"/>
                <w:b/>
                <w:sz w:val="16"/>
                <w:szCs w:val="16"/>
              </w:rPr>
              <w:t>8</w:t>
            </w:r>
          </w:p>
        </w:tc>
        <w:tc>
          <w:tcPr>
            <w:tcW w:w="623" w:type="pct"/>
          </w:tcPr>
          <w:p w14:paraId="660342E7" w14:textId="682D9F88" w:rsidR="00A73136" w:rsidRPr="00AE344C" w:rsidRDefault="00A73136" w:rsidP="0051565F">
            <w:pPr>
              <w:pStyle w:val="Colofon"/>
              <w:rPr>
                <w:rFonts w:cs="Arial"/>
                <w:b/>
                <w:sz w:val="16"/>
                <w:szCs w:val="16"/>
              </w:rPr>
            </w:pPr>
            <w:r w:rsidRPr="00AE344C">
              <w:rPr>
                <w:rFonts w:cs="Arial"/>
                <w:b/>
                <w:sz w:val="16"/>
                <w:szCs w:val="16"/>
              </w:rPr>
              <w:t>27-08-2025</w:t>
            </w:r>
          </w:p>
        </w:tc>
        <w:tc>
          <w:tcPr>
            <w:tcW w:w="1716" w:type="pct"/>
          </w:tcPr>
          <w:p w14:paraId="262A8BD5" w14:textId="4DF8D7A4" w:rsidR="00A73136" w:rsidRPr="00AE344C" w:rsidRDefault="00AE344C" w:rsidP="00DA0E89">
            <w:pPr>
              <w:pStyle w:val="Colofon"/>
              <w:tabs>
                <w:tab w:val="clear" w:pos="567"/>
                <w:tab w:val="clear" w:pos="1134"/>
                <w:tab w:val="clear" w:pos="2268"/>
                <w:tab w:val="clear" w:pos="2835"/>
              </w:tabs>
              <w:ind w:left="0" w:firstLine="0"/>
              <w:rPr>
                <w:rFonts w:cs="Arial"/>
                <w:b/>
                <w:sz w:val="16"/>
                <w:szCs w:val="16"/>
              </w:rPr>
            </w:pPr>
            <w:r w:rsidRPr="00AE344C">
              <w:rPr>
                <w:rFonts w:cs="Arial"/>
                <w:b/>
                <w:sz w:val="16"/>
                <w:szCs w:val="16"/>
              </w:rPr>
              <w:t>Aanpasingen</w:t>
            </w:r>
            <w:r w:rsidR="00A73136" w:rsidRPr="00AE344C">
              <w:rPr>
                <w:rFonts w:cs="Arial"/>
                <w:b/>
                <w:sz w:val="16"/>
                <w:szCs w:val="16"/>
              </w:rPr>
              <w:t xml:space="preserve"> rapport</w:t>
            </w:r>
          </w:p>
        </w:tc>
        <w:tc>
          <w:tcPr>
            <w:tcW w:w="1087" w:type="pct"/>
          </w:tcPr>
          <w:p w14:paraId="49434425" w14:textId="60C87D89" w:rsidR="00A73136" w:rsidRPr="00AE344C" w:rsidRDefault="00A73136" w:rsidP="00F129C2">
            <w:pPr>
              <w:pStyle w:val="Colofon"/>
              <w:rPr>
                <w:rFonts w:cs="Arial"/>
                <w:b/>
                <w:sz w:val="16"/>
                <w:szCs w:val="16"/>
              </w:rPr>
            </w:pPr>
            <w:r w:rsidRPr="00AE344C">
              <w:rPr>
                <w:rFonts w:cs="Arial"/>
                <w:b/>
                <w:sz w:val="16"/>
                <w:szCs w:val="16"/>
              </w:rPr>
              <w:t>Odile Koenders</w:t>
            </w:r>
          </w:p>
        </w:tc>
        <w:tc>
          <w:tcPr>
            <w:tcW w:w="1239" w:type="pct"/>
          </w:tcPr>
          <w:p w14:paraId="349A0A25" w14:textId="77777777" w:rsidR="00A73136" w:rsidRPr="00AE344C" w:rsidRDefault="00A73136" w:rsidP="00F129C2">
            <w:pPr>
              <w:pStyle w:val="Colofon"/>
              <w:rPr>
                <w:rFonts w:cs="Arial"/>
                <w:b/>
                <w:sz w:val="16"/>
                <w:szCs w:val="16"/>
              </w:rPr>
            </w:pPr>
          </w:p>
        </w:tc>
      </w:tr>
      <w:tr w:rsidR="00AE344C" w:rsidRPr="00BD6BD3" w14:paraId="13A16B96" w14:textId="77777777" w:rsidTr="00AE344C">
        <w:tc>
          <w:tcPr>
            <w:tcW w:w="336" w:type="pct"/>
          </w:tcPr>
          <w:p w14:paraId="2409EF74" w14:textId="33C26A55" w:rsidR="00AE344C" w:rsidRPr="00AE344C" w:rsidRDefault="00AE344C" w:rsidP="00AE344C">
            <w:pPr>
              <w:pStyle w:val="Colofon"/>
              <w:rPr>
                <w:rFonts w:cs="Arial"/>
                <w:b/>
                <w:sz w:val="16"/>
                <w:szCs w:val="16"/>
              </w:rPr>
            </w:pPr>
            <w:r w:rsidRPr="00AE344C">
              <w:rPr>
                <w:rFonts w:cs="Arial"/>
                <w:b/>
                <w:sz w:val="16"/>
                <w:szCs w:val="16"/>
              </w:rPr>
              <w:t>8</w:t>
            </w:r>
          </w:p>
        </w:tc>
        <w:tc>
          <w:tcPr>
            <w:tcW w:w="623" w:type="pct"/>
          </w:tcPr>
          <w:p w14:paraId="2C340C49" w14:textId="332A1B05" w:rsidR="00AE344C" w:rsidRPr="00AE344C" w:rsidRDefault="009E3711" w:rsidP="00AE344C">
            <w:pPr>
              <w:pStyle w:val="Colofon"/>
              <w:rPr>
                <w:rFonts w:cs="Arial"/>
                <w:b/>
                <w:sz w:val="16"/>
                <w:szCs w:val="16"/>
              </w:rPr>
            </w:pPr>
            <w:r>
              <w:rPr>
                <w:rFonts w:cs="Arial"/>
                <w:b/>
                <w:sz w:val="16"/>
                <w:szCs w:val="16"/>
              </w:rPr>
              <w:t>0</w:t>
            </w:r>
            <w:r w:rsidR="00AE344C" w:rsidRPr="00AE344C">
              <w:rPr>
                <w:rFonts w:cs="Arial"/>
                <w:b/>
                <w:sz w:val="16"/>
                <w:szCs w:val="16"/>
              </w:rPr>
              <w:t>3-10-2025</w:t>
            </w:r>
          </w:p>
        </w:tc>
        <w:tc>
          <w:tcPr>
            <w:tcW w:w="1716" w:type="pct"/>
          </w:tcPr>
          <w:p w14:paraId="63C82083" w14:textId="5E728873" w:rsidR="00AE344C" w:rsidRPr="00AE344C" w:rsidRDefault="00AE344C" w:rsidP="00AE344C">
            <w:pPr>
              <w:pStyle w:val="Colofon"/>
              <w:tabs>
                <w:tab w:val="clear" w:pos="567"/>
                <w:tab w:val="clear" w:pos="1134"/>
                <w:tab w:val="clear" w:pos="2268"/>
                <w:tab w:val="clear" w:pos="2835"/>
              </w:tabs>
              <w:ind w:left="0" w:firstLine="0"/>
              <w:rPr>
                <w:rFonts w:cs="Arial"/>
                <w:b/>
                <w:sz w:val="16"/>
                <w:szCs w:val="16"/>
              </w:rPr>
            </w:pPr>
            <w:r w:rsidRPr="00AE344C">
              <w:rPr>
                <w:rFonts w:cs="Arial"/>
                <w:b/>
                <w:sz w:val="16"/>
                <w:szCs w:val="16"/>
              </w:rPr>
              <w:t>Finale rapport</w:t>
            </w:r>
          </w:p>
        </w:tc>
        <w:tc>
          <w:tcPr>
            <w:tcW w:w="1087" w:type="pct"/>
          </w:tcPr>
          <w:p w14:paraId="0F94332F" w14:textId="28D4D8FF" w:rsidR="00AE344C" w:rsidRPr="00AE344C" w:rsidRDefault="00AE344C" w:rsidP="00AE344C">
            <w:pPr>
              <w:pStyle w:val="Colofon"/>
              <w:rPr>
                <w:rFonts w:cs="Arial"/>
                <w:b/>
                <w:sz w:val="16"/>
                <w:szCs w:val="16"/>
              </w:rPr>
            </w:pPr>
            <w:r w:rsidRPr="00AE344C">
              <w:rPr>
                <w:rFonts w:cs="Arial"/>
                <w:b/>
                <w:sz w:val="16"/>
                <w:szCs w:val="16"/>
              </w:rPr>
              <w:t>Odile Koenders</w:t>
            </w:r>
          </w:p>
        </w:tc>
        <w:tc>
          <w:tcPr>
            <w:tcW w:w="1239" w:type="pct"/>
          </w:tcPr>
          <w:p w14:paraId="437C53A3" w14:textId="77777777" w:rsidR="00AE344C" w:rsidRPr="00AE344C" w:rsidRDefault="00AE344C" w:rsidP="00AE344C">
            <w:pPr>
              <w:pStyle w:val="Colofon"/>
              <w:rPr>
                <w:rFonts w:cs="Arial"/>
                <w:b/>
                <w:sz w:val="16"/>
                <w:szCs w:val="16"/>
              </w:rPr>
            </w:pPr>
          </w:p>
        </w:tc>
      </w:tr>
    </w:tbl>
    <w:p w14:paraId="74234217" w14:textId="77777777" w:rsidR="00E33F55" w:rsidRPr="00BD6BD3" w:rsidRDefault="00E33F55" w:rsidP="00545981">
      <w:pPr>
        <w:pStyle w:val="Heading1"/>
        <w:numPr>
          <w:ilvl w:val="0"/>
          <w:numId w:val="0"/>
        </w:numPr>
        <w:rPr>
          <w:rFonts w:cs="Arial"/>
        </w:rPr>
      </w:pPr>
      <w:r w:rsidRPr="00BD6BD3">
        <w:rPr>
          <w:rFonts w:cs="Arial"/>
        </w:rPr>
        <w:br w:type="page"/>
      </w:r>
      <w:bookmarkStart w:id="1" w:name="_Toc134608354"/>
      <w:bookmarkStart w:id="2" w:name="_Toc207184001"/>
      <w:r w:rsidRPr="00BD6BD3">
        <w:rPr>
          <w:rFonts w:cs="Arial"/>
        </w:rPr>
        <w:lastRenderedPageBreak/>
        <w:t>INHOUD</w:t>
      </w:r>
      <w:bookmarkEnd w:id="1"/>
      <w:bookmarkEnd w:id="2"/>
    </w:p>
    <w:p w14:paraId="232F12A4" w14:textId="1A2B466F" w:rsidR="0036353A" w:rsidRDefault="00E96071">
      <w:pPr>
        <w:pStyle w:val="TOC1"/>
        <w:tabs>
          <w:tab w:val="right" w:leader="dot" w:pos="9060"/>
        </w:tabs>
        <w:rPr>
          <w:rFonts w:asciiTheme="minorHAnsi" w:eastAsiaTheme="minorEastAsia" w:hAnsiTheme="minorHAnsi" w:cstheme="minorBidi"/>
          <w:b w:val="0"/>
          <w:bCs w:val="0"/>
          <w:noProof/>
          <w:kern w:val="2"/>
          <w:sz w:val="24"/>
          <w:szCs w:val="24"/>
          <w14:ligatures w14:val="standardContextual"/>
        </w:rPr>
      </w:pPr>
      <w:r w:rsidRPr="00BD6BD3">
        <w:rPr>
          <w:rFonts w:cs="Arial"/>
          <w:b w:val="0"/>
          <w:szCs w:val="22"/>
        </w:rPr>
        <w:fldChar w:fldCharType="begin"/>
      </w:r>
      <w:r w:rsidR="00DD6864" w:rsidRPr="00BD6BD3">
        <w:rPr>
          <w:rFonts w:cs="Arial"/>
          <w:b w:val="0"/>
          <w:szCs w:val="22"/>
        </w:rPr>
        <w:instrText xml:space="preserve"> TOC \o "1-2" \t "Kop Bijlage;4" </w:instrText>
      </w:r>
      <w:r w:rsidRPr="00BD6BD3">
        <w:rPr>
          <w:rFonts w:cs="Arial"/>
          <w:b w:val="0"/>
          <w:szCs w:val="22"/>
        </w:rPr>
        <w:fldChar w:fldCharType="separate"/>
      </w:r>
      <w:r w:rsidR="0036353A" w:rsidRPr="009157A2">
        <w:rPr>
          <w:rFonts w:cs="Arial"/>
          <w:noProof/>
        </w:rPr>
        <w:t>INHOUD</w:t>
      </w:r>
      <w:r w:rsidR="0036353A">
        <w:rPr>
          <w:noProof/>
        </w:rPr>
        <w:tab/>
      </w:r>
      <w:r w:rsidR="0036353A">
        <w:rPr>
          <w:noProof/>
        </w:rPr>
        <w:fldChar w:fldCharType="begin"/>
      </w:r>
      <w:r w:rsidR="0036353A">
        <w:rPr>
          <w:noProof/>
        </w:rPr>
        <w:instrText xml:space="preserve"> PAGEREF _Toc207184001 \h </w:instrText>
      </w:r>
      <w:r w:rsidR="0036353A">
        <w:rPr>
          <w:noProof/>
        </w:rPr>
      </w:r>
      <w:r w:rsidR="0036353A">
        <w:rPr>
          <w:noProof/>
        </w:rPr>
        <w:fldChar w:fldCharType="separate"/>
      </w:r>
      <w:r w:rsidR="005635A1">
        <w:rPr>
          <w:noProof/>
        </w:rPr>
        <w:t>2</w:t>
      </w:r>
      <w:r w:rsidR="0036353A">
        <w:rPr>
          <w:noProof/>
        </w:rPr>
        <w:fldChar w:fldCharType="end"/>
      </w:r>
    </w:p>
    <w:p w14:paraId="5FEAD40D" w14:textId="0C74AEF8" w:rsidR="0036353A" w:rsidRDefault="0036353A">
      <w:pPr>
        <w:pStyle w:val="TOC1"/>
        <w:tabs>
          <w:tab w:val="left" w:pos="440"/>
          <w:tab w:val="right" w:leader="dot" w:pos="9060"/>
        </w:tabs>
        <w:rPr>
          <w:rFonts w:asciiTheme="minorHAnsi" w:eastAsiaTheme="minorEastAsia" w:hAnsiTheme="minorHAnsi" w:cstheme="minorBidi"/>
          <w:b w:val="0"/>
          <w:bCs w:val="0"/>
          <w:noProof/>
          <w:kern w:val="2"/>
          <w:sz w:val="24"/>
          <w:szCs w:val="24"/>
          <w14:ligatures w14:val="standardContextual"/>
        </w:rPr>
      </w:pPr>
      <w:r w:rsidRPr="009157A2">
        <w:rPr>
          <w:rFonts w:cs="Arial"/>
          <w:noProof/>
        </w:rPr>
        <w:t>1.</w:t>
      </w:r>
      <w:r>
        <w:rPr>
          <w:rFonts w:asciiTheme="minorHAnsi" w:eastAsiaTheme="minorEastAsia" w:hAnsiTheme="minorHAnsi" w:cstheme="minorBidi"/>
          <w:b w:val="0"/>
          <w:bCs w:val="0"/>
          <w:noProof/>
          <w:kern w:val="2"/>
          <w:sz w:val="24"/>
          <w:szCs w:val="24"/>
          <w14:ligatures w14:val="standardContextual"/>
        </w:rPr>
        <w:tab/>
      </w:r>
      <w:r w:rsidRPr="009157A2">
        <w:rPr>
          <w:rFonts w:cs="Arial"/>
          <w:noProof/>
        </w:rPr>
        <w:t>Inleiding</w:t>
      </w:r>
      <w:r>
        <w:rPr>
          <w:noProof/>
        </w:rPr>
        <w:tab/>
      </w:r>
      <w:r>
        <w:rPr>
          <w:noProof/>
        </w:rPr>
        <w:fldChar w:fldCharType="begin"/>
      </w:r>
      <w:r>
        <w:rPr>
          <w:noProof/>
        </w:rPr>
        <w:instrText xml:space="preserve"> PAGEREF _Toc207184002 \h </w:instrText>
      </w:r>
      <w:r>
        <w:rPr>
          <w:noProof/>
        </w:rPr>
      </w:r>
      <w:r>
        <w:rPr>
          <w:noProof/>
        </w:rPr>
        <w:fldChar w:fldCharType="separate"/>
      </w:r>
      <w:r w:rsidR="005635A1">
        <w:rPr>
          <w:noProof/>
        </w:rPr>
        <w:t>3</w:t>
      </w:r>
      <w:r>
        <w:rPr>
          <w:noProof/>
        </w:rPr>
        <w:fldChar w:fldCharType="end"/>
      </w:r>
    </w:p>
    <w:p w14:paraId="4ED5D296" w14:textId="22E6C548" w:rsidR="0036353A" w:rsidRDefault="0036353A">
      <w:pPr>
        <w:pStyle w:val="TOC2"/>
        <w:tabs>
          <w:tab w:val="left" w:pos="880"/>
          <w:tab w:val="right" w:leader="dot" w:pos="9060"/>
        </w:tabs>
        <w:rPr>
          <w:rFonts w:asciiTheme="minorHAnsi" w:eastAsiaTheme="minorEastAsia" w:hAnsiTheme="minorHAnsi" w:cstheme="minorBidi"/>
          <w:i w:val="0"/>
          <w:iCs w:val="0"/>
          <w:noProof/>
          <w:kern w:val="2"/>
          <w:sz w:val="24"/>
          <w:szCs w:val="24"/>
          <w14:ligatures w14:val="standardContextual"/>
        </w:rPr>
      </w:pPr>
      <w:r>
        <w:rPr>
          <w:noProof/>
        </w:rPr>
        <w:t>1.1.</w:t>
      </w:r>
      <w:r>
        <w:rPr>
          <w:rFonts w:asciiTheme="minorHAnsi" w:eastAsiaTheme="minorEastAsia" w:hAnsiTheme="minorHAnsi" w:cstheme="minorBidi"/>
          <w:i w:val="0"/>
          <w:iCs w:val="0"/>
          <w:noProof/>
          <w:kern w:val="2"/>
          <w:sz w:val="24"/>
          <w:szCs w:val="24"/>
          <w14:ligatures w14:val="standardContextual"/>
        </w:rPr>
        <w:tab/>
      </w:r>
      <w:r>
        <w:rPr>
          <w:noProof/>
        </w:rPr>
        <w:t>Algemeen</w:t>
      </w:r>
      <w:r>
        <w:rPr>
          <w:noProof/>
        </w:rPr>
        <w:tab/>
      </w:r>
      <w:r>
        <w:rPr>
          <w:noProof/>
        </w:rPr>
        <w:fldChar w:fldCharType="begin"/>
      </w:r>
      <w:r>
        <w:rPr>
          <w:noProof/>
        </w:rPr>
        <w:instrText xml:space="preserve"> PAGEREF _Toc207184003 \h </w:instrText>
      </w:r>
      <w:r>
        <w:rPr>
          <w:noProof/>
        </w:rPr>
      </w:r>
      <w:r>
        <w:rPr>
          <w:noProof/>
        </w:rPr>
        <w:fldChar w:fldCharType="separate"/>
      </w:r>
      <w:r w:rsidR="005635A1">
        <w:rPr>
          <w:noProof/>
        </w:rPr>
        <w:t>3</w:t>
      </w:r>
      <w:r>
        <w:rPr>
          <w:noProof/>
        </w:rPr>
        <w:fldChar w:fldCharType="end"/>
      </w:r>
    </w:p>
    <w:p w14:paraId="7BFC927D" w14:textId="30F42D7D" w:rsidR="0036353A" w:rsidRDefault="0036353A">
      <w:pPr>
        <w:pStyle w:val="TOC2"/>
        <w:tabs>
          <w:tab w:val="left" w:pos="880"/>
          <w:tab w:val="right" w:leader="dot" w:pos="9060"/>
        </w:tabs>
        <w:rPr>
          <w:rFonts w:asciiTheme="minorHAnsi" w:eastAsiaTheme="minorEastAsia" w:hAnsiTheme="minorHAnsi" w:cstheme="minorBidi"/>
          <w:i w:val="0"/>
          <w:iCs w:val="0"/>
          <w:noProof/>
          <w:kern w:val="2"/>
          <w:sz w:val="24"/>
          <w:szCs w:val="24"/>
          <w14:ligatures w14:val="standardContextual"/>
        </w:rPr>
      </w:pPr>
      <w:r>
        <w:rPr>
          <w:noProof/>
        </w:rPr>
        <w:t>1.2.</w:t>
      </w:r>
      <w:r>
        <w:rPr>
          <w:rFonts w:asciiTheme="minorHAnsi" w:eastAsiaTheme="minorEastAsia" w:hAnsiTheme="minorHAnsi" w:cstheme="minorBidi"/>
          <w:i w:val="0"/>
          <w:iCs w:val="0"/>
          <w:noProof/>
          <w:kern w:val="2"/>
          <w:sz w:val="24"/>
          <w:szCs w:val="24"/>
          <w14:ligatures w14:val="standardContextual"/>
        </w:rPr>
        <w:tab/>
      </w:r>
      <w:r>
        <w:rPr>
          <w:noProof/>
        </w:rPr>
        <w:t>Doelstelling en doelgroep</w:t>
      </w:r>
      <w:r>
        <w:rPr>
          <w:noProof/>
        </w:rPr>
        <w:tab/>
      </w:r>
      <w:r>
        <w:rPr>
          <w:noProof/>
        </w:rPr>
        <w:fldChar w:fldCharType="begin"/>
      </w:r>
      <w:r>
        <w:rPr>
          <w:noProof/>
        </w:rPr>
        <w:instrText xml:space="preserve"> PAGEREF _Toc207184004 \h </w:instrText>
      </w:r>
      <w:r>
        <w:rPr>
          <w:noProof/>
        </w:rPr>
      </w:r>
      <w:r>
        <w:rPr>
          <w:noProof/>
        </w:rPr>
        <w:fldChar w:fldCharType="separate"/>
      </w:r>
      <w:r w:rsidR="005635A1">
        <w:rPr>
          <w:noProof/>
        </w:rPr>
        <w:t>3</w:t>
      </w:r>
      <w:r>
        <w:rPr>
          <w:noProof/>
        </w:rPr>
        <w:fldChar w:fldCharType="end"/>
      </w:r>
    </w:p>
    <w:p w14:paraId="238CC8FC" w14:textId="6E5B9662" w:rsidR="0036353A" w:rsidRDefault="0036353A">
      <w:pPr>
        <w:pStyle w:val="TOC2"/>
        <w:tabs>
          <w:tab w:val="left" w:pos="880"/>
          <w:tab w:val="right" w:leader="dot" w:pos="9060"/>
        </w:tabs>
        <w:rPr>
          <w:rFonts w:asciiTheme="minorHAnsi" w:eastAsiaTheme="minorEastAsia" w:hAnsiTheme="minorHAnsi" w:cstheme="minorBidi"/>
          <w:i w:val="0"/>
          <w:iCs w:val="0"/>
          <w:noProof/>
          <w:kern w:val="2"/>
          <w:sz w:val="24"/>
          <w:szCs w:val="24"/>
          <w14:ligatures w14:val="standardContextual"/>
        </w:rPr>
      </w:pPr>
      <w:r>
        <w:rPr>
          <w:noProof/>
        </w:rPr>
        <w:t>1.3.</w:t>
      </w:r>
      <w:r>
        <w:rPr>
          <w:rFonts w:asciiTheme="minorHAnsi" w:eastAsiaTheme="minorEastAsia" w:hAnsiTheme="minorHAnsi" w:cstheme="minorBidi"/>
          <w:i w:val="0"/>
          <w:iCs w:val="0"/>
          <w:noProof/>
          <w:kern w:val="2"/>
          <w:sz w:val="24"/>
          <w:szCs w:val="24"/>
          <w14:ligatures w14:val="standardContextual"/>
        </w:rPr>
        <w:tab/>
      </w:r>
      <w:r>
        <w:rPr>
          <w:noProof/>
        </w:rPr>
        <w:t>Product beschrijving</w:t>
      </w:r>
      <w:r>
        <w:rPr>
          <w:noProof/>
        </w:rPr>
        <w:tab/>
      </w:r>
      <w:r>
        <w:rPr>
          <w:noProof/>
        </w:rPr>
        <w:fldChar w:fldCharType="begin"/>
      </w:r>
      <w:r>
        <w:rPr>
          <w:noProof/>
        </w:rPr>
        <w:instrText xml:space="preserve"> PAGEREF _Toc207184005 \h </w:instrText>
      </w:r>
      <w:r>
        <w:rPr>
          <w:noProof/>
        </w:rPr>
      </w:r>
      <w:r>
        <w:rPr>
          <w:noProof/>
        </w:rPr>
        <w:fldChar w:fldCharType="separate"/>
      </w:r>
      <w:r w:rsidR="005635A1">
        <w:rPr>
          <w:noProof/>
        </w:rPr>
        <w:t>3</w:t>
      </w:r>
      <w:r>
        <w:rPr>
          <w:noProof/>
        </w:rPr>
        <w:fldChar w:fldCharType="end"/>
      </w:r>
    </w:p>
    <w:p w14:paraId="6B0743E3" w14:textId="3D45904F" w:rsidR="0036353A" w:rsidRDefault="0036353A">
      <w:pPr>
        <w:pStyle w:val="TOC2"/>
        <w:tabs>
          <w:tab w:val="left" w:pos="880"/>
          <w:tab w:val="right" w:leader="dot" w:pos="9060"/>
        </w:tabs>
        <w:rPr>
          <w:rFonts w:asciiTheme="minorHAnsi" w:eastAsiaTheme="minorEastAsia" w:hAnsiTheme="minorHAnsi" w:cstheme="minorBidi"/>
          <w:i w:val="0"/>
          <w:iCs w:val="0"/>
          <w:noProof/>
          <w:kern w:val="2"/>
          <w:sz w:val="24"/>
          <w:szCs w:val="24"/>
          <w14:ligatures w14:val="standardContextual"/>
        </w:rPr>
      </w:pPr>
      <w:r>
        <w:rPr>
          <w:noProof/>
        </w:rPr>
        <w:t>1.4.</w:t>
      </w:r>
      <w:r>
        <w:rPr>
          <w:rFonts w:asciiTheme="minorHAnsi" w:eastAsiaTheme="minorEastAsia" w:hAnsiTheme="minorHAnsi" w:cstheme="minorBidi"/>
          <w:i w:val="0"/>
          <w:iCs w:val="0"/>
          <w:noProof/>
          <w:kern w:val="2"/>
          <w:sz w:val="24"/>
          <w:szCs w:val="24"/>
          <w14:ligatures w14:val="standardContextual"/>
        </w:rPr>
        <w:tab/>
      </w:r>
      <w:r>
        <w:rPr>
          <w:noProof/>
        </w:rPr>
        <w:t>Functionele eenheid</w:t>
      </w:r>
      <w:r>
        <w:rPr>
          <w:noProof/>
        </w:rPr>
        <w:tab/>
      </w:r>
      <w:r>
        <w:rPr>
          <w:noProof/>
        </w:rPr>
        <w:fldChar w:fldCharType="begin"/>
      </w:r>
      <w:r>
        <w:rPr>
          <w:noProof/>
        </w:rPr>
        <w:instrText xml:space="preserve"> PAGEREF _Toc207184006 \h </w:instrText>
      </w:r>
      <w:r>
        <w:rPr>
          <w:noProof/>
        </w:rPr>
      </w:r>
      <w:r>
        <w:rPr>
          <w:noProof/>
        </w:rPr>
        <w:fldChar w:fldCharType="separate"/>
      </w:r>
      <w:r w:rsidR="005635A1">
        <w:rPr>
          <w:noProof/>
        </w:rPr>
        <w:t>6</w:t>
      </w:r>
      <w:r>
        <w:rPr>
          <w:noProof/>
        </w:rPr>
        <w:fldChar w:fldCharType="end"/>
      </w:r>
    </w:p>
    <w:p w14:paraId="10C43B3A" w14:textId="02C02FF9" w:rsidR="0036353A" w:rsidRDefault="0036353A">
      <w:pPr>
        <w:pStyle w:val="TOC2"/>
        <w:tabs>
          <w:tab w:val="left" w:pos="880"/>
          <w:tab w:val="right" w:leader="dot" w:pos="9060"/>
        </w:tabs>
        <w:rPr>
          <w:rFonts w:asciiTheme="minorHAnsi" w:eastAsiaTheme="minorEastAsia" w:hAnsiTheme="minorHAnsi" w:cstheme="minorBidi"/>
          <w:i w:val="0"/>
          <w:iCs w:val="0"/>
          <w:noProof/>
          <w:kern w:val="2"/>
          <w:sz w:val="24"/>
          <w:szCs w:val="24"/>
          <w14:ligatures w14:val="standardContextual"/>
        </w:rPr>
      </w:pPr>
      <w:r>
        <w:rPr>
          <w:noProof/>
        </w:rPr>
        <w:t>1.5.</w:t>
      </w:r>
      <w:r>
        <w:rPr>
          <w:rFonts w:asciiTheme="minorHAnsi" w:eastAsiaTheme="minorEastAsia" w:hAnsiTheme="minorHAnsi" w:cstheme="minorBidi"/>
          <w:i w:val="0"/>
          <w:iCs w:val="0"/>
          <w:noProof/>
          <w:kern w:val="2"/>
          <w:sz w:val="24"/>
          <w:szCs w:val="24"/>
          <w14:ligatures w14:val="standardContextual"/>
        </w:rPr>
        <w:tab/>
      </w:r>
      <w:r>
        <w:rPr>
          <w:noProof/>
        </w:rPr>
        <w:t>Data collectie en kwaliteit</w:t>
      </w:r>
      <w:r>
        <w:rPr>
          <w:noProof/>
        </w:rPr>
        <w:tab/>
      </w:r>
      <w:r>
        <w:rPr>
          <w:noProof/>
        </w:rPr>
        <w:fldChar w:fldCharType="begin"/>
      </w:r>
      <w:r>
        <w:rPr>
          <w:noProof/>
        </w:rPr>
        <w:instrText xml:space="preserve"> PAGEREF _Toc207184007 \h </w:instrText>
      </w:r>
      <w:r>
        <w:rPr>
          <w:noProof/>
        </w:rPr>
      </w:r>
      <w:r>
        <w:rPr>
          <w:noProof/>
        </w:rPr>
        <w:fldChar w:fldCharType="separate"/>
      </w:r>
      <w:r w:rsidR="005635A1">
        <w:rPr>
          <w:noProof/>
        </w:rPr>
        <w:t>6</w:t>
      </w:r>
      <w:r>
        <w:rPr>
          <w:noProof/>
        </w:rPr>
        <w:fldChar w:fldCharType="end"/>
      </w:r>
    </w:p>
    <w:p w14:paraId="5320D8F1" w14:textId="07C9E4F5" w:rsidR="0036353A" w:rsidRDefault="0036353A">
      <w:pPr>
        <w:pStyle w:val="TOC2"/>
        <w:tabs>
          <w:tab w:val="left" w:pos="880"/>
          <w:tab w:val="right" w:leader="dot" w:pos="9060"/>
        </w:tabs>
        <w:rPr>
          <w:rFonts w:asciiTheme="minorHAnsi" w:eastAsiaTheme="minorEastAsia" w:hAnsiTheme="minorHAnsi" w:cstheme="minorBidi"/>
          <w:i w:val="0"/>
          <w:iCs w:val="0"/>
          <w:noProof/>
          <w:kern w:val="2"/>
          <w:sz w:val="24"/>
          <w:szCs w:val="24"/>
          <w14:ligatures w14:val="standardContextual"/>
        </w:rPr>
      </w:pPr>
      <w:r>
        <w:rPr>
          <w:noProof/>
        </w:rPr>
        <w:t>1.6.</w:t>
      </w:r>
      <w:r>
        <w:rPr>
          <w:rFonts w:asciiTheme="minorHAnsi" w:eastAsiaTheme="minorEastAsia" w:hAnsiTheme="minorHAnsi" w:cstheme="minorBidi"/>
          <w:i w:val="0"/>
          <w:iCs w:val="0"/>
          <w:noProof/>
          <w:kern w:val="2"/>
          <w:sz w:val="24"/>
          <w:szCs w:val="24"/>
          <w14:ligatures w14:val="standardContextual"/>
        </w:rPr>
        <w:tab/>
      </w:r>
      <w:r>
        <w:rPr>
          <w:noProof/>
        </w:rPr>
        <w:t>Systeemgrenzen</w:t>
      </w:r>
      <w:r>
        <w:rPr>
          <w:noProof/>
        </w:rPr>
        <w:tab/>
      </w:r>
      <w:r>
        <w:rPr>
          <w:noProof/>
        </w:rPr>
        <w:fldChar w:fldCharType="begin"/>
      </w:r>
      <w:r>
        <w:rPr>
          <w:noProof/>
        </w:rPr>
        <w:instrText xml:space="preserve"> PAGEREF _Toc207184008 \h </w:instrText>
      </w:r>
      <w:r>
        <w:rPr>
          <w:noProof/>
        </w:rPr>
      </w:r>
      <w:r>
        <w:rPr>
          <w:noProof/>
        </w:rPr>
        <w:fldChar w:fldCharType="separate"/>
      </w:r>
      <w:r w:rsidR="005635A1">
        <w:rPr>
          <w:noProof/>
        </w:rPr>
        <w:t>6</w:t>
      </w:r>
      <w:r>
        <w:rPr>
          <w:noProof/>
        </w:rPr>
        <w:fldChar w:fldCharType="end"/>
      </w:r>
    </w:p>
    <w:p w14:paraId="2E2F6A39" w14:textId="16F799C2" w:rsidR="0036353A" w:rsidRPr="00FB77C5" w:rsidRDefault="0036353A">
      <w:pPr>
        <w:pStyle w:val="TOC2"/>
        <w:tabs>
          <w:tab w:val="left" w:pos="880"/>
          <w:tab w:val="right" w:leader="dot" w:pos="9060"/>
        </w:tabs>
        <w:rPr>
          <w:rFonts w:asciiTheme="minorHAnsi" w:eastAsiaTheme="minorEastAsia" w:hAnsiTheme="minorHAnsi" w:cstheme="minorBidi"/>
          <w:i w:val="0"/>
          <w:iCs w:val="0"/>
          <w:noProof/>
          <w:kern w:val="2"/>
          <w:sz w:val="24"/>
          <w:szCs w:val="24"/>
          <w:lang w:val="en-US"/>
          <w14:ligatures w14:val="standardContextual"/>
        </w:rPr>
      </w:pPr>
      <w:r w:rsidRPr="00FB77C5">
        <w:rPr>
          <w:noProof/>
          <w:lang w:val="en-US"/>
        </w:rPr>
        <w:t>1.7.</w:t>
      </w:r>
      <w:r w:rsidRPr="00FB77C5">
        <w:rPr>
          <w:rFonts w:asciiTheme="minorHAnsi" w:eastAsiaTheme="minorEastAsia" w:hAnsiTheme="minorHAnsi" w:cstheme="minorBidi"/>
          <w:i w:val="0"/>
          <w:iCs w:val="0"/>
          <w:noProof/>
          <w:kern w:val="2"/>
          <w:sz w:val="24"/>
          <w:szCs w:val="24"/>
          <w:lang w:val="en-US"/>
          <w14:ligatures w14:val="standardContextual"/>
        </w:rPr>
        <w:tab/>
      </w:r>
      <w:r w:rsidRPr="00FB77C5">
        <w:rPr>
          <w:noProof/>
          <w:lang w:val="en-US"/>
        </w:rPr>
        <w:t>Cut-off criteria voor inputs en outputs</w:t>
      </w:r>
      <w:r w:rsidRPr="00FB77C5">
        <w:rPr>
          <w:noProof/>
          <w:lang w:val="en-US"/>
        </w:rPr>
        <w:tab/>
      </w:r>
      <w:r>
        <w:rPr>
          <w:noProof/>
        </w:rPr>
        <w:fldChar w:fldCharType="begin"/>
      </w:r>
      <w:r w:rsidRPr="00FB77C5">
        <w:rPr>
          <w:noProof/>
          <w:lang w:val="en-US"/>
        </w:rPr>
        <w:instrText xml:space="preserve"> PAGEREF _Toc207184009 \h </w:instrText>
      </w:r>
      <w:r>
        <w:rPr>
          <w:noProof/>
        </w:rPr>
      </w:r>
      <w:r>
        <w:rPr>
          <w:noProof/>
        </w:rPr>
        <w:fldChar w:fldCharType="separate"/>
      </w:r>
      <w:r w:rsidR="005635A1">
        <w:rPr>
          <w:noProof/>
          <w:lang w:val="en-US"/>
        </w:rPr>
        <w:t>6</w:t>
      </w:r>
      <w:r>
        <w:rPr>
          <w:noProof/>
        </w:rPr>
        <w:fldChar w:fldCharType="end"/>
      </w:r>
    </w:p>
    <w:p w14:paraId="6C0AC9EC" w14:textId="288D8D97" w:rsidR="0036353A" w:rsidRDefault="0036353A">
      <w:pPr>
        <w:pStyle w:val="TOC1"/>
        <w:tabs>
          <w:tab w:val="left" w:pos="440"/>
          <w:tab w:val="right" w:leader="dot" w:pos="9060"/>
        </w:tabs>
        <w:rPr>
          <w:rFonts w:asciiTheme="minorHAnsi" w:eastAsiaTheme="minorEastAsia" w:hAnsiTheme="minorHAnsi" w:cstheme="minorBidi"/>
          <w:b w:val="0"/>
          <w:bCs w:val="0"/>
          <w:noProof/>
          <w:kern w:val="2"/>
          <w:sz w:val="24"/>
          <w:szCs w:val="24"/>
          <w14:ligatures w14:val="standardContextual"/>
        </w:rPr>
      </w:pPr>
      <w:r>
        <w:rPr>
          <w:noProof/>
        </w:rPr>
        <w:t>2.</w:t>
      </w:r>
      <w:r>
        <w:rPr>
          <w:rFonts w:asciiTheme="minorHAnsi" w:eastAsiaTheme="minorEastAsia" w:hAnsiTheme="minorHAnsi" w:cstheme="minorBidi"/>
          <w:b w:val="0"/>
          <w:bCs w:val="0"/>
          <w:noProof/>
          <w:kern w:val="2"/>
          <w:sz w:val="24"/>
          <w:szCs w:val="24"/>
          <w14:ligatures w14:val="standardContextual"/>
        </w:rPr>
        <w:tab/>
      </w:r>
      <w:r>
        <w:rPr>
          <w:noProof/>
        </w:rPr>
        <w:t>Levens-cyclus inventarisatie</w:t>
      </w:r>
      <w:r>
        <w:rPr>
          <w:noProof/>
        </w:rPr>
        <w:tab/>
      </w:r>
      <w:r>
        <w:rPr>
          <w:noProof/>
        </w:rPr>
        <w:fldChar w:fldCharType="begin"/>
      </w:r>
      <w:r>
        <w:rPr>
          <w:noProof/>
        </w:rPr>
        <w:instrText xml:space="preserve"> PAGEREF _Toc207184010 \h </w:instrText>
      </w:r>
      <w:r>
        <w:rPr>
          <w:noProof/>
        </w:rPr>
      </w:r>
      <w:r>
        <w:rPr>
          <w:noProof/>
        </w:rPr>
        <w:fldChar w:fldCharType="separate"/>
      </w:r>
      <w:r w:rsidR="005635A1">
        <w:rPr>
          <w:noProof/>
        </w:rPr>
        <w:t>7</w:t>
      </w:r>
      <w:r>
        <w:rPr>
          <w:noProof/>
        </w:rPr>
        <w:fldChar w:fldCharType="end"/>
      </w:r>
    </w:p>
    <w:p w14:paraId="74F14BEE" w14:textId="42F3ECE9" w:rsidR="0036353A" w:rsidRDefault="0036353A">
      <w:pPr>
        <w:pStyle w:val="TOC2"/>
        <w:tabs>
          <w:tab w:val="left" w:pos="880"/>
          <w:tab w:val="right" w:leader="dot" w:pos="9060"/>
        </w:tabs>
        <w:rPr>
          <w:rFonts w:asciiTheme="minorHAnsi" w:eastAsiaTheme="minorEastAsia" w:hAnsiTheme="minorHAnsi" w:cstheme="minorBidi"/>
          <w:i w:val="0"/>
          <w:iCs w:val="0"/>
          <w:noProof/>
          <w:kern w:val="2"/>
          <w:sz w:val="24"/>
          <w:szCs w:val="24"/>
          <w14:ligatures w14:val="standardContextual"/>
        </w:rPr>
      </w:pPr>
      <w:r>
        <w:rPr>
          <w:noProof/>
        </w:rPr>
        <w:t>2.1.</w:t>
      </w:r>
      <w:r>
        <w:rPr>
          <w:rFonts w:asciiTheme="minorHAnsi" w:eastAsiaTheme="minorEastAsia" w:hAnsiTheme="minorHAnsi" w:cstheme="minorBidi"/>
          <w:i w:val="0"/>
          <w:iCs w:val="0"/>
          <w:noProof/>
          <w:kern w:val="2"/>
          <w:sz w:val="24"/>
          <w:szCs w:val="24"/>
          <w14:ligatures w14:val="standardContextual"/>
        </w:rPr>
        <w:tab/>
      </w:r>
      <w:r>
        <w:rPr>
          <w:noProof/>
        </w:rPr>
        <w:t>Beschrijving van het productie proces</w:t>
      </w:r>
      <w:r>
        <w:rPr>
          <w:noProof/>
        </w:rPr>
        <w:tab/>
      </w:r>
      <w:r>
        <w:rPr>
          <w:noProof/>
        </w:rPr>
        <w:fldChar w:fldCharType="begin"/>
      </w:r>
      <w:r>
        <w:rPr>
          <w:noProof/>
        </w:rPr>
        <w:instrText xml:space="preserve"> PAGEREF _Toc207184011 \h </w:instrText>
      </w:r>
      <w:r>
        <w:rPr>
          <w:noProof/>
        </w:rPr>
      </w:r>
      <w:r>
        <w:rPr>
          <w:noProof/>
        </w:rPr>
        <w:fldChar w:fldCharType="separate"/>
      </w:r>
      <w:r w:rsidR="005635A1">
        <w:rPr>
          <w:noProof/>
        </w:rPr>
        <w:t>7</w:t>
      </w:r>
      <w:r>
        <w:rPr>
          <w:noProof/>
        </w:rPr>
        <w:fldChar w:fldCharType="end"/>
      </w:r>
    </w:p>
    <w:p w14:paraId="67FAEA8F" w14:textId="4C82F008" w:rsidR="0036353A" w:rsidRDefault="0036353A">
      <w:pPr>
        <w:pStyle w:val="TOC2"/>
        <w:tabs>
          <w:tab w:val="left" w:pos="880"/>
          <w:tab w:val="right" w:leader="dot" w:pos="9060"/>
        </w:tabs>
        <w:rPr>
          <w:rFonts w:asciiTheme="minorHAnsi" w:eastAsiaTheme="minorEastAsia" w:hAnsiTheme="minorHAnsi" w:cstheme="minorBidi"/>
          <w:i w:val="0"/>
          <w:iCs w:val="0"/>
          <w:noProof/>
          <w:kern w:val="2"/>
          <w:sz w:val="24"/>
          <w:szCs w:val="24"/>
          <w14:ligatures w14:val="standardContextual"/>
        </w:rPr>
      </w:pPr>
      <w:r>
        <w:rPr>
          <w:noProof/>
        </w:rPr>
        <w:t>2.2.</w:t>
      </w:r>
      <w:r>
        <w:rPr>
          <w:rFonts w:asciiTheme="minorHAnsi" w:eastAsiaTheme="minorEastAsia" w:hAnsiTheme="minorHAnsi" w:cstheme="minorBidi"/>
          <w:i w:val="0"/>
          <w:iCs w:val="0"/>
          <w:noProof/>
          <w:kern w:val="2"/>
          <w:sz w:val="24"/>
          <w:szCs w:val="24"/>
          <w14:ligatures w14:val="standardContextual"/>
        </w:rPr>
        <w:tab/>
      </w:r>
      <w:r>
        <w:rPr>
          <w:noProof/>
        </w:rPr>
        <w:t>Stroomdiagram</w:t>
      </w:r>
      <w:r>
        <w:rPr>
          <w:noProof/>
        </w:rPr>
        <w:tab/>
      </w:r>
      <w:r>
        <w:rPr>
          <w:noProof/>
        </w:rPr>
        <w:fldChar w:fldCharType="begin"/>
      </w:r>
      <w:r>
        <w:rPr>
          <w:noProof/>
        </w:rPr>
        <w:instrText xml:space="preserve"> PAGEREF _Toc207184012 \h </w:instrText>
      </w:r>
      <w:r>
        <w:rPr>
          <w:noProof/>
        </w:rPr>
      </w:r>
      <w:r>
        <w:rPr>
          <w:noProof/>
        </w:rPr>
        <w:fldChar w:fldCharType="separate"/>
      </w:r>
      <w:r w:rsidR="005635A1">
        <w:rPr>
          <w:noProof/>
        </w:rPr>
        <w:t>7</w:t>
      </w:r>
      <w:r>
        <w:rPr>
          <w:noProof/>
        </w:rPr>
        <w:fldChar w:fldCharType="end"/>
      </w:r>
    </w:p>
    <w:p w14:paraId="20056EF4" w14:textId="51720F6C" w:rsidR="0036353A" w:rsidRDefault="0036353A">
      <w:pPr>
        <w:pStyle w:val="TOC2"/>
        <w:tabs>
          <w:tab w:val="left" w:pos="880"/>
          <w:tab w:val="right" w:leader="dot" w:pos="9060"/>
        </w:tabs>
        <w:rPr>
          <w:rFonts w:asciiTheme="minorHAnsi" w:eastAsiaTheme="minorEastAsia" w:hAnsiTheme="minorHAnsi" w:cstheme="minorBidi"/>
          <w:i w:val="0"/>
          <w:iCs w:val="0"/>
          <w:noProof/>
          <w:kern w:val="2"/>
          <w:sz w:val="24"/>
          <w:szCs w:val="24"/>
          <w14:ligatures w14:val="standardContextual"/>
        </w:rPr>
      </w:pPr>
      <w:r>
        <w:rPr>
          <w:noProof/>
        </w:rPr>
        <w:t>2.3.</w:t>
      </w:r>
      <w:r>
        <w:rPr>
          <w:rFonts w:asciiTheme="minorHAnsi" w:eastAsiaTheme="minorEastAsia" w:hAnsiTheme="minorHAnsi" w:cstheme="minorBidi"/>
          <w:i w:val="0"/>
          <w:iCs w:val="0"/>
          <w:noProof/>
          <w:kern w:val="2"/>
          <w:sz w:val="24"/>
          <w:szCs w:val="24"/>
          <w14:ligatures w14:val="standardContextual"/>
        </w:rPr>
        <w:tab/>
      </w:r>
      <w:r>
        <w:rPr>
          <w:noProof/>
        </w:rPr>
        <w:t>Winnen van grondstoffen (A1)</w:t>
      </w:r>
      <w:r>
        <w:rPr>
          <w:noProof/>
        </w:rPr>
        <w:tab/>
      </w:r>
      <w:r>
        <w:rPr>
          <w:noProof/>
        </w:rPr>
        <w:fldChar w:fldCharType="begin"/>
      </w:r>
      <w:r>
        <w:rPr>
          <w:noProof/>
        </w:rPr>
        <w:instrText xml:space="preserve"> PAGEREF _Toc207184013 \h </w:instrText>
      </w:r>
      <w:r>
        <w:rPr>
          <w:noProof/>
        </w:rPr>
      </w:r>
      <w:r>
        <w:rPr>
          <w:noProof/>
        </w:rPr>
        <w:fldChar w:fldCharType="separate"/>
      </w:r>
      <w:r w:rsidR="005635A1">
        <w:rPr>
          <w:noProof/>
        </w:rPr>
        <w:t>9</w:t>
      </w:r>
      <w:r>
        <w:rPr>
          <w:noProof/>
        </w:rPr>
        <w:fldChar w:fldCharType="end"/>
      </w:r>
    </w:p>
    <w:p w14:paraId="0B7E5BEA" w14:textId="1DF7268A" w:rsidR="0036353A" w:rsidRDefault="0036353A">
      <w:pPr>
        <w:pStyle w:val="TOC2"/>
        <w:tabs>
          <w:tab w:val="left" w:pos="880"/>
          <w:tab w:val="right" w:leader="dot" w:pos="9060"/>
        </w:tabs>
        <w:rPr>
          <w:rFonts w:asciiTheme="minorHAnsi" w:eastAsiaTheme="minorEastAsia" w:hAnsiTheme="minorHAnsi" w:cstheme="minorBidi"/>
          <w:i w:val="0"/>
          <w:iCs w:val="0"/>
          <w:noProof/>
          <w:kern w:val="2"/>
          <w:sz w:val="24"/>
          <w:szCs w:val="24"/>
          <w14:ligatures w14:val="standardContextual"/>
        </w:rPr>
      </w:pPr>
      <w:r>
        <w:rPr>
          <w:noProof/>
        </w:rPr>
        <w:t>2.4.</w:t>
      </w:r>
      <w:r>
        <w:rPr>
          <w:rFonts w:asciiTheme="minorHAnsi" w:eastAsiaTheme="minorEastAsia" w:hAnsiTheme="minorHAnsi" w:cstheme="minorBidi"/>
          <w:i w:val="0"/>
          <w:iCs w:val="0"/>
          <w:noProof/>
          <w:kern w:val="2"/>
          <w:sz w:val="24"/>
          <w:szCs w:val="24"/>
          <w14:ligatures w14:val="standardContextual"/>
        </w:rPr>
        <w:tab/>
      </w:r>
      <w:r>
        <w:rPr>
          <w:noProof/>
        </w:rPr>
        <w:t>Transport grondstoffen (A2)</w:t>
      </w:r>
      <w:r>
        <w:rPr>
          <w:noProof/>
        </w:rPr>
        <w:tab/>
      </w:r>
      <w:r>
        <w:rPr>
          <w:noProof/>
        </w:rPr>
        <w:fldChar w:fldCharType="begin"/>
      </w:r>
      <w:r>
        <w:rPr>
          <w:noProof/>
        </w:rPr>
        <w:instrText xml:space="preserve"> PAGEREF _Toc207184014 \h </w:instrText>
      </w:r>
      <w:r>
        <w:rPr>
          <w:noProof/>
        </w:rPr>
      </w:r>
      <w:r>
        <w:rPr>
          <w:noProof/>
        </w:rPr>
        <w:fldChar w:fldCharType="separate"/>
      </w:r>
      <w:r w:rsidR="005635A1">
        <w:rPr>
          <w:noProof/>
        </w:rPr>
        <w:t>11</w:t>
      </w:r>
      <w:r>
        <w:rPr>
          <w:noProof/>
        </w:rPr>
        <w:fldChar w:fldCharType="end"/>
      </w:r>
    </w:p>
    <w:p w14:paraId="0998C83F" w14:textId="469C591D" w:rsidR="0036353A" w:rsidRDefault="0036353A">
      <w:pPr>
        <w:pStyle w:val="TOC2"/>
        <w:tabs>
          <w:tab w:val="left" w:pos="880"/>
          <w:tab w:val="right" w:leader="dot" w:pos="9060"/>
        </w:tabs>
        <w:rPr>
          <w:rFonts w:asciiTheme="minorHAnsi" w:eastAsiaTheme="minorEastAsia" w:hAnsiTheme="minorHAnsi" w:cstheme="minorBidi"/>
          <w:i w:val="0"/>
          <w:iCs w:val="0"/>
          <w:noProof/>
          <w:kern w:val="2"/>
          <w:sz w:val="24"/>
          <w:szCs w:val="24"/>
          <w14:ligatures w14:val="standardContextual"/>
        </w:rPr>
      </w:pPr>
      <w:r>
        <w:rPr>
          <w:noProof/>
        </w:rPr>
        <w:t>2.5.</w:t>
      </w:r>
      <w:r>
        <w:rPr>
          <w:rFonts w:asciiTheme="minorHAnsi" w:eastAsiaTheme="minorEastAsia" w:hAnsiTheme="minorHAnsi" w:cstheme="minorBidi"/>
          <w:i w:val="0"/>
          <w:iCs w:val="0"/>
          <w:noProof/>
          <w:kern w:val="2"/>
          <w:sz w:val="24"/>
          <w:szCs w:val="24"/>
          <w14:ligatures w14:val="standardContextual"/>
        </w:rPr>
        <w:tab/>
      </w:r>
      <w:r>
        <w:rPr>
          <w:noProof/>
        </w:rPr>
        <w:t>Productie (A3)</w:t>
      </w:r>
      <w:r>
        <w:rPr>
          <w:noProof/>
        </w:rPr>
        <w:tab/>
      </w:r>
      <w:r>
        <w:rPr>
          <w:noProof/>
        </w:rPr>
        <w:fldChar w:fldCharType="begin"/>
      </w:r>
      <w:r>
        <w:rPr>
          <w:noProof/>
        </w:rPr>
        <w:instrText xml:space="preserve"> PAGEREF _Toc207184015 \h </w:instrText>
      </w:r>
      <w:r>
        <w:rPr>
          <w:noProof/>
        </w:rPr>
      </w:r>
      <w:r>
        <w:rPr>
          <w:noProof/>
        </w:rPr>
        <w:fldChar w:fldCharType="separate"/>
      </w:r>
      <w:r w:rsidR="005635A1">
        <w:rPr>
          <w:noProof/>
        </w:rPr>
        <w:t>12</w:t>
      </w:r>
      <w:r>
        <w:rPr>
          <w:noProof/>
        </w:rPr>
        <w:fldChar w:fldCharType="end"/>
      </w:r>
    </w:p>
    <w:p w14:paraId="4546E11E" w14:textId="44AD2EFE" w:rsidR="0036353A" w:rsidRDefault="0036353A">
      <w:pPr>
        <w:pStyle w:val="TOC2"/>
        <w:tabs>
          <w:tab w:val="left" w:pos="880"/>
          <w:tab w:val="right" w:leader="dot" w:pos="9060"/>
        </w:tabs>
        <w:rPr>
          <w:rFonts w:asciiTheme="minorHAnsi" w:eastAsiaTheme="minorEastAsia" w:hAnsiTheme="minorHAnsi" w:cstheme="minorBidi"/>
          <w:i w:val="0"/>
          <w:iCs w:val="0"/>
          <w:noProof/>
          <w:kern w:val="2"/>
          <w:sz w:val="24"/>
          <w:szCs w:val="24"/>
          <w14:ligatures w14:val="standardContextual"/>
        </w:rPr>
      </w:pPr>
      <w:r>
        <w:rPr>
          <w:noProof/>
        </w:rPr>
        <w:t>2.6.</w:t>
      </w:r>
      <w:r>
        <w:rPr>
          <w:rFonts w:asciiTheme="minorHAnsi" w:eastAsiaTheme="minorEastAsia" w:hAnsiTheme="minorHAnsi" w:cstheme="minorBidi"/>
          <w:i w:val="0"/>
          <w:iCs w:val="0"/>
          <w:noProof/>
          <w:kern w:val="2"/>
          <w:sz w:val="24"/>
          <w:szCs w:val="24"/>
          <w14:ligatures w14:val="standardContextual"/>
        </w:rPr>
        <w:tab/>
      </w:r>
      <w:r>
        <w:rPr>
          <w:noProof/>
        </w:rPr>
        <w:t>Distributie en vervoer (A4 en C2)</w:t>
      </w:r>
      <w:r>
        <w:rPr>
          <w:noProof/>
        </w:rPr>
        <w:tab/>
      </w:r>
      <w:r>
        <w:rPr>
          <w:noProof/>
        </w:rPr>
        <w:fldChar w:fldCharType="begin"/>
      </w:r>
      <w:r>
        <w:rPr>
          <w:noProof/>
        </w:rPr>
        <w:instrText xml:space="preserve"> PAGEREF _Toc207184016 \h </w:instrText>
      </w:r>
      <w:r>
        <w:rPr>
          <w:noProof/>
        </w:rPr>
      </w:r>
      <w:r>
        <w:rPr>
          <w:noProof/>
        </w:rPr>
        <w:fldChar w:fldCharType="separate"/>
      </w:r>
      <w:r w:rsidR="005635A1">
        <w:rPr>
          <w:noProof/>
        </w:rPr>
        <w:t>13</w:t>
      </w:r>
      <w:r>
        <w:rPr>
          <w:noProof/>
        </w:rPr>
        <w:fldChar w:fldCharType="end"/>
      </w:r>
    </w:p>
    <w:p w14:paraId="4B3719A2" w14:textId="259FBA2C" w:rsidR="0036353A" w:rsidRDefault="0036353A">
      <w:pPr>
        <w:pStyle w:val="TOC2"/>
        <w:tabs>
          <w:tab w:val="left" w:pos="880"/>
          <w:tab w:val="right" w:leader="dot" w:pos="9060"/>
        </w:tabs>
        <w:rPr>
          <w:rFonts w:asciiTheme="minorHAnsi" w:eastAsiaTheme="minorEastAsia" w:hAnsiTheme="minorHAnsi" w:cstheme="minorBidi"/>
          <w:i w:val="0"/>
          <w:iCs w:val="0"/>
          <w:noProof/>
          <w:kern w:val="2"/>
          <w:sz w:val="24"/>
          <w:szCs w:val="24"/>
          <w14:ligatures w14:val="standardContextual"/>
        </w:rPr>
      </w:pPr>
      <w:r>
        <w:rPr>
          <w:noProof/>
        </w:rPr>
        <w:t>2.7.</w:t>
      </w:r>
      <w:r>
        <w:rPr>
          <w:rFonts w:asciiTheme="minorHAnsi" w:eastAsiaTheme="minorEastAsia" w:hAnsiTheme="minorHAnsi" w:cstheme="minorBidi"/>
          <w:i w:val="0"/>
          <w:iCs w:val="0"/>
          <w:noProof/>
          <w:kern w:val="2"/>
          <w:sz w:val="24"/>
          <w:szCs w:val="24"/>
          <w14:ligatures w14:val="standardContextual"/>
        </w:rPr>
        <w:tab/>
      </w:r>
      <w:r>
        <w:rPr>
          <w:noProof/>
        </w:rPr>
        <w:t>Installatie (A5)</w:t>
      </w:r>
      <w:r>
        <w:rPr>
          <w:noProof/>
        </w:rPr>
        <w:tab/>
      </w:r>
      <w:r>
        <w:rPr>
          <w:noProof/>
        </w:rPr>
        <w:fldChar w:fldCharType="begin"/>
      </w:r>
      <w:r>
        <w:rPr>
          <w:noProof/>
        </w:rPr>
        <w:instrText xml:space="preserve"> PAGEREF _Toc207184017 \h </w:instrText>
      </w:r>
      <w:r>
        <w:rPr>
          <w:noProof/>
        </w:rPr>
      </w:r>
      <w:r>
        <w:rPr>
          <w:noProof/>
        </w:rPr>
        <w:fldChar w:fldCharType="separate"/>
      </w:r>
      <w:r w:rsidR="005635A1">
        <w:rPr>
          <w:noProof/>
        </w:rPr>
        <w:t>14</w:t>
      </w:r>
      <w:r>
        <w:rPr>
          <w:noProof/>
        </w:rPr>
        <w:fldChar w:fldCharType="end"/>
      </w:r>
    </w:p>
    <w:p w14:paraId="1BDF3E9C" w14:textId="0ED4DD50" w:rsidR="0036353A" w:rsidRDefault="0036353A">
      <w:pPr>
        <w:pStyle w:val="TOC2"/>
        <w:tabs>
          <w:tab w:val="left" w:pos="880"/>
          <w:tab w:val="right" w:leader="dot" w:pos="9060"/>
        </w:tabs>
        <w:rPr>
          <w:rFonts w:asciiTheme="minorHAnsi" w:eastAsiaTheme="minorEastAsia" w:hAnsiTheme="minorHAnsi" w:cstheme="minorBidi"/>
          <w:i w:val="0"/>
          <w:iCs w:val="0"/>
          <w:noProof/>
          <w:kern w:val="2"/>
          <w:sz w:val="24"/>
          <w:szCs w:val="24"/>
          <w14:ligatures w14:val="standardContextual"/>
        </w:rPr>
      </w:pPr>
      <w:r>
        <w:rPr>
          <w:noProof/>
        </w:rPr>
        <w:t>2.8.</w:t>
      </w:r>
      <w:r>
        <w:rPr>
          <w:rFonts w:asciiTheme="minorHAnsi" w:eastAsiaTheme="minorEastAsia" w:hAnsiTheme="minorHAnsi" w:cstheme="minorBidi"/>
          <w:i w:val="0"/>
          <w:iCs w:val="0"/>
          <w:noProof/>
          <w:kern w:val="2"/>
          <w:sz w:val="24"/>
          <w:szCs w:val="24"/>
          <w14:ligatures w14:val="standardContextual"/>
        </w:rPr>
        <w:tab/>
      </w:r>
      <w:r>
        <w:rPr>
          <w:noProof/>
        </w:rPr>
        <w:t>Gebruiksfase (B)</w:t>
      </w:r>
      <w:r>
        <w:rPr>
          <w:noProof/>
        </w:rPr>
        <w:tab/>
      </w:r>
      <w:r>
        <w:rPr>
          <w:noProof/>
        </w:rPr>
        <w:fldChar w:fldCharType="begin"/>
      </w:r>
      <w:r>
        <w:rPr>
          <w:noProof/>
        </w:rPr>
        <w:instrText xml:space="preserve"> PAGEREF _Toc207184018 \h </w:instrText>
      </w:r>
      <w:r>
        <w:rPr>
          <w:noProof/>
        </w:rPr>
      </w:r>
      <w:r>
        <w:rPr>
          <w:noProof/>
        </w:rPr>
        <w:fldChar w:fldCharType="separate"/>
      </w:r>
      <w:r w:rsidR="005635A1">
        <w:rPr>
          <w:noProof/>
        </w:rPr>
        <w:t>14</w:t>
      </w:r>
      <w:r>
        <w:rPr>
          <w:noProof/>
        </w:rPr>
        <w:fldChar w:fldCharType="end"/>
      </w:r>
    </w:p>
    <w:p w14:paraId="5E71A995" w14:textId="4DF3E440" w:rsidR="0036353A" w:rsidRDefault="0036353A">
      <w:pPr>
        <w:pStyle w:val="TOC2"/>
        <w:tabs>
          <w:tab w:val="left" w:pos="880"/>
          <w:tab w:val="right" w:leader="dot" w:pos="9060"/>
        </w:tabs>
        <w:rPr>
          <w:rFonts w:asciiTheme="minorHAnsi" w:eastAsiaTheme="minorEastAsia" w:hAnsiTheme="minorHAnsi" w:cstheme="minorBidi"/>
          <w:i w:val="0"/>
          <w:iCs w:val="0"/>
          <w:noProof/>
          <w:kern w:val="2"/>
          <w:sz w:val="24"/>
          <w:szCs w:val="24"/>
          <w14:ligatures w14:val="standardContextual"/>
        </w:rPr>
      </w:pPr>
      <w:r>
        <w:rPr>
          <w:noProof/>
        </w:rPr>
        <w:t>2.9.</w:t>
      </w:r>
      <w:r>
        <w:rPr>
          <w:rFonts w:asciiTheme="minorHAnsi" w:eastAsiaTheme="minorEastAsia" w:hAnsiTheme="minorHAnsi" w:cstheme="minorBidi"/>
          <w:i w:val="0"/>
          <w:iCs w:val="0"/>
          <w:noProof/>
          <w:kern w:val="2"/>
          <w:sz w:val="24"/>
          <w:szCs w:val="24"/>
          <w14:ligatures w14:val="standardContextual"/>
        </w:rPr>
        <w:tab/>
      </w:r>
      <w:r>
        <w:rPr>
          <w:noProof/>
        </w:rPr>
        <w:t>Deïnstallatie (C1)</w:t>
      </w:r>
      <w:r>
        <w:rPr>
          <w:noProof/>
        </w:rPr>
        <w:tab/>
      </w:r>
      <w:r>
        <w:rPr>
          <w:noProof/>
        </w:rPr>
        <w:fldChar w:fldCharType="begin"/>
      </w:r>
      <w:r>
        <w:rPr>
          <w:noProof/>
        </w:rPr>
        <w:instrText xml:space="preserve"> PAGEREF _Toc207184019 \h </w:instrText>
      </w:r>
      <w:r>
        <w:rPr>
          <w:noProof/>
        </w:rPr>
      </w:r>
      <w:r>
        <w:rPr>
          <w:noProof/>
        </w:rPr>
        <w:fldChar w:fldCharType="separate"/>
      </w:r>
      <w:r w:rsidR="005635A1">
        <w:rPr>
          <w:noProof/>
        </w:rPr>
        <w:t>14</w:t>
      </w:r>
      <w:r>
        <w:rPr>
          <w:noProof/>
        </w:rPr>
        <w:fldChar w:fldCharType="end"/>
      </w:r>
    </w:p>
    <w:p w14:paraId="49839AD6" w14:textId="282E0540" w:rsidR="0036353A" w:rsidRDefault="0036353A">
      <w:pPr>
        <w:pStyle w:val="TOC2"/>
        <w:tabs>
          <w:tab w:val="left" w:pos="1100"/>
          <w:tab w:val="right" w:leader="dot" w:pos="9060"/>
        </w:tabs>
        <w:rPr>
          <w:rFonts w:asciiTheme="minorHAnsi" w:eastAsiaTheme="minorEastAsia" w:hAnsiTheme="minorHAnsi" w:cstheme="minorBidi"/>
          <w:i w:val="0"/>
          <w:iCs w:val="0"/>
          <w:noProof/>
          <w:kern w:val="2"/>
          <w:sz w:val="24"/>
          <w:szCs w:val="24"/>
          <w14:ligatures w14:val="standardContextual"/>
        </w:rPr>
      </w:pPr>
      <w:r>
        <w:rPr>
          <w:noProof/>
        </w:rPr>
        <w:t>2.10.</w:t>
      </w:r>
      <w:r>
        <w:rPr>
          <w:rFonts w:asciiTheme="minorHAnsi" w:eastAsiaTheme="minorEastAsia" w:hAnsiTheme="minorHAnsi" w:cstheme="minorBidi"/>
          <w:i w:val="0"/>
          <w:iCs w:val="0"/>
          <w:noProof/>
          <w:kern w:val="2"/>
          <w:sz w:val="24"/>
          <w:szCs w:val="24"/>
          <w14:ligatures w14:val="standardContextual"/>
        </w:rPr>
        <w:tab/>
      </w:r>
      <w:r>
        <w:rPr>
          <w:noProof/>
        </w:rPr>
        <w:t>Afvalbewerking en -verwerking  (C3, C4 en D)</w:t>
      </w:r>
      <w:r>
        <w:rPr>
          <w:noProof/>
        </w:rPr>
        <w:tab/>
      </w:r>
      <w:r>
        <w:rPr>
          <w:noProof/>
        </w:rPr>
        <w:fldChar w:fldCharType="begin"/>
      </w:r>
      <w:r>
        <w:rPr>
          <w:noProof/>
        </w:rPr>
        <w:instrText xml:space="preserve"> PAGEREF _Toc207184020 \h </w:instrText>
      </w:r>
      <w:r>
        <w:rPr>
          <w:noProof/>
        </w:rPr>
      </w:r>
      <w:r>
        <w:rPr>
          <w:noProof/>
        </w:rPr>
        <w:fldChar w:fldCharType="separate"/>
      </w:r>
      <w:r w:rsidR="005635A1">
        <w:rPr>
          <w:noProof/>
        </w:rPr>
        <w:t>15</w:t>
      </w:r>
      <w:r>
        <w:rPr>
          <w:noProof/>
        </w:rPr>
        <w:fldChar w:fldCharType="end"/>
      </w:r>
    </w:p>
    <w:p w14:paraId="58D7D82F" w14:textId="0723C5CA" w:rsidR="0036353A" w:rsidRDefault="0036353A">
      <w:pPr>
        <w:pStyle w:val="TOC2"/>
        <w:tabs>
          <w:tab w:val="left" w:pos="1100"/>
          <w:tab w:val="right" w:leader="dot" w:pos="9060"/>
        </w:tabs>
        <w:rPr>
          <w:rFonts w:asciiTheme="minorHAnsi" w:eastAsiaTheme="minorEastAsia" w:hAnsiTheme="minorHAnsi" w:cstheme="minorBidi"/>
          <w:i w:val="0"/>
          <w:iCs w:val="0"/>
          <w:noProof/>
          <w:kern w:val="2"/>
          <w:sz w:val="24"/>
          <w:szCs w:val="24"/>
          <w14:ligatures w14:val="standardContextual"/>
        </w:rPr>
      </w:pPr>
      <w:r>
        <w:rPr>
          <w:noProof/>
        </w:rPr>
        <w:t>2.11.</w:t>
      </w:r>
      <w:r>
        <w:rPr>
          <w:rFonts w:asciiTheme="minorHAnsi" w:eastAsiaTheme="minorEastAsia" w:hAnsiTheme="minorHAnsi" w:cstheme="minorBidi"/>
          <w:i w:val="0"/>
          <w:iCs w:val="0"/>
          <w:noProof/>
          <w:kern w:val="2"/>
          <w:sz w:val="24"/>
          <w:szCs w:val="24"/>
          <w14:ligatures w14:val="standardContextual"/>
        </w:rPr>
        <w:tab/>
      </w:r>
      <w:r>
        <w:rPr>
          <w:noProof/>
        </w:rPr>
        <w:t>Energie-inhoud en secundair materiaal</w:t>
      </w:r>
      <w:r>
        <w:rPr>
          <w:noProof/>
        </w:rPr>
        <w:tab/>
      </w:r>
      <w:r>
        <w:rPr>
          <w:noProof/>
        </w:rPr>
        <w:fldChar w:fldCharType="begin"/>
      </w:r>
      <w:r>
        <w:rPr>
          <w:noProof/>
        </w:rPr>
        <w:instrText xml:space="preserve"> PAGEREF _Toc207184021 \h </w:instrText>
      </w:r>
      <w:r>
        <w:rPr>
          <w:noProof/>
        </w:rPr>
      </w:r>
      <w:r>
        <w:rPr>
          <w:noProof/>
        </w:rPr>
        <w:fldChar w:fldCharType="separate"/>
      </w:r>
      <w:r w:rsidR="005635A1">
        <w:rPr>
          <w:noProof/>
        </w:rPr>
        <w:t>15</w:t>
      </w:r>
      <w:r>
        <w:rPr>
          <w:noProof/>
        </w:rPr>
        <w:fldChar w:fldCharType="end"/>
      </w:r>
    </w:p>
    <w:p w14:paraId="6B8D781C" w14:textId="5B9EB1E2" w:rsidR="0036353A" w:rsidRDefault="0036353A">
      <w:pPr>
        <w:pStyle w:val="TOC1"/>
        <w:tabs>
          <w:tab w:val="left" w:pos="440"/>
          <w:tab w:val="right" w:leader="dot" w:pos="9060"/>
        </w:tabs>
        <w:rPr>
          <w:rFonts w:asciiTheme="minorHAnsi" w:eastAsiaTheme="minorEastAsia" w:hAnsiTheme="minorHAnsi" w:cstheme="minorBidi"/>
          <w:b w:val="0"/>
          <w:bCs w:val="0"/>
          <w:noProof/>
          <w:kern w:val="2"/>
          <w:sz w:val="24"/>
          <w:szCs w:val="24"/>
          <w14:ligatures w14:val="standardContextual"/>
        </w:rPr>
      </w:pPr>
      <w:r w:rsidRPr="009157A2">
        <w:rPr>
          <w:rFonts w:cs="Arial"/>
          <w:noProof/>
        </w:rPr>
        <w:t>3.</w:t>
      </w:r>
      <w:r>
        <w:rPr>
          <w:rFonts w:asciiTheme="minorHAnsi" w:eastAsiaTheme="minorEastAsia" w:hAnsiTheme="minorHAnsi" w:cstheme="minorBidi"/>
          <w:b w:val="0"/>
          <w:bCs w:val="0"/>
          <w:noProof/>
          <w:kern w:val="2"/>
          <w:sz w:val="24"/>
          <w:szCs w:val="24"/>
          <w14:ligatures w14:val="standardContextual"/>
        </w:rPr>
        <w:tab/>
      </w:r>
      <w:r w:rsidRPr="009157A2">
        <w:rPr>
          <w:rFonts w:cs="Arial"/>
          <w:noProof/>
        </w:rPr>
        <w:t>Levenscyclus-effectbeoordeling</w:t>
      </w:r>
      <w:r>
        <w:rPr>
          <w:noProof/>
        </w:rPr>
        <w:tab/>
      </w:r>
      <w:r>
        <w:rPr>
          <w:noProof/>
        </w:rPr>
        <w:fldChar w:fldCharType="begin"/>
      </w:r>
      <w:r>
        <w:rPr>
          <w:noProof/>
        </w:rPr>
        <w:instrText xml:space="preserve"> PAGEREF _Toc207184022 \h </w:instrText>
      </w:r>
      <w:r>
        <w:rPr>
          <w:noProof/>
        </w:rPr>
      </w:r>
      <w:r>
        <w:rPr>
          <w:noProof/>
        </w:rPr>
        <w:fldChar w:fldCharType="separate"/>
      </w:r>
      <w:r w:rsidR="005635A1">
        <w:rPr>
          <w:noProof/>
        </w:rPr>
        <w:t>17</w:t>
      </w:r>
      <w:r>
        <w:rPr>
          <w:noProof/>
        </w:rPr>
        <w:fldChar w:fldCharType="end"/>
      </w:r>
    </w:p>
    <w:p w14:paraId="2D45BFBC" w14:textId="126870EB" w:rsidR="0036353A" w:rsidRDefault="0036353A">
      <w:pPr>
        <w:pStyle w:val="TOC2"/>
        <w:tabs>
          <w:tab w:val="left" w:pos="880"/>
          <w:tab w:val="right" w:leader="dot" w:pos="9060"/>
        </w:tabs>
        <w:rPr>
          <w:rFonts w:asciiTheme="minorHAnsi" w:eastAsiaTheme="minorEastAsia" w:hAnsiTheme="minorHAnsi" w:cstheme="minorBidi"/>
          <w:i w:val="0"/>
          <w:iCs w:val="0"/>
          <w:noProof/>
          <w:kern w:val="2"/>
          <w:sz w:val="24"/>
          <w:szCs w:val="24"/>
          <w14:ligatures w14:val="standardContextual"/>
        </w:rPr>
      </w:pPr>
      <w:r>
        <w:rPr>
          <w:noProof/>
        </w:rPr>
        <w:t>3.1.</w:t>
      </w:r>
      <w:r>
        <w:rPr>
          <w:rFonts w:asciiTheme="minorHAnsi" w:eastAsiaTheme="minorEastAsia" w:hAnsiTheme="minorHAnsi" w:cstheme="minorBidi"/>
          <w:i w:val="0"/>
          <w:iCs w:val="0"/>
          <w:noProof/>
          <w:kern w:val="2"/>
          <w:sz w:val="24"/>
          <w:szCs w:val="24"/>
          <w14:ligatures w14:val="standardContextual"/>
        </w:rPr>
        <w:tab/>
      </w:r>
      <w:r>
        <w:rPr>
          <w:noProof/>
        </w:rPr>
        <w:t>Gekarakteriseerde resultaten</w:t>
      </w:r>
      <w:r>
        <w:rPr>
          <w:noProof/>
        </w:rPr>
        <w:tab/>
      </w:r>
      <w:r>
        <w:rPr>
          <w:noProof/>
        </w:rPr>
        <w:fldChar w:fldCharType="begin"/>
      </w:r>
      <w:r>
        <w:rPr>
          <w:noProof/>
        </w:rPr>
        <w:instrText xml:space="preserve"> PAGEREF _Toc207184023 \h </w:instrText>
      </w:r>
      <w:r>
        <w:rPr>
          <w:noProof/>
        </w:rPr>
      </w:r>
      <w:r>
        <w:rPr>
          <w:noProof/>
        </w:rPr>
        <w:fldChar w:fldCharType="separate"/>
      </w:r>
      <w:r w:rsidR="005635A1">
        <w:rPr>
          <w:noProof/>
        </w:rPr>
        <w:t>17</w:t>
      </w:r>
      <w:r>
        <w:rPr>
          <w:noProof/>
        </w:rPr>
        <w:fldChar w:fldCharType="end"/>
      </w:r>
    </w:p>
    <w:p w14:paraId="67D968FC" w14:textId="371E0736" w:rsidR="0036353A" w:rsidRDefault="0036353A">
      <w:pPr>
        <w:pStyle w:val="TOC2"/>
        <w:tabs>
          <w:tab w:val="left" w:pos="880"/>
          <w:tab w:val="right" w:leader="dot" w:pos="9060"/>
        </w:tabs>
        <w:rPr>
          <w:rFonts w:asciiTheme="minorHAnsi" w:eastAsiaTheme="minorEastAsia" w:hAnsiTheme="minorHAnsi" w:cstheme="minorBidi"/>
          <w:i w:val="0"/>
          <w:iCs w:val="0"/>
          <w:noProof/>
          <w:kern w:val="2"/>
          <w:sz w:val="24"/>
          <w:szCs w:val="24"/>
          <w14:ligatures w14:val="standardContextual"/>
        </w:rPr>
      </w:pPr>
      <w:r>
        <w:rPr>
          <w:noProof/>
        </w:rPr>
        <w:t>3.2.</w:t>
      </w:r>
      <w:r>
        <w:rPr>
          <w:rFonts w:asciiTheme="minorHAnsi" w:eastAsiaTheme="minorEastAsia" w:hAnsiTheme="minorHAnsi" w:cstheme="minorBidi"/>
          <w:i w:val="0"/>
          <w:iCs w:val="0"/>
          <w:noProof/>
          <w:kern w:val="2"/>
          <w:sz w:val="24"/>
          <w:szCs w:val="24"/>
          <w14:ligatures w14:val="standardContextual"/>
        </w:rPr>
        <w:tab/>
      </w:r>
      <w:r>
        <w:rPr>
          <w:noProof/>
        </w:rPr>
        <w:t>Gewogen resultaten</w:t>
      </w:r>
      <w:r>
        <w:rPr>
          <w:noProof/>
        </w:rPr>
        <w:tab/>
      </w:r>
      <w:r>
        <w:rPr>
          <w:noProof/>
        </w:rPr>
        <w:fldChar w:fldCharType="begin"/>
      </w:r>
      <w:r>
        <w:rPr>
          <w:noProof/>
        </w:rPr>
        <w:instrText xml:space="preserve"> PAGEREF _Toc207184024 \h </w:instrText>
      </w:r>
      <w:r>
        <w:rPr>
          <w:noProof/>
        </w:rPr>
      </w:r>
      <w:r>
        <w:rPr>
          <w:noProof/>
        </w:rPr>
        <w:fldChar w:fldCharType="separate"/>
      </w:r>
      <w:r w:rsidR="005635A1">
        <w:rPr>
          <w:noProof/>
        </w:rPr>
        <w:t>25</w:t>
      </w:r>
      <w:r>
        <w:rPr>
          <w:noProof/>
        </w:rPr>
        <w:fldChar w:fldCharType="end"/>
      </w:r>
    </w:p>
    <w:p w14:paraId="1A9D75A6" w14:textId="37BFEBDE" w:rsidR="0036353A" w:rsidRDefault="0036353A">
      <w:pPr>
        <w:pStyle w:val="TOC1"/>
        <w:tabs>
          <w:tab w:val="left" w:pos="440"/>
          <w:tab w:val="right" w:leader="dot" w:pos="9060"/>
        </w:tabs>
        <w:rPr>
          <w:rFonts w:asciiTheme="minorHAnsi" w:eastAsiaTheme="minorEastAsia" w:hAnsiTheme="minorHAnsi" w:cstheme="minorBidi"/>
          <w:b w:val="0"/>
          <w:bCs w:val="0"/>
          <w:noProof/>
          <w:kern w:val="2"/>
          <w:sz w:val="24"/>
          <w:szCs w:val="24"/>
          <w14:ligatures w14:val="standardContextual"/>
        </w:rPr>
      </w:pPr>
      <w:r w:rsidRPr="009157A2">
        <w:rPr>
          <w:rFonts w:cs="Arial"/>
          <w:noProof/>
        </w:rPr>
        <w:t>4.</w:t>
      </w:r>
      <w:r>
        <w:rPr>
          <w:rFonts w:asciiTheme="minorHAnsi" w:eastAsiaTheme="minorEastAsia" w:hAnsiTheme="minorHAnsi" w:cstheme="minorBidi"/>
          <w:b w:val="0"/>
          <w:bCs w:val="0"/>
          <w:noProof/>
          <w:kern w:val="2"/>
          <w:sz w:val="24"/>
          <w:szCs w:val="24"/>
          <w14:ligatures w14:val="standardContextual"/>
        </w:rPr>
        <w:tab/>
      </w:r>
      <w:r w:rsidRPr="009157A2">
        <w:rPr>
          <w:rFonts w:cs="Arial"/>
          <w:noProof/>
        </w:rPr>
        <w:t>Levenscyclus-interpretatie</w:t>
      </w:r>
      <w:r>
        <w:rPr>
          <w:noProof/>
        </w:rPr>
        <w:tab/>
      </w:r>
      <w:r>
        <w:rPr>
          <w:noProof/>
        </w:rPr>
        <w:fldChar w:fldCharType="begin"/>
      </w:r>
      <w:r>
        <w:rPr>
          <w:noProof/>
        </w:rPr>
        <w:instrText xml:space="preserve"> PAGEREF _Toc207184025 \h </w:instrText>
      </w:r>
      <w:r>
        <w:rPr>
          <w:noProof/>
        </w:rPr>
      </w:r>
      <w:r>
        <w:rPr>
          <w:noProof/>
        </w:rPr>
        <w:fldChar w:fldCharType="separate"/>
      </w:r>
      <w:r w:rsidR="005635A1">
        <w:rPr>
          <w:noProof/>
        </w:rPr>
        <w:t>33</w:t>
      </w:r>
      <w:r>
        <w:rPr>
          <w:noProof/>
        </w:rPr>
        <w:fldChar w:fldCharType="end"/>
      </w:r>
    </w:p>
    <w:p w14:paraId="25B71C93" w14:textId="1CDF48F7" w:rsidR="0036353A" w:rsidRDefault="0036353A">
      <w:pPr>
        <w:pStyle w:val="TOC2"/>
        <w:tabs>
          <w:tab w:val="left" w:pos="880"/>
          <w:tab w:val="right" w:leader="dot" w:pos="9060"/>
        </w:tabs>
        <w:rPr>
          <w:rFonts w:asciiTheme="minorHAnsi" w:eastAsiaTheme="minorEastAsia" w:hAnsiTheme="minorHAnsi" w:cstheme="minorBidi"/>
          <w:i w:val="0"/>
          <w:iCs w:val="0"/>
          <w:noProof/>
          <w:kern w:val="2"/>
          <w:sz w:val="24"/>
          <w:szCs w:val="24"/>
          <w14:ligatures w14:val="standardContextual"/>
        </w:rPr>
      </w:pPr>
      <w:r>
        <w:rPr>
          <w:noProof/>
        </w:rPr>
        <w:t>4.1.</w:t>
      </w:r>
      <w:r>
        <w:rPr>
          <w:rFonts w:asciiTheme="minorHAnsi" w:eastAsiaTheme="minorEastAsia" w:hAnsiTheme="minorHAnsi" w:cstheme="minorBidi"/>
          <w:i w:val="0"/>
          <w:iCs w:val="0"/>
          <w:noProof/>
          <w:kern w:val="2"/>
          <w:sz w:val="24"/>
          <w:szCs w:val="24"/>
          <w14:ligatures w14:val="standardContextual"/>
        </w:rPr>
        <w:tab/>
      </w:r>
      <w:r>
        <w:rPr>
          <w:noProof/>
        </w:rPr>
        <w:t>Aanpak interpretatie</w:t>
      </w:r>
      <w:r>
        <w:rPr>
          <w:noProof/>
        </w:rPr>
        <w:tab/>
      </w:r>
      <w:r>
        <w:rPr>
          <w:noProof/>
        </w:rPr>
        <w:fldChar w:fldCharType="begin"/>
      </w:r>
      <w:r>
        <w:rPr>
          <w:noProof/>
        </w:rPr>
        <w:instrText xml:space="preserve"> PAGEREF _Toc207184026 \h </w:instrText>
      </w:r>
      <w:r>
        <w:rPr>
          <w:noProof/>
        </w:rPr>
      </w:r>
      <w:r>
        <w:rPr>
          <w:noProof/>
        </w:rPr>
        <w:fldChar w:fldCharType="separate"/>
      </w:r>
      <w:r w:rsidR="005635A1">
        <w:rPr>
          <w:noProof/>
        </w:rPr>
        <w:t>33</w:t>
      </w:r>
      <w:r>
        <w:rPr>
          <w:noProof/>
        </w:rPr>
        <w:fldChar w:fldCharType="end"/>
      </w:r>
    </w:p>
    <w:p w14:paraId="7CD000E0" w14:textId="1CA29971" w:rsidR="0036353A" w:rsidRDefault="0036353A">
      <w:pPr>
        <w:pStyle w:val="TOC2"/>
        <w:tabs>
          <w:tab w:val="left" w:pos="880"/>
          <w:tab w:val="right" w:leader="dot" w:pos="9060"/>
        </w:tabs>
        <w:rPr>
          <w:rFonts w:asciiTheme="minorHAnsi" w:eastAsiaTheme="minorEastAsia" w:hAnsiTheme="minorHAnsi" w:cstheme="minorBidi"/>
          <w:i w:val="0"/>
          <w:iCs w:val="0"/>
          <w:noProof/>
          <w:kern w:val="2"/>
          <w:sz w:val="24"/>
          <w:szCs w:val="24"/>
          <w14:ligatures w14:val="standardContextual"/>
        </w:rPr>
      </w:pPr>
      <w:r>
        <w:rPr>
          <w:noProof/>
        </w:rPr>
        <w:t>4.2.</w:t>
      </w:r>
      <w:r>
        <w:rPr>
          <w:rFonts w:asciiTheme="minorHAnsi" w:eastAsiaTheme="minorEastAsia" w:hAnsiTheme="minorHAnsi" w:cstheme="minorBidi"/>
          <w:i w:val="0"/>
          <w:iCs w:val="0"/>
          <w:noProof/>
          <w:kern w:val="2"/>
          <w:sz w:val="24"/>
          <w:szCs w:val="24"/>
          <w14:ligatures w14:val="standardContextual"/>
        </w:rPr>
        <w:tab/>
      </w:r>
      <w:r>
        <w:rPr>
          <w:noProof/>
        </w:rPr>
        <w:t>Zwaartepuntanalyse</w:t>
      </w:r>
      <w:r>
        <w:rPr>
          <w:noProof/>
        </w:rPr>
        <w:tab/>
      </w:r>
      <w:r>
        <w:rPr>
          <w:noProof/>
        </w:rPr>
        <w:fldChar w:fldCharType="begin"/>
      </w:r>
      <w:r>
        <w:rPr>
          <w:noProof/>
        </w:rPr>
        <w:instrText xml:space="preserve"> PAGEREF _Toc207184027 \h </w:instrText>
      </w:r>
      <w:r>
        <w:rPr>
          <w:noProof/>
        </w:rPr>
      </w:r>
      <w:r>
        <w:rPr>
          <w:noProof/>
        </w:rPr>
        <w:fldChar w:fldCharType="separate"/>
      </w:r>
      <w:r w:rsidR="005635A1">
        <w:rPr>
          <w:noProof/>
        </w:rPr>
        <w:t>33</w:t>
      </w:r>
      <w:r>
        <w:rPr>
          <w:noProof/>
        </w:rPr>
        <w:fldChar w:fldCharType="end"/>
      </w:r>
    </w:p>
    <w:p w14:paraId="52BE8A89" w14:textId="08C3C564" w:rsidR="0036353A" w:rsidRDefault="0036353A">
      <w:pPr>
        <w:pStyle w:val="TOC2"/>
        <w:tabs>
          <w:tab w:val="left" w:pos="880"/>
          <w:tab w:val="right" w:leader="dot" w:pos="9060"/>
        </w:tabs>
        <w:rPr>
          <w:rFonts w:asciiTheme="minorHAnsi" w:eastAsiaTheme="minorEastAsia" w:hAnsiTheme="minorHAnsi" w:cstheme="minorBidi"/>
          <w:i w:val="0"/>
          <w:iCs w:val="0"/>
          <w:noProof/>
          <w:kern w:val="2"/>
          <w:sz w:val="24"/>
          <w:szCs w:val="24"/>
          <w14:ligatures w14:val="standardContextual"/>
        </w:rPr>
      </w:pPr>
      <w:r>
        <w:rPr>
          <w:noProof/>
        </w:rPr>
        <w:t>4.1.</w:t>
      </w:r>
      <w:r>
        <w:rPr>
          <w:rFonts w:asciiTheme="minorHAnsi" w:eastAsiaTheme="minorEastAsia" w:hAnsiTheme="minorHAnsi" w:cstheme="minorBidi"/>
          <w:i w:val="0"/>
          <w:iCs w:val="0"/>
          <w:noProof/>
          <w:kern w:val="2"/>
          <w:sz w:val="24"/>
          <w:szCs w:val="24"/>
          <w14:ligatures w14:val="standardContextual"/>
        </w:rPr>
        <w:tab/>
      </w:r>
      <w:r>
        <w:rPr>
          <w:noProof/>
        </w:rPr>
        <w:t>Gevoeligheidsanalyse</w:t>
      </w:r>
      <w:r>
        <w:rPr>
          <w:noProof/>
        </w:rPr>
        <w:tab/>
      </w:r>
      <w:r>
        <w:rPr>
          <w:noProof/>
        </w:rPr>
        <w:fldChar w:fldCharType="begin"/>
      </w:r>
      <w:r>
        <w:rPr>
          <w:noProof/>
        </w:rPr>
        <w:instrText xml:space="preserve"> PAGEREF _Toc207184028 \h </w:instrText>
      </w:r>
      <w:r>
        <w:rPr>
          <w:noProof/>
        </w:rPr>
      </w:r>
      <w:r>
        <w:rPr>
          <w:noProof/>
        </w:rPr>
        <w:fldChar w:fldCharType="separate"/>
      </w:r>
      <w:r w:rsidR="005635A1">
        <w:rPr>
          <w:noProof/>
        </w:rPr>
        <w:t>36</w:t>
      </w:r>
      <w:r>
        <w:rPr>
          <w:noProof/>
        </w:rPr>
        <w:fldChar w:fldCharType="end"/>
      </w:r>
    </w:p>
    <w:p w14:paraId="72D578AB" w14:textId="75AB6CE2" w:rsidR="0036353A" w:rsidRDefault="0036353A">
      <w:pPr>
        <w:pStyle w:val="TOC2"/>
        <w:tabs>
          <w:tab w:val="left" w:pos="880"/>
          <w:tab w:val="right" w:leader="dot" w:pos="9060"/>
        </w:tabs>
        <w:rPr>
          <w:rFonts w:asciiTheme="minorHAnsi" w:eastAsiaTheme="minorEastAsia" w:hAnsiTheme="minorHAnsi" w:cstheme="minorBidi"/>
          <w:i w:val="0"/>
          <w:iCs w:val="0"/>
          <w:noProof/>
          <w:kern w:val="2"/>
          <w:sz w:val="24"/>
          <w:szCs w:val="24"/>
          <w14:ligatures w14:val="standardContextual"/>
        </w:rPr>
      </w:pPr>
      <w:r>
        <w:rPr>
          <w:noProof/>
        </w:rPr>
        <w:t>4.2.</w:t>
      </w:r>
      <w:r>
        <w:rPr>
          <w:rFonts w:asciiTheme="minorHAnsi" w:eastAsiaTheme="minorEastAsia" w:hAnsiTheme="minorHAnsi" w:cstheme="minorBidi"/>
          <w:i w:val="0"/>
          <w:iCs w:val="0"/>
          <w:noProof/>
          <w:kern w:val="2"/>
          <w:sz w:val="24"/>
          <w:szCs w:val="24"/>
          <w14:ligatures w14:val="standardContextual"/>
        </w:rPr>
        <w:tab/>
      </w:r>
      <w:r>
        <w:rPr>
          <w:noProof/>
        </w:rPr>
        <w:t>Productgroepering</w:t>
      </w:r>
      <w:r>
        <w:rPr>
          <w:noProof/>
        </w:rPr>
        <w:tab/>
      </w:r>
      <w:r>
        <w:rPr>
          <w:noProof/>
        </w:rPr>
        <w:fldChar w:fldCharType="begin"/>
      </w:r>
      <w:r>
        <w:rPr>
          <w:noProof/>
        </w:rPr>
        <w:instrText xml:space="preserve"> PAGEREF _Toc207184029 \h </w:instrText>
      </w:r>
      <w:r>
        <w:rPr>
          <w:noProof/>
        </w:rPr>
      </w:r>
      <w:r>
        <w:rPr>
          <w:noProof/>
        </w:rPr>
        <w:fldChar w:fldCharType="separate"/>
      </w:r>
      <w:r w:rsidR="005635A1">
        <w:rPr>
          <w:noProof/>
        </w:rPr>
        <w:t>37</w:t>
      </w:r>
      <w:r>
        <w:rPr>
          <w:noProof/>
        </w:rPr>
        <w:fldChar w:fldCharType="end"/>
      </w:r>
    </w:p>
    <w:p w14:paraId="02831C3B" w14:textId="764A355F" w:rsidR="0036353A" w:rsidRDefault="0036353A">
      <w:pPr>
        <w:pStyle w:val="TOC1"/>
        <w:tabs>
          <w:tab w:val="left" w:pos="440"/>
          <w:tab w:val="right" w:leader="dot" w:pos="9060"/>
        </w:tabs>
        <w:rPr>
          <w:rFonts w:asciiTheme="minorHAnsi" w:eastAsiaTheme="minorEastAsia" w:hAnsiTheme="minorHAnsi" w:cstheme="minorBidi"/>
          <w:b w:val="0"/>
          <w:bCs w:val="0"/>
          <w:noProof/>
          <w:kern w:val="2"/>
          <w:sz w:val="24"/>
          <w:szCs w:val="24"/>
          <w14:ligatures w14:val="standardContextual"/>
        </w:rPr>
      </w:pPr>
      <w:r>
        <w:rPr>
          <w:noProof/>
        </w:rPr>
        <w:t>5.</w:t>
      </w:r>
      <w:r>
        <w:rPr>
          <w:rFonts w:asciiTheme="minorHAnsi" w:eastAsiaTheme="minorEastAsia" w:hAnsiTheme="minorHAnsi" w:cstheme="minorBidi"/>
          <w:b w:val="0"/>
          <w:bCs w:val="0"/>
          <w:noProof/>
          <w:kern w:val="2"/>
          <w:sz w:val="24"/>
          <w:szCs w:val="24"/>
          <w14:ligatures w14:val="standardContextual"/>
        </w:rPr>
        <w:tab/>
      </w:r>
      <w:r>
        <w:rPr>
          <w:noProof/>
        </w:rPr>
        <w:t>Bibliography</w:t>
      </w:r>
      <w:r>
        <w:rPr>
          <w:noProof/>
        </w:rPr>
        <w:tab/>
      </w:r>
      <w:r>
        <w:rPr>
          <w:noProof/>
        </w:rPr>
        <w:fldChar w:fldCharType="begin"/>
      </w:r>
      <w:r>
        <w:rPr>
          <w:noProof/>
        </w:rPr>
        <w:instrText xml:space="preserve"> PAGEREF _Toc207184030 \h </w:instrText>
      </w:r>
      <w:r>
        <w:rPr>
          <w:noProof/>
        </w:rPr>
      </w:r>
      <w:r>
        <w:rPr>
          <w:noProof/>
        </w:rPr>
        <w:fldChar w:fldCharType="separate"/>
      </w:r>
      <w:r w:rsidR="005635A1">
        <w:rPr>
          <w:noProof/>
        </w:rPr>
        <w:t>44</w:t>
      </w:r>
      <w:r>
        <w:rPr>
          <w:noProof/>
        </w:rPr>
        <w:fldChar w:fldCharType="end"/>
      </w:r>
    </w:p>
    <w:p w14:paraId="7ADEAA51" w14:textId="34C0F6FD" w:rsidR="0036353A" w:rsidRDefault="0036353A">
      <w:pPr>
        <w:pStyle w:val="TOC1"/>
        <w:tabs>
          <w:tab w:val="left" w:pos="660"/>
          <w:tab w:val="right" w:leader="dot" w:pos="9060"/>
        </w:tabs>
        <w:rPr>
          <w:rFonts w:asciiTheme="minorHAnsi" w:eastAsiaTheme="minorEastAsia" w:hAnsiTheme="minorHAnsi" w:cstheme="minorBidi"/>
          <w:b w:val="0"/>
          <w:bCs w:val="0"/>
          <w:noProof/>
          <w:kern w:val="2"/>
          <w:sz w:val="24"/>
          <w:szCs w:val="24"/>
          <w14:ligatures w14:val="standardContextual"/>
        </w:rPr>
      </w:pPr>
      <w:r>
        <w:rPr>
          <w:noProof/>
        </w:rPr>
        <w:t>A.</w:t>
      </w:r>
      <w:r>
        <w:rPr>
          <w:rFonts w:asciiTheme="minorHAnsi" w:eastAsiaTheme="minorEastAsia" w:hAnsiTheme="minorHAnsi" w:cstheme="minorBidi"/>
          <w:b w:val="0"/>
          <w:bCs w:val="0"/>
          <w:noProof/>
          <w:kern w:val="2"/>
          <w:sz w:val="24"/>
          <w:szCs w:val="24"/>
          <w14:ligatures w14:val="standardContextual"/>
        </w:rPr>
        <w:tab/>
      </w:r>
      <w:r>
        <w:rPr>
          <w:noProof/>
        </w:rPr>
        <w:t>Appendix: complete resultaten</w:t>
      </w:r>
      <w:r>
        <w:rPr>
          <w:noProof/>
        </w:rPr>
        <w:tab/>
      </w:r>
      <w:r>
        <w:rPr>
          <w:noProof/>
        </w:rPr>
        <w:fldChar w:fldCharType="begin"/>
      </w:r>
      <w:r>
        <w:rPr>
          <w:noProof/>
        </w:rPr>
        <w:instrText xml:space="preserve"> PAGEREF _Toc207184031 \h </w:instrText>
      </w:r>
      <w:r>
        <w:rPr>
          <w:noProof/>
        </w:rPr>
      </w:r>
      <w:r>
        <w:rPr>
          <w:noProof/>
        </w:rPr>
        <w:fldChar w:fldCharType="separate"/>
      </w:r>
      <w:r w:rsidR="005635A1">
        <w:rPr>
          <w:noProof/>
        </w:rPr>
        <w:t>45</w:t>
      </w:r>
      <w:r>
        <w:rPr>
          <w:noProof/>
        </w:rPr>
        <w:fldChar w:fldCharType="end"/>
      </w:r>
    </w:p>
    <w:p w14:paraId="4B38F00C" w14:textId="6E24D185" w:rsidR="0036353A" w:rsidRDefault="0036353A">
      <w:pPr>
        <w:pStyle w:val="TOC1"/>
        <w:tabs>
          <w:tab w:val="left" w:pos="660"/>
          <w:tab w:val="right" w:leader="dot" w:pos="9060"/>
        </w:tabs>
        <w:rPr>
          <w:rFonts w:asciiTheme="minorHAnsi" w:eastAsiaTheme="minorEastAsia" w:hAnsiTheme="minorHAnsi" w:cstheme="minorBidi"/>
          <w:b w:val="0"/>
          <w:bCs w:val="0"/>
          <w:noProof/>
          <w:kern w:val="2"/>
          <w:sz w:val="24"/>
          <w:szCs w:val="24"/>
          <w14:ligatures w14:val="standardContextual"/>
        </w:rPr>
      </w:pPr>
      <w:r>
        <w:rPr>
          <w:noProof/>
        </w:rPr>
        <w:t>B.</w:t>
      </w:r>
      <w:r>
        <w:rPr>
          <w:rFonts w:asciiTheme="minorHAnsi" w:eastAsiaTheme="minorEastAsia" w:hAnsiTheme="minorHAnsi" w:cstheme="minorBidi"/>
          <w:b w:val="0"/>
          <w:bCs w:val="0"/>
          <w:noProof/>
          <w:kern w:val="2"/>
          <w:sz w:val="24"/>
          <w:szCs w:val="24"/>
          <w14:ligatures w14:val="standardContextual"/>
        </w:rPr>
        <w:tab/>
      </w:r>
      <w:r>
        <w:rPr>
          <w:noProof/>
        </w:rPr>
        <w:t>Appendix: Inventarisatie van data</w:t>
      </w:r>
      <w:r>
        <w:rPr>
          <w:noProof/>
        </w:rPr>
        <w:tab/>
      </w:r>
      <w:r>
        <w:rPr>
          <w:noProof/>
        </w:rPr>
        <w:fldChar w:fldCharType="begin"/>
      </w:r>
      <w:r>
        <w:rPr>
          <w:noProof/>
        </w:rPr>
        <w:instrText xml:space="preserve"> PAGEREF _Toc207184032 \h </w:instrText>
      </w:r>
      <w:r>
        <w:rPr>
          <w:noProof/>
        </w:rPr>
      </w:r>
      <w:r>
        <w:rPr>
          <w:noProof/>
        </w:rPr>
        <w:fldChar w:fldCharType="separate"/>
      </w:r>
      <w:r w:rsidR="005635A1">
        <w:rPr>
          <w:noProof/>
        </w:rPr>
        <w:t>45</w:t>
      </w:r>
      <w:r>
        <w:rPr>
          <w:noProof/>
        </w:rPr>
        <w:fldChar w:fldCharType="end"/>
      </w:r>
    </w:p>
    <w:p w14:paraId="625DC843" w14:textId="6CC966BA" w:rsidR="0036353A" w:rsidRDefault="0036353A">
      <w:pPr>
        <w:pStyle w:val="TOC1"/>
        <w:tabs>
          <w:tab w:val="left" w:pos="660"/>
          <w:tab w:val="right" w:leader="dot" w:pos="9060"/>
        </w:tabs>
        <w:rPr>
          <w:rFonts w:asciiTheme="minorHAnsi" w:eastAsiaTheme="minorEastAsia" w:hAnsiTheme="minorHAnsi" w:cstheme="minorBidi"/>
          <w:b w:val="0"/>
          <w:bCs w:val="0"/>
          <w:noProof/>
          <w:kern w:val="2"/>
          <w:sz w:val="24"/>
          <w:szCs w:val="24"/>
          <w14:ligatures w14:val="standardContextual"/>
        </w:rPr>
      </w:pPr>
      <w:r w:rsidRPr="009157A2">
        <w:rPr>
          <w:noProof/>
          <w:lang w:val="en-US"/>
        </w:rPr>
        <w:t>C.</w:t>
      </w:r>
      <w:r>
        <w:rPr>
          <w:rFonts w:asciiTheme="minorHAnsi" w:eastAsiaTheme="minorEastAsia" w:hAnsiTheme="minorHAnsi" w:cstheme="minorBidi"/>
          <w:b w:val="0"/>
          <w:bCs w:val="0"/>
          <w:noProof/>
          <w:kern w:val="2"/>
          <w:sz w:val="24"/>
          <w:szCs w:val="24"/>
          <w14:ligatures w14:val="standardContextual"/>
        </w:rPr>
        <w:tab/>
      </w:r>
      <w:r w:rsidRPr="009157A2">
        <w:rPr>
          <w:noProof/>
          <w:lang w:val="en-US"/>
        </w:rPr>
        <w:t>Appendix: EPD Masterbloc ECO lijmmortel 950</w:t>
      </w:r>
      <w:r>
        <w:rPr>
          <w:noProof/>
        </w:rPr>
        <w:tab/>
      </w:r>
      <w:r>
        <w:rPr>
          <w:noProof/>
        </w:rPr>
        <w:fldChar w:fldCharType="begin"/>
      </w:r>
      <w:r>
        <w:rPr>
          <w:noProof/>
        </w:rPr>
        <w:instrText xml:space="preserve"> PAGEREF _Toc207184033 \h </w:instrText>
      </w:r>
      <w:r>
        <w:rPr>
          <w:noProof/>
        </w:rPr>
      </w:r>
      <w:r>
        <w:rPr>
          <w:noProof/>
        </w:rPr>
        <w:fldChar w:fldCharType="separate"/>
      </w:r>
      <w:r w:rsidR="005635A1">
        <w:rPr>
          <w:noProof/>
        </w:rPr>
        <w:t>45</w:t>
      </w:r>
      <w:r>
        <w:rPr>
          <w:noProof/>
        </w:rPr>
        <w:fldChar w:fldCharType="end"/>
      </w:r>
    </w:p>
    <w:p w14:paraId="42D88C41" w14:textId="3A7365F5" w:rsidR="0036353A" w:rsidRDefault="0036353A">
      <w:pPr>
        <w:pStyle w:val="TOC1"/>
        <w:tabs>
          <w:tab w:val="left" w:pos="660"/>
          <w:tab w:val="right" w:leader="dot" w:pos="9060"/>
        </w:tabs>
        <w:rPr>
          <w:rFonts w:asciiTheme="minorHAnsi" w:eastAsiaTheme="minorEastAsia" w:hAnsiTheme="minorHAnsi" w:cstheme="minorBidi"/>
          <w:b w:val="0"/>
          <w:bCs w:val="0"/>
          <w:noProof/>
          <w:kern w:val="2"/>
          <w:sz w:val="24"/>
          <w:szCs w:val="24"/>
          <w14:ligatures w14:val="standardContextual"/>
        </w:rPr>
      </w:pPr>
      <w:r>
        <w:rPr>
          <w:noProof/>
        </w:rPr>
        <w:t>D.</w:t>
      </w:r>
      <w:r>
        <w:rPr>
          <w:rFonts w:asciiTheme="minorHAnsi" w:eastAsiaTheme="minorEastAsia" w:hAnsiTheme="minorHAnsi" w:cstheme="minorBidi"/>
          <w:b w:val="0"/>
          <w:bCs w:val="0"/>
          <w:noProof/>
          <w:kern w:val="2"/>
          <w:sz w:val="24"/>
          <w:szCs w:val="24"/>
          <w14:ligatures w14:val="standardContextual"/>
        </w:rPr>
        <w:tab/>
      </w:r>
      <w:r>
        <w:rPr>
          <w:noProof/>
        </w:rPr>
        <w:t>Appendix : Data Kwaliteit</w:t>
      </w:r>
      <w:r>
        <w:rPr>
          <w:noProof/>
        </w:rPr>
        <w:tab/>
      </w:r>
      <w:r>
        <w:rPr>
          <w:noProof/>
        </w:rPr>
        <w:fldChar w:fldCharType="begin"/>
      </w:r>
      <w:r>
        <w:rPr>
          <w:noProof/>
        </w:rPr>
        <w:instrText xml:space="preserve"> PAGEREF _Toc207184034 \h </w:instrText>
      </w:r>
      <w:r>
        <w:rPr>
          <w:noProof/>
        </w:rPr>
      </w:r>
      <w:r>
        <w:rPr>
          <w:noProof/>
        </w:rPr>
        <w:fldChar w:fldCharType="separate"/>
      </w:r>
      <w:r w:rsidR="005635A1">
        <w:rPr>
          <w:noProof/>
        </w:rPr>
        <w:t>46</w:t>
      </w:r>
      <w:r>
        <w:rPr>
          <w:noProof/>
        </w:rPr>
        <w:fldChar w:fldCharType="end"/>
      </w:r>
    </w:p>
    <w:p w14:paraId="64B8626C" w14:textId="08897242" w:rsidR="00042D37" w:rsidRDefault="00E96071" w:rsidP="00340BAA">
      <w:pPr>
        <w:rPr>
          <w:rFonts w:cs="Arial"/>
        </w:rPr>
        <w:sectPr w:rsidR="00042D37" w:rsidSect="006718DB">
          <w:headerReference w:type="even" r:id="rId14"/>
          <w:footerReference w:type="default" r:id="rId15"/>
          <w:headerReference w:type="first" r:id="rId16"/>
          <w:type w:val="continuous"/>
          <w:pgSz w:w="11906" w:h="16838"/>
          <w:pgMar w:top="1807" w:right="1418" w:bottom="1276" w:left="1418" w:header="720" w:footer="720" w:gutter="0"/>
          <w:cols w:space="720"/>
          <w:docGrid w:linePitch="272"/>
        </w:sectPr>
      </w:pPr>
      <w:r w:rsidRPr="00BD6BD3">
        <w:rPr>
          <w:rFonts w:cs="Arial"/>
          <w:b/>
          <w:szCs w:val="22"/>
        </w:rPr>
        <w:fldChar w:fldCharType="end"/>
      </w:r>
    </w:p>
    <w:p w14:paraId="472884C9" w14:textId="77777777" w:rsidR="00340BAA" w:rsidRPr="00BD6BD3" w:rsidRDefault="00340BAA" w:rsidP="00340BAA">
      <w:pPr>
        <w:pStyle w:val="Heading1"/>
        <w:rPr>
          <w:rFonts w:cs="Arial"/>
        </w:rPr>
      </w:pPr>
      <w:bookmarkStart w:id="3" w:name="_Toc232939409"/>
      <w:bookmarkStart w:id="4" w:name="_Toc134608355"/>
      <w:bookmarkStart w:id="5" w:name="_Toc207184002"/>
      <w:r w:rsidRPr="00BD6BD3">
        <w:rPr>
          <w:rFonts w:cs="Arial"/>
        </w:rPr>
        <w:lastRenderedPageBreak/>
        <w:t>Inleiding</w:t>
      </w:r>
      <w:bookmarkEnd w:id="3"/>
      <w:bookmarkEnd w:id="4"/>
      <w:bookmarkEnd w:id="5"/>
    </w:p>
    <w:p w14:paraId="787AF360" w14:textId="77777777" w:rsidR="00340BAA" w:rsidRPr="00BD6BD3" w:rsidRDefault="00340BAA" w:rsidP="00A87F61">
      <w:pPr>
        <w:pStyle w:val="Heading2"/>
      </w:pPr>
      <w:bookmarkStart w:id="6" w:name="_Toc490638129"/>
      <w:bookmarkStart w:id="7" w:name="_Toc232939410"/>
      <w:bookmarkStart w:id="8" w:name="_Toc134608356"/>
      <w:bookmarkStart w:id="9" w:name="_Toc207184003"/>
      <w:r w:rsidRPr="00BD6BD3">
        <w:t>Algemeen</w:t>
      </w:r>
      <w:bookmarkEnd w:id="6"/>
      <w:bookmarkEnd w:id="7"/>
      <w:bookmarkEnd w:id="8"/>
      <w:bookmarkEnd w:id="9"/>
    </w:p>
    <w:p w14:paraId="1FD79A58" w14:textId="2DF46F16" w:rsidR="00340BAA" w:rsidRPr="00BD6BD3" w:rsidRDefault="00340BAA" w:rsidP="00340BAA">
      <w:pPr>
        <w:rPr>
          <w:rFonts w:cs="Arial"/>
        </w:rPr>
      </w:pPr>
      <w:r w:rsidRPr="00BD6BD3">
        <w:rPr>
          <w:rFonts w:cs="Arial"/>
        </w:rPr>
        <w:t xml:space="preserve">Deze levenscyclusanalyse (LCA) is opgesteld in opdracht van </w:t>
      </w:r>
      <w:r>
        <w:rPr>
          <w:rFonts w:cs="Arial"/>
        </w:rPr>
        <w:t xml:space="preserve">Orbix. </w:t>
      </w:r>
      <w:r w:rsidRPr="00BD6BD3">
        <w:rPr>
          <w:rFonts w:cs="Arial"/>
        </w:rPr>
        <w:t xml:space="preserve">Het betreft een LCA-berekening van </w:t>
      </w:r>
      <w:r w:rsidR="00E26A8F">
        <w:rPr>
          <w:rFonts w:cs="Arial"/>
        </w:rPr>
        <w:t xml:space="preserve">Carbstones </w:t>
      </w:r>
      <w:r w:rsidR="009044C5">
        <w:rPr>
          <w:rFonts w:cs="Arial"/>
        </w:rPr>
        <w:t>geproduceerd door Gubbels</w:t>
      </w:r>
      <w:r w:rsidR="00CC0957">
        <w:rPr>
          <w:rFonts w:cs="Arial"/>
        </w:rPr>
        <w:t xml:space="preserve"> op basis van de door Orbix </w:t>
      </w:r>
      <w:r w:rsidR="0002192F">
        <w:rPr>
          <w:rFonts w:cs="Arial"/>
        </w:rPr>
        <w:t>geleverde</w:t>
      </w:r>
      <w:r w:rsidR="00CC0957">
        <w:rPr>
          <w:rFonts w:cs="Arial"/>
        </w:rPr>
        <w:t xml:space="preserve"> grondstoffen</w:t>
      </w:r>
      <w:r>
        <w:rPr>
          <w:rFonts w:cs="Arial"/>
        </w:rPr>
        <w:t>.</w:t>
      </w:r>
      <w:r w:rsidRPr="00BD6BD3">
        <w:rPr>
          <w:rFonts w:cs="Arial"/>
        </w:rPr>
        <w:t xml:space="preserve"> Dit rapport geeft een onderbouwing voor de </w:t>
      </w:r>
      <w:r w:rsidR="009044C5">
        <w:rPr>
          <w:rFonts w:cs="Arial"/>
        </w:rPr>
        <w:t>milieuprestatie</w:t>
      </w:r>
      <w:r w:rsidRPr="00BD6BD3">
        <w:rPr>
          <w:rFonts w:cs="Arial"/>
        </w:rPr>
        <w:t xml:space="preserve"> van de </w:t>
      </w:r>
      <w:r w:rsidR="00E26A8F">
        <w:rPr>
          <w:rFonts w:cs="Arial"/>
        </w:rPr>
        <w:t>Carbstones</w:t>
      </w:r>
      <w:r w:rsidRPr="00BD6BD3">
        <w:rPr>
          <w:rFonts w:cs="Arial"/>
        </w:rPr>
        <w:t>.</w:t>
      </w:r>
      <w:r>
        <w:rPr>
          <w:rFonts w:cs="Arial"/>
        </w:rPr>
        <w:t xml:space="preserve"> Er worden verschillende </w:t>
      </w:r>
      <w:r w:rsidR="00CC0957">
        <w:rPr>
          <w:rFonts w:cs="Arial"/>
        </w:rPr>
        <w:t xml:space="preserve">varianten van dit product </w:t>
      </w:r>
      <w:r>
        <w:rPr>
          <w:rFonts w:cs="Arial"/>
        </w:rPr>
        <w:t xml:space="preserve">onderzocht </w:t>
      </w:r>
      <w:r w:rsidR="00B06882">
        <w:rPr>
          <w:rFonts w:cs="Arial"/>
        </w:rPr>
        <w:t>waaronder</w:t>
      </w:r>
      <w:r>
        <w:rPr>
          <w:rFonts w:cs="Arial"/>
        </w:rPr>
        <w:t xml:space="preserve">: </w:t>
      </w:r>
      <w:r w:rsidR="006226B1">
        <w:rPr>
          <w:rFonts w:cs="Arial"/>
        </w:rPr>
        <w:t xml:space="preserve">Carbstone, Carbstone ClimaSono, </w:t>
      </w:r>
      <w:r w:rsidR="000B6A33">
        <w:rPr>
          <w:rFonts w:cs="Arial"/>
        </w:rPr>
        <w:t xml:space="preserve">Carbstone Edgreen, </w:t>
      </w:r>
      <w:r w:rsidR="006226B1">
        <w:rPr>
          <w:rFonts w:cs="Arial"/>
        </w:rPr>
        <w:t>Carbstone Kimblok, Carbstone Vulsteen (B12, B16,</w:t>
      </w:r>
      <w:r w:rsidR="00C332A6">
        <w:rPr>
          <w:rFonts w:cs="Arial"/>
        </w:rPr>
        <w:t xml:space="preserve"> </w:t>
      </w:r>
      <w:r w:rsidR="006226B1">
        <w:rPr>
          <w:rFonts w:cs="Arial"/>
        </w:rPr>
        <w:t>B20, VB12), en Carbstone Soundblox (G, W, N, A).</w:t>
      </w:r>
    </w:p>
    <w:p w14:paraId="2D48EE2C" w14:textId="77777777" w:rsidR="00340BAA" w:rsidRPr="0054221B" w:rsidRDefault="00340BAA" w:rsidP="00340BAA">
      <w:pPr>
        <w:rPr>
          <w:rFonts w:cs="Arial"/>
        </w:rPr>
      </w:pPr>
    </w:p>
    <w:p w14:paraId="61E5DD68" w14:textId="22C634AE" w:rsidR="00340BAA" w:rsidRDefault="00340BAA" w:rsidP="00340BAA">
      <w:pPr>
        <w:rPr>
          <w:rFonts w:cs="Arial"/>
        </w:rPr>
      </w:pPr>
      <w:r w:rsidRPr="0054221B">
        <w:rPr>
          <w:rFonts w:cs="Arial"/>
        </w:rPr>
        <w:t>Dit rapport voldoet aan de eisen gesteld in</w:t>
      </w:r>
      <w:r>
        <w:rPr>
          <w:rFonts w:cs="Arial"/>
        </w:rPr>
        <w:t xml:space="preserve"> ISO 14025 </w:t>
      </w:r>
      <w:sdt>
        <w:sdtPr>
          <w:rPr>
            <w:rFonts w:cs="Arial"/>
          </w:rPr>
          <w:id w:val="-675191173"/>
          <w:citation/>
        </w:sdtPr>
        <w:sdtEndPr/>
        <w:sdtContent>
          <w:r>
            <w:rPr>
              <w:rFonts w:cs="Arial"/>
            </w:rPr>
            <w:fldChar w:fldCharType="begin"/>
          </w:r>
          <w:r>
            <w:rPr>
              <w:rFonts w:cs="Arial"/>
            </w:rPr>
            <w:instrText xml:space="preserve"> CITATION ISO4 \l 1043 </w:instrText>
          </w:r>
          <w:r>
            <w:rPr>
              <w:rFonts w:cs="Arial"/>
            </w:rPr>
            <w:fldChar w:fldCharType="separate"/>
          </w:r>
          <w:r w:rsidR="00462DA0" w:rsidRPr="00462DA0">
            <w:rPr>
              <w:rFonts w:cs="Arial"/>
              <w:noProof/>
            </w:rPr>
            <w:t>[1]</w:t>
          </w:r>
          <w:r>
            <w:rPr>
              <w:rFonts w:cs="Arial"/>
            </w:rPr>
            <w:fldChar w:fldCharType="end"/>
          </w:r>
        </w:sdtContent>
      </w:sdt>
      <w:r>
        <w:rPr>
          <w:rFonts w:cs="Arial"/>
        </w:rPr>
        <w:t>,</w:t>
      </w:r>
      <w:r w:rsidRPr="0054221B">
        <w:rPr>
          <w:rFonts w:cs="Arial"/>
        </w:rPr>
        <w:t xml:space="preserve"> ISO 14040 </w:t>
      </w:r>
      <w:sdt>
        <w:sdtPr>
          <w:rPr>
            <w:rFonts w:cs="Arial"/>
          </w:rPr>
          <w:id w:val="-1389950338"/>
          <w:citation/>
        </w:sdtPr>
        <w:sdtEndPr/>
        <w:sdtContent>
          <w:r>
            <w:rPr>
              <w:rFonts w:cs="Arial"/>
            </w:rPr>
            <w:fldChar w:fldCharType="begin"/>
          </w:r>
          <w:r>
            <w:rPr>
              <w:rFonts w:cs="Arial"/>
            </w:rPr>
            <w:instrText xml:space="preserve"> CITATION ISO2 \l 1043 </w:instrText>
          </w:r>
          <w:r>
            <w:rPr>
              <w:rFonts w:cs="Arial"/>
            </w:rPr>
            <w:fldChar w:fldCharType="separate"/>
          </w:r>
          <w:r w:rsidR="00462DA0" w:rsidRPr="00462DA0">
            <w:rPr>
              <w:rFonts w:cs="Arial"/>
              <w:noProof/>
            </w:rPr>
            <w:t>[2]</w:t>
          </w:r>
          <w:r>
            <w:rPr>
              <w:rFonts w:cs="Arial"/>
            </w:rPr>
            <w:fldChar w:fldCharType="end"/>
          </w:r>
        </w:sdtContent>
      </w:sdt>
      <w:r w:rsidRPr="0054221B">
        <w:rPr>
          <w:rFonts w:cs="Arial"/>
        </w:rPr>
        <w:t>, ISO 14044</w:t>
      </w:r>
      <w:r w:rsidRPr="0054221B">
        <w:rPr>
          <w:rStyle w:val="FootnoteReference"/>
          <w:rFonts w:cs="Arial"/>
        </w:rPr>
        <w:footnoteReference w:id="2"/>
      </w:r>
      <w:r w:rsidRPr="0054221B">
        <w:rPr>
          <w:rFonts w:cs="Arial"/>
        </w:rPr>
        <w:t xml:space="preserve"> </w:t>
      </w:r>
      <w:sdt>
        <w:sdtPr>
          <w:rPr>
            <w:rFonts w:cs="Arial"/>
          </w:rPr>
          <w:id w:val="-2114979014"/>
          <w:citation/>
        </w:sdtPr>
        <w:sdtEndPr/>
        <w:sdtContent>
          <w:r>
            <w:rPr>
              <w:rFonts w:cs="Arial"/>
            </w:rPr>
            <w:fldChar w:fldCharType="begin"/>
          </w:r>
          <w:r>
            <w:rPr>
              <w:rFonts w:cs="Arial"/>
            </w:rPr>
            <w:instrText xml:space="preserve"> CITATION ISO3 \l 1043 </w:instrText>
          </w:r>
          <w:r>
            <w:rPr>
              <w:rFonts w:cs="Arial"/>
            </w:rPr>
            <w:fldChar w:fldCharType="separate"/>
          </w:r>
          <w:r w:rsidR="00462DA0" w:rsidRPr="00462DA0">
            <w:rPr>
              <w:rFonts w:cs="Arial"/>
              <w:noProof/>
            </w:rPr>
            <w:t>[3]</w:t>
          </w:r>
          <w:r>
            <w:rPr>
              <w:rFonts w:cs="Arial"/>
            </w:rPr>
            <w:fldChar w:fldCharType="end"/>
          </w:r>
        </w:sdtContent>
      </w:sdt>
      <w:r w:rsidRPr="0054221B">
        <w:rPr>
          <w:rFonts w:cs="Arial"/>
        </w:rPr>
        <w:t>, NEN-EN 15804</w:t>
      </w:r>
      <w:r>
        <w:rPr>
          <w:rFonts w:cs="Arial"/>
        </w:rPr>
        <w:t>+A2</w:t>
      </w:r>
      <w:r w:rsidRPr="0054221B">
        <w:rPr>
          <w:rFonts w:cs="Arial"/>
        </w:rPr>
        <w:t xml:space="preserve"> </w:t>
      </w:r>
      <w:sdt>
        <w:sdtPr>
          <w:rPr>
            <w:rFonts w:cs="Arial"/>
          </w:rPr>
          <w:id w:val="-150136055"/>
          <w:citation/>
        </w:sdtPr>
        <w:sdtEndPr/>
        <w:sdtContent>
          <w:r>
            <w:rPr>
              <w:rFonts w:cs="Arial"/>
            </w:rPr>
            <w:fldChar w:fldCharType="begin"/>
          </w:r>
          <w:r>
            <w:rPr>
              <w:rFonts w:cs="Arial"/>
            </w:rPr>
            <w:instrText xml:space="preserve"> CITATION EN11 \l 1043 </w:instrText>
          </w:r>
          <w:r>
            <w:rPr>
              <w:rFonts w:cs="Arial"/>
            </w:rPr>
            <w:fldChar w:fldCharType="separate"/>
          </w:r>
          <w:r w:rsidR="00462DA0" w:rsidRPr="00462DA0">
            <w:rPr>
              <w:rFonts w:cs="Arial"/>
              <w:noProof/>
            </w:rPr>
            <w:t>[4]</w:t>
          </w:r>
          <w:r>
            <w:rPr>
              <w:rFonts w:cs="Arial"/>
            </w:rPr>
            <w:fldChar w:fldCharType="end"/>
          </w:r>
        </w:sdtContent>
      </w:sdt>
      <w:r w:rsidRPr="0054221B">
        <w:rPr>
          <w:rFonts w:cs="Arial"/>
        </w:rPr>
        <w:t xml:space="preserve"> en</w:t>
      </w:r>
      <w:r w:rsidR="00D91EC8">
        <w:rPr>
          <w:rFonts w:cs="Arial"/>
        </w:rPr>
        <w:t xml:space="preserve"> B-EPD Construction Product Category Rules version 18.10.2022</w:t>
      </w:r>
      <w:r w:rsidRPr="0054221B">
        <w:rPr>
          <w:rFonts w:cs="Arial"/>
        </w:rPr>
        <w:t xml:space="preserve"> </w:t>
      </w:r>
      <w:sdt>
        <w:sdtPr>
          <w:rPr>
            <w:rFonts w:cs="Arial"/>
          </w:rPr>
          <w:id w:val="-1511294044"/>
          <w:citation/>
        </w:sdtPr>
        <w:sdtEndPr/>
        <w:sdtContent>
          <w:r w:rsidR="00D91EC8">
            <w:rPr>
              <w:rFonts w:cs="Arial"/>
            </w:rPr>
            <w:fldChar w:fldCharType="begin"/>
          </w:r>
          <w:r w:rsidR="00D91EC8">
            <w:rPr>
              <w:rFonts w:cs="Arial"/>
            </w:rPr>
            <w:instrText xml:space="preserve"> CITATION BEP \l 1043 </w:instrText>
          </w:r>
          <w:r w:rsidR="00D91EC8">
            <w:rPr>
              <w:rFonts w:cs="Arial"/>
            </w:rPr>
            <w:fldChar w:fldCharType="separate"/>
          </w:r>
          <w:r w:rsidR="00462DA0" w:rsidRPr="00462DA0">
            <w:rPr>
              <w:rFonts w:cs="Arial"/>
              <w:noProof/>
            </w:rPr>
            <w:t>[5]</w:t>
          </w:r>
          <w:r w:rsidR="00D91EC8">
            <w:rPr>
              <w:rFonts w:cs="Arial"/>
            </w:rPr>
            <w:fldChar w:fldCharType="end"/>
          </w:r>
        </w:sdtContent>
      </w:sdt>
      <w:r w:rsidRPr="0054221B">
        <w:rPr>
          <w:rFonts w:cs="Arial"/>
        </w:rPr>
        <w:t>.</w:t>
      </w:r>
    </w:p>
    <w:p w14:paraId="4A6BCD4D" w14:textId="77777777" w:rsidR="00340BAA" w:rsidRPr="00BD6BD3" w:rsidRDefault="00340BAA" w:rsidP="00340BAA">
      <w:pPr>
        <w:rPr>
          <w:rFonts w:cs="Arial"/>
        </w:rPr>
      </w:pPr>
    </w:p>
    <w:p w14:paraId="24AFD9BE" w14:textId="2EC0B672" w:rsidR="00340BAA" w:rsidRPr="00BD6BD3" w:rsidRDefault="00340BAA" w:rsidP="00340BAA">
      <w:pPr>
        <w:rPr>
          <w:rFonts w:cs="Arial"/>
        </w:rPr>
      </w:pPr>
      <w:r w:rsidRPr="00BD6BD3">
        <w:rPr>
          <w:rFonts w:cs="Arial"/>
        </w:rPr>
        <w:t>De LCA-berekening is opgesteld met SimaPro v9.</w:t>
      </w:r>
      <w:r w:rsidR="00B06882">
        <w:rPr>
          <w:rFonts w:cs="Arial"/>
        </w:rPr>
        <w:t>4</w:t>
      </w:r>
      <w:r w:rsidR="00B06882" w:rsidRPr="00BD6BD3">
        <w:rPr>
          <w:rFonts w:cs="Arial"/>
        </w:rPr>
        <w:t xml:space="preserve"> </w:t>
      </w:r>
      <w:r w:rsidRPr="00BD6BD3">
        <w:rPr>
          <w:rFonts w:cs="Arial"/>
        </w:rPr>
        <w:t>software</w:t>
      </w:r>
      <w:r w:rsidR="00FA0650">
        <w:rPr>
          <w:rFonts w:cs="Arial"/>
        </w:rPr>
        <w:t>. De karakterisatiefactoren zijn EF3.1, behalve voor de toxiciteitscategorieën waar EF3.0 is gebruikt. De toxiciteitscategorieën hebben een oudere versie, omdat de database Ecoinvent 3.6 in SimaPro niet is afgestemd op EF3.1 en daarom substanties niet gekarakteriseerd worden</w:t>
      </w:r>
      <w:r w:rsidRPr="00BD6BD3">
        <w:rPr>
          <w:rFonts w:cs="Arial"/>
        </w:rPr>
        <w:t xml:space="preserve">. De toegepaste referentiedatabases zijn: </w:t>
      </w:r>
    </w:p>
    <w:p w14:paraId="1FD786AC" w14:textId="06ABDF0B" w:rsidR="00340BAA" w:rsidRPr="00024811" w:rsidRDefault="00622DAA" w:rsidP="00ED32FD">
      <w:pPr>
        <w:pStyle w:val="ListParagraph"/>
        <w:numPr>
          <w:ilvl w:val="0"/>
          <w:numId w:val="4"/>
        </w:numPr>
        <w:rPr>
          <w:rFonts w:cs="Arial"/>
        </w:rPr>
      </w:pPr>
      <w:r w:rsidRPr="00EC2CA6">
        <w:rPr>
          <w:rFonts w:cs="Arial"/>
        </w:rPr>
        <w:t>Ecoinvent</w:t>
      </w:r>
      <w:r w:rsidR="00340BAA" w:rsidRPr="00EC2CA6">
        <w:rPr>
          <w:rFonts w:cs="Arial"/>
        </w:rPr>
        <w:t xml:space="preserve"> </w:t>
      </w:r>
      <w:r w:rsidR="00024811" w:rsidRPr="00EC2CA6">
        <w:rPr>
          <w:rFonts w:cs="Arial"/>
        </w:rPr>
        <w:t>database 3.6</w:t>
      </w:r>
    </w:p>
    <w:p w14:paraId="2A56335A" w14:textId="77777777" w:rsidR="00340BAA" w:rsidRPr="00BD6BD3" w:rsidRDefault="00340BAA" w:rsidP="00A87F61">
      <w:pPr>
        <w:pStyle w:val="Heading2"/>
      </w:pPr>
      <w:bookmarkStart w:id="10" w:name="_Toc232939412"/>
      <w:bookmarkStart w:id="11" w:name="_Toc134608357"/>
      <w:bookmarkStart w:id="12" w:name="_Ref147163382"/>
      <w:bookmarkStart w:id="13" w:name="_Toc207184004"/>
      <w:bookmarkStart w:id="14" w:name="_Toc435497977"/>
      <w:bookmarkStart w:id="15" w:name="_Toc490638131"/>
      <w:r w:rsidRPr="00BD6BD3">
        <w:t xml:space="preserve">Doelstelling </w:t>
      </w:r>
      <w:bookmarkEnd w:id="10"/>
      <w:r>
        <w:t>en doelgroep</w:t>
      </w:r>
      <w:bookmarkEnd w:id="11"/>
      <w:bookmarkEnd w:id="12"/>
      <w:bookmarkEnd w:id="13"/>
    </w:p>
    <w:p w14:paraId="47FCC662" w14:textId="691258BA" w:rsidR="00340BAA" w:rsidRDefault="00340BAA" w:rsidP="00340BAA">
      <w:pPr>
        <w:rPr>
          <w:rFonts w:cs="Arial"/>
        </w:rPr>
      </w:pPr>
      <w:r>
        <w:rPr>
          <w:rFonts w:cs="Arial"/>
          <w:szCs w:val="22"/>
        </w:rPr>
        <w:t xml:space="preserve">Het doel is om een LCA onderzoek te doen </w:t>
      </w:r>
      <w:r w:rsidR="00B06882">
        <w:rPr>
          <w:rFonts w:cs="Arial"/>
          <w:szCs w:val="22"/>
        </w:rPr>
        <w:t>en een</w:t>
      </w:r>
      <w:r>
        <w:rPr>
          <w:rFonts w:cs="Arial"/>
          <w:szCs w:val="22"/>
        </w:rPr>
        <w:t xml:space="preserve"> compleet LCA dossier</w:t>
      </w:r>
      <w:r w:rsidR="00B06882">
        <w:rPr>
          <w:rFonts w:cs="Arial"/>
          <w:szCs w:val="22"/>
        </w:rPr>
        <w:t xml:space="preserve"> op te stellen</w:t>
      </w:r>
      <w:r>
        <w:rPr>
          <w:rFonts w:cs="Arial"/>
          <w:szCs w:val="22"/>
        </w:rPr>
        <w:t xml:space="preserve"> voor toetsing volgens de </w:t>
      </w:r>
      <w:r w:rsidR="006F003E">
        <w:rPr>
          <w:rFonts w:cs="Arial"/>
          <w:szCs w:val="22"/>
        </w:rPr>
        <w:t>B-EPD</w:t>
      </w:r>
      <w:r w:rsidR="00E82DE6">
        <w:rPr>
          <w:rFonts w:cs="Arial"/>
          <w:szCs w:val="22"/>
        </w:rPr>
        <w:t xml:space="preserve"> standaarden</w:t>
      </w:r>
      <w:r>
        <w:rPr>
          <w:rFonts w:cs="Arial"/>
          <w:szCs w:val="22"/>
        </w:rPr>
        <w:t xml:space="preserve">. De studie geeft daarbij inzicht in de milieueffecten in de productieketen als gevolg van het winnen van grondstoffen, transport, productie en het einde-leven verwerking van 1 </w:t>
      </w:r>
      <w:r w:rsidR="006226B1">
        <w:rPr>
          <w:rFonts w:cs="Arial"/>
          <w:szCs w:val="22"/>
        </w:rPr>
        <w:t>m</w:t>
      </w:r>
      <w:r w:rsidR="006226B1">
        <w:rPr>
          <w:rFonts w:cs="Arial"/>
          <w:szCs w:val="22"/>
          <w:vertAlign w:val="superscript"/>
        </w:rPr>
        <w:t>2</w:t>
      </w:r>
      <w:r w:rsidR="00CC0957">
        <w:rPr>
          <w:rFonts w:cs="Arial"/>
          <w:szCs w:val="22"/>
        </w:rPr>
        <w:t xml:space="preserve"> muur van</w:t>
      </w:r>
      <w:r>
        <w:rPr>
          <w:rFonts w:cs="Arial"/>
          <w:szCs w:val="22"/>
        </w:rPr>
        <w:t xml:space="preserve"> </w:t>
      </w:r>
      <w:r w:rsidR="006226B1">
        <w:rPr>
          <w:rFonts w:cs="Arial"/>
        </w:rPr>
        <w:t>Carbstone</w:t>
      </w:r>
      <w:r w:rsidR="00627587">
        <w:rPr>
          <w:rFonts w:cs="Arial"/>
        </w:rPr>
        <w:t xml:space="preserve"> vol en hol</w:t>
      </w:r>
      <w:r w:rsidR="006226B1">
        <w:rPr>
          <w:rFonts w:cs="Arial"/>
        </w:rPr>
        <w:t>, Carbstone ClimaSono</w:t>
      </w:r>
      <w:r w:rsidR="00627587">
        <w:rPr>
          <w:rFonts w:cs="Arial"/>
        </w:rPr>
        <w:t xml:space="preserve"> vol en hol</w:t>
      </w:r>
      <w:r w:rsidR="006226B1">
        <w:rPr>
          <w:rFonts w:cs="Arial"/>
        </w:rPr>
        <w:t xml:space="preserve">, </w:t>
      </w:r>
      <w:r w:rsidR="000B6A33">
        <w:rPr>
          <w:rFonts w:cs="Arial"/>
        </w:rPr>
        <w:t xml:space="preserve">Carbstone Edgreen, </w:t>
      </w:r>
      <w:r w:rsidR="006226B1">
        <w:rPr>
          <w:rFonts w:cs="Arial"/>
        </w:rPr>
        <w:t>Carbstone Kimblok, Carbstone Vulsteen (B12, B16,</w:t>
      </w:r>
      <w:r w:rsidR="00E82DE6">
        <w:rPr>
          <w:rFonts w:cs="Arial"/>
        </w:rPr>
        <w:t xml:space="preserve"> </w:t>
      </w:r>
      <w:r w:rsidR="006226B1">
        <w:rPr>
          <w:rFonts w:cs="Arial"/>
        </w:rPr>
        <w:t>B20, VB12), en Carbstone Soundblox (G, W, N, A).</w:t>
      </w:r>
    </w:p>
    <w:p w14:paraId="549FD000" w14:textId="11FB8305" w:rsidR="00AB313C" w:rsidRDefault="00AB313C" w:rsidP="00340BAA">
      <w:pPr>
        <w:rPr>
          <w:rFonts w:cs="Arial"/>
        </w:rPr>
      </w:pPr>
    </w:p>
    <w:p w14:paraId="6625D239" w14:textId="47685A2F" w:rsidR="00340BAA" w:rsidRPr="00C37E80" w:rsidRDefault="00CC0957" w:rsidP="00340BAA">
      <w:pPr>
        <w:rPr>
          <w:rFonts w:cs="Arial"/>
          <w:szCs w:val="22"/>
        </w:rPr>
      </w:pPr>
      <w:r>
        <w:rPr>
          <w:rFonts w:cs="Arial"/>
          <w:szCs w:val="22"/>
        </w:rPr>
        <w:t xml:space="preserve">Deze data kunnen onder andere gebruikt worden voor </w:t>
      </w:r>
      <w:r w:rsidR="00AB313C" w:rsidRPr="0037498F">
        <w:rPr>
          <w:rFonts w:cs="Arial"/>
          <w:szCs w:val="22"/>
        </w:rPr>
        <w:t>TOTEM</w:t>
      </w:r>
      <w:r>
        <w:rPr>
          <w:rFonts w:cs="Arial"/>
          <w:szCs w:val="22"/>
        </w:rPr>
        <w:t>. Dit</w:t>
      </w:r>
      <w:r w:rsidR="00340BAA" w:rsidRPr="0037498F">
        <w:rPr>
          <w:rFonts w:cs="Arial"/>
          <w:szCs w:val="22"/>
        </w:rPr>
        <w:t xml:space="preserve"> </w:t>
      </w:r>
      <w:r w:rsidR="007A4920" w:rsidRPr="0037498F">
        <w:rPr>
          <w:rFonts w:cs="Arial"/>
          <w:szCs w:val="22"/>
        </w:rPr>
        <w:t>is een reken</w:t>
      </w:r>
      <w:r w:rsidR="00340BAA" w:rsidRPr="0037498F">
        <w:rPr>
          <w:rFonts w:cs="Arial"/>
          <w:szCs w:val="22"/>
        </w:rPr>
        <w:t xml:space="preserve">instrumenten </w:t>
      </w:r>
      <w:r w:rsidR="007A4920" w:rsidRPr="0037498F">
        <w:rPr>
          <w:rFonts w:cs="Arial"/>
          <w:szCs w:val="22"/>
        </w:rPr>
        <w:t xml:space="preserve">dat </w:t>
      </w:r>
      <w:r w:rsidR="00340BAA" w:rsidRPr="0037498F">
        <w:rPr>
          <w:rFonts w:cs="Arial"/>
          <w:szCs w:val="22"/>
        </w:rPr>
        <w:t xml:space="preserve">gebruikt </w:t>
      </w:r>
      <w:r w:rsidR="007A4920" w:rsidRPr="0037498F">
        <w:rPr>
          <w:rFonts w:cs="Arial"/>
          <w:szCs w:val="22"/>
        </w:rPr>
        <w:t xml:space="preserve">wordt </w:t>
      </w:r>
      <w:r w:rsidR="00340BAA" w:rsidRPr="0037498F">
        <w:rPr>
          <w:rFonts w:cs="Arial"/>
          <w:szCs w:val="22"/>
        </w:rPr>
        <w:t>om de milieueffecten van gebouwen te berekenen. In deze tool worden de milieuprestaties van gebouwen berekend door de resultaten van de LCA (per impactcategorie) te vermenigvuldigen met een set wegingsfactoren. Dit resulteert in een geaggregeerde waarde voor de milieuprestatie van een bouwproduct. Om vergelijkingen tussen verschillende projecten mogelijk te maken, wordt de totale score van het gebouw gedeeld door het bruto vloeroppervlak en de levensduur van het gebouw: het resultaat is een indicator met één score voor de milieuprestatie per vierkante meter per jaar. Daarom worden de resultaten van deze studie gepresenteerd als gekarakteriseerde en gewogen scores.</w:t>
      </w:r>
      <w:r w:rsidR="00340BAA" w:rsidRPr="00C37E80">
        <w:rPr>
          <w:rFonts w:cs="Arial"/>
          <w:szCs w:val="22"/>
        </w:rPr>
        <w:t xml:space="preserve"> </w:t>
      </w:r>
    </w:p>
    <w:p w14:paraId="53FEC89F" w14:textId="77777777" w:rsidR="00340BAA" w:rsidRPr="00C37E80" w:rsidRDefault="00340BAA" w:rsidP="00340BAA">
      <w:pPr>
        <w:rPr>
          <w:rFonts w:cs="Arial"/>
          <w:szCs w:val="22"/>
        </w:rPr>
      </w:pPr>
    </w:p>
    <w:p w14:paraId="70635586" w14:textId="089FD3AF" w:rsidR="00340BAA" w:rsidRPr="00C37E80" w:rsidRDefault="00340BAA" w:rsidP="00340BAA">
      <w:pPr>
        <w:rPr>
          <w:rFonts w:cs="Arial"/>
          <w:szCs w:val="22"/>
        </w:rPr>
      </w:pPr>
      <w:r w:rsidRPr="00C37E80">
        <w:rPr>
          <w:rFonts w:cs="Arial"/>
          <w:szCs w:val="22"/>
        </w:rPr>
        <w:t xml:space="preserve">De verwachte toepassing van de milieuverklaring is het doorgeven van milieu-informatie in de bouwketen, bijvoorbeeld voor gebruik in LCA-databases en berekeningen van complete gebouwen. De LCA </w:t>
      </w:r>
      <w:r w:rsidR="00B06882">
        <w:rPr>
          <w:rFonts w:cs="Arial"/>
          <w:szCs w:val="22"/>
        </w:rPr>
        <w:t>kan</w:t>
      </w:r>
      <w:r w:rsidR="00B06882" w:rsidRPr="00C37E80">
        <w:rPr>
          <w:rFonts w:cs="Arial"/>
          <w:szCs w:val="22"/>
        </w:rPr>
        <w:t xml:space="preserve"> </w:t>
      </w:r>
      <w:r w:rsidR="00B06882">
        <w:rPr>
          <w:rFonts w:cs="Arial"/>
          <w:szCs w:val="22"/>
        </w:rPr>
        <w:t xml:space="preserve">ook </w:t>
      </w:r>
      <w:r w:rsidRPr="00C37E80">
        <w:rPr>
          <w:rFonts w:cs="Arial"/>
          <w:szCs w:val="22"/>
        </w:rPr>
        <w:t xml:space="preserve">gebruikt </w:t>
      </w:r>
      <w:r w:rsidR="00B06882" w:rsidRPr="00C37E80">
        <w:rPr>
          <w:rFonts w:cs="Arial"/>
          <w:szCs w:val="22"/>
        </w:rPr>
        <w:t xml:space="preserve">worden </w:t>
      </w:r>
      <w:r w:rsidRPr="00C37E80">
        <w:rPr>
          <w:rFonts w:cs="Arial"/>
          <w:szCs w:val="22"/>
        </w:rPr>
        <w:t>voor communicatie tussen bedrijven onderling. De doelgroepen van deze studie zijn:</w:t>
      </w:r>
    </w:p>
    <w:p w14:paraId="2DD4E6BF" w14:textId="3A6ABC2F" w:rsidR="00340BAA" w:rsidRDefault="00340BAA" w:rsidP="00ED32FD">
      <w:pPr>
        <w:pStyle w:val="ListParagraph"/>
        <w:numPr>
          <w:ilvl w:val="0"/>
          <w:numId w:val="6"/>
        </w:numPr>
        <w:rPr>
          <w:rFonts w:cs="Arial"/>
        </w:rPr>
      </w:pPr>
      <w:r>
        <w:rPr>
          <w:rFonts w:cs="Arial"/>
        </w:rPr>
        <w:t>Orbix</w:t>
      </w:r>
      <w:r w:rsidR="00AB313C">
        <w:rPr>
          <w:rFonts w:cs="Arial"/>
        </w:rPr>
        <w:t xml:space="preserve"> en Gubbels</w:t>
      </w:r>
      <w:r w:rsidRPr="00C37E80">
        <w:rPr>
          <w:rFonts w:cs="Arial"/>
        </w:rPr>
        <w:t xml:space="preserve"> die inzicht z</w:t>
      </w:r>
      <w:r w:rsidR="00623E5B">
        <w:rPr>
          <w:rFonts w:cs="Arial"/>
        </w:rPr>
        <w:t xml:space="preserve">ullen </w:t>
      </w:r>
      <w:r w:rsidRPr="00C37E80">
        <w:rPr>
          <w:rFonts w:cs="Arial"/>
        </w:rPr>
        <w:t>krijgen in de milieuprestaties van h</w:t>
      </w:r>
      <w:r w:rsidR="00623E5B">
        <w:rPr>
          <w:rFonts w:cs="Arial"/>
        </w:rPr>
        <w:t>un</w:t>
      </w:r>
      <w:r w:rsidRPr="00C37E80">
        <w:rPr>
          <w:rFonts w:cs="Arial"/>
        </w:rPr>
        <w:t xml:space="preserve"> product</w:t>
      </w:r>
      <w:r w:rsidR="00623E5B">
        <w:rPr>
          <w:rFonts w:cs="Arial"/>
        </w:rPr>
        <w:t>en</w:t>
      </w:r>
      <w:r w:rsidRPr="00C37E80">
        <w:rPr>
          <w:rFonts w:cs="Arial"/>
        </w:rPr>
        <w:t>;</w:t>
      </w:r>
    </w:p>
    <w:p w14:paraId="5BA50AF9" w14:textId="77777777" w:rsidR="00340BAA" w:rsidRPr="00C37E80" w:rsidRDefault="00340BAA" w:rsidP="00ED32FD">
      <w:pPr>
        <w:pStyle w:val="ListParagraph"/>
        <w:numPr>
          <w:ilvl w:val="0"/>
          <w:numId w:val="6"/>
        </w:numPr>
        <w:rPr>
          <w:rFonts w:cs="Arial"/>
        </w:rPr>
      </w:pPr>
      <w:r w:rsidRPr="00C37E80">
        <w:rPr>
          <w:rFonts w:cs="Arial"/>
        </w:rPr>
        <w:t>Gebruikers van door derden geverifieerde milieugegevens als producenten, ontwerpers, architecten en bouwbedrijven.</w:t>
      </w:r>
    </w:p>
    <w:p w14:paraId="65A2C746" w14:textId="5658E96D" w:rsidR="00340BAA" w:rsidRDefault="00340BAA" w:rsidP="00340BAA">
      <w:pPr>
        <w:rPr>
          <w:rFonts w:cs="Arial"/>
          <w:szCs w:val="22"/>
        </w:rPr>
      </w:pPr>
      <w:r w:rsidRPr="00C37E80">
        <w:rPr>
          <w:rFonts w:cs="Arial"/>
          <w:szCs w:val="22"/>
        </w:rPr>
        <w:t xml:space="preserve">Deze LCA kan niet worden vergeleken met LCA's die niet zijn opgesteld volgens de </w:t>
      </w:r>
      <w:r w:rsidR="00AF1E20">
        <w:rPr>
          <w:rFonts w:cs="Arial"/>
          <w:szCs w:val="22"/>
        </w:rPr>
        <w:t>B-EPD versie 18.10.2022</w:t>
      </w:r>
      <w:r w:rsidR="00B06882">
        <w:rPr>
          <w:rFonts w:cs="Arial"/>
          <w:szCs w:val="22"/>
        </w:rPr>
        <w:t xml:space="preserve"> </w:t>
      </w:r>
      <w:r w:rsidRPr="00C37E80">
        <w:rPr>
          <w:rFonts w:cs="Arial"/>
          <w:szCs w:val="22"/>
        </w:rPr>
        <w:t>en de EN 15804</w:t>
      </w:r>
      <w:r w:rsidR="00B06882">
        <w:rPr>
          <w:rFonts w:cs="Arial"/>
          <w:szCs w:val="22"/>
        </w:rPr>
        <w:t>+A2.</w:t>
      </w:r>
    </w:p>
    <w:p w14:paraId="5FC159DF" w14:textId="77777777" w:rsidR="00340BAA" w:rsidRDefault="00340BAA" w:rsidP="00340BAA">
      <w:pPr>
        <w:rPr>
          <w:rFonts w:cs="Arial"/>
          <w:szCs w:val="22"/>
        </w:rPr>
      </w:pPr>
    </w:p>
    <w:p w14:paraId="17A19B80" w14:textId="77777777" w:rsidR="00340BAA" w:rsidRDefault="00340BAA" w:rsidP="00A87F61">
      <w:pPr>
        <w:pStyle w:val="Heading2"/>
      </w:pPr>
      <w:bookmarkStart w:id="16" w:name="_Toc134608358"/>
      <w:bookmarkStart w:id="17" w:name="_Toc207184005"/>
      <w:r>
        <w:t>Product beschrijving</w:t>
      </w:r>
      <w:bookmarkEnd w:id="16"/>
      <w:bookmarkEnd w:id="17"/>
    </w:p>
    <w:p w14:paraId="78D3779C" w14:textId="0AF0DF03" w:rsidR="00AF1E20" w:rsidRDefault="00AF1E20" w:rsidP="0083742C">
      <w:r>
        <w:t xml:space="preserve">De </w:t>
      </w:r>
      <w:r w:rsidR="007A4920">
        <w:t xml:space="preserve">Carbstones </w:t>
      </w:r>
      <w:r>
        <w:t xml:space="preserve">zijn </w:t>
      </w:r>
      <w:r w:rsidR="007A4920">
        <w:t>gecarbonateerde</w:t>
      </w:r>
      <w:r>
        <w:t xml:space="preserve"> holle snelbouwstenen en volle stenen met afmetingen </w:t>
      </w:r>
      <w:r w:rsidR="00CC0957">
        <w:t>zo</w:t>
      </w:r>
      <w:r>
        <w:t>als benoemd in</w:t>
      </w:r>
      <w:r w:rsidR="00627587">
        <w:t xml:space="preserve"> </w:t>
      </w:r>
      <w:r w:rsidR="00627587" w:rsidRPr="00627587">
        <w:rPr>
          <w:szCs w:val="20"/>
        </w:rPr>
        <w:fldChar w:fldCharType="begin"/>
      </w:r>
      <w:r w:rsidR="00627587" w:rsidRPr="00627587">
        <w:rPr>
          <w:szCs w:val="20"/>
        </w:rPr>
        <w:instrText xml:space="preserve"> REF _Ref203935217 \h </w:instrText>
      </w:r>
      <w:r w:rsidR="00627587" w:rsidRPr="00913FE2">
        <w:rPr>
          <w:szCs w:val="20"/>
        </w:rPr>
        <w:instrText xml:space="preserve"> \* MERGEFORMAT </w:instrText>
      </w:r>
      <w:r w:rsidR="00627587" w:rsidRPr="00627587">
        <w:rPr>
          <w:szCs w:val="20"/>
        </w:rPr>
      </w:r>
      <w:r w:rsidR="00627587" w:rsidRPr="00627587">
        <w:rPr>
          <w:szCs w:val="20"/>
        </w:rPr>
        <w:fldChar w:fldCharType="separate"/>
      </w:r>
      <w:r w:rsidR="005635A1" w:rsidRPr="005635A1">
        <w:rPr>
          <w:szCs w:val="20"/>
        </w:rPr>
        <w:t xml:space="preserve">Tabel </w:t>
      </w:r>
      <w:r w:rsidR="005635A1" w:rsidRPr="005635A1">
        <w:rPr>
          <w:noProof/>
          <w:szCs w:val="20"/>
        </w:rPr>
        <w:t>2</w:t>
      </w:r>
      <w:r w:rsidR="00627587" w:rsidRPr="00627587">
        <w:rPr>
          <w:szCs w:val="20"/>
        </w:rPr>
        <w:fldChar w:fldCharType="end"/>
      </w:r>
      <w:r w:rsidR="00627587" w:rsidRPr="00627587">
        <w:rPr>
          <w:szCs w:val="20"/>
        </w:rPr>
        <w:t xml:space="preserve"> t/m </w:t>
      </w:r>
      <w:r w:rsidR="00627587" w:rsidRPr="00627587">
        <w:rPr>
          <w:szCs w:val="20"/>
        </w:rPr>
        <w:fldChar w:fldCharType="begin"/>
      </w:r>
      <w:r w:rsidR="00627587" w:rsidRPr="00627587">
        <w:rPr>
          <w:szCs w:val="20"/>
        </w:rPr>
        <w:instrText xml:space="preserve"> REF _Ref203935222 \h </w:instrText>
      </w:r>
      <w:r w:rsidR="00627587" w:rsidRPr="00913FE2">
        <w:rPr>
          <w:szCs w:val="20"/>
        </w:rPr>
        <w:instrText xml:space="preserve"> \* MERGEFORMAT </w:instrText>
      </w:r>
      <w:r w:rsidR="00627587" w:rsidRPr="00627587">
        <w:rPr>
          <w:szCs w:val="20"/>
        </w:rPr>
      </w:r>
      <w:r w:rsidR="00627587" w:rsidRPr="00627587">
        <w:rPr>
          <w:szCs w:val="20"/>
        </w:rPr>
        <w:fldChar w:fldCharType="separate"/>
      </w:r>
      <w:r w:rsidR="005635A1" w:rsidRPr="005635A1">
        <w:rPr>
          <w:rFonts w:cs="Arial"/>
          <w:szCs w:val="20"/>
        </w:rPr>
        <w:t xml:space="preserve">Tabel </w:t>
      </w:r>
      <w:r w:rsidR="005635A1" w:rsidRPr="005635A1">
        <w:rPr>
          <w:rFonts w:cs="Arial"/>
          <w:noProof/>
          <w:szCs w:val="20"/>
        </w:rPr>
        <w:t>9</w:t>
      </w:r>
      <w:r w:rsidR="00627587" w:rsidRPr="00627587">
        <w:rPr>
          <w:szCs w:val="20"/>
        </w:rPr>
        <w:fldChar w:fldCharType="end"/>
      </w:r>
      <w:r w:rsidRPr="00627587">
        <w:rPr>
          <w:szCs w:val="20"/>
        </w:rPr>
        <w:t>. D</w:t>
      </w:r>
      <w:r>
        <w:t xml:space="preserve">e toegepaste carbonatatie techniek, </w:t>
      </w:r>
      <w:r w:rsidR="007A4920">
        <w:t xml:space="preserve">ontwikkeld </w:t>
      </w:r>
      <w:r>
        <w:t>door Orbix, verander</w:t>
      </w:r>
      <w:r w:rsidR="00AE0082">
        <w:t>t</w:t>
      </w:r>
      <w:r>
        <w:t xml:space="preserve"> </w:t>
      </w:r>
      <w:r w:rsidR="007A4920">
        <w:t>metaalslak</w:t>
      </w:r>
      <w:r>
        <w:t xml:space="preserve"> van de staalindustrie naar circulaire </w:t>
      </w:r>
      <w:r w:rsidR="007A4920">
        <w:t>bouw</w:t>
      </w:r>
      <w:r>
        <w:t>producten.</w:t>
      </w:r>
    </w:p>
    <w:p w14:paraId="7D797A88" w14:textId="77777777" w:rsidR="00421DDB" w:rsidRDefault="00421DDB" w:rsidP="0083742C"/>
    <w:p w14:paraId="72786427" w14:textId="0A987042" w:rsidR="00394448" w:rsidRDefault="00394448" w:rsidP="00394448">
      <w:pPr>
        <w:widowControl/>
        <w:tabs>
          <w:tab w:val="clear" w:pos="567"/>
          <w:tab w:val="clear" w:pos="1134"/>
          <w:tab w:val="clear" w:pos="2268"/>
          <w:tab w:val="clear" w:pos="2835"/>
          <w:tab w:val="clear" w:pos="3969"/>
          <w:tab w:val="clear" w:pos="4536"/>
          <w:tab w:val="clear" w:pos="9072"/>
        </w:tabs>
        <w:rPr>
          <w:rFonts w:cs="Arial"/>
          <w:color w:val="000000"/>
          <w:szCs w:val="20"/>
        </w:rPr>
      </w:pPr>
      <w:r>
        <w:rPr>
          <w:rFonts w:cs="Arial"/>
          <w:color w:val="000000"/>
          <w:szCs w:val="20"/>
        </w:rPr>
        <w:lastRenderedPageBreak/>
        <w:t>Carbstone</w:t>
      </w:r>
      <w:r w:rsidR="00AE0082">
        <w:rPr>
          <w:rFonts w:cs="Arial"/>
          <w:color w:val="000000"/>
          <w:szCs w:val="20"/>
        </w:rPr>
        <w:t>s</w:t>
      </w:r>
      <w:r>
        <w:rPr>
          <w:rFonts w:cs="Arial"/>
          <w:color w:val="000000"/>
          <w:szCs w:val="20"/>
        </w:rPr>
        <w:t xml:space="preserve"> he</w:t>
      </w:r>
      <w:r w:rsidR="00AE0082">
        <w:rPr>
          <w:rFonts w:cs="Arial"/>
          <w:color w:val="000000"/>
          <w:szCs w:val="20"/>
        </w:rPr>
        <w:t>bben</w:t>
      </w:r>
      <w:r>
        <w:rPr>
          <w:rFonts w:cs="Arial"/>
          <w:color w:val="000000"/>
          <w:szCs w:val="20"/>
        </w:rPr>
        <w:t xml:space="preserve"> als kenmerk dat ze </w:t>
      </w:r>
      <w:r w:rsidR="004E6472">
        <w:t>CO</w:t>
      </w:r>
      <w:r w:rsidR="004E6472">
        <w:rPr>
          <w:vertAlign w:val="subscript"/>
        </w:rPr>
        <w:t xml:space="preserve">2 </w:t>
      </w:r>
      <w:r>
        <w:rPr>
          <w:rFonts w:cs="Arial"/>
          <w:color w:val="000000"/>
          <w:szCs w:val="20"/>
        </w:rPr>
        <w:t xml:space="preserve">opnemen door carbonatie. Dit gebeurt doordat de </w:t>
      </w:r>
      <w:r w:rsidR="00DA53D5">
        <w:rPr>
          <w:rFonts w:cs="Arial"/>
          <w:color w:val="000000"/>
          <w:szCs w:val="20"/>
        </w:rPr>
        <w:t>Carbstone</w:t>
      </w:r>
      <w:r w:rsidR="00AE0082">
        <w:rPr>
          <w:rFonts w:cs="Arial"/>
          <w:color w:val="000000"/>
          <w:szCs w:val="20"/>
        </w:rPr>
        <w:t>s</w:t>
      </w:r>
      <w:r w:rsidR="00DA53D5">
        <w:rPr>
          <w:rFonts w:cs="Arial"/>
          <w:color w:val="000000"/>
          <w:szCs w:val="20"/>
        </w:rPr>
        <w:t xml:space="preserve"> </w:t>
      </w:r>
      <w:r>
        <w:rPr>
          <w:rFonts w:cs="Arial"/>
          <w:color w:val="000000"/>
          <w:szCs w:val="20"/>
        </w:rPr>
        <w:t xml:space="preserve">metaalslak als ingrediënten hebben, dit is een calciumrijk materiaal. Het calcium reageert samen met water en </w:t>
      </w:r>
      <w:r w:rsidR="00AE0082">
        <w:rPr>
          <w:rFonts w:cs="Arial"/>
          <w:color w:val="000000"/>
          <w:szCs w:val="20"/>
        </w:rPr>
        <w:t>CO</w:t>
      </w:r>
      <w:r w:rsidR="00AE0082" w:rsidRPr="0037498F">
        <w:rPr>
          <w:rFonts w:cs="Arial"/>
          <w:color w:val="000000"/>
          <w:szCs w:val="20"/>
          <w:vertAlign w:val="subscript"/>
        </w:rPr>
        <w:t>2</w:t>
      </w:r>
      <w:r>
        <w:rPr>
          <w:rFonts w:cs="Arial"/>
          <w:color w:val="000000"/>
          <w:szCs w:val="20"/>
        </w:rPr>
        <w:t xml:space="preserve"> waardoor er calciumcarbonaat ontstaat, een sterke binder. Hierdoor, is er voor de </w:t>
      </w:r>
      <w:r w:rsidR="00DA53D5">
        <w:rPr>
          <w:rFonts w:cs="Arial"/>
          <w:color w:val="000000"/>
          <w:szCs w:val="20"/>
        </w:rPr>
        <w:t xml:space="preserve">Carbstone </w:t>
      </w:r>
      <w:r>
        <w:rPr>
          <w:rFonts w:cs="Arial"/>
          <w:color w:val="000000"/>
          <w:szCs w:val="20"/>
        </w:rPr>
        <w:t xml:space="preserve">een bindmiddel van </w:t>
      </w:r>
      <w:r w:rsidR="004E6472">
        <w:t>CO</w:t>
      </w:r>
      <w:r w:rsidR="004E6472">
        <w:rPr>
          <w:vertAlign w:val="subscript"/>
        </w:rPr>
        <w:t xml:space="preserve">2 </w:t>
      </w:r>
      <w:r>
        <w:rPr>
          <w:rFonts w:cs="Arial"/>
          <w:color w:val="000000"/>
          <w:szCs w:val="20"/>
        </w:rPr>
        <w:t>in</w:t>
      </w:r>
      <w:r w:rsidR="00DA53D5">
        <w:rPr>
          <w:rFonts w:cs="Arial"/>
          <w:color w:val="000000"/>
          <w:szCs w:val="20"/>
        </w:rPr>
        <w:t xml:space="preserve"> </w:t>
      </w:r>
      <w:r>
        <w:rPr>
          <w:rFonts w:cs="Arial"/>
          <w:color w:val="000000"/>
          <w:szCs w:val="20"/>
        </w:rPr>
        <w:t xml:space="preserve">plaats van cement. Het bouwmateriaal heeft dezelfde karakteristieken als een </w:t>
      </w:r>
      <w:r w:rsidR="00AE0082">
        <w:rPr>
          <w:rFonts w:cs="Arial"/>
          <w:color w:val="000000"/>
          <w:szCs w:val="20"/>
        </w:rPr>
        <w:t>betonblok</w:t>
      </w:r>
      <w:r>
        <w:rPr>
          <w:rFonts w:cs="Arial"/>
          <w:color w:val="000000"/>
          <w:szCs w:val="20"/>
        </w:rPr>
        <w:t xml:space="preserve">. Het verschil zit in het vast leggen van de </w:t>
      </w:r>
      <w:r w:rsidR="004E6472">
        <w:t>CO</w:t>
      </w:r>
      <w:r w:rsidR="004E6472">
        <w:rPr>
          <w:vertAlign w:val="subscript"/>
        </w:rPr>
        <w:t>2</w:t>
      </w:r>
      <w:r>
        <w:rPr>
          <w:rFonts w:cs="Arial"/>
          <w:color w:val="000000"/>
          <w:szCs w:val="20"/>
        </w:rPr>
        <w:t>.</w:t>
      </w:r>
    </w:p>
    <w:p w14:paraId="6C4CE603" w14:textId="5D21014A" w:rsidR="004350A2" w:rsidRDefault="004350A2" w:rsidP="00394448">
      <w:pPr>
        <w:widowControl/>
        <w:tabs>
          <w:tab w:val="clear" w:pos="567"/>
          <w:tab w:val="clear" w:pos="1134"/>
          <w:tab w:val="clear" w:pos="2268"/>
          <w:tab w:val="clear" w:pos="2835"/>
          <w:tab w:val="clear" w:pos="3969"/>
          <w:tab w:val="clear" w:pos="4536"/>
          <w:tab w:val="clear" w:pos="9072"/>
        </w:tabs>
        <w:rPr>
          <w:rFonts w:cs="Arial"/>
          <w:color w:val="000000"/>
          <w:szCs w:val="20"/>
        </w:rPr>
      </w:pPr>
    </w:p>
    <w:p w14:paraId="258A9371" w14:textId="71D8CE27" w:rsidR="004350A2" w:rsidRDefault="004350A2" w:rsidP="00394448">
      <w:pPr>
        <w:widowControl/>
        <w:tabs>
          <w:tab w:val="clear" w:pos="567"/>
          <w:tab w:val="clear" w:pos="1134"/>
          <w:tab w:val="clear" w:pos="2268"/>
          <w:tab w:val="clear" w:pos="2835"/>
          <w:tab w:val="clear" w:pos="3969"/>
          <w:tab w:val="clear" w:pos="4536"/>
          <w:tab w:val="clear" w:pos="9072"/>
        </w:tabs>
        <w:rPr>
          <w:rFonts w:cs="Arial"/>
          <w:color w:val="000000"/>
          <w:szCs w:val="20"/>
        </w:rPr>
      </w:pPr>
      <w:r>
        <w:rPr>
          <w:rFonts w:cs="Arial"/>
          <w:color w:val="000000"/>
          <w:szCs w:val="20"/>
        </w:rPr>
        <w:t xml:space="preserve">In dit rapport zijn </w:t>
      </w:r>
      <w:r w:rsidR="0037623A">
        <w:rPr>
          <w:rFonts w:cs="Arial"/>
          <w:color w:val="000000"/>
          <w:szCs w:val="20"/>
        </w:rPr>
        <w:t>acht</w:t>
      </w:r>
      <w:r>
        <w:rPr>
          <w:rFonts w:cs="Arial"/>
          <w:color w:val="000000"/>
          <w:szCs w:val="20"/>
        </w:rPr>
        <w:t xml:space="preserve"> productgroepen meegenomen van de Carbstone. Van elk van deze productgroep is er één product gekozen om de resultaten toe te lichten in dit rapport, dit is </w:t>
      </w:r>
      <w:r w:rsidR="00627587">
        <w:rPr>
          <w:rFonts w:cs="Arial"/>
          <w:color w:val="000000"/>
          <w:szCs w:val="20"/>
        </w:rPr>
        <w:t>de steen met de meest lage negatieve GWP resultaat</w:t>
      </w:r>
      <w:r>
        <w:rPr>
          <w:rFonts w:cs="Arial"/>
          <w:color w:val="000000"/>
          <w:szCs w:val="20"/>
        </w:rPr>
        <w:t xml:space="preserve">. </w:t>
      </w:r>
      <w:r w:rsidR="006F003E">
        <w:rPr>
          <w:rFonts w:cs="Arial"/>
          <w:color w:val="000000"/>
          <w:szCs w:val="20"/>
        </w:rPr>
        <w:t xml:space="preserve">In </w:t>
      </w:r>
      <w:r w:rsidR="006F003E">
        <w:rPr>
          <w:rFonts w:cs="Arial"/>
          <w:color w:val="000000"/>
          <w:szCs w:val="20"/>
        </w:rPr>
        <w:fldChar w:fldCharType="begin"/>
      </w:r>
      <w:r w:rsidR="006F003E">
        <w:rPr>
          <w:rFonts w:cs="Arial"/>
          <w:color w:val="000000"/>
          <w:szCs w:val="20"/>
        </w:rPr>
        <w:instrText xml:space="preserve"> REF _Ref147411423 \h </w:instrText>
      </w:r>
      <w:r w:rsidR="006F003E">
        <w:rPr>
          <w:rFonts w:cs="Arial"/>
          <w:color w:val="000000"/>
          <w:szCs w:val="20"/>
        </w:rPr>
      </w:r>
      <w:r w:rsidR="006F003E">
        <w:rPr>
          <w:rFonts w:cs="Arial"/>
          <w:color w:val="000000"/>
          <w:szCs w:val="20"/>
        </w:rPr>
        <w:fldChar w:fldCharType="separate"/>
      </w:r>
      <w:r w:rsidR="005635A1">
        <w:t xml:space="preserve">Tabel </w:t>
      </w:r>
      <w:r w:rsidR="005635A1">
        <w:rPr>
          <w:noProof/>
        </w:rPr>
        <w:t>1</w:t>
      </w:r>
      <w:r w:rsidR="006F003E">
        <w:rPr>
          <w:rFonts w:cs="Arial"/>
          <w:color w:val="000000"/>
          <w:szCs w:val="20"/>
        </w:rPr>
        <w:fldChar w:fldCharType="end"/>
      </w:r>
      <w:r>
        <w:rPr>
          <w:rFonts w:cs="Arial"/>
          <w:color w:val="000000"/>
          <w:szCs w:val="20"/>
        </w:rPr>
        <w:t xml:space="preserve"> zijn de productgroepen, het </w:t>
      </w:r>
      <w:r w:rsidR="00FE60D8">
        <w:rPr>
          <w:rFonts w:cs="Arial"/>
          <w:color w:val="000000"/>
          <w:szCs w:val="20"/>
        </w:rPr>
        <w:t>de worst-case op basis van GWP - total</w:t>
      </w:r>
      <w:r>
        <w:rPr>
          <w:rFonts w:cs="Arial"/>
          <w:color w:val="000000"/>
          <w:szCs w:val="20"/>
        </w:rPr>
        <w:t xml:space="preserve"> product van de groep en de overige producten te zien</w:t>
      </w:r>
      <w:r w:rsidR="00FE60D8">
        <w:rPr>
          <w:rFonts w:cs="Arial"/>
          <w:color w:val="000000"/>
          <w:szCs w:val="20"/>
        </w:rPr>
        <w:t>.</w:t>
      </w:r>
    </w:p>
    <w:p w14:paraId="5541984B" w14:textId="77777777" w:rsidR="004350A2" w:rsidRDefault="004350A2" w:rsidP="00394448">
      <w:pPr>
        <w:widowControl/>
        <w:tabs>
          <w:tab w:val="clear" w:pos="567"/>
          <w:tab w:val="clear" w:pos="1134"/>
          <w:tab w:val="clear" w:pos="2268"/>
          <w:tab w:val="clear" w:pos="2835"/>
          <w:tab w:val="clear" w:pos="3969"/>
          <w:tab w:val="clear" w:pos="4536"/>
          <w:tab w:val="clear" w:pos="9072"/>
        </w:tabs>
        <w:rPr>
          <w:rFonts w:cs="Arial"/>
          <w:color w:val="000000"/>
          <w:szCs w:val="20"/>
        </w:rPr>
      </w:pPr>
    </w:p>
    <w:p w14:paraId="1F0E2622" w14:textId="62606AE5" w:rsidR="006F003E" w:rsidRDefault="006F003E" w:rsidP="006F003E">
      <w:pPr>
        <w:pStyle w:val="Caption"/>
        <w:keepNext/>
      </w:pPr>
      <w:bookmarkStart w:id="18" w:name="_Ref147411423"/>
      <w:r>
        <w:t xml:space="preserve">Tabel </w:t>
      </w:r>
      <w:r w:rsidR="006F771D">
        <w:fldChar w:fldCharType="begin"/>
      </w:r>
      <w:r w:rsidR="006F771D">
        <w:instrText xml:space="preserve"> SEQ Tabel \* ARABIC </w:instrText>
      </w:r>
      <w:r w:rsidR="006F771D">
        <w:fldChar w:fldCharType="separate"/>
      </w:r>
      <w:r w:rsidR="005635A1">
        <w:rPr>
          <w:noProof/>
        </w:rPr>
        <w:t>1</w:t>
      </w:r>
      <w:r w:rsidR="006F771D">
        <w:rPr>
          <w:noProof/>
        </w:rPr>
        <w:fldChar w:fldCharType="end"/>
      </w:r>
      <w:bookmarkEnd w:id="18"/>
      <w:r>
        <w:t xml:space="preserve"> Overzicht van de productgroepen bijbehorende</w:t>
      </w:r>
    </w:p>
    <w:tbl>
      <w:tblPr>
        <w:tblStyle w:val="SGSTable"/>
        <w:tblW w:w="0" w:type="auto"/>
        <w:tblLook w:val="04A0" w:firstRow="1" w:lastRow="0" w:firstColumn="1" w:lastColumn="0" w:noHBand="0" w:noVBand="1"/>
      </w:tblPr>
      <w:tblGrid>
        <w:gridCol w:w="2268"/>
        <w:gridCol w:w="1701"/>
        <w:gridCol w:w="5091"/>
      </w:tblGrid>
      <w:tr w:rsidR="004350A2" w14:paraId="2FE6DC56" w14:textId="77777777" w:rsidTr="006F00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7DA7F62" w14:textId="205F6297" w:rsidR="004350A2" w:rsidRPr="006F003E" w:rsidRDefault="006F003E" w:rsidP="00394448">
            <w:pPr>
              <w:widowControl/>
              <w:tabs>
                <w:tab w:val="clear" w:pos="567"/>
                <w:tab w:val="clear" w:pos="1134"/>
                <w:tab w:val="clear" w:pos="2268"/>
                <w:tab w:val="clear" w:pos="2835"/>
                <w:tab w:val="clear" w:pos="3969"/>
                <w:tab w:val="clear" w:pos="4536"/>
                <w:tab w:val="clear" w:pos="9072"/>
              </w:tabs>
              <w:rPr>
                <w:rFonts w:cs="Arial"/>
                <w:color w:val="FFFFFF" w:themeColor="background2"/>
                <w:szCs w:val="20"/>
              </w:rPr>
            </w:pPr>
            <w:r w:rsidRPr="006F003E">
              <w:rPr>
                <w:rFonts w:cs="Arial"/>
                <w:color w:val="FFFFFF" w:themeColor="background2"/>
                <w:szCs w:val="20"/>
              </w:rPr>
              <w:t>Productgroep</w:t>
            </w:r>
          </w:p>
        </w:tc>
        <w:tc>
          <w:tcPr>
            <w:tcW w:w="1701" w:type="dxa"/>
          </w:tcPr>
          <w:p w14:paraId="04559810" w14:textId="70F69BED" w:rsidR="004350A2" w:rsidRPr="006F003E" w:rsidRDefault="00E67E89" w:rsidP="00394448">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color w:val="FFFFFF" w:themeColor="background2"/>
                <w:szCs w:val="20"/>
              </w:rPr>
            </w:pPr>
            <w:r>
              <w:rPr>
                <w:rFonts w:cs="Arial"/>
                <w:color w:val="FFFFFF" w:themeColor="background2"/>
                <w:szCs w:val="20"/>
              </w:rPr>
              <w:t>Worst-case</w:t>
            </w:r>
            <w:r w:rsidR="006F003E" w:rsidRPr="006F003E">
              <w:rPr>
                <w:rFonts w:cs="Arial"/>
                <w:color w:val="FFFFFF" w:themeColor="background2"/>
                <w:szCs w:val="20"/>
              </w:rPr>
              <w:t xml:space="preserve"> product</w:t>
            </w:r>
          </w:p>
        </w:tc>
        <w:tc>
          <w:tcPr>
            <w:tcW w:w="5091" w:type="dxa"/>
          </w:tcPr>
          <w:p w14:paraId="62B75FE6" w14:textId="798638D9" w:rsidR="004350A2" w:rsidRPr="006F003E" w:rsidRDefault="006F003E" w:rsidP="00394448">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color w:val="FFFFFF" w:themeColor="background2"/>
                <w:szCs w:val="20"/>
              </w:rPr>
            </w:pPr>
            <w:r w:rsidRPr="006F003E">
              <w:rPr>
                <w:rFonts w:cs="Arial"/>
                <w:color w:val="FFFFFF" w:themeColor="background2"/>
                <w:szCs w:val="20"/>
              </w:rPr>
              <w:t>Overige producten</w:t>
            </w:r>
          </w:p>
        </w:tc>
      </w:tr>
      <w:tr w:rsidR="004350A2" w:rsidRPr="0017379E" w14:paraId="10F5856C" w14:textId="77777777" w:rsidTr="006F003E">
        <w:tc>
          <w:tcPr>
            <w:cnfStyle w:val="001000000000" w:firstRow="0" w:lastRow="0" w:firstColumn="1" w:lastColumn="0" w:oddVBand="0" w:evenVBand="0" w:oddHBand="0" w:evenHBand="0" w:firstRowFirstColumn="0" w:firstRowLastColumn="0" w:lastRowFirstColumn="0" w:lastRowLastColumn="0"/>
            <w:tcW w:w="2268" w:type="dxa"/>
          </w:tcPr>
          <w:p w14:paraId="469FAAA8" w14:textId="58F53978" w:rsidR="004350A2" w:rsidRDefault="006F003E" w:rsidP="00394448">
            <w:pPr>
              <w:widowControl/>
              <w:tabs>
                <w:tab w:val="clear" w:pos="567"/>
                <w:tab w:val="clear" w:pos="1134"/>
                <w:tab w:val="clear" w:pos="2268"/>
                <w:tab w:val="clear" w:pos="2835"/>
                <w:tab w:val="clear" w:pos="3969"/>
                <w:tab w:val="clear" w:pos="4536"/>
                <w:tab w:val="clear" w:pos="9072"/>
              </w:tabs>
              <w:rPr>
                <w:rFonts w:cs="Arial"/>
                <w:color w:val="000000"/>
                <w:szCs w:val="20"/>
              </w:rPr>
            </w:pPr>
            <w:r>
              <w:rPr>
                <w:rFonts w:cs="Arial"/>
                <w:color w:val="000000"/>
                <w:szCs w:val="20"/>
              </w:rPr>
              <w:t>Carbstone hol</w:t>
            </w:r>
          </w:p>
        </w:tc>
        <w:tc>
          <w:tcPr>
            <w:tcW w:w="1701" w:type="dxa"/>
          </w:tcPr>
          <w:p w14:paraId="7662B995" w14:textId="03E1C9CE" w:rsidR="004350A2" w:rsidRDefault="006F003E" w:rsidP="00394448">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20"/>
              </w:rPr>
            </w:pPr>
            <w:r>
              <w:rPr>
                <w:rFonts w:cs="Arial"/>
                <w:color w:val="000000"/>
                <w:szCs w:val="20"/>
              </w:rPr>
              <w:t>Carbstone hol 39/</w:t>
            </w:r>
            <w:r w:rsidR="00FE60D8">
              <w:rPr>
                <w:rFonts w:cs="Arial"/>
                <w:color w:val="000000"/>
                <w:szCs w:val="20"/>
              </w:rPr>
              <w:t>09</w:t>
            </w:r>
            <w:r>
              <w:rPr>
                <w:rFonts w:cs="Arial"/>
                <w:color w:val="000000"/>
                <w:szCs w:val="20"/>
              </w:rPr>
              <w:t>/19</w:t>
            </w:r>
          </w:p>
        </w:tc>
        <w:tc>
          <w:tcPr>
            <w:tcW w:w="5091" w:type="dxa"/>
          </w:tcPr>
          <w:p w14:paraId="44767F11" w14:textId="1AFA1A3C" w:rsidR="004350A2" w:rsidRPr="00F9537A" w:rsidRDefault="006F003E" w:rsidP="00394448">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20"/>
              </w:rPr>
            </w:pPr>
            <w:r w:rsidRPr="00F9537A">
              <w:rPr>
                <w:rFonts w:cs="Arial"/>
                <w:color w:val="000000"/>
                <w:szCs w:val="20"/>
              </w:rPr>
              <w:t>Carbstone hol 39/09/19, Carbstone hol 39/19/19, Carbstone hol 39/19/29, Carbstone hol 29/14/19, Carbstone hol 29/19/19, Carbstone hol 29/14/14, Carbstone hol 29/19/12, Carbstone hol gekalibreerd 40/14/20, Carbstone hol gekalibreerd 40/19/20, Carbstone hol gekalibreerd 50/14/24, Carbstone hol gekalibreerd 50/19/24.</w:t>
            </w:r>
          </w:p>
        </w:tc>
      </w:tr>
      <w:tr w:rsidR="004350A2" w:rsidRPr="006F003E" w14:paraId="07416541" w14:textId="77777777" w:rsidTr="006F00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60C3655" w14:textId="0D94D3D1" w:rsidR="004350A2" w:rsidRPr="006F003E" w:rsidRDefault="006F003E" w:rsidP="00394448">
            <w:pPr>
              <w:widowControl/>
              <w:tabs>
                <w:tab w:val="clear" w:pos="567"/>
                <w:tab w:val="clear" w:pos="1134"/>
                <w:tab w:val="clear" w:pos="2268"/>
                <w:tab w:val="clear" w:pos="2835"/>
                <w:tab w:val="clear" w:pos="3969"/>
                <w:tab w:val="clear" w:pos="4536"/>
                <w:tab w:val="clear" w:pos="9072"/>
              </w:tabs>
              <w:rPr>
                <w:rFonts w:cs="Arial"/>
                <w:color w:val="000000"/>
                <w:szCs w:val="20"/>
              </w:rPr>
            </w:pPr>
            <w:r>
              <w:rPr>
                <w:rFonts w:cs="Arial"/>
                <w:color w:val="000000"/>
                <w:szCs w:val="20"/>
              </w:rPr>
              <w:t>Carbstone vol</w:t>
            </w:r>
          </w:p>
        </w:tc>
        <w:tc>
          <w:tcPr>
            <w:tcW w:w="1701" w:type="dxa"/>
          </w:tcPr>
          <w:p w14:paraId="0D8D3A44" w14:textId="4B56823C" w:rsidR="004350A2" w:rsidRPr="006F003E" w:rsidRDefault="006F003E" w:rsidP="00394448">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20"/>
              </w:rPr>
            </w:pPr>
            <w:r>
              <w:rPr>
                <w:rFonts w:cs="Arial"/>
                <w:color w:val="000000"/>
                <w:szCs w:val="20"/>
              </w:rPr>
              <w:t>Carbstone vol 29/</w:t>
            </w:r>
            <w:r w:rsidR="00FE60D8">
              <w:rPr>
                <w:rFonts w:cs="Arial"/>
                <w:color w:val="000000"/>
                <w:szCs w:val="20"/>
              </w:rPr>
              <w:t>09</w:t>
            </w:r>
            <w:r>
              <w:rPr>
                <w:rFonts w:cs="Arial"/>
                <w:color w:val="000000"/>
                <w:szCs w:val="20"/>
              </w:rPr>
              <w:t>/</w:t>
            </w:r>
            <w:r w:rsidR="00FE60D8">
              <w:rPr>
                <w:rFonts w:cs="Arial"/>
                <w:color w:val="000000"/>
                <w:szCs w:val="20"/>
              </w:rPr>
              <w:t>14</w:t>
            </w:r>
          </w:p>
        </w:tc>
        <w:tc>
          <w:tcPr>
            <w:tcW w:w="5091" w:type="dxa"/>
          </w:tcPr>
          <w:p w14:paraId="104E446B" w14:textId="085A606C" w:rsidR="004350A2" w:rsidRDefault="006F003E" w:rsidP="00394448">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20"/>
              </w:rPr>
            </w:pPr>
            <w:r>
              <w:rPr>
                <w:rFonts w:cs="Arial"/>
                <w:color w:val="000000"/>
                <w:szCs w:val="20"/>
              </w:rPr>
              <w:t>Carbstone vol 29/09/19, Carbstone vol 29/09/14, Carbstone vol 29/19/19</w:t>
            </w:r>
          </w:p>
          <w:p w14:paraId="4B507818" w14:textId="77777777" w:rsidR="00A73136" w:rsidRDefault="00A73136" w:rsidP="00394448">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20"/>
              </w:rPr>
            </w:pPr>
          </w:p>
          <w:p w14:paraId="7E00FEF1" w14:textId="6E07DF25" w:rsidR="00A73136" w:rsidRPr="006F003E" w:rsidRDefault="00A73136" w:rsidP="00394448">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20"/>
              </w:rPr>
            </w:pPr>
            <w:r>
              <w:rPr>
                <w:rFonts w:cs="Arial"/>
                <w:color w:val="000000"/>
                <w:szCs w:val="20"/>
              </w:rPr>
              <w:t xml:space="preserve">Carbstone vol 29/09/09 is apart gedeclareerd in een eigen EPD door afwijkende resultaten in de impactcategorieën. </w:t>
            </w:r>
          </w:p>
        </w:tc>
      </w:tr>
      <w:tr w:rsidR="004350A2" w:rsidRPr="0017379E" w14:paraId="545C4996" w14:textId="77777777" w:rsidTr="006F003E">
        <w:tc>
          <w:tcPr>
            <w:cnfStyle w:val="001000000000" w:firstRow="0" w:lastRow="0" w:firstColumn="1" w:lastColumn="0" w:oddVBand="0" w:evenVBand="0" w:oddHBand="0" w:evenHBand="0" w:firstRowFirstColumn="0" w:firstRowLastColumn="0" w:lastRowFirstColumn="0" w:lastRowLastColumn="0"/>
            <w:tcW w:w="2268" w:type="dxa"/>
          </w:tcPr>
          <w:p w14:paraId="72D63245" w14:textId="088A9FB6" w:rsidR="004350A2" w:rsidRPr="006F003E" w:rsidRDefault="006F003E" w:rsidP="00394448">
            <w:pPr>
              <w:widowControl/>
              <w:tabs>
                <w:tab w:val="clear" w:pos="567"/>
                <w:tab w:val="clear" w:pos="1134"/>
                <w:tab w:val="clear" w:pos="2268"/>
                <w:tab w:val="clear" w:pos="2835"/>
                <w:tab w:val="clear" w:pos="3969"/>
                <w:tab w:val="clear" w:pos="4536"/>
                <w:tab w:val="clear" w:pos="9072"/>
              </w:tabs>
              <w:rPr>
                <w:rFonts w:cs="Arial"/>
                <w:color w:val="000000"/>
                <w:szCs w:val="20"/>
              </w:rPr>
            </w:pPr>
            <w:r>
              <w:rPr>
                <w:rFonts w:cs="Arial"/>
                <w:color w:val="000000"/>
                <w:szCs w:val="20"/>
              </w:rPr>
              <w:t xml:space="preserve">Carbstone </w:t>
            </w:r>
            <w:r w:rsidR="008F733C">
              <w:rPr>
                <w:rFonts w:cs="Arial"/>
                <w:color w:val="000000"/>
                <w:szCs w:val="20"/>
              </w:rPr>
              <w:t>ClimaSono</w:t>
            </w:r>
            <w:r>
              <w:rPr>
                <w:rFonts w:cs="Arial"/>
                <w:color w:val="000000"/>
                <w:szCs w:val="20"/>
              </w:rPr>
              <w:t xml:space="preserve"> hol</w:t>
            </w:r>
          </w:p>
        </w:tc>
        <w:tc>
          <w:tcPr>
            <w:tcW w:w="1701" w:type="dxa"/>
          </w:tcPr>
          <w:p w14:paraId="1E538218" w14:textId="16382647" w:rsidR="004350A2" w:rsidRPr="006F003E" w:rsidRDefault="006F003E" w:rsidP="00394448">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20"/>
              </w:rPr>
            </w:pPr>
            <w:r>
              <w:rPr>
                <w:rFonts w:cs="Arial"/>
                <w:color w:val="000000"/>
                <w:szCs w:val="20"/>
              </w:rPr>
              <w:t xml:space="preserve">Carbstone </w:t>
            </w:r>
            <w:r w:rsidR="008F733C">
              <w:rPr>
                <w:rFonts w:cs="Arial"/>
                <w:color w:val="000000"/>
                <w:szCs w:val="20"/>
              </w:rPr>
              <w:t>ClimaSono</w:t>
            </w:r>
            <w:r>
              <w:rPr>
                <w:rFonts w:cs="Arial"/>
                <w:color w:val="000000"/>
                <w:szCs w:val="20"/>
              </w:rPr>
              <w:t xml:space="preserve"> hol 39/</w:t>
            </w:r>
            <w:r w:rsidR="00FE60D8">
              <w:rPr>
                <w:rFonts w:cs="Arial"/>
                <w:color w:val="000000"/>
                <w:szCs w:val="20"/>
              </w:rPr>
              <w:t>09</w:t>
            </w:r>
            <w:r>
              <w:rPr>
                <w:rFonts w:cs="Arial"/>
                <w:color w:val="000000"/>
                <w:szCs w:val="20"/>
              </w:rPr>
              <w:t>/19</w:t>
            </w:r>
          </w:p>
        </w:tc>
        <w:tc>
          <w:tcPr>
            <w:tcW w:w="5091" w:type="dxa"/>
          </w:tcPr>
          <w:p w14:paraId="04B2A478" w14:textId="0F1388BF" w:rsidR="004350A2" w:rsidRPr="00F9537A" w:rsidRDefault="006F003E" w:rsidP="00394448">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20"/>
              </w:rPr>
            </w:pPr>
            <w:r w:rsidRPr="00F9537A">
              <w:rPr>
                <w:rFonts w:cs="Arial"/>
                <w:color w:val="000000"/>
                <w:szCs w:val="20"/>
              </w:rPr>
              <w:t xml:space="preserve">Carbstone </w:t>
            </w:r>
            <w:r w:rsidR="008F733C" w:rsidRPr="00F9537A">
              <w:rPr>
                <w:rFonts w:cs="Arial"/>
                <w:color w:val="000000"/>
                <w:szCs w:val="20"/>
              </w:rPr>
              <w:t>ClimaSono</w:t>
            </w:r>
            <w:r w:rsidRPr="00F9537A">
              <w:rPr>
                <w:rFonts w:cs="Arial"/>
                <w:color w:val="000000"/>
                <w:szCs w:val="20"/>
              </w:rPr>
              <w:t xml:space="preserve"> hol 39/09/19, Carbstone </w:t>
            </w:r>
            <w:r w:rsidR="008F733C" w:rsidRPr="00F9537A">
              <w:rPr>
                <w:rFonts w:cs="Arial"/>
                <w:color w:val="000000"/>
                <w:szCs w:val="20"/>
              </w:rPr>
              <w:t>ClimaSono</w:t>
            </w:r>
            <w:r w:rsidRPr="00F9537A">
              <w:rPr>
                <w:rFonts w:cs="Arial"/>
                <w:color w:val="000000"/>
                <w:szCs w:val="20"/>
              </w:rPr>
              <w:t xml:space="preserve"> hol 39/19/19, Carbstone </w:t>
            </w:r>
            <w:r w:rsidR="008F733C" w:rsidRPr="00F9537A">
              <w:rPr>
                <w:rFonts w:cs="Arial"/>
                <w:color w:val="000000"/>
                <w:szCs w:val="20"/>
              </w:rPr>
              <w:t>ClimaSono</w:t>
            </w:r>
            <w:r w:rsidRPr="00F9537A">
              <w:rPr>
                <w:rFonts w:cs="Arial"/>
                <w:color w:val="000000"/>
                <w:szCs w:val="20"/>
              </w:rPr>
              <w:t xml:space="preserve"> hol gekalibreerd 40/14/20, Carbstone </w:t>
            </w:r>
            <w:r w:rsidR="008F733C" w:rsidRPr="00F9537A">
              <w:rPr>
                <w:rFonts w:cs="Arial"/>
                <w:color w:val="000000"/>
                <w:szCs w:val="20"/>
              </w:rPr>
              <w:t>ClimaSono</w:t>
            </w:r>
            <w:r w:rsidRPr="00F9537A">
              <w:rPr>
                <w:rFonts w:cs="Arial"/>
                <w:color w:val="000000"/>
                <w:szCs w:val="20"/>
              </w:rPr>
              <w:t xml:space="preserve"> hol gekalibreerd 40/19/20, Carbstone </w:t>
            </w:r>
            <w:r w:rsidR="008F733C" w:rsidRPr="00F9537A">
              <w:rPr>
                <w:rFonts w:cs="Arial"/>
                <w:color w:val="000000"/>
                <w:szCs w:val="20"/>
              </w:rPr>
              <w:t>ClimaSono</w:t>
            </w:r>
            <w:r w:rsidRPr="00F9537A">
              <w:rPr>
                <w:rFonts w:cs="Arial"/>
                <w:color w:val="000000"/>
                <w:szCs w:val="20"/>
              </w:rPr>
              <w:t xml:space="preserve"> hol 29/14/14</w:t>
            </w:r>
            <w:r w:rsidR="008F733C" w:rsidRPr="00F9537A">
              <w:rPr>
                <w:rFonts w:cs="Arial"/>
                <w:color w:val="000000"/>
                <w:szCs w:val="20"/>
              </w:rPr>
              <w:t>, Carbstone ClimaSono hol gekalibreerd 50/14/24, Carbstone ClimaSono hol gekalibreerd 50/19/24</w:t>
            </w:r>
          </w:p>
        </w:tc>
      </w:tr>
      <w:tr w:rsidR="004350A2" w:rsidRPr="00FB77C5" w14:paraId="7A8C7F7E" w14:textId="77777777" w:rsidTr="006F00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37FEFF5" w14:textId="7EF0FD68" w:rsidR="004350A2" w:rsidRPr="006F003E" w:rsidRDefault="008F733C" w:rsidP="00394448">
            <w:pPr>
              <w:widowControl/>
              <w:tabs>
                <w:tab w:val="clear" w:pos="567"/>
                <w:tab w:val="clear" w:pos="1134"/>
                <w:tab w:val="clear" w:pos="2268"/>
                <w:tab w:val="clear" w:pos="2835"/>
                <w:tab w:val="clear" w:pos="3969"/>
                <w:tab w:val="clear" w:pos="4536"/>
                <w:tab w:val="clear" w:pos="9072"/>
              </w:tabs>
              <w:rPr>
                <w:rFonts w:cs="Arial"/>
                <w:color w:val="000000"/>
                <w:szCs w:val="20"/>
              </w:rPr>
            </w:pPr>
            <w:r>
              <w:rPr>
                <w:rFonts w:cs="Arial"/>
                <w:color w:val="000000"/>
                <w:szCs w:val="20"/>
              </w:rPr>
              <w:t>Carbstone ClimaSono vol</w:t>
            </w:r>
          </w:p>
        </w:tc>
        <w:tc>
          <w:tcPr>
            <w:tcW w:w="1701" w:type="dxa"/>
          </w:tcPr>
          <w:p w14:paraId="0E257C7F" w14:textId="6F7D376B" w:rsidR="004350A2" w:rsidRPr="006F003E" w:rsidRDefault="008F733C" w:rsidP="00394448">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20"/>
              </w:rPr>
            </w:pPr>
            <w:r>
              <w:rPr>
                <w:rFonts w:cs="Arial"/>
                <w:color w:val="000000"/>
                <w:szCs w:val="20"/>
              </w:rPr>
              <w:t>Carbstone ClimaSono vol 29/</w:t>
            </w:r>
            <w:r w:rsidR="00FE60D8">
              <w:rPr>
                <w:rFonts w:cs="Arial"/>
                <w:color w:val="000000"/>
                <w:szCs w:val="20"/>
              </w:rPr>
              <w:t>09</w:t>
            </w:r>
            <w:r>
              <w:rPr>
                <w:rFonts w:cs="Arial"/>
                <w:color w:val="000000"/>
                <w:szCs w:val="20"/>
              </w:rPr>
              <w:t>/19</w:t>
            </w:r>
          </w:p>
        </w:tc>
        <w:tc>
          <w:tcPr>
            <w:tcW w:w="5091" w:type="dxa"/>
          </w:tcPr>
          <w:p w14:paraId="4F25DC97" w14:textId="52C51B08" w:rsidR="004350A2" w:rsidRPr="008F733C" w:rsidRDefault="008F733C" w:rsidP="00394448">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20"/>
                <w:lang w:val="en-US"/>
              </w:rPr>
            </w:pPr>
            <w:r w:rsidRPr="008F733C">
              <w:rPr>
                <w:rFonts w:cs="Arial"/>
                <w:color w:val="000000"/>
                <w:szCs w:val="20"/>
                <w:lang w:val="en-US"/>
              </w:rPr>
              <w:t>Carbstone ClimaSono vol 29/09/19, Carbstone ClimaSono vol</w:t>
            </w:r>
            <w:r>
              <w:rPr>
                <w:rFonts w:cs="Arial"/>
                <w:color w:val="000000"/>
                <w:szCs w:val="20"/>
                <w:lang w:val="en-US"/>
              </w:rPr>
              <w:t xml:space="preserve"> 29/19/19,</w:t>
            </w:r>
          </w:p>
        </w:tc>
      </w:tr>
      <w:tr w:rsidR="004350A2" w:rsidRPr="008F733C" w14:paraId="09C584EC" w14:textId="77777777" w:rsidTr="006F003E">
        <w:tc>
          <w:tcPr>
            <w:cnfStyle w:val="001000000000" w:firstRow="0" w:lastRow="0" w:firstColumn="1" w:lastColumn="0" w:oddVBand="0" w:evenVBand="0" w:oddHBand="0" w:evenHBand="0" w:firstRowFirstColumn="0" w:firstRowLastColumn="0" w:lastRowFirstColumn="0" w:lastRowLastColumn="0"/>
            <w:tcW w:w="2268" w:type="dxa"/>
          </w:tcPr>
          <w:p w14:paraId="7B040187" w14:textId="5FDA2159" w:rsidR="004350A2" w:rsidRPr="008F733C" w:rsidRDefault="008F733C" w:rsidP="00394448">
            <w:pPr>
              <w:widowControl/>
              <w:tabs>
                <w:tab w:val="clear" w:pos="567"/>
                <w:tab w:val="clear" w:pos="1134"/>
                <w:tab w:val="clear" w:pos="2268"/>
                <w:tab w:val="clear" w:pos="2835"/>
                <w:tab w:val="clear" w:pos="3969"/>
                <w:tab w:val="clear" w:pos="4536"/>
                <w:tab w:val="clear" w:pos="9072"/>
              </w:tabs>
              <w:rPr>
                <w:rFonts w:cs="Arial"/>
                <w:color w:val="000000"/>
                <w:szCs w:val="20"/>
                <w:lang w:val="en-US"/>
              </w:rPr>
            </w:pPr>
            <w:r>
              <w:rPr>
                <w:rFonts w:cs="Arial"/>
                <w:color w:val="000000"/>
                <w:szCs w:val="20"/>
                <w:lang w:val="en-US"/>
              </w:rPr>
              <w:t>Carbstone Kimblok vol</w:t>
            </w:r>
          </w:p>
        </w:tc>
        <w:tc>
          <w:tcPr>
            <w:tcW w:w="1701" w:type="dxa"/>
          </w:tcPr>
          <w:p w14:paraId="63BB8284" w14:textId="50F3A246" w:rsidR="004350A2" w:rsidRPr="008F733C" w:rsidRDefault="008F733C" w:rsidP="00394448">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20"/>
                <w:lang w:val="en-US"/>
              </w:rPr>
            </w:pPr>
            <w:r>
              <w:rPr>
                <w:rFonts w:cs="Arial"/>
                <w:color w:val="000000"/>
                <w:szCs w:val="20"/>
                <w:lang w:val="en-US"/>
              </w:rPr>
              <w:t>Carbstone Kimblok vol 29/</w:t>
            </w:r>
            <w:r w:rsidR="00FE60D8">
              <w:rPr>
                <w:rFonts w:cs="Arial"/>
                <w:color w:val="000000"/>
                <w:szCs w:val="20"/>
                <w:lang w:val="en-US"/>
              </w:rPr>
              <w:t>09</w:t>
            </w:r>
            <w:r>
              <w:rPr>
                <w:rFonts w:cs="Arial"/>
                <w:color w:val="000000"/>
                <w:szCs w:val="20"/>
                <w:lang w:val="en-US"/>
              </w:rPr>
              <w:t>/22</w:t>
            </w:r>
          </w:p>
        </w:tc>
        <w:tc>
          <w:tcPr>
            <w:tcW w:w="5091" w:type="dxa"/>
          </w:tcPr>
          <w:p w14:paraId="2B8AE024" w14:textId="4E991F5D" w:rsidR="004350A2" w:rsidRPr="008F733C" w:rsidRDefault="008F733C" w:rsidP="00394448">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20"/>
              </w:rPr>
            </w:pPr>
            <w:r w:rsidRPr="008F733C">
              <w:rPr>
                <w:rFonts w:cs="Arial"/>
                <w:color w:val="000000"/>
                <w:szCs w:val="20"/>
              </w:rPr>
              <w:t>Carbstone Kimblok vol 29/09/22, Carbstone Kimblok vol</w:t>
            </w:r>
            <w:r>
              <w:rPr>
                <w:rFonts w:cs="Arial"/>
                <w:color w:val="000000"/>
                <w:szCs w:val="20"/>
              </w:rPr>
              <w:t xml:space="preserve"> 29/19/22</w:t>
            </w:r>
          </w:p>
        </w:tc>
      </w:tr>
      <w:tr w:rsidR="004350A2" w:rsidRPr="008F733C" w14:paraId="7C7D6C40" w14:textId="77777777" w:rsidTr="006F00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988FBEA" w14:textId="08D72E7A" w:rsidR="004350A2" w:rsidRPr="008F733C" w:rsidRDefault="008F733C" w:rsidP="00394448">
            <w:pPr>
              <w:widowControl/>
              <w:tabs>
                <w:tab w:val="clear" w:pos="567"/>
                <w:tab w:val="clear" w:pos="1134"/>
                <w:tab w:val="clear" w:pos="2268"/>
                <w:tab w:val="clear" w:pos="2835"/>
                <w:tab w:val="clear" w:pos="3969"/>
                <w:tab w:val="clear" w:pos="4536"/>
                <w:tab w:val="clear" w:pos="9072"/>
              </w:tabs>
              <w:rPr>
                <w:rFonts w:cs="Arial"/>
                <w:color w:val="000000"/>
                <w:szCs w:val="20"/>
              </w:rPr>
            </w:pPr>
            <w:r>
              <w:rPr>
                <w:rFonts w:cs="Arial"/>
                <w:color w:val="000000"/>
                <w:szCs w:val="20"/>
              </w:rPr>
              <w:t>Carbstone Vulsteen</w:t>
            </w:r>
          </w:p>
        </w:tc>
        <w:tc>
          <w:tcPr>
            <w:tcW w:w="1701" w:type="dxa"/>
          </w:tcPr>
          <w:p w14:paraId="17354A54" w14:textId="456805A9" w:rsidR="004350A2" w:rsidRPr="008F733C" w:rsidRDefault="008F733C" w:rsidP="00394448">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20"/>
              </w:rPr>
            </w:pPr>
            <w:r>
              <w:rPr>
                <w:rFonts w:cs="Arial"/>
                <w:color w:val="000000"/>
                <w:szCs w:val="20"/>
              </w:rPr>
              <w:t xml:space="preserve">Carbstone Vulsteen B12 hol </w:t>
            </w:r>
            <w:r w:rsidR="00FE60D8">
              <w:rPr>
                <w:rFonts w:cs="Arial"/>
                <w:color w:val="000000"/>
                <w:szCs w:val="20"/>
              </w:rPr>
              <w:t>31/12/20</w:t>
            </w:r>
          </w:p>
        </w:tc>
        <w:tc>
          <w:tcPr>
            <w:tcW w:w="5091" w:type="dxa"/>
          </w:tcPr>
          <w:p w14:paraId="727137FA" w14:textId="4EB5FDBD" w:rsidR="004350A2" w:rsidRPr="008F733C" w:rsidRDefault="008F733C" w:rsidP="00394448">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20"/>
              </w:rPr>
            </w:pPr>
            <w:r>
              <w:rPr>
                <w:rFonts w:cs="Arial"/>
                <w:color w:val="000000"/>
                <w:szCs w:val="20"/>
              </w:rPr>
              <w:t>Carbstone Vulsteen B16 hol 49/16/20, Carbstone Vulsteen B20 hol 49/20/20, Carbstone Vulsteen VB12 hol 31/12/20</w:t>
            </w:r>
          </w:p>
        </w:tc>
      </w:tr>
      <w:tr w:rsidR="004350A2" w:rsidRPr="00FB77C5" w14:paraId="05DFF25B" w14:textId="77777777" w:rsidTr="006F003E">
        <w:tc>
          <w:tcPr>
            <w:cnfStyle w:val="001000000000" w:firstRow="0" w:lastRow="0" w:firstColumn="1" w:lastColumn="0" w:oddVBand="0" w:evenVBand="0" w:oddHBand="0" w:evenHBand="0" w:firstRowFirstColumn="0" w:firstRowLastColumn="0" w:lastRowFirstColumn="0" w:lastRowLastColumn="0"/>
            <w:tcW w:w="2268" w:type="dxa"/>
          </w:tcPr>
          <w:p w14:paraId="72AECBF5" w14:textId="6FFB6BC4" w:rsidR="004350A2" w:rsidRPr="008F733C" w:rsidRDefault="008F733C" w:rsidP="00394448">
            <w:pPr>
              <w:widowControl/>
              <w:tabs>
                <w:tab w:val="clear" w:pos="567"/>
                <w:tab w:val="clear" w:pos="1134"/>
                <w:tab w:val="clear" w:pos="2268"/>
                <w:tab w:val="clear" w:pos="2835"/>
                <w:tab w:val="clear" w:pos="3969"/>
                <w:tab w:val="clear" w:pos="4536"/>
                <w:tab w:val="clear" w:pos="9072"/>
              </w:tabs>
              <w:rPr>
                <w:rFonts w:cs="Arial"/>
                <w:color w:val="000000"/>
                <w:szCs w:val="20"/>
              </w:rPr>
            </w:pPr>
            <w:r>
              <w:rPr>
                <w:rFonts w:cs="Arial"/>
                <w:color w:val="000000"/>
                <w:szCs w:val="20"/>
              </w:rPr>
              <w:t>Carbstone Soundblox</w:t>
            </w:r>
          </w:p>
        </w:tc>
        <w:tc>
          <w:tcPr>
            <w:tcW w:w="1701" w:type="dxa"/>
          </w:tcPr>
          <w:p w14:paraId="36D367D2" w14:textId="0E31BA79" w:rsidR="004350A2" w:rsidRPr="008F733C" w:rsidRDefault="008F733C" w:rsidP="00394448">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20"/>
              </w:rPr>
            </w:pPr>
            <w:r>
              <w:rPr>
                <w:rFonts w:cs="Arial"/>
                <w:color w:val="000000"/>
                <w:szCs w:val="20"/>
              </w:rPr>
              <w:t xml:space="preserve">Carbstone Soundblox </w:t>
            </w:r>
            <w:r w:rsidR="00A73136">
              <w:rPr>
                <w:rFonts w:cs="Arial"/>
                <w:color w:val="000000"/>
                <w:szCs w:val="20"/>
              </w:rPr>
              <w:t>G</w:t>
            </w:r>
            <w:r>
              <w:rPr>
                <w:rFonts w:cs="Arial"/>
                <w:color w:val="000000"/>
                <w:szCs w:val="20"/>
              </w:rPr>
              <w:t xml:space="preserve"> hol 39/</w:t>
            </w:r>
            <w:r w:rsidR="00FE60D8">
              <w:rPr>
                <w:rFonts w:cs="Arial"/>
                <w:color w:val="000000"/>
                <w:szCs w:val="20"/>
              </w:rPr>
              <w:t>09</w:t>
            </w:r>
            <w:r>
              <w:rPr>
                <w:rFonts w:cs="Arial"/>
                <w:color w:val="000000"/>
                <w:szCs w:val="20"/>
              </w:rPr>
              <w:t>/19</w:t>
            </w:r>
          </w:p>
        </w:tc>
        <w:tc>
          <w:tcPr>
            <w:tcW w:w="5091" w:type="dxa"/>
          </w:tcPr>
          <w:p w14:paraId="6742B9D4" w14:textId="65F4F667" w:rsidR="004350A2" w:rsidRPr="008F733C" w:rsidRDefault="008F733C" w:rsidP="00394448">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20"/>
                <w:lang w:val="en-US"/>
              </w:rPr>
            </w:pPr>
            <w:r w:rsidRPr="008F733C">
              <w:rPr>
                <w:rFonts w:cs="Arial"/>
                <w:color w:val="000000"/>
                <w:szCs w:val="20"/>
                <w:lang w:val="en-US"/>
              </w:rPr>
              <w:t>Carbstone Soundblox G hol 39/09/19, Carbstone Soundblox</w:t>
            </w:r>
            <w:r>
              <w:rPr>
                <w:rFonts w:cs="Arial"/>
                <w:color w:val="000000"/>
                <w:szCs w:val="20"/>
                <w:lang w:val="en-US"/>
              </w:rPr>
              <w:t xml:space="preserve"> N hol 32/19/19, </w:t>
            </w:r>
            <w:r w:rsidRPr="008F733C">
              <w:rPr>
                <w:rFonts w:cs="Arial"/>
                <w:color w:val="000000"/>
                <w:szCs w:val="20"/>
                <w:lang w:val="en-US"/>
              </w:rPr>
              <w:t>Carbstone Soundblox</w:t>
            </w:r>
            <w:r>
              <w:rPr>
                <w:rFonts w:cs="Arial"/>
                <w:color w:val="000000"/>
                <w:szCs w:val="20"/>
                <w:lang w:val="en-US"/>
              </w:rPr>
              <w:t xml:space="preserve"> A hol 49,5/19/19</w:t>
            </w:r>
          </w:p>
        </w:tc>
      </w:tr>
      <w:tr w:rsidR="0037623A" w:rsidRPr="0017379E" w14:paraId="5F9E0098" w14:textId="77777777" w:rsidTr="006F00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C0A146E" w14:textId="60BD94E3" w:rsidR="0037623A" w:rsidRDefault="0037623A" w:rsidP="00394448">
            <w:pPr>
              <w:widowControl/>
              <w:tabs>
                <w:tab w:val="clear" w:pos="567"/>
                <w:tab w:val="clear" w:pos="1134"/>
                <w:tab w:val="clear" w:pos="2268"/>
                <w:tab w:val="clear" w:pos="2835"/>
                <w:tab w:val="clear" w:pos="3969"/>
                <w:tab w:val="clear" w:pos="4536"/>
                <w:tab w:val="clear" w:pos="9072"/>
              </w:tabs>
              <w:rPr>
                <w:rFonts w:cs="Arial"/>
                <w:color w:val="000000"/>
                <w:szCs w:val="20"/>
              </w:rPr>
            </w:pPr>
            <w:r>
              <w:rPr>
                <w:rFonts w:cs="Arial"/>
                <w:color w:val="000000"/>
                <w:szCs w:val="20"/>
              </w:rPr>
              <w:t>Carbstone Edgreen</w:t>
            </w:r>
          </w:p>
        </w:tc>
        <w:tc>
          <w:tcPr>
            <w:tcW w:w="1701" w:type="dxa"/>
          </w:tcPr>
          <w:p w14:paraId="59BEBF90" w14:textId="6FBD6673" w:rsidR="0037623A" w:rsidRDefault="0037623A" w:rsidP="00394448">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20"/>
              </w:rPr>
            </w:pPr>
            <w:r>
              <w:rPr>
                <w:rFonts w:cs="Arial"/>
                <w:color w:val="000000"/>
                <w:szCs w:val="20"/>
              </w:rPr>
              <w:t>Carbstone Edgreen</w:t>
            </w:r>
          </w:p>
        </w:tc>
        <w:tc>
          <w:tcPr>
            <w:tcW w:w="5091" w:type="dxa"/>
          </w:tcPr>
          <w:p w14:paraId="05C7DE0B" w14:textId="48D66EFD" w:rsidR="0037623A" w:rsidRPr="008F733C" w:rsidRDefault="0037623A" w:rsidP="00394448">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20"/>
                <w:lang w:val="en-US"/>
              </w:rPr>
            </w:pPr>
            <w:r>
              <w:rPr>
                <w:rFonts w:cs="Arial"/>
                <w:color w:val="000000"/>
                <w:szCs w:val="20"/>
                <w:lang w:val="en-US"/>
              </w:rPr>
              <w:t>Carbstone Edgreen</w:t>
            </w:r>
          </w:p>
        </w:tc>
      </w:tr>
    </w:tbl>
    <w:p w14:paraId="5A0E1E59" w14:textId="77777777" w:rsidR="006F003E" w:rsidRPr="008F733C" w:rsidRDefault="006F003E" w:rsidP="006F003E">
      <w:pPr>
        <w:rPr>
          <w:rFonts w:cs="Arial"/>
          <w:color w:val="000000"/>
          <w:szCs w:val="20"/>
          <w:lang w:val="en-US"/>
        </w:rPr>
      </w:pPr>
    </w:p>
    <w:p w14:paraId="18D176A8" w14:textId="353B89EF" w:rsidR="006F003E" w:rsidRDefault="006F003E" w:rsidP="006F003E">
      <w:pPr>
        <w:rPr>
          <w:rFonts w:cs="Arial"/>
        </w:rPr>
      </w:pPr>
      <w:r>
        <w:rPr>
          <w:rFonts w:cs="Arial"/>
        </w:rPr>
        <w:t>In de tabellen hieronder zijn de afmetingen en het gewicht per steen te vinden. De tabellen zijn opgesplitst per productgroep.</w:t>
      </w:r>
      <w:r w:rsidR="006F0477">
        <w:rPr>
          <w:rFonts w:cs="Arial"/>
        </w:rPr>
        <w:t xml:space="preserve"> </w:t>
      </w:r>
    </w:p>
    <w:p w14:paraId="36C1BEA8" w14:textId="77777777" w:rsidR="006F003E" w:rsidRDefault="006F003E" w:rsidP="006F003E">
      <w:pPr>
        <w:rPr>
          <w:rFonts w:cs="Arial"/>
        </w:rPr>
      </w:pPr>
    </w:p>
    <w:p w14:paraId="41BC12A4" w14:textId="7467F626" w:rsidR="006F003E" w:rsidRPr="00EC1471" w:rsidRDefault="006F003E" w:rsidP="006F003E">
      <w:pPr>
        <w:pStyle w:val="Caption"/>
        <w:keepNext/>
        <w:rPr>
          <w:sz w:val="16"/>
          <w:szCs w:val="16"/>
        </w:rPr>
      </w:pPr>
      <w:bookmarkStart w:id="19" w:name="_Ref203935217"/>
      <w:r w:rsidRPr="00EC1471">
        <w:rPr>
          <w:sz w:val="16"/>
          <w:szCs w:val="16"/>
        </w:rPr>
        <w:t xml:space="preserve">Tabel </w:t>
      </w:r>
      <w:r w:rsidRPr="00EC1471">
        <w:rPr>
          <w:sz w:val="16"/>
          <w:szCs w:val="16"/>
        </w:rPr>
        <w:fldChar w:fldCharType="begin"/>
      </w:r>
      <w:r w:rsidRPr="00EC1471">
        <w:rPr>
          <w:sz w:val="16"/>
          <w:szCs w:val="16"/>
        </w:rPr>
        <w:instrText xml:space="preserve"> SEQ Tabel \* ARABIC </w:instrText>
      </w:r>
      <w:r w:rsidRPr="00EC1471">
        <w:rPr>
          <w:sz w:val="16"/>
          <w:szCs w:val="16"/>
        </w:rPr>
        <w:fldChar w:fldCharType="separate"/>
      </w:r>
      <w:r w:rsidR="005635A1">
        <w:rPr>
          <w:noProof/>
          <w:sz w:val="16"/>
          <w:szCs w:val="16"/>
        </w:rPr>
        <w:t>2</w:t>
      </w:r>
      <w:r w:rsidRPr="00EC1471">
        <w:rPr>
          <w:sz w:val="16"/>
          <w:szCs w:val="16"/>
        </w:rPr>
        <w:fldChar w:fldCharType="end"/>
      </w:r>
      <w:bookmarkEnd w:id="19"/>
      <w:r w:rsidRPr="00EC1471">
        <w:rPr>
          <w:sz w:val="16"/>
          <w:szCs w:val="16"/>
        </w:rPr>
        <w:t xml:space="preserve"> Product specificaties van Carbstone hol en Carbstone gekalibreerd</w:t>
      </w:r>
    </w:p>
    <w:tbl>
      <w:tblPr>
        <w:tblStyle w:val="SGSTable"/>
        <w:tblW w:w="0" w:type="auto"/>
        <w:tblLook w:val="04A0" w:firstRow="1" w:lastRow="0" w:firstColumn="1" w:lastColumn="0" w:noHBand="0" w:noVBand="1"/>
      </w:tblPr>
      <w:tblGrid>
        <w:gridCol w:w="1087"/>
        <w:gridCol w:w="1087"/>
        <w:gridCol w:w="1087"/>
        <w:gridCol w:w="2409"/>
      </w:tblGrid>
      <w:tr w:rsidR="006F003E" w:rsidRPr="00AB313C" w14:paraId="773BC33F" w14:textId="77777777">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1087" w:type="dxa"/>
          </w:tcPr>
          <w:p w14:paraId="6723EEB9" w14:textId="77777777" w:rsidR="006F003E" w:rsidRPr="00AB313C" w:rsidRDefault="006F003E">
            <w:pPr>
              <w:rPr>
                <w:rFonts w:cs="Arial"/>
                <w:sz w:val="16"/>
                <w:szCs w:val="16"/>
              </w:rPr>
            </w:pPr>
            <w:r w:rsidRPr="00AB313C">
              <w:rPr>
                <w:rFonts w:cs="Arial"/>
                <w:sz w:val="16"/>
                <w:szCs w:val="16"/>
              </w:rPr>
              <w:t>Lengte</w:t>
            </w:r>
          </w:p>
        </w:tc>
        <w:tc>
          <w:tcPr>
            <w:tcW w:w="1087" w:type="dxa"/>
          </w:tcPr>
          <w:p w14:paraId="688A248B" w14:textId="77777777" w:rsidR="006F003E" w:rsidRPr="00AB313C" w:rsidRDefault="006F003E">
            <w:pPr>
              <w:cnfStyle w:val="100000000000" w:firstRow="1" w:lastRow="0" w:firstColumn="0" w:lastColumn="0" w:oddVBand="0" w:evenVBand="0" w:oddHBand="0" w:evenHBand="0" w:firstRowFirstColumn="0" w:firstRowLastColumn="0" w:lastRowFirstColumn="0" w:lastRowLastColumn="0"/>
              <w:rPr>
                <w:rFonts w:cs="Arial"/>
                <w:sz w:val="16"/>
                <w:szCs w:val="16"/>
              </w:rPr>
            </w:pPr>
            <w:r w:rsidRPr="00AB313C">
              <w:rPr>
                <w:rFonts w:cs="Arial"/>
                <w:sz w:val="16"/>
                <w:szCs w:val="16"/>
              </w:rPr>
              <w:t>Breedte</w:t>
            </w:r>
          </w:p>
        </w:tc>
        <w:tc>
          <w:tcPr>
            <w:tcW w:w="1087" w:type="dxa"/>
          </w:tcPr>
          <w:p w14:paraId="16A8D392" w14:textId="77777777" w:rsidR="006F003E" w:rsidRPr="00AB313C" w:rsidRDefault="006F003E">
            <w:pPr>
              <w:cnfStyle w:val="100000000000" w:firstRow="1" w:lastRow="0" w:firstColumn="0" w:lastColumn="0" w:oddVBand="0" w:evenVBand="0" w:oddHBand="0" w:evenHBand="0" w:firstRowFirstColumn="0" w:firstRowLastColumn="0" w:lastRowFirstColumn="0" w:lastRowLastColumn="0"/>
              <w:rPr>
                <w:rFonts w:cs="Arial"/>
                <w:sz w:val="16"/>
                <w:szCs w:val="16"/>
              </w:rPr>
            </w:pPr>
            <w:r w:rsidRPr="00AB313C">
              <w:rPr>
                <w:rFonts w:cs="Arial"/>
                <w:sz w:val="16"/>
                <w:szCs w:val="16"/>
              </w:rPr>
              <w:t>Hoogte</w:t>
            </w:r>
          </w:p>
        </w:tc>
        <w:tc>
          <w:tcPr>
            <w:tcW w:w="2409" w:type="dxa"/>
          </w:tcPr>
          <w:p w14:paraId="65C9512B" w14:textId="77777777" w:rsidR="006F003E" w:rsidRPr="00AB313C" w:rsidRDefault="006F003E">
            <w:pPr>
              <w:cnfStyle w:val="100000000000" w:firstRow="1" w:lastRow="0" w:firstColumn="0" w:lastColumn="0" w:oddVBand="0" w:evenVBand="0" w:oddHBand="0" w:evenHBand="0" w:firstRowFirstColumn="0" w:firstRowLastColumn="0" w:lastRowFirstColumn="0" w:lastRowLastColumn="0"/>
              <w:rPr>
                <w:rFonts w:cs="Arial"/>
                <w:sz w:val="16"/>
                <w:szCs w:val="16"/>
              </w:rPr>
            </w:pPr>
            <w:r w:rsidRPr="00AB313C">
              <w:rPr>
                <w:rFonts w:cs="Arial"/>
                <w:sz w:val="16"/>
                <w:szCs w:val="16"/>
              </w:rPr>
              <w:t>Volumiek massa (kg/steen)</w:t>
            </w:r>
          </w:p>
        </w:tc>
      </w:tr>
      <w:tr w:rsidR="006F003E" w:rsidRPr="00AB313C" w14:paraId="316EB0A5" w14:textId="77777777">
        <w:tc>
          <w:tcPr>
            <w:cnfStyle w:val="001000000000" w:firstRow="0" w:lastRow="0" w:firstColumn="1" w:lastColumn="0" w:oddVBand="0" w:evenVBand="0" w:oddHBand="0" w:evenHBand="0" w:firstRowFirstColumn="0" w:firstRowLastColumn="0" w:lastRowFirstColumn="0" w:lastRowLastColumn="0"/>
            <w:tcW w:w="1087" w:type="dxa"/>
          </w:tcPr>
          <w:p w14:paraId="4ABE45EA" w14:textId="77777777" w:rsidR="006F003E" w:rsidRPr="00AB313C" w:rsidRDefault="006F003E">
            <w:pPr>
              <w:rPr>
                <w:rFonts w:cs="Arial"/>
                <w:b w:val="0"/>
                <w:bCs/>
                <w:szCs w:val="16"/>
              </w:rPr>
            </w:pPr>
            <w:r w:rsidRPr="00AB313C">
              <w:rPr>
                <w:rFonts w:cs="Arial"/>
                <w:b w:val="0"/>
                <w:bCs/>
                <w:color w:val="000000"/>
                <w:szCs w:val="16"/>
              </w:rPr>
              <w:t>39</w:t>
            </w:r>
          </w:p>
        </w:tc>
        <w:tc>
          <w:tcPr>
            <w:tcW w:w="1087" w:type="dxa"/>
          </w:tcPr>
          <w:p w14:paraId="008D0FEF" w14:textId="77777777" w:rsidR="006F003E" w:rsidRPr="00AB313C"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AB313C">
              <w:rPr>
                <w:rFonts w:cs="Arial"/>
                <w:bCs/>
                <w:color w:val="000000"/>
                <w:szCs w:val="16"/>
              </w:rPr>
              <w:t>9</w:t>
            </w:r>
          </w:p>
        </w:tc>
        <w:tc>
          <w:tcPr>
            <w:tcW w:w="1087" w:type="dxa"/>
          </w:tcPr>
          <w:p w14:paraId="3EA8E2D8" w14:textId="77777777" w:rsidR="006F003E" w:rsidRPr="00AB313C"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AB313C">
              <w:rPr>
                <w:rFonts w:cs="Arial"/>
                <w:bCs/>
                <w:color w:val="000000"/>
                <w:szCs w:val="16"/>
              </w:rPr>
              <w:t>19</w:t>
            </w:r>
          </w:p>
        </w:tc>
        <w:tc>
          <w:tcPr>
            <w:tcW w:w="2409" w:type="dxa"/>
          </w:tcPr>
          <w:p w14:paraId="701359F3" w14:textId="77777777" w:rsidR="006F003E" w:rsidRPr="00AB313C"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AB313C">
              <w:rPr>
                <w:rFonts w:cs="Arial"/>
                <w:bCs/>
                <w:color w:val="000000"/>
                <w:szCs w:val="16"/>
              </w:rPr>
              <w:t>13,22</w:t>
            </w:r>
          </w:p>
        </w:tc>
      </w:tr>
      <w:tr w:rsidR="006F003E" w:rsidRPr="00AB313C" w14:paraId="5DA4A5C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7" w:type="dxa"/>
          </w:tcPr>
          <w:p w14:paraId="7E7B7D09" w14:textId="77777777" w:rsidR="006F003E" w:rsidRPr="006F003E" w:rsidRDefault="006F003E">
            <w:pPr>
              <w:rPr>
                <w:rFonts w:cs="Arial"/>
                <w:b w:val="0"/>
                <w:bCs/>
                <w:szCs w:val="16"/>
              </w:rPr>
            </w:pPr>
            <w:r w:rsidRPr="006F003E">
              <w:rPr>
                <w:rFonts w:cs="Arial"/>
                <w:b w:val="0"/>
                <w:bCs/>
                <w:szCs w:val="16"/>
              </w:rPr>
              <w:t>39</w:t>
            </w:r>
          </w:p>
        </w:tc>
        <w:tc>
          <w:tcPr>
            <w:tcW w:w="1087" w:type="dxa"/>
          </w:tcPr>
          <w:p w14:paraId="6278ACF7" w14:textId="77777777" w:rsidR="006F003E" w:rsidRPr="006F003E" w:rsidRDefault="006F003E">
            <w:pPr>
              <w:cnfStyle w:val="000000010000" w:firstRow="0" w:lastRow="0" w:firstColumn="0" w:lastColumn="0" w:oddVBand="0" w:evenVBand="0" w:oddHBand="0" w:evenHBand="1" w:firstRowFirstColumn="0" w:firstRowLastColumn="0" w:lastRowFirstColumn="0" w:lastRowLastColumn="0"/>
              <w:rPr>
                <w:rFonts w:cs="Arial"/>
                <w:bCs/>
                <w:szCs w:val="16"/>
              </w:rPr>
            </w:pPr>
            <w:r w:rsidRPr="006F003E">
              <w:rPr>
                <w:rFonts w:cs="Arial"/>
                <w:bCs/>
                <w:szCs w:val="16"/>
              </w:rPr>
              <w:t>14</w:t>
            </w:r>
          </w:p>
        </w:tc>
        <w:tc>
          <w:tcPr>
            <w:tcW w:w="1087" w:type="dxa"/>
          </w:tcPr>
          <w:p w14:paraId="4A9072BF" w14:textId="77777777" w:rsidR="006F003E" w:rsidRPr="006F003E" w:rsidRDefault="006F003E">
            <w:pPr>
              <w:cnfStyle w:val="000000010000" w:firstRow="0" w:lastRow="0" w:firstColumn="0" w:lastColumn="0" w:oddVBand="0" w:evenVBand="0" w:oddHBand="0" w:evenHBand="1" w:firstRowFirstColumn="0" w:firstRowLastColumn="0" w:lastRowFirstColumn="0" w:lastRowLastColumn="0"/>
              <w:rPr>
                <w:rFonts w:cs="Arial"/>
                <w:bCs/>
                <w:szCs w:val="16"/>
              </w:rPr>
            </w:pPr>
            <w:r w:rsidRPr="006F003E">
              <w:rPr>
                <w:rFonts w:cs="Arial"/>
                <w:bCs/>
                <w:szCs w:val="16"/>
              </w:rPr>
              <w:t>19</w:t>
            </w:r>
          </w:p>
        </w:tc>
        <w:tc>
          <w:tcPr>
            <w:tcW w:w="2409" w:type="dxa"/>
          </w:tcPr>
          <w:p w14:paraId="228EDC42" w14:textId="77777777" w:rsidR="006F003E" w:rsidRPr="006F003E" w:rsidRDefault="006F003E">
            <w:pPr>
              <w:cnfStyle w:val="000000010000" w:firstRow="0" w:lastRow="0" w:firstColumn="0" w:lastColumn="0" w:oddVBand="0" w:evenVBand="0" w:oddHBand="0" w:evenHBand="1" w:firstRowFirstColumn="0" w:firstRowLastColumn="0" w:lastRowFirstColumn="0" w:lastRowLastColumn="0"/>
              <w:rPr>
                <w:rFonts w:cs="Arial"/>
                <w:bCs/>
                <w:szCs w:val="16"/>
              </w:rPr>
            </w:pPr>
            <w:r w:rsidRPr="006F003E">
              <w:rPr>
                <w:rFonts w:cs="Arial"/>
                <w:bCs/>
                <w:szCs w:val="16"/>
              </w:rPr>
              <w:t>17,82</w:t>
            </w:r>
          </w:p>
        </w:tc>
      </w:tr>
      <w:tr w:rsidR="006F003E" w:rsidRPr="00AB313C" w14:paraId="33044A4A" w14:textId="77777777">
        <w:tc>
          <w:tcPr>
            <w:cnfStyle w:val="001000000000" w:firstRow="0" w:lastRow="0" w:firstColumn="1" w:lastColumn="0" w:oddVBand="0" w:evenVBand="0" w:oddHBand="0" w:evenHBand="0" w:firstRowFirstColumn="0" w:firstRowLastColumn="0" w:lastRowFirstColumn="0" w:lastRowLastColumn="0"/>
            <w:tcW w:w="1087" w:type="dxa"/>
          </w:tcPr>
          <w:p w14:paraId="10784F96" w14:textId="77777777" w:rsidR="006F003E" w:rsidRPr="006F003E" w:rsidRDefault="006F003E">
            <w:pPr>
              <w:rPr>
                <w:rFonts w:cs="Arial"/>
                <w:b w:val="0"/>
                <w:bCs/>
                <w:szCs w:val="16"/>
              </w:rPr>
            </w:pPr>
            <w:r w:rsidRPr="006F003E">
              <w:rPr>
                <w:rFonts w:cs="Arial"/>
                <w:b w:val="0"/>
                <w:bCs/>
                <w:szCs w:val="16"/>
              </w:rPr>
              <w:t>39</w:t>
            </w:r>
          </w:p>
        </w:tc>
        <w:tc>
          <w:tcPr>
            <w:tcW w:w="1087" w:type="dxa"/>
          </w:tcPr>
          <w:p w14:paraId="7291D8DF" w14:textId="77777777" w:rsidR="006F003E" w:rsidRPr="006F003E"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6F003E">
              <w:rPr>
                <w:rFonts w:cs="Arial"/>
                <w:bCs/>
                <w:szCs w:val="16"/>
              </w:rPr>
              <w:t>19</w:t>
            </w:r>
          </w:p>
        </w:tc>
        <w:tc>
          <w:tcPr>
            <w:tcW w:w="1087" w:type="dxa"/>
          </w:tcPr>
          <w:p w14:paraId="6039E9BB" w14:textId="77777777" w:rsidR="006F003E" w:rsidRPr="006F003E"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6F003E">
              <w:rPr>
                <w:rFonts w:cs="Arial"/>
                <w:bCs/>
                <w:szCs w:val="16"/>
              </w:rPr>
              <w:t>19</w:t>
            </w:r>
          </w:p>
        </w:tc>
        <w:tc>
          <w:tcPr>
            <w:tcW w:w="2409" w:type="dxa"/>
          </w:tcPr>
          <w:p w14:paraId="28C89B8D" w14:textId="77777777" w:rsidR="006F003E" w:rsidRPr="006F003E"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6F003E">
              <w:rPr>
                <w:rFonts w:cs="Arial"/>
                <w:bCs/>
                <w:szCs w:val="16"/>
              </w:rPr>
              <w:t>22,07</w:t>
            </w:r>
          </w:p>
        </w:tc>
      </w:tr>
      <w:tr w:rsidR="006F003E" w:rsidRPr="00AB313C" w14:paraId="7ECDEE6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7" w:type="dxa"/>
          </w:tcPr>
          <w:p w14:paraId="46A2B919" w14:textId="77777777" w:rsidR="006F003E" w:rsidRPr="006F003E" w:rsidRDefault="006F003E">
            <w:pPr>
              <w:rPr>
                <w:rFonts w:cs="Arial"/>
                <w:b w:val="0"/>
                <w:bCs/>
                <w:szCs w:val="16"/>
              </w:rPr>
            </w:pPr>
            <w:r w:rsidRPr="006F003E">
              <w:rPr>
                <w:rFonts w:cs="Arial"/>
                <w:b w:val="0"/>
                <w:bCs/>
                <w:szCs w:val="16"/>
              </w:rPr>
              <w:t>39</w:t>
            </w:r>
          </w:p>
        </w:tc>
        <w:tc>
          <w:tcPr>
            <w:tcW w:w="1087" w:type="dxa"/>
          </w:tcPr>
          <w:p w14:paraId="6BA3C11B" w14:textId="77777777" w:rsidR="006F003E" w:rsidRPr="006F003E" w:rsidRDefault="006F003E">
            <w:pPr>
              <w:cnfStyle w:val="000000010000" w:firstRow="0" w:lastRow="0" w:firstColumn="0" w:lastColumn="0" w:oddVBand="0" w:evenVBand="0" w:oddHBand="0" w:evenHBand="1" w:firstRowFirstColumn="0" w:firstRowLastColumn="0" w:lastRowFirstColumn="0" w:lastRowLastColumn="0"/>
              <w:rPr>
                <w:rFonts w:cs="Arial"/>
                <w:bCs/>
                <w:szCs w:val="16"/>
              </w:rPr>
            </w:pPr>
            <w:r w:rsidRPr="006F003E">
              <w:rPr>
                <w:rFonts w:cs="Arial"/>
                <w:bCs/>
                <w:szCs w:val="16"/>
              </w:rPr>
              <w:t>19</w:t>
            </w:r>
          </w:p>
        </w:tc>
        <w:tc>
          <w:tcPr>
            <w:tcW w:w="1087" w:type="dxa"/>
          </w:tcPr>
          <w:p w14:paraId="04341E86" w14:textId="77777777" w:rsidR="006F003E" w:rsidRPr="006F003E" w:rsidRDefault="006F003E">
            <w:pPr>
              <w:cnfStyle w:val="000000010000" w:firstRow="0" w:lastRow="0" w:firstColumn="0" w:lastColumn="0" w:oddVBand="0" w:evenVBand="0" w:oddHBand="0" w:evenHBand="1" w:firstRowFirstColumn="0" w:firstRowLastColumn="0" w:lastRowFirstColumn="0" w:lastRowLastColumn="0"/>
              <w:rPr>
                <w:rFonts w:cs="Arial"/>
                <w:bCs/>
                <w:szCs w:val="16"/>
              </w:rPr>
            </w:pPr>
            <w:r w:rsidRPr="006F003E">
              <w:rPr>
                <w:rFonts w:cs="Arial"/>
                <w:bCs/>
                <w:szCs w:val="16"/>
              </w:rPr>
              <w:t>29</w:t>
            </w:r>
          </w:p>
        </w:tc>
        <w:tc>
          <w:tcPr>
            <w:tcW w:w="2409" w:type="dxa"/>
          </w:tcPr>
          <w:p w14:paraId="5E83BBF1" w14:textId="77777777" w:rsidR="006F003E" w:rsidRPr="006F003E" w:rsidRDefault="006F003E">
            <w:pPr>
              <w:cnfStyle w:val="000000010000" w:firstRow="0" w:lastRow="0" w:firstColumn="0" w:lastColumn="0" w:oddVBand="0" w:evenVBand="0" w:oddHBand="0" w:evenHBand="1" w:firstRowFirstColumn="0" w:firstRowLastColumn="0" w:lastRowFirstColumn="0" w:lastRowLastColumn="0"/>
              <w:rPr>
                <w:rFonts w:cs="Arial"/>
                <w:bCs/>
                <w:szCs w:val="16"/>
              </w:rPr>
            </w:pPr>
            <w:r w:rsidRPr="006F003E">
              <w:rPr>
                <w:rFonts w:cs="Arial"/>
                <w:bCs/>
                <w:szCs w:val="16"/>
              </w:rPr>
              <w:t>32,71</w:t>
            </w:r>
          </w:p>
        </w:tc>
      </w:tr>
      <w:tr w:rsidR="006F003E" w:rsidRPr="00AB313C" w14:paraId="392DF6C7" w14:textId="77777777">
        <w:tc>
          <w:tcPr>
            <w:cnfStyle w:val="001000000000" w:firstRow="0" w:lastRow="0" w:firstColumn="1" w:lastColumn="0" w:oddVBand="0" w:evenVBand="0" w:oddHBand="0" w:evenHBand="0" w:firstRowFirstColumn="0" w:firstRowLastColumn="0" w:lastRowFirstColumn="0" w:lastRowLastColumn="0"/>
            <w:tcW w:w="1087" w:type="dxa"/>
          </w:tcPr>
          <w:p w14:paraId="3D3FEE2A" w14:textId="77777777" w:rsidR="006F003E" w:rsidRPr="006F003E" w:rsidRDefault="006F003E">
            <w:pPr>
              <w:rPr>
                <w:rFonts w:cs="Arial"/>
                <w:b w:val="0"/>
                <w:bCs/>
                <w:szCs w:val="16"/>
              </w:rPr>
            </w:pPr>
            <w:r w:rsidRPr="006F003E">
              <w:rPr>
                <w:rFonts w:cs="Arial"/>
                <w:b w:val="0"/>
                <w:bCs/>
                <w:szCs w:val="16"/>
              </w:rPr>
              <w:t>29</w:t>
            </w:r>
          </w:p>
        </w:tc>
        <w:tc>
          <w:tcPr>
            <w:tcW w:w="1087" w:type="dxa"/>
          </w:tcPr>
          <w:p w14:paraId="58A087C4" w14:textId="77777777" w:rsidR="006F003E" w:rsidRPr="006F003E"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6F003E">
              <w:rPr>
                <w:rFonts w:cs="Arial"/>
                <w:bCs/>
                <w:szCs w:val="16"/>
              </w:rPr>
              <w:t>14</w:t>
            </w:r>
          </w:p>
        </w:tc>
        <w:tc>
          <w:tcPr>
            <w:tcW w:w="1087" w:type="dxa"/>
          </w:tcPr>
          <w:p w14:paraId="2185411F" w14:textId="77777777" w:rsidR="006F003E" w:rsidRPr="006F003E"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6F003E">
              <w:rPr>
                <w:rFonts w:cs="Arial"/>
                <w:bCs/>
                <w:szCs w:val="16"/>
              </w:rPr>
              <w:t>19</w:t>
            </w:r>
          </w:p>
        </w:tc>
        <w:tc>
          <w:tcPr>
            <w:tcW w:w="2409" w:type="dxa"/>
          </w:tcPr>
          <w:p w14:paraId="102010B7" w14:textId="77777777" w:rsidR="006F003E" w:rsidRPr="006F003E"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6F003E">
              <w:rPr>
                <w:rFonts w:cs="Arial"/>
                <w:bCs/>
                <w:szCs w:val="16"/>
              </w:rPr>
              <w:t>13,18</w:t>
            </w:r>
          </w:p>
        </w:tc>
      </w:tr>
      <w:tr w:rsidR="006F003E" w:rsidRPr="00AB313C" w14:paraId="12FACF4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7" w:type="dxa"/>
          </w:tcPr>
          <w:p w14:paraId="3360EFE8" w14:textId="77777777" w:rsidR="006F003E" w:rsidRPr="006F003E" w:rsidRDefault="006F003E">
            <w:pPr>
              <w:rPr>
                <w:rFonts w:cs="Arial"/>
                <w:b w:val="0"/>
                <w:bCs/>
                <w:szCs w:val="16"/>
              </w:rPr>
            </w:pPr>
            <w:r w:rsidRPr="006F003E">
              <w:rPr>
                <w:rFonts w:cs="Arial"/>
                <w:b w:val="0"/>
                <w:bCs/>
                <w:szCs w:val="16"/>
              </w:rPr>
              <w:t>29</w:t>
            </w:r>
          </w:p>
        </w:tc>
        <w:tc>
          <w:tcPr>
            <w:tcW w:w="1087" w:type="dxa"/>
          </w:tcPr>
          <w:p w14:paraId="28E0794A" w14:textId="77777777" w:rsidR="006F003E" w:rsidRPr="006F003E" w:rsidRDefault="006F003E">
            <w:pPr>
              <w:cnfStyle w:val="000000010000" w:firstRow="0" w:lastRow="0" w:firstColumn="0" w:lastColumn="0" w:oddVBand="0" w:evenVBand="0" w:oddHBand="0" w:evenHBand="1" w:firstRowFirstColumn="0" w:firstRowLastColumn="0" w:lastRowFirstColumn="0" w:lastRowLastColumn="0"/>
              <w:rPr>
                <w:rFonts w:cs="Arial"/>
                <w:bCs/>
                <w:szCs w:val="16"/>
              </w:rPr>
            </w:pPr>
            <w:r w:rsidRPr="006F003E">
              <w:rPr>
                <w:rFonts w:cs="Arial"/>
                <w:bCs/>
                <w:szCs w:val="16"/>
              </w:rPr>
              <w:t>19</w:t>
            </w:r>
          </w:p>
        </w:tc>
        <w:tc>
          <w:tcPr>
            <w:tcW w:w="1087" w:type="dxa"/>
          </w:tcPr>
          <w:p w14:paraId="4699D5D6" w14:textId="77777777" w:rsidR="006F003E" w:rsidRPr="006F003E" w:rsidRDefault="006F003E">
            <w:pPr>
              <w:cnfStyle w:val="000000010000" w:firstRow="0" w:lastRow="0" w:firstColumn="0" w:lastColumn="0" w:oddVBand="0" w:evenVBand="0" w:oddHBand="0" w:evenHBand="1" w:firstRowFirstColumn="0" w:firstRowLastColumn="0" w:lastRowFirstColumn="0" w:lastRowLastColumn="0"/>
              <w:rPr>
                <w:rFonts w:cs="Arial"/>
                <w:bCs/>
                <w:szCs w:val="16"/>
              </w:rPr>
            </w:pPr>
            <w:r w:rsidRPr="006F003E">
              <w:rPr>
                <w:rFonts w:cs="Arial"/>
                <w:bCs/>
                <w:szCs w:val="16"/>
              </w:rPr>
              <w:t>19</w:t>
            </w:r>
          </w:p>
        </w:tc>
        <w:tc>
          <w:tcPr>
            <w:tcW w:w="2409" w:type="dxa"/>
          </w:tcPr>
          <w:p w14:paraId="16AD574C" w14:textId="77777777" w:rsidR="006F003E" w:rsidRPr="006F003E" w:rsidRDefault="006F003E">
            <w:pPr>
              <w:cnfStyle w:val="000000010000" w:firstRow="0" w:lastRow="0" w:firstColumn="0" w:lastColumn="0" w:oddVBand="0" w:evenVBand="0" w:oddHBand="0" w:evenHBand="1" w:firstRowFirstColumn="0" w:firstRowLastColumn="0" w:lastRowFirstColumn="0" w:lastRowLastColumn="0"/>
              <w:rPr>
                <w:rFonts w:cs="Arial"/>
                <w:bCs/>
                <w:szCs w:val="16"/>
              </w:rPr>
            </w:pPr>
            <w:r w:rsidRPr="006F003E">
              <w:rPr>
                <w:rFonts w:cs="Arial"/>
                <w:bCs/>
                <w:szCs w:val="16"/>
              </w:rPr>
              <w:t>16,74</w:t>
            </w:r>
          </w:p>
        </w:tc>
      </w:tr>
      <w:tr w:rsidR="006F003E" w:rsidRPr="00AB313C" w14:paraId="76F8E8E1" w14:textId="77777777">
        <w:tc>
          <w:tcPr>
            <w:cnfStyle w:val="001000000000" w:firstRow="0" w:lastRow="0" w:firstColumn="1" w:lastColumn="0" w:oddVBand="0" w:evenVBand="0" w:oddHBand="0" w:evenHBand="0" w:firstRowFirstColumn="0" w:firstRowLastColumn="0" w:lastRowFirstColumn="0" w:lastRowLastColumn="0"/>
            <w:tcW w:w="1087" w:type="dxa"/>
          </w:tcPr>
          <w:p w14:paraId="3AEFD53A" w14:textId="77777777" w:rsidR="006F003E" w:rsidRPr="00AB313C" w:rsidRDefault="006F003E">
            <w:pPr>
              <w:rPr>
                <w:rFonts w:cs="Arial"/>
                <w:b w:val="0"/>
                <w:bCs/>
                <w:szCs w:val="16"/>
              </w:rPr>
            </w:pPr>
            <w:r w:rsidRPr="00AB313C">
              <w:rPr>
                <w:rFonts w:cs="Arial"/>
                <w:b w:val="0"/>
                <w:bCs/>
                <w:color w:val="000000"/>
                <w:szCs w:val="16"/>
              </w:rPr>
              <w:t>29</w:t>
            </w:r>
          </w:p>
        </w:tc>
        <w:tc>
          <w:tcPr>
            <w:tcW w:w="1087" w:type="dxa"/>
          </w:tcPr>
          <w:p w14:paraId="1DD3EF82" w14:textId="77777777" w:rsidR="006F003E" w:rsidRPr="00AB313C"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AB313C">
              <w:rPr>
                <w:rFonts w:cs="Arial"/>
                <w:bCs/>
                <w:color w:val="000000"/>
                <w:szCs w:val="16"/>
              </w:rPr>
              <w:t>14</w:t>
            </w:r>
          </w:p>
        </w:tc>
        <w:tc>
          <w:tcPr>
            <w:tcW w:w="1087" w:type="dxa"/>
          </w:tcPr>
          <w:p w14:paraId="6698151B" w14:textId="77777777" w:rsidR="006F003E" w:rsidRPr="00AB313C"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AB313C">
              <w:rPr>
                <w:rFonts w:cs="Arial"/>
                <w:bCs/>
                <w:color w:val="000000"/>
                <w:szCs w:val="16"/>
              </w:rPr>
              <w:t>14</w:t>
            </w:r>
          </w:p>
        </w:tc>
        <w:tc>
          <w:tcPr>
            <w:tcW w:w="2409" w:type="dxa"/>
          </w:tcPr>
          <w:p w14:paraId="736EA690" w14:textId="77777777" w:rsidR="006F003E" w:rsidRPr="00AB313C"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AB313C">
              <w:rPr>
                <w:rFonts w:cs="Arial"/>
                <w:bCs/>
                <w:color w:val="000000"/>
                <w:szCs w:val="16"/>
              </w:rPr>
              <w:t>11,91</w:t>
            </w:r>
          </w:p>
        </w:tc>
      </w:tr>
      <w:tr w:rsidR="006F003E" w:rsidRPr="00AB313C" w14:paraId="4F17207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7" w:type="dxa"/>
          </w:tcPr>
          <w:p w14:paraId="460B08A2" w14:textId="77777777" w:rsidR="006F003E" w:rsidRPr="00AB313C" w:rsidRDefault="006F003E">
            <w:pPr>
              <w:rPr>
                <w:rFonts w:cs="Arial"/>
                <w:b w:val="0"/>
                <w:bCs/>
                <w:szCs w:val="16"/>
              </w:rPr>
            </w:pPr>
            <w:r w:rsidRPr="00AB313C">
              <w:rPr>
                <w:rFonts w:cs="Arial"/>
                <w:b w:val="0"/>
                <w:bCs/>
                <w:color w:val="000000"/>
                <w:szCs w:val="16"/>
              </w:rPr>
              <w:t>29</w:t>
            </w:r>
          </w:p>
        </w:tc>
        <w:tc>
          <w:tcPr>
            <w:tcW w:w="1087" w:type="dxa"/>
          </w:tcPr>
          <w:p w14:paraId="3057034C" w14:textId="77777777" w:rsidR="006F003E" w:rsidRPr="00AB313C" w:rsidRDefault="006F003E">
            <w:pPr>
              <w:cnfStyle w:val="000000010000" w:firstRow="0" w:lastRow="0" w:firstColumn="0" w:lastColumn="0" w:oddVBand="0" w:evenVBand="0" w:oddHBand="0" w:evenHBand="1" w:firstRowFirstColumn="0" w:firstRowLastColumn="0" w:lastRowFirstColumn="0" w:lastRowLastColumn="0"/>
              <w:rPr>
                <w:rFonts w:cs="Arial"/>
                <w:bCs/>
                <w:szCs w:val="16"/>
              </w:rPr>
            </w:pPr>
            <w:r w:rsidRPr="00AB313C">
              <w:rPr>
                <w:rFonts w:cs="Arial"/>
                <w:bCs/>
                <w:color w:val="000000"/>
                <w:szCs w:val="16"/>
              </w:rPr>
              <w:t>19</w:t>
            </w:r>
          </w:p>
        </w:tc>
        <w:tc>
          <w:tcPr>
            <w:tcW w:w="1087" w:type="dxa"/>
          </w:tcPr>
          <w:p w14:paraId="15264949" w14:textId="77777777" w:rsidR="006F003E" w:rsidRPr="00AB313C" w:rsidRDefault="006F003E">
            <w:pPr>
              <w:cnfStyle w:val="000000010000" w:firstRow="0" w:lastRow="0" w:firstColumn="0" w:lastColumn="0" w:oddVBand="0" w:evenVBand="0" w:oddHBand="0" w:evenHBand="1" w:firstRowFirstColumn="0" w:firstRowLastColumn="0" w:lastRowFirstColumn="0" w:lastRowLastColumn="0"/>
              <w:rPr>
                <w:rFonts w:cs="Arial"/>
                <w:bCs/>
                <w:szCs w:val="16"/>
              </w:rPr>
            </w:pPr>
            <w:r w:rsidRPr="00AB313C">
              <w:rPr>
                <w:rFonts w:cs="Arial"/>
                <w:bCs/>
                <w:color w:val="000000"/>
                <w:szCs w:val="16"/>
              </w:rPr>
              <w:t>14</w:t>
            </w:r>
          </w:p>
        </w:tc>
        <w:tc>
          <w:tcPr>
            <w:tcW w:w="2409" w:type="dxa"/>
          </w:tcPr>
          <w:p w14:paraId="78D644B7" w14:textId="77777777" w:rsidR="006F003E" w:rsidRPr="00AB313C" w:rsidRDefault="006F003E">
            <w:pPr>
              <w:cnfStyle w:val="000000010000" w:firstRow="0" w:lastRow="0" w:firstColumn="0" w:lastColumn="0" w:oddVBand="0" w:evenVBand="0" w:oddHBand="0" w:evenHBand="1" w:firstRowFirstColumn="0" w:firstRowLastColumn="0" w:lastRowFirstColumn="0" w:lastRowLastColumn="0"/>
              <w:rPr>
                <w:rFonts w:cs="Arial"/>
                <w:bCs/>
                <w:szCs w:val="16"/>
              </w:rPr>
            </w:pPr>
            <w:r w:rsidRPr="00AB313C">
              <w:rPr>
                <w:rFonts w:cs="Arial"/>
                <w:bCs/>
                <w:color w:val="000000"/>
                <w:szCs w:val="16"/>
              </w:rPr>
              <w:t>13,18</w:t>
            </w:r>
          </w:p>
        </w:tc>
      </w:tr>
      <w:tr w:rsidR="006F003E" w:rsidRPr="00AB313C" w14:paraId="5E84F24C" w14:textId="77777777">
        <w:tc>
          <w:tcPr>
            <w:cnfStyle w:val="001000000000" w:firstRow="0" w:lastRow="0" w:firstColumn="1" w:lastColumn="0" w:oddVBand="0" w:evenVBand="0" w:oddHBand="0" w:evenHBand="0" w:firstRowFirstColumn="0" w:firstRowLastColumn="0" w:lastRowFirstColumn="0" w:lastRowLastColumn="0"/>
            <w:tcW w:w="1087" w:type="dxa"/>
          </w:tcPr>
          <w:p w14:paraId="45450BA2" w14:textId="77777777" w:rsidR="006F003E" w:rsidRPr="00AB313C" w:rsidRDefault="006F003E">
            <w:pPr>
              <w:rPr>
                <w:rFonts w:cs="Arial"/>
                <w:b w:val="0"/>
                <w:bCs/>
                <w:szCs w:val="16"/>
              </w:rPr>
            </w:pPr>
            <w:r w:rsidRPr="00AB313C">
              <w:rPr>
                <w:rFonts w:cs="Arial"/>
                <w:b w:val="0"/>
                <w:bCs/>
                <w:color w:val="000000"/>
                <w:szCs w:val="16"/>
              </w:rPr>
              <w:t>40</w:t>
            </w:r>
          </w:p>
        </w:tc>
        <w:tc>
          <w:tcPr>
            <w:tcW w:w="1087" w:type="dxa"/>
          </w:tcPr>
          <w:p w14:paraId="04DC2B9C" w14:textId="77777777" w:rsidR="006F003E" w:rsidRPr="00AB313C"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AB313C">
              <w:rPr>
                <w:rFonts w:cs="Arial"/>
                <w:bCs/>
                <w:color w:val="000000"/>
                <w:szCs w:val="16"/>
              </w:rPr>
              <w:t>14</w:t>
            </w:r>
          </w:p>
        </w:tc>
        <w:tc>
          <w:tcPr>
            <w:tcW w:w="1087" w:type="dxa"/>
          </w:tcPr>
          <w:p w14:paraId="0D81A66A" w14:textId="77777777" w:rsidR="006F003E" w:rsidRPr="00AB313C"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AB313C">
              <w:rPr>
                <w:rFonts w:cs="Arial"/>
                <w:bCs/>
                <w:color w:val="000000"/>
                <w:szCs w:val="16"/>
              </w:rPr>
              <w:t>20</w:t>
            </w:r>
          </w:p>
        </w:tc>
        <w:tc>
          <w:tcPr>
            <w:tcW w:w="2409" w:type="dxa"/>
          </w:tcPr>
          <w:p w14:paraId="41D9E076" w14:textId="77777777" w:rsidR="006F003E" w:rsidRPr="00AB313C"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AB313C">
              <w:rPr>
                <w:rFonts w:cs="Arial"/>
                <w:bCs/>
                <w:color w:val="000000"/>
                <w:szCs w:val="16"/>
              </w:rPr>
              <w:t>19,29</w:t>
            </w:r>
          </w:p>
        </w:tc>
      </w:tr>
      <w:tr w:rsidR="006F003E" w:rsidRPr="00AB313C" w14:paraId="4C73C4A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7" w:type="dxa"/>
          </w:tcPr>
          <w:p w14:paraId="2D5028E0" w14:textId="77777777" w:rsidR="006F003E" w:rsidRPr="00AB313C" w:rsidRDefault="006F003E">
            <w:pPr>
              <w:rPr>
                <w:rFonts w:cs="Arial"/>
                <w:b w:val="0"/>
                <w:bCs/>
                <w:szCs w:val="16"/>
              </w:rPr>
            </w:pPr>
            <w:r w:rsidRPr="00AB313C">
              <w:rPr>
                <w:rFonts w:cs="Arial"/>
                <w:b w:val="0"/>
                <w:bCs/>
                <w:color w:val="000000"/>
                <w:szCs w:val="16"/>
              </w:rPr>
              <w:t>40</w:t>
            </w:r>
          </w:p>
        </w:tc>
        <w:tc>
          <w:tcPr>
            <w:tcW w:w="1087" w:type="dxa"/>
          </w:tcPr>
          <w:p w14:paraId="773CD5FD" w14:textId="77777777" w:rsidR="006F003E" w:rsidRPr="00AB313C" w:rsidRDefault="006F003E">
            <w:pPr>
              <w:cnfStyle w:val="000000010000" w:firstRow="0" w:lastRow="0" w:firstColumn="0" w:lastColumn="0" w:oddVBand="0" w:evenVBand="0" w:oddHBand="0" w:evenHBand="1" w:firstRowFirstColumn="0" w:firstRowLastColumn="0" w:lastRowFirstColumn="0" w:lastRowLastColumn="0"/>
              <w:rPr>
                <w:rFonts w:cs="Arial"/>
                <w:bCs/>
                <w:szCs w:val="16"/>
              </w:rPr>
            </w:pPr>
            <w:r w:rsidRPr="00AB313C">
              <w:rPr>
                <w:rFonts w:cs="Arial"/>
                <w:bCs/>
                <w:color w:val="000000"/>
                <w:szCs w:val="16"/>
              </w:rPr>
              <w:t>19</w:t>
            </w:r>
          </w:p>
        </w:tc>
        <w:tc>
          <w:tcPr>
            <w:tcW w:w="1087" w:type="dxa"/>
          </w:tcPr>
          <w:p w14:paraId="73EA4916" w14:textId="77777777" w:rsidR="006F003E" w:rsidRPr="00AB313C" w:rsidRDefault="006F003E">
            <w:pPr>
              <w:cnfStyle w:val="000000010000" w:firstRow="0" w:lastRow="0" w:firstColumn="0" w:lastColumn="0" w:oddVBand="0" w:evenVBand="0" w:oddHBand="0" w:evenHBand="1" w:firstRowFirstColumn="0" w:firstRowLastColumn="0" w:lastRowFirstColumn="0" w:lastRowLastColumn="0"/>
              <w:rPr>
                <w:rFonts w:cs="Arial"/>
                <w:bCs/>
                <w:szCs w:val="16"/>
              </w:rPr>
            </w:pPr>
            <w:r w:rsidRPr="00AB313C">
              <w:rPr>
                <w:rFonts w:cs="Arial"/>
                <w:bCs/>
                <w:color w:val="000000"/>
                <w:szCs w:val="16"/>
              </w:rPr>
              <w:t>20</w:t>
            </w:r>
          </w:p>
        </w:tc>
        <w:tc>
          <w:tcPr>
            <w:tcW w:w="2409" w:type="dxa"/>
          </w:tcPr>
          <w:p w14:paraId="7E02CCB2" w14:textId="77777777" w:rsidR="006F003E" w:rsidRPr="00AB313C" w:rsidRDefault="006F003E">
            <w:pPr>
              <w:cnfStyle w:val="000000010000" w:firstRow="0" w:lastRow="0" w:firstColumn="0" w:lastColumn="0" w:oddVBand="0" w:evenVBand="0" w:oddHBand="0" w:evenHBand="1" w:firstRowFirstColumn="0" w:firstRowLastColumn="0" w:lastRowFirstColumn="0" w:lastRowLastColumn="0"/>
              <w:rPr>
                <w:rFonts w:cs="Arial"/>
                <w:bCs/>
                <w:szCs w:val="16"/>
              </w:rPr>
            </w:pPr>
            <w:r w:rsidRPr="00AB313C">
              <w:rPr>
                <w:rFonts w:cs="Arial"/>
                <w:bCs/>
                <w:color w:val="000000"/>
                <w:szCs w:val="16"/>
              </w:rPr>
              <w:t>24,09</w:t>
            </w:r>
          </w:p>
        </w:tc>
      </w:tr>
      <w:tr w:rsidR="006F003E" w:rsidRPr="00AB313C" w14:paraId="41390715" w14:textId="77777777">
        <w:tc>
          <w:tcPr>
            <w:cnfStyle w:val="001000000000" w:firstRow="0" w:lastRow="0" w:firstColumn="1" w:lastColumn="0" w:oddVBand="0" w:evenVBand="0" w:oddHBand="0" w:evenHBand="0" w:firstRowFirstColumn="0" w:firstRowLastColumn="0" w:lastRowFirstColumn="0" w:lastRowLastColumn="0"/>
            <w:tcW w:w="1087" w:type="dxa"/>
          </w:tcPr>
          <w:p w14:paraId="104CC5A4" w14:textId="77777777" w:rsidR="006F003E" w:rsidRPr="00AB313C" w:rsidRDefault="006F003E">
            <w:pPr>
              <w:rPr>
                <w:rFonts w:cs="Arial"/>
                <w:b w:val="0"/>
                <w:bCs/>
                <w:szCs w:val="16"/>
              </w:rPr>
            </w:pPr>
            <w:r w:rsidRPr="00AB313C">
              <w:rPr>
                <w:rFonts w:cs="Arial"/>
                <w:b w:val="0"/>
                <w:bCs/>
                <w:color w:val="000000"/>
                <w:szCs w:val="16"/>
              </w:rPr>
              <w:t>50</w:t>
            </w:r>
          </w:p>
        </w:tc>
        <w:tc>
          <w:tcPr>
            <w:tcW w:w="1087" w:type="dxa"/>
          </w:tcPr>
          <w:p w14:paraId="6C46DF2B" w14:textId="77777777" w:rsidR="006F003E" w:rsidRPr="00AB313C"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AB313C">
              <w:rPr>
                <w:rFonts w:cs="Arial"/>
                <w:bCs/>
                <w:color w:val="000000"/>
                <w:szCs w:val="16"/>
              </w:rPr>
              <w:t>14</w:t>
            </w:r>
          </w:p>
        </w:tc>
        <w:tc>
          <w:tcPr>
            <w:tcW w:w="1087" w:type="dxa"/>
          </w:tcPr>
          <w:p w14:paraId="75EC7678" w14:textId="77777777" w:rsidR="006F003E" w:rsidRPr="00AB313C"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AB313C">
              <w:rPr>
                <w:rFonts w:cs="Arial"/>
                <w:bCs/>
                <w:color w:val="000000"/>
                <w:szCs w:val="16"/>
              </w:rPr>
              <w:t>24</w:t>
            </w:r>
          </w:p>
        </w:tc>
        <w:tc>
          <w:tcPr>
            <w:tcW w:w="2409" w:type="dxa"/>
          </w:tcPr>
          <w:p w14:paraId="0B89D18F" w14:textId="77777777" w:rsidR="006F003E" w:rsidRPr="00AB313C"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AB313C">
              <w:rPr>
                <w:rFonts w:cs="Arial"/>
                <w:bCs/>
                <w:color w:val="000000"/>
                <w:szCs w:val="16"/>
              </w:rPr>
              <w:t>30,95</w:t>
            </w:r>
          </w:p>
        </w:tc>
      </w:tr>
      <w:tr w:rsidR="006F003E" w:rsidRPr="00AB313C" w14:paraId="69B6BF2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7" w:type="dxa"/>
          </w:tcPr>
          <w:p w14:paraId="43D189F2" w14:textId="77777777" w:rsidR="006F003E" w:rsidRPr="00AB313C" w:rsidRDefault="006F003E">
            <w:pPr>
              <w:rPr>
                <w:rFonts w:cs="Arial"/>
                <w:b w:val="0"/>
                <w:bCs/>
                <w:szCs w:val="16"/>
              </w:rPr>
            </w:pPr>
            <w:r w:rsidRPr="00AB313C">
              <w:rPr>
                <w:rFonts w:cs="Arial"/>
                <w:b w:val="0"/>
                <w:bCs/>
                <w:color w:val="000000"/>
                <w:szCs w:val="16"/>
              </w:rPr>
              <w:t>50</w:t>
            </w:r>
          </w:p>
        </w:tc>
        <w:tc>
          <w:tcPr>
            <w:tcW w:w="1087" w:type="dxa"/>
          </w:tcPr>
          <w:p w14:paraId="58A5D02B" w14:textId="77777777" w:rsidR="006F003E" w:rsidRPr="00AB313C" w:rsidRDefault="006F003E">
            <w:pPr>
              <w:cnfStyle w:val="000000010000" w:firstRow="0" w:lastRow="0" w:firstColumn="0" w:lastColumn="0" w:oddVBand="0" w:evenVBand="0" w:oddHBand="0" w:evenHBand="1" w:firstRowFirstColumn="0" w:firstRowLastColumn="0" w:lastRowFirstColumn="0" w:lastRowLastColumn="0"/>
              <w:rPr>
                <w:rFonts w:cs="Arial"/>
                <w:bCs/>
                <w:szCs w:val="16"/>
              </w:rPr>
            </w:pPr>
            <w:r w:rsidRPr="00AB313C">
              <w:rPr>
                <w:rFonts w:cs="Arial"/>
                <w:bCs/>
                <w:color w:val="000000"/>
                <w:szCs w:val="16"/>
              </w:rPr>
              <w:t>19</w:t>
            </w:r>
          </w:p>
        </w:tc>
        <w:tc>
          <w:tcPr>
            <w:tcW w:w="1087" w:type="dxa"/>
          </w:tcPr>
          <w:p w14:paraId="6C2FF7DB" w14:textId="77777777" w:rsidR="006F003E" w:rsidRPr="00AB313C" w:rsidRDefault="006F003E">
            <w:pPr>
              <w:cnfStyle w:val="000000010000" w:firstRow="0" w:lastRow="0" w:firstColumn="0" w:lastColumn="0" w:oddVBand="0" w:evenVBand="0" w:oddHBand="0" w:evenHBand="1" w:firstRowFirstColumn="0" w:firstRowLastColumn="0" w:lastRowFirstColumn="0" w:lastRowLastColumn="0"/>
              <w:rPr>
                <w:rFonts w:cs="Arial"/>
                <w:bCs/>
                <w:szCs w:val="16"/>
              </w:rPr>
            </w:pPr>
            <w:r w:rsidRPr="00AB313C">
              <w:rPr>
                <w:rFonts w:cs="Arial"/>
                <w:bCs/>
                <w:color w:val="000000"/>
                <w:szCs w:val="16"/>
              </w:rPr>
              <w:t>24</w:t>
            </w:r>
          </w:p>
        </w:tc>
        <w:tc>
          <w:tcPr>
            <w:tcW w:w="2409" w:type="dxa"/>
          </w:tcPr>
          <w:p w14:paraId="07447E87" w14:textId="77777777" w:rsidR="006F003E" w:rsidRPr="00AB313C" w:rsidRDefault="006F003E">
            <w:pPr>
              <w:cnfStyle w:val="000000010000" w:firstRow="0" w:lastRow="0" w:firstColumn="0" w:lastColumn="0" w:oddVBand="0" w:evenVBand="0" w:oddHBand="0" w:evenHBand="1" w:firstRowFirstColumn="0" w:firstRowLastColumn="0" w:lastRowFirstColumn="0" w:lastRowLastColumn="0"/>
              <w:rPr>
                <w:rFonts w:cs="Arial"/>
                <w:bCs/>
                <w:szCs w:val="16"/>
              </w:rPr>
            </w:pPr>
            <w:r w:rsidRPr="00AB313C">
              <w:rPr>
                <w:rFonts w:cs="Arial"/>
                <w:bCs/>
                <w:color w:val="000000"/>
                <w:szCs w:val="16"/>
              </w:rPr>
              <w:t>38,3</w:t>
            </w:r>
          </w:p>
        </w:tc>
      </w:tr>
    </w:tbl>
    <w:p w14:paraId="22D051A0" w14:textId="77777777" w:rsidR="006F003E" w:rsidRDefault="006F003E" w:rsidP="006F003E">
      <w:pPr>
        <w:rPr>
          <w:rFonts w:cs="Arial"/>
          <w:sz w:val="16"/>
          <w:szCs w:val="16"/>
        </w:rPr>
      </w:pPr>
    </w:p>
    <w:p w14:paraId="0E3C12B4" w14:textId="77777777" w:rsidR="0036353A" w:rsidRDefault="0036353A" w:rsidP="006F003E">
      <w:pPr>
        <w:rPr>
          <w:rFonts w:cs="Arial"/>
          <w:sz w:val="16"/>
          <w:szCs w:val="16"/>
        </w:rPr>
      </w:pPr>
    </w:p>
    <w:p w14:paraId="420D05FE" w14:textId="77777777" w:rsidR="0036353A" w:rsidRDefault="0036353A" w:rsidP="006F003E">
      <w:pPr>
        <w:rPr>
          <w:rFonts w:cs="Arial"/>
          <w:sz w:val="16"/>
          <w:szCs w:val="16"/>
        </w:rPr>
      </w:pPr>
    </w:p>
    <w:p w14:paraId="3F83B5B7" w14:textId="77777777" w:rsidR="0036353A" w:rsidRDefault="0036353A" w:rsidP="006F003E">
      <w:pPr>
        <w:rPr>
          <w:rFonts w:cs="Arial"/>
          <w:sz w:val="16"/>
          <w:szCs w:val="16"/>
        </w:rPr>
      </w:pPr>
    </w:p>
    <w:p w14:paraId="19AA00A5" w14:textId="77777777" w:rsidR="0036353A" w:rsidRPr="00AB313C" w:rsidRDefault="0036353A" w:rsidP="006F003E">
      <w:pPr>
        <w:rPr>
          <w:rFonts w:cs="Arial"/>
          <w:sz w:val="16"/>
          <w:szCs w:val="16"/>
        </w:rPr>
      </w:pPr>
    </w:p>
    <w:p w14:paraId="2CD836C6" w14:textId="381A5284" w:rsidR="006F003E" w:rsidRPr="00AB313C" w:rsidRDefault="006F003E" w:rsidP="006F003E">
      <w:pPr>
        <w:pStyle w:val="Caption"/>
        <w:keepNext/>
        <w:rPr>
          <w:rFonts w:cs="Arial"/>
          <w:sz w:val="16"/>
          <w:szCs w:val="16"/>
        </w:rPr>
      </w:pPr>
      <w:r w:rsidRPr="00AB313C">
        <w:rPr>
          <w:rFonts w:cs="Arial"/>
          <w:sz w:val="16"/>
          <w:szCs w:val="16"/>
        </w:rPr>
        <w:t xml:space="preserve">Tabel </w:t>
      </w:r>
      <w:r w:rsidRPr="00AB313C">
        <w:rPr>
          <w:rFonts w:cs="Arial"/>
          <w:sz w:val="16"/>
          <w:szCs w:val="16"/>
        </w:rPr>
        <w:fldChar w:fldCharType="begin"/>
      </w:r>
      <w:r w:rsidRPr="00AB313C">
        <w:rPr>
          <w:rFonts w:cs="Arial"/>
          <w:sz w:val="16"/>
          <w:szCs w:val="16"/>
        </w:rPr>
        <w:instrText xml:space="preserve"> SEQ Tabel \* ARABIC </w:instrText>
      </w:r>
      <w:r w:rsidRPr="00AB313C">
        <w:rPr>
          <w:rFonts w:cs="Arial"/>
          <w:sz w:val="16"/>
          <w:szCs w:val="16"/>
        </w:rPr>
        <w:fldChar w:fldCharType="separate"/>
      </w:r>
      <w:r w:rsidR="005635A1">
        <w:rPr>
          <w:rFonts w:cs="Arial"/>
          <w:noProof/>
          <w:sz w:val="16"/>
          <w:szCs w:val="16"/>
        </w:rPr>
        <w:t>3</w:t>
      </w:r>
      <w:r w:rsidRPr="00AB313C">
        <w:rPr>
          <w:rFonts w:cs="Arial"/>
          <w:sz w:val="16"/>
          <w:szCs w:val="16"/>
        </w:rPr>
        <w:fldChar w:fldCharType="end"/>
      </w:r>
      <w:r w:rsidRPr="00AB313C">
        <w:rPr>
          <w:rFonts w:cs="Arial"/>
          <w:sz w:val="16"/>
          <w:szCs w:val="16"/>
        </w:rPr>
        <w:t xml:space="preserve"> Product specificaties van Carbstone vol</w:t>
      </w:r>
    </w:p>
    <w:tbl>
      <w:tblPr>
        <w:tblStyle w:val="SGSTable"/>
        <w:tblW w:w="0" w:type="auto"/>
        <w:tblLook w:val="04A0" w:firstRow="1" w:lastRow="0" w:firstColumn="1" w:lastColumn="0" w:noHBand="0" w:noVBand="1"/>
      </w:tblPr>
      <w:tblGrid>
        <w:gridCol w:w="1087"/>
        <w:gridCol w:w="1087"/>
        <w:gridCol w:w="1087"/>
        <w:gridCol w:w="2409"/>
      </w:tblGrid>
      <w:tr w:rsidR="006F003E" w:rsidRPr="00AB313C" w14:paraId="081A5C4B" w14:textId="77777777">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1087" w:type="dxa"/>
          </w:tcPr>
          <w:p w14:paraId="7DBA26FD" w14:textId="77777777" w:rsidR="006F003E" w:rsidRPr="00AB313C" w:rsidRDefault="006F003E">
            <w:pPr>
              <w:rPr>
                <w:rFonts w:cs="Arial"/>
                <w:sz w:val="16"/>
                <w:szCs w:val="16"/>
              </w:rPr>
            </w:pPr>
            <w:r w:rsidRPr="00AB313C">
              <w:rPr>
                <w:rFonts w:cs="Arial"/>
                <w:sz w:val="16"/>
                <w:szCs w:val="16"/>
              </w:rPr>
              <w:t>Lengte</w:t>
            </w:r>
          </w:p>
        </w:tc>
        <w:tc>
          <w:tcPr>
            <w:tcW w:w="1087" w:type="dxa"/>
          </w:tcPr>
          <w:p w14:paraId="6976A8AD" w14:textId="77777777" w:rsidR="006F003E" w:rsidRPr="00AB313C" w:rsidRDefault="006F003E">
            <w:pPr>
              <w:cnfStyle w:val="100000000000" w:firstRow="1" w:lastRow="0" w:firstColumn="0" w:lastColumn="0" w:oddVBand="0" w:evenVBand="0" w:oddHBand="0" w:evenHBand="0" w:firstRowFirstColumn="0" w:firstRowLastColumn="0" w:lastRowFirstColumn="0" w:lastRowLastColumn="0"/>
              <w:rPr>
                <w:rFonts w:cs="Arial"/>
                <w:sz w:val="16"/>
                <w:szCs w:val="16"/>
              </w:rPr>
            </w:pPr>
            <w:r w:rsidRPr="00AB313C">
              <w:rPr>
                <w:rFonts w:cs="Arial"/>
                <w:sz w:val="16"/>
                <w:szCs w:val="16"/>
              </w:rPr>
              <w:t>Breedte</w:t>
            </w:r>
          </w:p>
        </w:tc>
        <w:tc>
          <w:tcPr>
            <w:tcW w:w="1087" w:type="dxa"/>
          </w:tcPr>
          <w:p w14:paraId="0831DCED" w14:textId="77777777" w:rsidR="006F003E" w:rsidRPr="00AB313C" w:rsidRDefault="006F003E">
            <w:pPr>
              <w:cnfStyle w:val="100000000000" w:firstRow="1" w:lastRow="0" w:firstColumn="0" w:lastColumn="0" w:oddVBand="0" w:evenVBand="0" w:oddHBand="0" w:evenHBand="0" w:firstRowFirstColumn="0" w:firstRowLastColumn="0" w:lastRowFirstColumn="0" w:lastRowLastColumn="0"/>
              <w:rPr>
                <w:rFonts w:cs="Arial"/>
                <w:sz w:val="16"/>
                <w:szCs w:val="16"/>
              </w:rPr>
            </w:pPr>
            <w:r w:rsidRPr="00AB313C">
              <w:rPr>
                <w:rFonts w:cs="Arial"/>
                <w:sz w:val="16"/>
                <w:szCs w:val="16"/>
              </w:rPr>
              <w:t>Hoogte</w:t>
            </w:r>
          </w:p>
        </w:tc>
        <w:tc>
          <w:tcPr>
            <w:tcW w:w="2409" w:type="dxa"/>
          </w:tcPr>
          <w:p w14:paraId="7BF52F09" w14:textId="77777777" w:rsidR="006F003E" w:rsidRPr="00AB313C" w:rsidRDefault="006F003E">
            <w:pPr>
              <w:cnfStyle w:val="100000000000" w:firstRow="1" w:lastRow="0" w:firstColumn="0" w:lastColumn="0" w:oddVBand="0" w:evenVBand="0" w:oddHBand="0" w:evenHBand="0" w:firstRowFirstColumn="0" w:firstRowLastColumn="0" w:lastRowFirstColumn="0" w:lastRowLastColumn="0"/>
              <w:rPr>
                <w:rFonts w:cs="Arial"/>
                <w:sz w:val="16"/>
                <w:szCs w:val="16"/>
              </w:rPr>
            </w:pPr>
            <w:r w:rsidRPr="00AB313C">
              <w:rPr>
                <w:rFonts w:cs="Arial"/>
                <w:sz w:val="16"/>
                <w:szCs w:val="16"/>
              </w:rPr>
              <w:t>Volumiek massa (kg/steen)</w:t>
            </w:r>
          </w:p>
        </w:tc>
      </w:tr>
      <w:tr w:rsidR="006F003E" w:rsidRPr="00AB313C" w14:paraId="05A15442" w14:textId="77777777">
        <w:tc>
          <w:tcPr>
            <w:cnfStyle w:val="001000000000" w:firstRow="0" w:lastRow="0" w:firstColumn="1" w:lastColumn="0" w:oddVBand="0" w:evenVBand="0" w:oddHBand="0" w:evenHBand="0" w:firstRowFirstColumn="0" w:firstRowLastColumn="0" w:lastRowFirstColumn="0" w:lastRowLastColumn="0"/>
            <w:tcW w:w="1087" w:type="dxa"/>
            <w:vAlign w:val="bottom"/>
          </w:tcPr>
          <w:p w14:paraId="76534BA3" w14:textId="77777777" w:rsidR="006F003E" w:rsidRPr="004F7D3D" w:rsidRDefault="006F003E">
            <w:pPr>
              <w:rPr>
                <w:rFonts w:cs="Arial"/>
                <w:b w:val="0"/>
                <w:bCs/>
                <w:szCs w:val="16"/>
              </w:rPr>
            </w:pPr>
            <w:r w:rsidRPr="004F7D3D">
              <w:rPr>
                <w:rFonts w:cs="Arial"/>
                <w:b w:val="0"/>
                <w:bCs/>
                <w:color w:val="000000"/>
                <w:szCs w:val="16"/>
              </w:rPr>
              <w:t>29</w:t>
            </w:r>
          </w:p>
        </w:tc>
        <w:tc>
          <w:tcPr>
            <w:tcW w:w="1087" w:type="dxa"/>
            <w:vAlign w:val="bottom"/>
          </w:tcPr>
          <w:p w14:paraId="7489945D" w14:textId="77777777" w:rsidR="006F003E" w:rsidRPr="004F7D3D"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4F7D3D">
              <w:rPr>
                <w:rFonts w:cs="Arial"/>
                <w:bCs/>
                <w:color w:val="000000"/>
                <w:szCs w:val="16"/>
              </w:rPr>
              <w:t>9</w:t>
            </w:r>
          </w:p>
        </w:tc>
        <w:tc>
          <w:tcPr>
            <w:tcW w:w="1087" w:type="dxa"/>
            <w:vAlign w:val="bottom"/>
          </w:tcPr>
          <w:p w14:paraId="5D0DA034" w14:textId="77777777" w:rsidR="006F003E" w:rsidRPr="004F7D3D"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4F7D3D">
              <w:rPr>
                <w:rFonts w:cs="Arial"/>
                <w:bCs/>
                <w:color w:val="000000"/>
                <w:szCs w:val="16"/>
              </w:rPr>
              <w:t>9</w:t>
            </w:r>
          </w:p>
        </w:tc>
        <w:tc>
          <w:tcPr>
            <w:tcW w:w="2409" w:type="dxa"/>
          </w:tcPr>
          <w:p w14:paraId="6EC7E4CC" w14:textId="77777777" w:rsidR="006F003E" w:rsidRPr="004F7D3D"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4F7D3D">
              <w:rPr>
                <w:rFonts w:cs="Arial"/>
                <w:bCs/>
                <w:color w:val="000000"/>
                <w:szCs w:val="16"/>
              </w:rPr>
              <w:t>5,85</w:t>
            </w:r>
          </w:p>
        </w:tc>
      </w:tr>
      <w:tr w:rsidR="006F003E" w:rsidRPr="00AB313C" w14:paraId="5A49FF3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7" w:type="dxa"/>
            <w:vAlign w:val="bottom"/>
          </w:tcPr>
          <w:p w14:paraId="192A1C0E" w14:textId="77777777" w:rsidR="006F003E" w:rsidRPr="0037498F" w:rsidRDefault="006F003E">
            <w:pPr>
              <w:rPr>
                <w:rFonts w:cs="Arial"/>
                <w:b w:val="0"/>
                <w:bCs/>
                <w:szCs w:val="16"/>
              </w:rPr>
            </w:pPr>
            <w:r w:rsidRPr="0037498F">
              <w:rPr>
                <w:rFonts w:cs="Arial"/>
                <w:b w:val="0"/>
                <w:bCs/>
                <w:szCs w:val="16"/>
              </w:rPr>
              <w:t>29</w:t>
            </w:r>
          </w:p>
        </w:tc>
        <w:tc>
          <w:tcPr>
            <w:tcW w:w="1087" w:type="dxa"/>
            <w:vAlign w:val="bottom"/>
          </w:tcPr>
          <w:p w14:paraId="7F8301C6" w14:textId="77777777" w:rsidR="006F003E" w:rsidRPr="0037498F" w:rsidRDefault="006F003E">
            <w:pPr>
              <w:cnfStyle w:val="000000010000" w:firstRow="0" w:lastRow="0" w:firstColumn="0" w:lastColumn="0" w:oddVBand="0" w:evenVBand="0" w:oddHBand="0" w:evenHBand="1" w:firstRowFirstColumn="0" w:firstRowLastColumn="0" w:lastRowFirstColumn="0" w:lastRowLastColumn="0"/>
              <w:rPr>
                <w:rFonts w:cs="Arial"/>
                <w:bCs/>
                <w:szCs w:val="16"/>
              </w:rPr>
            </w:pPr>
            <w:r w:rsidRPr="0037498F">
              <w:rPr>
                <w:rFonts w:cs="Arial"/>
                <w:bCs/>
                <w:szCs w:val="16"/>
              </w:rPr>
              <w:t>9</w:t>
            </w:r>
          </w:p>
        </w:tc>
        <w:tc>
          <w:tcPr>
            <w:tcW w:w="1087" w:type="dxa"/>
            <w:vAlign w:val="bottom"/>
          </w:tcPr>
          <w:p w14:paraId="5FE80E13" w14:textId="77777777" w:rsidR="006F003E" w:rsidRPr="0037498F" w:rsidRDefault="006F003E">
            <w:pPr>
              <w:cnfStyle w:val="000000010000" w:firstRow="0" w:lastRow="0" w:firstColumn="0" w:lastColumn="0" w:oddVBand="0" w:evenVBand="0" w:oddHBand="0" w:evenHBand="1" w:firstRowFirstColumn="0" w:firstRowLastColumn="0" w:lastRowFirstColumn="0" w:lastRowLastColumn="0"/>
              <w:rPr>
                <w:rFonts w:cs="Arial"/>
                <w:bCs/>
                <w:szCs w:val="16"/>
              </w:rPr>
            </w:pPr>
            <w:r w:rsidRPr="0037498F">
              <w:rPr>
                <w:rFonts w:cs="Arial"/>
                <w:bCs/>
                <w:szCs w:val="16"/>
              </w:rPr>
              <w:t>19</w:t>
            </w:r>
          </w:p>
        </w:tc>
        <w:tc>
          <w:tcPr>
            <w:tcW w:w="2409" w:type="dxa"/>
          </w:tcPr>
          <w:p w14:paraId="6470E690" w14:textId="17C41D21" w:rsidR="006F003E" w:rsidRPr="0037498F" w:rsidRDefault="006F003E">
            <w:pPr>
              <w:cnfStyle w:val="000000010000" w:firstRow="0" w:lastRow="0" w:firstColumn="0" w:lastColumn="0" w:oddVBand="0" w:evenVBand="0" w:oddHBand="0" w:evenHBand="1" w:firstRowFirstColumn="0" w:firstRowLastColumn="0" w:lastRowFirstColumn="0" w:lastRowLastColumn="0"/>
              <w:rPr>
                <w:rFonts w:cs="Arial"/>
                <w:bCs/>
                <w:szCs w:val="16"/>
              </w:rPr>
            </w:pPr>
            <w:r w:rsidRPr="0037498F">
              <w:rPr>
                <w:rFonts w:cs="Arial"/>
                <w:bCs/>
                <w:szCs w:val="16"/>
              </w:rPr>
              <w:t>12,5</w:t>
            </w:r>
            <w:r w:rsidR="00DA53D5" w:rsidRPr="0037498F">
              <w:rPr>
                <w:rFonts w:cs="Arial"/>
                <w:bCs/>
                <w:szCs w:val="16"/>
              </w:rPr>
              <w:t>0</w:t>
            </w:r>
          </w:p>
        </w:tc>
      </w:tr>
      <w:tr w:rsidR="006F003E" w:rsidRPr="00AB313C" w14:paraId="2AE9C047" w14:textId="77777777">
        <w:tc>
          <w:tcPr>
            <w:cnfStyle w:val="001000000000" w:firstRow="0" w:lastRow="0" w:firstColumn="1" w:lastColumn="0" w:oddVBand="0" w:evenVBand="0" w:oddHBand="0" w:evenHBand="0" w:firstRowFirstColumn="0" w:firstRowLastColumn="0" w:lastRowFirstColumn="0" w:lastRowLastColumn="0"/>
            <w:tcW w:w="1087" w:type="dxa"/>
            <w:vAlign w:val="bottom"/>
          </w:tcPr>
          <w:p w14:paraId="63D11089" w14:textId="77777777" w:rsidR="006F003E" w:rsidRPr="0037498F" w:rsidRDefault="006F003E">
            <w:pPr>
              <w:rPr>
                <w:rFonts w:cs="Arial"/>
                <w:b w:val="0"/>
                <w:bCs/>
                <w:szCs w:val="16"/>
              </w:rPr>
            </w:pPr>
            <w:r w:rsidRPr="0037498F">
              <w:rPr>
                <w:rFonts w:cs="Arial"/>
                <w:b w:val="0"/>
                <w:bCs/>
                <w:szCs w:val="16"/>
              </w:rPr>
              <w:t>29</w:t>
            </w:r>
          </w:p>
        </w:tc>
        <w:tc>
          <w:tcPr>
            <w:tcW w:w="1087" w:type="dxa"/>
            <w:vAlign w:val="bottom"/>
          </w:tcPr>
          <w:p w14:paraId="66744803" w14:textId="77777777" w:rsidR="006F003E" w:rsidRPr="0037498F"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37498F">
              <w:rPr>
                <w:rFonts w:cs="Arial"/>
                <w:bCs/>
                <w:szCs w:val="16"/>
              </w:rPr>
              <w:t>9</w:t>
            </w:r>
          </w:p>
        </w:tc>
        <w:tc>
          <w:tcPr>
            <w:tcW w:w="1087" w:type="dxa"/>
            <w:vAlign w:val="bottom"/>
          </w:tcPr>
          <w:p w14:paraId="15FB78AE" w14:textId="77777777" w:rsidR="006F003E" w:rsidRPr="0037498F"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37498F">
              <w:rPr>
                <w:rFonts w:cs="Arial"/>
                <w:bCs/>
                <w:szCs w:val="16"/>
              </w:rPr>
              <w:t>14</w:t>
            </w:r>
          </w:p>
        </w:tc>
        <w:tc>
          <w:tcPr>
            <w:tcW w:w="2409" w:type="dxa"/>
          </w:tcPr>
          <w:p w14:paraId="6B5159AA" w14:textId="77777777" w:rsidR="006F003E" w:rsidRPr="0037498F"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37498F">
              <w:rPr>
                <w:rFonts w:cs="Arial"/>
                <w:bCs/>
                <w:szCs w:val="16"/>
              </w:rPr>
              <w:t>9,16</w:t>
            </w:r>
          </w:p>
        </w:tc>
      </w:tr>
      <w:tr w:rsidR="006F003E" w:rsidRPr="00AB313C" w14:paraId="0559B45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7" w:type="dxa"/>
            <w:vAlign w:val="bottom"/>
          </w:tcPr>
          <w:p w14:paraId="64821E76" w14:textId="77777777" w:rsidR="006F003E" w:rsidRPr="0037498F" w:rsidRDefault="006F003E">
            <w:pPr>
              <w:rPr>
                <w:rFonts w:cs="Arial"/>
                <w:b w:val="0"/>
                <w:bCs/>
                <w:szCs w:val="16"/>
              </w:rPr>
            </w:pPr>
            <w:r w:rsidRPr="0037498F">
              <w:rPr>
                <w:rFonts w:cs="Arial"/>
                <w:b w:val="0"/>
                <w:bCs/>
                <w:szCs w:val="16"/>
              </w:rPr>
              <w:t>29</w:t>
            </w:r>
          </w:p>
        </w:tc>
        <w:tc>
          <w:tcPr>
            <w:tcW w:w="1087" w:type="dxa"/>
            <w:vAlign w:val="bottom"/>
          </w:tcPr>
          <w:p w14:paraId="6ED77752" w14:textId="77777777" w:rsidR="006F003E" w:rsidRPr="0037498F" w:rsidRDefault="006F003E">
            <w:pPr>
              <w:cnfStyle w:val="000000010000" w:firstRow="0" w:lastRow="0" w:firstColumn="0" w:lastColumn="0" w:oddVBand="0" w:evenVBand="0" w:oddHBand="0" w:evenHBand="1" w:firstRowFirstColumn="0" w:firstRowLastColumn="0" w:lastRowFirstColumn="0" w:lastRowLastColumn="0"/>
              <w:rPr>
                <w:rFonts w:cs="Arial"/>
                <w:bCs/>
                <w:szCs w:val="16"/>
              </w:rPr>
            </w:pPr>
            <w:r w:rsidRPr="0037498F">
              <w:rPr>
                <w:rFonts w:cs="Arial"/>
                <w:bCs/>
                <w:szCs w:val="16"/>
              </w:rPr>
              <w:t>14</w:t>
            </w:r>
          </w:p>
        </w:tc>
        <w:tc>
          <w:tcPr>
            <w:tcW w:w="1087" w:type="dxa"/>
            <w:vAlign w:val="bottom"/>
          </w:tcPr>
          <w:p w14:paraId="5B09788D" w14:textId="77777777" w:rsidR="006F003E" w:rsidRPr="0037498F" w:rsidRDefault="006F003E">
            <w:pPr>
              <w:cnfStyle w:val="000000010000" w:firstRow="0" w:lastRow="0" w:firstColumn="0" w:lastColumn="0" w:oddVBand="0" w:evenVBand="0" w:oddHBand="0" w:evenHBand="1" w:firstRowFirstColumn="0" w:firstRowLastColumn="0" w:lastRowFirstColumn="0" w:lastRowLastColumn="0"/>
              <w:rPr>
                <w:rFonts w:cs="Arial"/>
                <w:bCs/>
                <w:szCs w:val="16"/>
              </w:rPr>
            </w:pPr>
            <w:r w:rsidRPr="0037498F">
              <w:rPr>
                <w:rFonts w:cs="Arial"/>
                <w:bCs/>
                <w:szCs w:val="16"/>
              </w:rPr>
              <w:t>19</w:t>
            </w:r>
          </w:p>
        </w:tc>
        <w:tc>
          <w:tcPr>
            <w:tcW w:w="2409" w:type="dxa"/>
          </w:tcPr>
          <w:p w14:paraId="1562AB7E" w14:textId="77777777" w:rsidR="006F003E" w:rsidRPr="0037498F" w:rsidRDefault="006F003E">
            <w:pPr>
              <w:cnfStyle w:val="000000010000" w:firstRow="0" w:lastRow="0" w:firstColumn="0" w:lastColumn="0" w:oddVBand="0" w:evenVBand="0" w:oddHBand="0" w:evenHBand="1" w:firstRowFirstColumn="0" w:firstRowLastColumn="0" w:lastRowFirstColumn="0" w:lastRowLastColumn="0"/>
              <w:rPr>
                <w:rFonts w:cs="Arial"/>
                <w:bCs/>
                <w:szCs w:val="16"/>
              </w:rPr>
            </w:pPr>
            <w:r w:rsidRPr="0037498F">
              <w:rPr>
                <w:rFonts w:cs="Arial"/>
                <w:bCs/>
                <w:szCs w:val="16"/>
              </w:rPr>
              <w:t>19,12</w:t>
            </w:r>
          </w:p>
        </w:tc>
      </w:tr>
      <w:tr w:rsidR="006F003E" w:rsidRPr="00AB313C" w14:paraId="3DAFF708" w14:textId="77777777">
        <w:tc>
          <w:tcPr>
            <w:cnfStyle w:val="001000000000" w:firstRow="0" w:lastRow="0" w:firstColumn="1" w:lastColumn="0" w:oddVBand="0" w:evenVBand="0" w:oddHBand="0" w:evenHBand="0" w:firstRowFirstColumn="0" w:firstRowLastColumn="0" w:lastRowFirstColumn="0" w:lastRowLastColumn="0"/>
            <w:tcW w:w="1087" w:type="dxa"/>
            <w:vAlign w:val="bottom"/>
          </w:tcPr>
          <w:p w14:paraId="5D67ACCB" w14:textId="77777777" w:rsidR="006F003E" w:rsidRPr="0037498F" w:rsidRDefault="006F003E">
            <w:pPr>
              <w:rPr>
                <w:rFonts w:cs="Arial"/>
                <w:b w:val="0"/>
                <w:bCs/>
                <w:szCs w:val="16"/>
              </w:rPr>
            </w:pPr>
            <w:r w:rsidRPr="0037498F">
              <w:rPr>
                <w:rFonts w:cs="Arial"/>
                <w:b w:val="0"/>
                <w:bCs/>
                <w:szCs w:val="16"/>
              </w:rPr>
              <w:t>29</w:t>
            </w:r>
          </w:p>
        </w:tc>
        <w:tc>
          <w:tcPr>
            <w:tcW w:w="1087" w:type="dxa"/>
            <w:vAlign w:val="bottom"/>
          </w:tcPr>
          <w:p w14:paraId="6D5CBD03" w14:textId="77777777" w:rsidR="006F003E" w:rsidRPr="0037498F"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37498F">
              <w:rPr>
                <w:rFonts w:cs="Arial"/>
                <w:bCs/>
                <w:szCs w:val="16"/>
              </w:rPr>
              <w:t>19</w:t>
            </w:r>
          </w:p>
        </w:tc>
        <w:tc>
          <w:tcPr>
            <w:tcW w:w="1087" w:type="dxa"/>
            <w:vAlign w:val="bottom"/>
          </w:tcPr>
          <w:p w14:paraId="19CC110E" w14:textId="77777777" w:rsidR="006F003E" w:rsidRPr="0037498F"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37498F">
              <w:rPr>
                <w:rFonts w:cs="Arial"/>
                <w:bCs/>
                <w:szCs w:val="16"/>
              </w:rPr>
              <w:t>19</w:t>
            </w:r>
          </w:p>
        </w:tc>
        <w:tc>
          <w:tcPr>
            <w:tcW w:w="2409" w:type="dxa"/>
          </w:tcPr>
          <w:p w14:paraId="44B70E64" w14:textId="77777777" w:rsidR="006F003E" w:rsidRPr="0037498F"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37498F">
              <w:rPr>
                <w:rFonts w:cs="Arial"/>
                <w:bCs/>
                <w:szCs w:val="16"/>
              </w:rPr>
              <w:t>26,77</w:t>
            </w:r>
          </w:p>
        </w:tc>
      </w:tr>
    </w:tbl>
    <w:p w14:paraId="22A4CC8B" w14:textId="77777777" w:rsidR="006F003E" w:rsidRPr="00AB313C" w:rsidRDefault="006F003E" w:rsidP="006F003E">
      <w:pPr>
        <w:rPr>
          <w:rFonts w:cs="Arial"/>
          <w:sz w:val="16"/>
          <w:szCs w:val="16"/>
        </w:rPr>
      </w:pPr>
    </w:p>
    <w:p w14:paraId="2747B3C9" w14:textId="5E62B6CE" w:rsidR="006F003E" w:rsidRPr="00AB313C" w:rsidRDefault="006F003E" w:rsidP="006F003E">
      <w:pPr>
        <w:pStyle w:val="Caption"/>
        <w:keepNext/>
        <w:rPr>
          <w:rFonts w:cs="Arial"/>
          <w:sz w:val="16"/>
          <w:szCs w:val="16"/>
        </w:rPr>
      </w:pPr>
      <w:r w:rsidRPr="00AB313C">
        <w:rPr>
          <w:rFonts w:cs="Arial"/>
          <w:sz w:val="16"/>
          <w:szCs w:val="16"/>
        </w:rPr>
        <w:t xml:space="preserve">Tabel </w:t>
      </w:r>
      <w:r w:rsidRPr="00AB313C">
        <w:rPr>
          <w:rFonts w:cs="Arial"/>
          <w:sz w:val="16"/>
          <w:szCs w:val="16"/>
        </w:rPr>
        <w:fldChar w:fldCharType="begin"/>
      </w:r>
      <w:r w:rsidRPr="00AB313C">
        <w:rPr>
          <w:rFonts w:cs="Arial"/>
          <w:sz w:val="16"/>
          <w:szCs w:val="16"/>
        </w:rPr>
        <w:instrText xml:space="preserve"> SEQ Tabel \* ARABIC </w:instrText>
      </w:r>
      <w:r w:rsidRPr="00AB313C">
        <w:rPr>
          <w:rFonts w:cs="Arial"/>
          <w:sz w:val="16"/>
          <w:szCs w:val="16"/>
        </w:rPr>
        <w:fldChar w:fldCharType="separate"/>
      </w:r>
      <w:r w:rsidR="005635A1">
        <w:rPr>
          <w:rFonts w:cs="Arial"/>
          <w:noProof/>
          <w:sz w:val="16"/>
          <w:szCs w:val="16"/>
        </w:rPr>
        <w:t>4</w:t>
      </w:r>
      <w:r w:rsidRPr="00AB313C">
        <w:rPr>
          <w:rFonts w:cs="Arial"/>
          <w:sz w:val="16"/>
          <w:szCs w:val="16"/>
        </w:rPr>
        <w:fldChar w:fldCharType="end"/>
      </w:r>
      <w:r w:rsidRPr="00AB313C">
        <w:rPr>
          <w:rFonts w:cs="Arial"/>
          <w:sz w:val="16"/>
          <w:szCs w:val="16"/>
        </w:rPr>
        <w:t xml:space="preserve"> Product specificaties van Carbstone ClimaSono hol en hol gekalibreerd</w:t>
      </w:r>
    </w:p>
    <w:tbl>
      <w:tblPr>
        <w:tblStyle w:val="SGSTable"/>
        <w:tblW w:w="0" w:type="auto"/>
        <w:tblLook w:val="04A0" w:firstRow="1" w:lastRow="0" w:firstColumn="1" w:lastColumn="0" w:noHBand="0" w:noVBand="1"/>
      </w:tblPr>
      <w:tblGrid>
        <w:gridCol w:w="1087"/>
        <w:gridCol w:w="1087"/>
        <w:gridCol w:w="1087"/>
        <w:gridCol w:w="2409"/>
      </w:tblGrid>
      <w:tr w:rsidR="006F003E" w:rsidRPr="00AB313C" w14:paraId="2FA0C3C9" w14:textId="77777777">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1087" w:type="dxa"/>
          </w:tcPr>
          <w:p w14:paraId="04C8DDD8" w14:textId="77777777" w:rsidR="006F003E" w:rsidRPr="00AB313C" w:rsidRDefault="006F003E">
            <w:pPr>
              <w:rPr>
                <w:rFonts w:cs="Arial"/>
                <w:sz w:val="16"/>
                <w:szCs w:val="16"/>
              </w:rPr>
            </w:pPr>
            <w:r w:rsidRPr="00AB313C">
              <w:rPr>
                <w:rFonts w:cs="Arial"/>
                <w:sz w:val="16"/>
                <w:szCs w:val="16"/>
              </w:rPr>
              <w:t>Lengte</w:t>
            </w:r>
          </w:p>
        </w:tc>
        <w:tc>
          <w:tcPr>
            <w:tcW w:w="1087" w:type="dxa"/>
          </w:tcPr>
          <w:p w14:paraId="28F3674F" w14:textId="77777777" w:rsidR="006F003E" w:rsidRPr="00AB313C" w:rsidRDefault="006F003E">
            <w:pPr>
              <w:cnfStyle w:val="100000000000" w:firstRow="1" w:lastRow="0" w:firstColumn="0" w:lastColumn="0" w:oddVBand="0" w:evenVBand="0" w:oddHBand="0" w:evenHBand="0" w:firstRowFirstColumn="0" w:firstRowLastColumn="0" w:lastRowFirstColumn="0" w:lastRowLastColumn="0"/>
              <w:rPr>
                <w:rFonts w:cs="Arial"/>
                <w:sz w:val="16"/>
                <w:szCs w:val="16"/>
              </w:rPr>
            </w:pPr>
            <w:r w:rsidRPr="00AB313C">
              <w:rPr>
                <w:rFonts w:cs="Arial"/>
                <w:sz w:val="16"/>
                <w:szCs w:val="16"/>
              </w:rPr>
              <w:t>Breedte</w:t>
            </w:r>
          </w:p>
        </w:tc>
        <w:tc>
          <w:tcPr>
            <w:tcW w:w="1087" w:type="dxa"/>
          </w:tcPr>
          <w:p w14:paraId="1CCF1240" w14:textId="77777777" w:rsidR="006F003E" w:rsidRPr="00AB313C" w:rsidRDefault="006F003E">
            <w:pPr>
              <w:cnfStyle w:val="100000000000" w:firstRow="1" w:lastRow="0" w:firstColumn="0" w:lastColumn="0" w:oddVBand="0" w:evenVBand="0" w:oddHBand="0" w:evenHBand="0" w:firstRowFirstColumn="0" w:firstRowLastColumn="0" w:lastRowFirstColumn="0" w:lastRowLastColumn="0"/>
              <w:rPr>
                <w:rFonts w:cs="Arial"/>
                <w:sz w:val="16"/>
                <w:szCs w:val="16"/>
              </w:rPr>
            </w:pPr>
            <w:r w:rsidRPr="00AB313C">
              <w:rPr>
                <w:rFonts w:cs="Arial"/>
                <w:sz w:val="16"/>
                <w:szCs w:val="16"/>
              </w:rPr>
              <w:t>Hoogte</w:t>
            </w:r>
          </w:p>
        </w:tc>
        <w:tc>
          <w:tcPr>
            <w:tcW w:w="2409" w:type="dxa"/>
          </w:tcPr>
          <w:p w14:paraId="4EFBDED7" w14:textId="77777777" w:rsidR="006F003E" w:rsidRPr="00AB313C" w:rsidRDefault="006F003E">
            <w:pPr>
              <w:cnfStyle w:val="100000000000" w:firstRow="1" w:lastRow="0" w:firstColumn="0" w:lastColumn="0" w:oddVBand="0" w:evenVBand="0" w:oddHBand="0" w:evenHBand="0" w:firstRowFirstColumn="0" w:firstRowLastColumn="0" w:lastRowFirstColumn="0" w:lastRowLastColumn="0"/>
              <w:rPr>
                <w:rFonts w:cs="Arial"/>
                <w:sz w:val="16"/>
                <w:szCs w:val="16"/>
              </w:rPr>
            </w:pPr>
            <w:r w:rsidRPr="00AB313C">
              <w:rPr>
                <w:rFonts w:cs="Arial"/>
                <w:sz w:val="16"/>
                <w:szCs w:val="16"/>
              </w:rPr>
              <w:t>Volumiek massa (kg/steen)</w:t>
            </w:r>
          </w:p>
        </w:tc>
      </w:tr>
      <w:tr w:rsidR="006F003E" w:rsidRPr="00AB313C" w14:paraId="23D54343" w14:textId="77777777">
        <w:tc>
          <w:tcPr>
            <w:cnfStyle w:val="001000000000" w:firstRow="0" w:lastRow="0" w:firstColumn="1" w:lastColumn="0" w:oddVBand="0" w:evenVBand="0" w:oddHBand="0" w:evenHBand="0" w:firstRowFirstColumn="0" w:firstRowLastColumn="0" w:lastRowFirstColumn="0" w:lastRowLastColumn="0"/>
            <w:tcW w:w="1087" w:type="dxa"/>
            <w:vAlign w:val="bottom"/>
          </w:tcPr>
          <w:p w14:paraId="4583BC27" w14:textId="77777777" w:rsidR="006F003E" w:rsidRPr="00AB313C" w:rsidRDefault="006F003E">
            <w:pPr>
              <w:rPr>
                <w:rFonts w:cs="Arial"/>
                <w:b w:val="0"/>
                <w:bCs/>
                <w:szCs w:val="16"/>
              </w:rPr>
            </w:pPr>
            <w:r w:rsidRPr="00AB313C">
              <w:rPr>
                <w:rFonts w:cs="Arial"/>
                <w:b w:val="0"/>
                <w:bCs/>
                <w:color w:val="000000"/>
                <w:szCs w:val="16"/>
              </w:rPr>
              <w:t>39</w:t>
            </w:r>
          </w:p>
        </w:tc>
        <w:tc>
          <w:tcPr>
            <w:tcW w:w="1087" w:type="dxa"/>
            <w:vAlign w:val="bottom"/>
          </w:tcPr>
          <w:p w14:paraId="69D5FE9B" w14:textId="77777777" w:rsidR="006F003E" w:rsidRPr="00AB313C"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AB313C">
              <w:rPr>
                <w:rFonts w:cs="Arial"/>
                <w:bCs/>
                <w:color w:val="000000"/>
                <w:szCs w:val="16"/>
              </w:rPr>
              <w:t>9</w:t>
            </w:r>
          </w:p>
        </w:tc>
        <w:tc>
          <w:tcPr>
            <w:tcW w:w="1087" w:type="dxa"/>
            <w:vAlign w:val="bottom"/>
          </w:tcPr>
          <w:p w14:paraId="5195635D" w14:textId="77777777" w:rsidR="006F003E" w:rsidRPr="00AB313C"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AB313C">
              <w:rPr>
                <w:rFonts w:cs="Arial"/>
                <w:bCs/>
                <w:color w:val="000000"/>
                <w:szCs w:val="16"/>
              </w:rPr>
              <w:t>19</w:t>
            </w:r>
          </w:p>
        </w:tc>
        <w:tc>
          <w:tcPr>
            <w:tcW w:w="2409" w:type="dxa"/>
          </w:tcPr>
          <w:p w14:paraId="6B11C591" w14:textId="77777777" w:rsidR="006F003E" w:rsidRPr="00AB313C"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AB313C">
              <w:rPr>
                <w:rFonts w:cs="Arial"/>
                <w:bCs/>
                <w:color w:val="000000"/>
                <w:szCs w:val="16"/>
              </w:rPr>
              <w:t>8,67</w:t>
            </w:r>
          </w:p>
        </w:tc>
      </w:tr>
      <w:tr w:rsidR="006F003E" w:rsidRPr="00AB313C" w14:paraId="5B8A621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7" w:type="dxa"/>
            <w:vAlign w:val="bottom"/>
          </w:tcPr>
          <w:p w14:paraId="47823748" w14:textId="77777777" w:rsidR="006F003E" w:rsidRPr="0037498F" w:rsidRDefault="006F003E">
            <w:pPr>
              <w:rPr>
                <w:rFonts w:cs="Arial"/>
                <w:b w:val="0"/>
                <w:bCs/>
                <w:szCs w:val="16"/>
              </w:rPr>
            </w:pPr>
            <w:r w:rsidRPr="0037498F">
              <w:rPr>
                <w:rFonts w:cs="Arial"/>
                <w:bCs/>
                <w:szCs w:val="16"/>
              </w:rPr>
              <w:t>39</w:t>
            </w:r>
          </w:p>
        </w:tc>
        <w:tc>
          <w:tcPr>
            <w:tcW w:w="1087" w:type="dxa"/>
            <w:vAlign w:val="bottom"/>
          </w:tcPr>
          <w:p w14:paraId="698FAC1B" w14:textId="77777777" w:rsidR="006F003E" w:rsidRPr="0037498F" w:rsidRDefault="006F003E">
            <w:pPr>
              <w:cnfStyle w:val="000000010000" w:firstRow="0" w:lastRow="0" w:firstColumn="0" w:lastColumn="0" w:oddVBand="0" w:evenVBand="0" w:oddHBand="0" w:evenHBand="1" w:firstRowFirstColumn="0" w:firstRowLastColumn="0" w:lastRowFirstColumn="0" w:lastRowLastColumn="0"/>
              <w:rPr>
                <w:rFonts w:cs="Arial"/>
                <w:bCs/>
                <w:szCs w:val="16"/>
              </w:rPr>
            </w:pPr>
            <w:r w:rsidRPr="0037498F">
              <w:rPr>
                <w:rFonts w:cs="Arial"/>
                <w:bCs/>
                <w:szCs w:val="16"/>
              </w:rPr>
              <w:t>14</w:t>
            </w:r>
          </w:p>
        </w:tc>
        <w:tc>
          <w:tcPr>
            <w:tcW w:w="1087" w:type="dxa"/>
            <w:vAlign w:val="bottom"/>
          </w:tcPr>
          <w:p w14:paraId="47CA77AD" w14:textId="77777777" w:rsidR="006F003E" w:rsidRPr="0037498F" w:rsidRDefault="006F003E">
            <w:pPr>
              <w:cnfStyle w:val="000000010000" w:firstRow="0" w:lastRow="0" w:firstColumn="0" w:lastColumn="0" w:oddVBand="0" w:evenVBand="0" w:oddHBand="0" w:evenHBand="1" w:firstRowFirstColumn="0" w:firstRowLastColumn="0" w:lastRowFirstColumn="0" w:lastRowLastColumn="0"/>
              <w:rPr>
                <w:rFonts w:cs="Arial"/>
                <w:bCs/>
                <w:szCs w:val="16"/>
              </w:rPr>
            </w:pPr>
            <w:r w:rsidRPr="0037498F">
              <w:rPr>
                <w:rFonts w:cs="Arial"/>
                <w:bCs/>
                <w:szCs w:val="16"/>
              </w:rPr>
              <w:t>19</w:t>
            </w:r>
          </w:p>
        </w:tc>
        <w:tc>
          <w:tcPr>
            <w:tcW w:w="2409" w:type="dxa"/>
          </w:tcPr>
          <w:p w14:paraId="3D5E08F5" w14:textId="77777777" w:rsidR="006F003E" w:rsidRPr="0037498F" w:rsidRDefault="006F003E">
            <w:pPr>
              <w:cnfStyle w:val="000000010000" w:firstRow="0" w:lastRow="0" w:firstColumn="0" w:lastColumn="0" w:oddVBand="0" w:evenVBand="0" w:oddHBand="0" w:evenHBand="1" w:firstRowFirstColumn="0" w:firstRowLastColumn="0" w:lastRowFirstColumn="0" w:lastRowLastColumn="0"/>
              <w:rPr>
                <w:rFonts w:cs="Arial"/>
                <w:bCs/>
                <w:szCs w:val="16"/>
              </w:rPr>
            </w:pPr>
            <w:r w:rsidRPr="0037498F">
              <w:rPr>
                <w:rFonts w:cs="Arial"/>
                <w:bCs/>
                <w:szCs w:val="16"/>
              </w:rPr>
              <w:t>11,94</w:t>
            </w:r>
          </w:p>
        </w:tc>
      </w:tr>
      <w:tr w:rsidR="006F003E" w:rsidRPr="00AB313C" w14:paraId="4EAD016A" w14:textId="77777777">
        <w:tc>
          <w:tcPr>
            <w:cnfStyle w:val="001000000000" w:firstRow="0" w:lastRow="0" w:firstColumn="1" w:lastColumn="0" w:oddVBand="0" w:evenVBand="0" w:oddHBand="0" w:evenHBand="0" w:firstRowFirstColumn="0" w:firstRowLastColumn="0" w:lastRowFirstColumn="0" w:lastRowLastColumn="0"/>
            <w:tcW w:w="1087" w:type="dxa"/>
            <w:vAlign w:val="bottom"/>
          </w:tcPr>
          <w:p w14:paraId="66E0EF74" w14:textId="77777777" w:rsidR="006F003E" w:rsidRPr="00AB313C" w:rsidRDefault="006F003E">
            <w:pPr>
              <w:rPr>
                <w:rFonts w:cs="Arial"/>
                <w:b w:val="0"/>
                <w:bCs/>
                <w:szCs w:val="16"/>
              </w:rPr>
            </w:pPr>
            <w:r w:rsidRPr="00AB313C">
              <w:rPr>
                <w:rFonts w:cs="Arial"/>
                <w:b w:val="0"/>
                <w:bCs/>
                <w:color w:val="000000"/>
                <w:szCs w:val="16"/>
              </w:rPr>
              <w:t>39</w:t>
            </w:r>
          </w:p>
        </w:tc>
        <w:tc>
          <w:tcPr>
            <w:tcW w:w="1087" w:type="dxa"/>
            <w:vAlign w:val="bottom"/>
          </w:tcPr>
          <w:p w14:paraId="5E4F27B4" w14:textId="77777777" w:rsidR="006F003E" w:rsidRPr="00AB313C"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AB313C">
              <w:rPr>
                <w:rFonts w:cs="Arial"/>
                <w:bCs/>
                <w:color w:val="000000"/>
                <w:szCs w:val="16"/>
              </w:rPr>
              <w:t>19</w:t>
            </w:r>
          </w:p>
        </w:tc>
        <w:tc>
          <w:tcPr>
            <w:tcW w:w="1087" w:type="dxa"/>
            <w:vAlign w:val="bottom"/>
          </w:tcPr>
          <w:p w14:paraId="1DB31A2E" w14:textId="77777777" w:rsidR="006F003E" w:rsidRPr="00AB313C"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AB313C">
              <w:rPr>
                <w:rFonts w:cs="Arial"/>
                <w:bCs/>
                <w:color w:val="000000"/>
                <w:szCs w:val="16"/>
              </w:rPr>
              <w:t>19</w:t>
            </w:r>
          </w:p>
        </w:tc>
        <w:tc>
          <w:tcPr>
            <w:tcW w:w="2409" w:type="dxa"/>
          </w:tcPr>
          <w:p w14:paraId="7B001EDD" w14:textId="77777777" w:rsidR="006F003E" w:rsidRPr="00AB313C"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AB313C">
              <w:rPr>
                <w:rFonts w:cs="Arial"/>
                <w:bCs/>
                <w:color w:val="000000"/>
                <w:szCs w:val="16"/>
              </w:rPr>
              <w:t>14,82</w:t>
            </w:r>
          </w:p>
        </w:tc>
      </w:tr>
      <w:tr w:rsidR="006F003E" w:rsidRPr="00AB313C" w14:paraId="01AEC04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7" w:type="dxa"/>
            <w:vAlign w:val="bottom"/>
          </w:tcPr>
          <w:p w14:paraId="5E1C2688" w14:textId="77777777" w:rsidR="006F003E" w:rsidRPr="00AB313C" w:rsidRDefault="006F003E">
            <w:pPr>
              <w:rPr>
                <w:rFonts w:cs="Arial"/>
                <w:b w:val="0"/>
                <w:bCs/>
                <w:szCs w:val="16"/>
              </w:rPr>
            </w:pPr>
            <w:r w:rsidRPr="00AB313C">
              <w:rPr>
                <w:rFonts w:cs="Arial"/>
                <w:b w:val="0"/>
                <w:bCs/>
                <w:color w:val="000000"/>
                <w:szCs w:val="16"/>
              </w:rPr>
              <w:t>40</w:t>
            </w:r>
          </w:p>
        </w:tc>
        <w:tc>
          <w:tcPr>
            <w:tcW w:w="1087" w:type="dxa"/>
            <w:vAlign w:val="bottom"/>
          </w:tcPr>
          <w:p w14:paraId="78FF263D" w14:textId="77777777" w:rsidR="006F003E" w:rsidRPr="00AB313C" w:rsidRDefault="006F003E">
            <w:pPr>
              <w:cnfStyle w:val="000000010000" w:firstRow="0" w:lastRow="0" w:firstColumn="0" w:lastColumn="0" w:oddVBand="0" w:evenVBand="0" w:oddHBand="0" w:evenHBand="1" w:firstRowFirstColumn="0" w:firstRowLastColumn="0" w:lastRowFirstColumn="0" w:lastRowLastColumn="0"/>
              <w:rPr>
                <w:rFonts w:cs="Arial"/>
                <w:bCs/>
                <w:szCs w:val="16"/>
              </w:rPr>
            </w:pPr>
            <w:r w:rsidRPr="00AB313C">
              <w:rPr>
                <w:rFonts w:cs="Arial"/>
                <w:bCs/>
                <w:color w:val="000000"/>
                <w:szCs w:val="16"/>
              </w:rPr>
              <w:t>14</w:t>
            </w:r>
          </w:p>
        </w:tc>
        <w:tc>
          <w:tcPr>
            <w:tcW w:w="1087" w:type="dxa"/>
            <w:vAlign w:val="bottom"/>
          </w:tcPr>
          <w:p w14:paraId="6F6AF582" w14:textId="77777777" w:rsidR="006F003E" w:rsidRPr="00AB313C" w:rsidRDefault="006F003E">
            <w:pPr>
              <w:cnfStyle w:val="000000010000" w:firstRow="0" w:lastRow="0" w:firstColumn="0" w:lastColumn="0" w:oddVBand="0" w:evenVBand="0" w:oddHBand="0" w:evenHBand="1" w:firstRowFirstColumn="0" w:firstRowLastColumn="0" w:lastRowFirstColumn="0" w:lastRowLastColumn="0"/>
              <w:rPr>
                <w:rFonts w:cs="Arial"/>
                <w:bCs/>
                <w:szCs w:val="16"/>
              </w:rPr>
            </w:pPr>
            <w:r w:rsidRPr="00AB313C">
              <w:rPr>
                <w:rFonts w:cs="Arial"/>
                <w:bCs/>
                <w:color w:val="000000"/>
                <w:szCs w:val="16"/>
              </w:rPr>
              <w:t>20</w:t>
            </w:r>
          </w:p>
        </w:tc>
        <w:tc>
          <w:tcPr>
            <w:tcW w:w="2409" w:type="dxa"/>
          </w:tcPr>
          <w:p w14:paraId="75596619" w14:textId="77777777" w:rsidR="006F003E" w:rsidRPr="00AB313C" w:rsidRDefault="006F003E">
            <w:pPr>
              <w:cnfStyle w:val="000000010000" w:firstRow="0" w:lastRow="0" w:firstColumn="0" w:lastColumn="0" w:oddVBand="0" w:evenVBand="0" w:oddHBand="0" w:evenHBand="1" w:firstRowFirstColumn="0" w:firstRowLastColumn="0" w:lastRowFirstColumn="0" w:lastRowLastColumn="0"/>
              <w:rPr>
                <w:rFonts w:cs="Arial"/>
                <w:bCs/>
                <w:szCs w:val="16"/>
              </w:rPr>
            </w:pPr>
            <w:r w:rsidRPr="00AB313C">
              <w:rPr>
                <w:rFonts w:cs="Arial"/>
                <w:bCs/>
                <w:color w:val="000000"/>
                <w:szCs w:val="16"/>
              </w:rPr>
              <w:t>12,95</w:t>
            </w:r>
          </w:p>
        </w:tc>
      </w:tr>
      <w:tr w:rsidR="006F003E" w:rsidRPr="00AB313C" w14:paraId="6B1FF7AB" w14:textId="77777777">
        <w:tc>
          <w:tcPr>
            <w:cnfStyle w:val="001000000000" w:firstRow="0" w:lastRow="0" w:firstColumn="1" w:lastColumn="0" w:oddVBand="0" w:evenVBand="0" w:oddHBand="0" w:evenHBand="0" w:firstRowFirstColumn="0" w:firstRowLastColumn="0" w:lastRowFirstColumn="0" w:lastRowLastColumn="0"/>
            <w:tcW w:w="1087" w:type="dxa"/>
            <w:vAlign w:val="bottom"/>
          </w:tcPr>
          <w:p w14:paraId="281211C5" w14:textId="77777777" w:rsidR="006F003E" w:rsidRPr="00AB313C" w:rsidRDefault="006F003E">
            <w:pPr>
              <w:rPr>
                <w:rFonts w:cs="Arial"/>
                <w:b w:val="0"/>
                <w:bCs/>
                <w:szCs w:val="16"/>
              </w:rPr>
            </w:pPr>
            <w:r w:rsidRPr="00AB313C">
              <w:rPr>
                <w:rFonts w:cs="Arial"/>
                <w:b w:val="0"/>
                <w:bCs/>
                <w:color w:val="000000"/>
                <w:szCs w:val="16"/>
              </w:rPr>
              <w:t>40</w:t>
            </w:r>
          </w:p>
        </w:tc>
        <w:tc>
          <w:tcPr>
            <w:tcW w:w="1087" w:type="dxa"/>
            <w:vAlign w:val="bottom"/>
          </w:tcPr>
          <w:p w14:paraId="58408716" w14:textId="77777777" w:rsidR="006F003E" w:rsidRPr="00AB313C"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AB313C">
              <w:rPr>
                <w:rFonts w:cs="Arial"/>
                <w:bCs/>
                <w:color w:val="000000"/>
                <w:szCs w:val="16"/>
              </w:rPr>
              <w:t>19</w:t>
            </w:r>
          </w:p>
        </w:tc>
        <w:tc>
          <w:tcPr>
            <w:tcW w:w="1087" w:type="dxa"/>
            <w:vAlign w:val="bottom"/>
          </w:tcPr>
          <w:p w14:paraId="3E8B43A3" w14:textId="77777777" w:rsidR="006F003E" w:rsidRPr="00AB313C"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AB313C">
              <w:rPr>
                <w:rFonts w:cs="Arial"/>
                <w:bCs/>
                <w:color w:val="000000"/>
                <w:szCs w:val="16"/>
              </w:rPr>
              <w:t>20</w:t>
            </w:r>
          </w:p>
        </w:tc>
        <w:tc>
          <w:tcPr>
            <w:tcW w:w="2409" w:type="dxa"/>
          </w:tcPr>
          <w:p w14:paraId="7FAEAC96" w14:textId="77777777" w:rsidR="006F003E" w:rsidRPr="00AB313C"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AB313C">
              <w:rPr>
                <w:rFonts w:cs="Arial"/>
                <w:bCs/>
                <w:color w:val="000000"/>
                <w:szCs w:val="16"/>
              </w:rPr>
              <w:t>16,18</w:t>
            </w:r>
          </w:p>
        </w:tc>
      </w:tr>
      <w:tr w:rsidR="006F003E" w:rsidRPr="00AB313C" w14:paraId="1297C5C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7" w:type="dxa"/>
            <w:vAlign w:val="bottom"/>
          </w:tcPr>
          <w:p w14:paraId="446D3AA8" w14:textId="77777777" w:rsidR="006F003E" w:rsidRPr="00AB313C" w:rsidRDefault="006F003E">
            <w:pPr>
              <w:rPr>
                <w:rFonts w:cs="Arial"/>
                <w:b w:val="0"/>
                <w:bCs/>
                <w:color w:val="000000"/>
                <w:szCs w:val="16"/>
              </w:rPr>
            </w:pPr>
            <w:r w:rsidRPr="00AB313C">
              <w:rPr>
                <w:rFonts w:cs="Arial"/>
                <w:b w:val="0"/>
                <w:bCs/>
                <w:color w:val="000000"/>
                <w:szCs w:val="16"/>
              </w:rPr>
              <w:t>29</w:t>
            </w:r>
          </w:p>
        </w:tc>
        <w:tc>
          <w:tcPr>
            <w:tcW w:w="1087" w:type="dxa"/>
            <w:vAlign w:val="bottom"/>
          </w:tcPr>
          <w:p w14:paraId="2D700949" w14:textId="77777777" w:rsidR="006F003E" w:rsidRPr="00AB313C" w:rsidRDefault="006F003E">
            <w:pPr>
              <w:cnfStyle w:val="000000010000" w:firstRow="0" w:lastRow="0" w:firstColumn="0" w:lastColumn="0" w:oddVBand="0" w:evenVBand="0" w:oddHBand="0" w:evenHBand="1" w:firstRowFirstColumn="0" w:firstRowLastColumn="0" w:lastRowFirstColumn="0" w:lastRowLastColumn="0"/>
              <w:rPr>
                <w:rFonts w:cs="Arial"/>
                <w:bCs/>
                <w:color w:val="000000"/>
                <w:szCs w:val="16"/>
              </w:rPr>
            </w:pPr>
            <w:r w:rsidRPr="00AB313C">
              <w:rPr>
                <w:rFonts w:cs="Arial"/>
                <w:bCs/>
                <w:color w:val="000000"/>
                <w:szCs w:val="16"/>
              </w:rPr>
              <w:t>14</w:t>
            </w:r>
          </w:p>
        </w:tc>
        <w:tc>
          <w:tcPr>
            <w:tcW w:w="1087" w:type="dxa"/>
            <w:vAlign w:val="bottom"/>
          </w:tcPr>
          <w:p w14:paraId="3E210F95" w14:textId="77777777" w:rsidR="006F003E" w:rsidRPr="00AB313C" w:rsidRDefault="006F003E">
            <w:pPr>
              <w:cnfStyle w:val="000000010000" w:firstRow="0" w:lastRow="0" w:firstColumn="0" w:lastColumn="0" w:oddVBand="0" w:evenVBand="0" w:oddHBand="0" w:evenHBand="1" w:firstRowFirstColumn="0" w:firstRowLastColumn="0" w:lastRowFirstColumn="0" w:lastRowLastColumn="0"/>
              <w:rPr>
                <w:rFonts w:cs="Arial"/>
                <w:bCs/>
                <w:color w:val="000000"/>
                <w:szCs w:val="16"/>
              </w:rPr>
            </w:pPr>
            <w:r w:rsidRPr="00AB313C">
              <w:rPr>
                <w:rFonts w:cs="Arial"/>
                <w:bCs/>
                <w:color w:val="000000"/>
                <w:szCs w:val="16"/>
              </w:rPr>
              <w:t>14</w:t>
            </w:r>
          </w:p>
        </w:tc>
        <w:tc>
          <w:tcPr>
            <w:tcW w:w="2409" w:type="dxa"/>
          </w:tcPr>
          <w:p w14:paraId="155FADB5" w14:textId="02449E11" w:rsidR="006F003E" w:rsidRPr="00AB313C" w:rsidRDefault="006F003E">
            <w:pPr>
              <w:cnfStyle w:val="000000010000" w:firstRow="0" w:lastRow="0" w:firstColumn="0" w:lastColumn="0" w:oddVBand="0" w:evenVBand="0" w:oddHBand="0" w:evenHBand="1" w:firstRowFirstColumn="0" w:firstRowLastColumn="0" w:lastRowFirstColumn="0" w:lastRowLastColumn="0"/>
              <w:rPr>
                <w:rFonts w:cs="Arial"/>
                <w:bCs/>
                <w:color w:val="000000"/>
                <w:szCs w:val="16"/>
              </w:rPr>
            </w:pPr>
            <w:r w:rsidRPr="00AB313C">
              <w:rPr>
                <w:rFonts w:cs="Arial"/>
                <w:bCs/>
                <w:color w:val="000000"/>
                <w:szCs w:val="16"/>
              </w:rPr>
              <w:t>8</w:t>
            </w:r>
            <w:r w:rsidR="00DA53D5">
              <w:rPr>
                <w:rFonts w:cs="Arial"/>
                <w:bCs/>
                <w:color w:val="000000"/>
                <w:szCs w:val="16"/>
              </w:rPr>
              <w:t>,00</w:t>
            </w:r>
          </w:p>
        </w:tc>
      </w:tr>
      <w:tr w:rsidR="006F003E" w:rsidRPr="00AB313C" w14:paraId="7195BA97" w14:textId="77777777">
        <w:tc>
          <w:tcPr>
            <w:cnfStyle w:val="001000000000" w:firstRow="0" w:lastRow="0" w:firstColumn="1" w:lastColumn="0" w:oddVBand="0" w:evenVBand="0" w:oddHBand="0" w:evenHBand="0" w:firstRowFirstColumn="0" w:firstRowLastColumn="0" w:lastRowFirstColumn="0" w:lastRowLastColumn="0"/>
            <w:tcW w:w="1087" w:type="dxa"/>
            <w:vAlign w:val="bottom"/>
          </w:tcPr>
          <w:p w14:paraId="638B5901" w14:textId="77777777" w:rsidR="006F003E" w:rsidRPr="00AB313C" w:rsidRDefault="006F003E">
            <w:pPr>
              <w:rPr>
                <w:rFonts w:cs="Arial"/>
                <w:b w:val="0"/>
                <w:bCs/>
                <w:color w:val="000000"/>
                <w:szCs w:val="16"/>
              </w:rPr>
            </w:pPr>
            <w:r w:rsidRPr="00AB313C">
              <w:rPr>
                <w:rFonts w:cs="Arial"/>
                <w:b w:val="0"/>
                <w:bCs/>
                <w:color w:val="000000"/>
                <w:szCs w:val="16"/>
              </w:rPr>
              <w:t>50</w:t>
            </w:r>
          </w:p>
        </w:tc>
        <w:tc>
          <w:tcPr>
            <w:tcW w:w="1087" w:type="dxa"/>
            <w:vAlign w:val="bottom"/>
          </w:tcPr>
          <w:p w14:paraId="73E262E9" w14:textId="77777777" w:rsidR="006F003E" w:rsidRPr="00AB313C" w:rsidRDefault="006F003E">
            <w:pPr>
              <w:cnfStyle w:val="000000000000" w:firstRow="0" w:lastRow="0" w:firstColumn="0" w:lastColumn="0" w:oddVBand="0" w:evenVBand="0" w:oddHBand="0" w:evenHBand="0" w:firstRowFirstColumn="0" w:firstRowLastColumn="0" w:lastRowFirstColumn="0" w:lastRowLastColumn="0"/>
              <w:rPr>
                <w:rFonts w:cs="Arial"/>
                <w:bCs/>
                <w:color w:val="000000"/>
                <w:szCs w:val="16"/>
              </w:rPr>
            </w:pPr>
            <w:r w:rsidRPr="00AB313C">
              <w:rPr>
                <w:rFonts w:cs="Arial"/>
                <w:bCs/>
                <w:color w:val="000000"/>
                <w:szCs w:val="16"/>
              </w:rPr>
              <w:t>14</w:t>
            </w:r>
          </w:p>
        </w:tc>
        <w:tc>
          <w:tcPr>
            <w:tcW w:w="1087" w:type="dxa"/>
            <w:vAlign w:val="bottom"/>
          </w:tcPr>
          <w:p w14:paraId="4EF985E5" w14:textId="77777777" w:rsidR="006F003E" w:rsidRPr="00AB313C" w:rsidRDefault="006F003E">
            <w:pPr>
              <w:cnfStyle w:val="000000000000" w:firstRow="0" w:lastRow="0" w:firstColumn="0" w:lastColumn="0" w:oddVBand="0" w:evenVBand="0" w:oddHBand="0" w:evenHBand="0" w:firstRowFirstColumn="0" w:firstRowLastColumn="0" w:lastRowFirstColumn="0" w:lastRowLastColumn="0"/>
              <w:rPr>
                <w:rFonts w:cs="Arial"/>
                <w:bCs/>
                <w:color w:val="000000"/>
                <w:szCs w:val="16"/>
              </w:rPr>
            </w:pPr>
            <w:r w:rsidRPr="00AB313C">
              <w:rPr>
                <w:rFonts w:cs="Arial"/>
                <w:bCs/>
                <w:color w:val="000000"/>
                <w:szCs w:val="16"/>
              </w:rPr>
              <w:t>24</w:t>
            </w:r>
          </w:p>
        </w:tc>
        <w:tc>
          <w:tcPr>
            <w:tcW w:w="2409" w:type="dxa"/>
          </w:tcPr>
          <w:p w14:paraId="559288C4" w14:textId="77777777" w:rsidR="006F003E" w:rsidRPr="00AB313C" w:rsidRDefault="006F003E">
            <w:pPr>
              <w:cnfStyle w:val="000000000000" w:firstRow="0" w:lastRow="0" w:firstColumn="0" w:lastColumn="0" w:oddVBand="0" w:evenVBand="0" w:oddHBand="0" w:evenHBand="0" w:firstRowFirstColumn="0" w:firstRowLastColumn="0" w:lastRowFirstColumn="0" w:lastRowLastColumn="0"/>
              <w:rPr>
                <w:rFonts w:cs="Arial"/>
                <w:bCs/>
                <w:color w:val="000000"/>
                <w:szCs w:val="16"/>
              </w:rPr>
            </w:pPr>
            <w:r w:rsidRPr="00AB313C">
              <w:rPr>
                <w:rFonts w:cs="Arial"/>
                <w:bCs/>
                <w:color w:val="000000"/>
                <w:szCs w:val="16"/>
              </w:rPr>
              <w:t>20,8</w:t>
            </w:r>
          </w:p>
        </w:tc>
      </w:tr>
      <w:tr w:rsidR="006F003E" w:rsidRPr="00AB313C" w14:paraId="1B238F7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7" w:type="dxa"/>
            <w:vAlign w:val="bottom"/>
          </w:tcPr>
          <w:p w14:paraId="18242892" w14:textId="77777777" w:rsidR="006F003E" w:rsidRPr="00AB313C" w:rsidRDefault="006F003E">
            <w:pPr>
              <w:rPr>
                <w:rFonts w:cs="Arial"/>
                <w:b w:val="0"/>
                <w:bCs/>
                <w:color w:val="000000"/>
                <w:szCs w:val="16"/>
              </w:rPr>
            </w:pPr>
            <w:r w:rsidRPr="00AB313C">
              <w:rPr>
                <w:rFonts w:cs="Arial"/>
                <w:b w:val="0"/>
                <w:bCs/>
                <w:color w:val="000000"/>
                <w:szCs w:val="16"/>
              </w:rPr>
              <w:t>50</w:t>
            </w:r>
          </w:p>
        </w:tc>
        <w:tc>
          <w:tcPr>
            <w:tcW w:w="1087" w:type="dxa"/>
            <w:vAlign w:val="bottom"/>
          </w:tcPr>
          <w:p w14:paraId="3E352A4D" w14:textId="77777777" w:rsidR="006F003E" w:rsidRPr="00AB313C" w:rsidRDefault="006F003E">
            <w:pPr>
              <w:cnfStyle w:val="000000010000" w:firstRow="0" w:lastRow="0" w:firstColumn="0" w:lastColumn="0" w:oddVBand="0" w:evenVBand="0" w:oddHBand="0" w:evenHBand="1" w:firstRowFirstColumn="0" w:firstRowLastColumn="0" w:lastRowFirstColumn="0" w:lastRowLastColumn="0"/>
              <w:rPr>
                <w:rFonts w:cs="Arial"/>
                <w:bCs/>
                <w:color w:val="000000"/>
                <w:szCs w:val="16"/>
              </w:rPr>
            </w:pPr>
            <w:r w:rsidRPr="00AB313C">
              <w:rPr>
                <w:rFonts w:cs="Arial"/>
                <w:bCs/>
                <w:color w:val="000000"/>
                <w:szCs w:val="16"/>
              </w:rPr>
              <w:t>19</w:t>
            </w:r>
          </w:p>
        </w:tc>
        <w:tc>
          <w:tcPr>
            <w:tcW w:w="1087" w:type="dxa"/>
            <w:vAlign w:val="bottom"/>
          </w:tcPr>
          <w:p w14:paraId="18A4ADD5" w14:textId="77777777" w:rsidR="006F003E" w:rsidRPr="00AB313C" w:rsidRDefault="006F003E">
            <w:pPr>
              <w:cnfStyle w:val="000000010000" w:firstRow="0" w:lastRow="0" w:firstColumn="0" w:lastColumn="0" w:oddVBand="0" w:evenVBand="0" w:oddHBand="0" w:evenHBand="1" w:firstRowFirstColumn="0" w:firstRowLastColumn="0" w:lastRowFirstColumn="0" w:lastRowLastColumn="0"/>
              <w:rPr>
                <w:rFonts w:cs="Arial"/>
                <w:bCs/>
                <w:color w:val="000000"/>
                <w:szCs w:val="16"/>
              </w:rPr>
            </w:pPr>
            <w:r w:rsidRPr="00AB313C">
              <w:rPr>
                <w:rFonts w:cs="Arial"/>
                <w:bCs/>
                <w:color w:val="000000"/>
                <w:szCs w:val="16"/>
              </w:rPr>
              <w:t>24</w:t>
            </w:r>
          </w:p>
        </w:tc>
        <w:tc>
          <w:tcPr>
            <w:tcW w:w="2409" w:type="dxa"/>
          </w:tcPr>
          <w:p w14:paraId="00AD8067" w14:textId="77777777" w:rsidR="006F003E" w:rsidRPr="00AB313C" w:rsidRDefault="006F003E">
            <w:pPr>
              <w:cnfStyle w:val="000000010000" w:firstRow="0" w:lastRow="0" w:firstColumn="0" w:lastColumn="0" w:oddVBand="0" w:evenVBand="0" w:oddHBand="0" w:evenHBand="1" w:firstRowFirstColumn="0" w:firstRowLastColumn="0" w:lastRowFirstColumn="0" w:lastRowLastColumn="0"/>
              <w:rPr>
                <w:rFonts w:cs="Arial"/>
                <w:bCs/>
                <w:color w:val="000000"/>
                <w:szCs w:val="16"/>
              </w:rPr>
            </w:pPr>
            <w:r w:rsidRPr="00AB313C">
              <w:rPr>
                <w:rFonts w:cs="Arial"/>
                <w:bCs/>
                <w:color w:val="000000"/>
                <w:szCs w:val="16"/>
              </w:rPr>
              <w:t>25,72</w:t>
            </w:r>
          </w:p>
        </w:tc>
      </w:tr>
    </w:tbl>
    <w:p w14:paraId="3E447E5C" w14:textId="77777777" w:rsidR="006F003E" w:rsidRPr="00AB313C" w:rsidRDefault="006F003E" w:rsidP="006F003E">
      <w:pPr>
        <w:rPr>
          <w:rFonts w:cs="Arial"/>
          <w:sz w:val="16"/>
          <w:szCs w:val="16"/>
        </w:rPr>
      </w:pPr>
    </w:p>
    <w:p w14:paraId="64B06D7E" w14:textId="2BA700CC" w:rsidR="006F003E" w:rsidRPr="00AB313C" w:rsidRDefault="006F003E" w:rsidP="006F003E">
      <w:pPr>
        <w:pStyle w:val="Caption"/>
        <w:keepNext/>
        <w:rPr>
          <w:rFonts w:cs="Arial"/>
          <w:sz w:val="16"/>
          <w:szCs w:val="16"/>
        </w:rPr>
      </w:pPr>
      <w:r w:rsidRPr="00AB313C">
        <w:rPr>
          <w:rFonts w:cs="Arial"/>
          <w:sz w:val="16"/>
          <w:szCs w:val="16"/>
        </w:rPr>
        <w:t xml:space="preserve">Tabel </w:t>
      </w:r>
      <w:r w:rsidRPr="00AB313C">
        <w:rPr>
          <w:rFonts w:cs="Arial"/>
          <w:sz w:val="16"/>
          <w:szCs w:val="16"/>
        </w:rPr>
        <w:fldChar w:fldCharType="begin"/>
      </w:r>
      <w:r w:rsidRPr="00AB313C">
        <w:rPr>
          <w:rFonts w:cs="Arial"/>
          <w:sz w:val="16"/>
          <w:szCs w:val="16"/>
        </w:rPr>
        <w:instrText xml:space="preserve"> SEQ Tabel \* ARABIC </w:instrText>
      </w:r>
      <w:r w:rsidRPr="00AB313C">
        <w:rPr>
          <w:rFonts w:cs="Arial"/>
          <w:sz w:val="16"/>
          <w:szCs w:val="16"/>
        </w:rPr>
        <w:fldChar w:fldCharType="separate"/>
      </w:r>
      <w:r w:rsidR="005635A1">
        <w:rPr>
          <w:rFonts w:cs="Arial"/>
          <w:noProof/>
          <w:sz w:val="16"/>
          <w:szCs w:val="16"/>
        </w:rPr>
        <w:t>5</w:t>
      </w:r>
      <w:r w:rsidRPr="00AB313C">
        <w:rPr>
          <w:rFonts w:cs="Arial"/>
          <w:sz w:val="16"/>
          <w:szCs w:val="16"/>
        </w:rPr>
        <w:fldChar w:fldCharType="end"/>
      </w:r>
      <w:r w:rsidRPr="00AB313C">
        <w:rPr>
          <w:rFonts w:cs="Arial"/>
          <w:sz w:val="16"/>
          <w:szCs w:val="16"/>
        </w:rPr>
        <w:t xml:space="preserve"> Product specificaties van Carbstone ClimaSono vol</w:t>
      </w:r>
    </w:p>
    <w:tbl>
      <w:tblPr>
        <w:tblStyle w:val="SGSTable"/>
        <w:tblW w:w="0" w:type="auto"/>
        <w:tblLook w:val="04A0" w:firstRow="1" w:lastRow="0" w:firstColumn="1" w:lastColumn="0" w:noHBand="0" w:noVBand="1"/>
      </w:tblPr>
      <w:tblGrid>
        <w:gridCol w:w="1087"/>
        <w:gridCol w:w="1087"/>
        <w:gridCol w:w="1087"/>
        <w:gridCol w:w="2409"/>
      </w:tblGrid>
      <w:tr w:rsidR="006F003E" w:rsidRPr="00AB313C" w14:paraId="27C5F490" w14:textId="77777777">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1087" w:type="dxa"/>
          </w:tcPr>
          <w:p w14:paraId="5F6569AA" w14:textId="77777777" w:rsidR="006F003E" w:rsidRPr="00AB313C" w:rsidRDefault="006F003E">
            <w:pPr>
              <w:rPr>
                <w:rFonts w:cs="Arial"/>
                <w:sz w:val="16"/>
                <w:szCs w:val="16"/>
              </w:rPr>
            </w:pPr>
            <w:r w:rsidRPr="00AB313C">
              <w:rPr>
                <w:rFonts w:cs="Arial"/>
                <w:sz w:val="16"/>
                <w:szCs w:val="16"/>
              </w:rPr>
              <w:t>Lengte</w:t>
            </w:r>
          </w:p>
        </w:tc>
        <w:tc>
          <w:tcPr>
            <w:tcW w:w="1087" w:type="dxa"/>
          </w:tcPr>
          <w:p w14:paraId="5093985E" w14:textId="77777777" w:rsidR="006F003E" w:rsidRPr="00AB313C" w:rsidRDefault="006F003E">
            <w:pPr>
              <w:cnfStyle w:val="100000000000" w:firstRow="1" w:lastRow="0" w:firstColumn="0" w:lastColumn="0" w:oddVBand="0" w:evenVBand="0" w:oddHBand="0" w:evenHBand="0" w:firstRowFirstColumn="0" w:firstRowLastColumn="0" w:lastRowFirstColumn="0" w:lastRowLastColumn="0"/>
              <w:rPr>
                <w:rFonts w:cs="Arial"/>
                <w:sz w:val="16"/>
                <w:szCs w:val="16"/>
              </w:rPr>
            </w:pPr>
            <w:r w:rsidRPr="00AB313C">
              <w:rPr>
                <w:rFonts w:cs="Arial"/>
                <w:sz w:val="16"/>
                <w:szCs w:val="16"/>
              </w:rPr>
              <w:t>Breedte</w:t>
            </w:r>
          </w:p>
        </w:tc>
        <w:tc>
          <w:tcPr>
            <w:tcW w:w="1087" w:type="dxa"/>
          </w:tcPr>
          <w:p w14:paraId="4949206B" w14:textId="77777777" w:rsidR="006F003E" w:rsidRPr="00AB313C" w:rsidRDefault="006F003E">
            <w:pPr>
              <w:cnfStyle w:val="100000000000" w:firstRow="1" w:lastRow="0" w:firstColumn="0" w:lastColumn="0" w:oddVBand="0" w:evenVBand="0" w:oddHBand="0" w:evenHBand="0" w:firstRowFirstColumn="0" w:firstRowLastColumn="0" w:lastRowFirstColumn="0" w:lastRowLastColumn="0"/>
              <w:rPr>
                <w:rFonts w:cs="Arial"/>
                <w:sz w:val="16"/>
                <w:szCs w:val="16"/>
              </w:rPr>
            </w:pPr>
            <w:r w:rsidRPr="00AB313C">
              <w:rPr>
                <w:rFonts w:cs="Arial"/>
                <w:sz w:val="16"/>
                <w:szCs w:val="16"/>
              </w:rPr>
              <w:t>Hoogte</w:t>
            </w:r>
          </w:p>
        </w:tc>
        <w:tc>
          <w:tcPr>
            <w:tcW w:w="2409" w:type="dxa"/>
          </w:tcPr>
          <w:p w14:paraId="156D93A6" w14:textId="77777777" w:rsidR="006F003E" w:rsidRPr="00AB313C" w:rsidRDefault="006F003E">
            <w:pPr>
              <w:cnfStyle w:val="100000000000" w:firstRow="1" w:lastRow="0" w:firstColumn="0" w:lastColumn="0" w:oddVBand="0" w:evenVBand="0" w:oddHBand="0" w:evenHBand="0" w:firstRowFirstColumn="0" w:firstRowLastColumn="0" w:lastRowFirstColumn="0" w:lastRowLastColumn="0"/>
              <w:rPr>
                <w:rFonts w:cs="Arial"/>
                <w:sz w:val="16"/>
                <w:szCs w:val="16"/>
              </w:rPr>
            </w:pPr>
            <w:r w:rsidRPr="00AB313C">
              <w:rPr>
                <w:rFonts w:cs="Arial"/>
                <w:sz w:val="16"/>
                <w:szCs w:val="16"/>
              </w:rPr>
              <w:t>Volumiek massa (kg/steen)</w:t>
            </w:r>
          </w:p>
        </w:tc>
      </w:tr>
      <w:tr w:rsidR="006F003E" w:rsidRPr="00AB313C" w14:paraId="33280294" w14:textId="77777777">
        <w:tc>
          <w:tcPr>
            <w:cnfStyle w:val="001000000000" w:firstRow="0" w:lastRow="0" w:firstColumn="1" w:lastColumn="0" w:oddVBand="0" w:evenVBand="0" w:oddHBand="0" w:evenHBand="0" w:firstRowFirstColumn="0" w:firstRowLastColumn="0" w:lastRowFirstColumn="0" w:lastRowLastColumn="0"/>
            <w:tcW w:w="1087" w:type="dxa"/>
            <w:vAlign w:val="bottom"/>
          </w:tcPr>
          <w:p w14:paraId="7044070F" w14:textId="77777777" w:rsidR="006F003E" w:rsidRPr="00AB313C" w:rsidRDefault="006F003E">
            <w:pPr>
              <w:rPr>
                <w:rFonts w:cs="Arial"/>
                <w:b w:val="0"/>
                <w:bCs/>
                <w:szCs w:val="16"/>
              </w:rPr>
            </w:pPr>
            <w:r w:rsidRPr="00AB313C">
              <w:rPr>
                <w:rFonts w:cs="Arial"/>
                <w:b w:val="0"/>
                <w:bCs/>
                <w:color w:val="000000"/>
                <w:szCs w:val="16"/>
              </w:rPr>
              <w:t>29</w:t>
            </w:r>
          </w:p>
        </w:tc>
        <w:tc>
          <w:tcPr>
            <w:tcW w:w="1087" w:type="dxa"/>
            <w:vAlign w:val="bottom"/>
          </w:tcPr>
          <w:p w14:paraId="7CCFC6FA" w14:textId="77777777" w:rsidR="006F003E" w:rsidRPr="00AB313C"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AB313C">
              <w:rPr>
                <w:rFonts w:cs="Arial"/>
                <w:bCs/>
                <w:color w:val="000000"/>
                <w:szCs w:val="16"/>
              </w:rPr>
              <w:t>9</w:t>
            </w:r>
          </w:p>
        </w:tc>
        <w:tc>
          <w:tcPr>
            <w:tcW w:w="1087" w:type="dxa"/>
            <w:vAlign w:val="bottom"/>
          </w:tcPr>
          <w:p w14:paraId="4A1160D4" w14:textId="77777777" w:rsidR="006F003E" w:rsidRPr="00AB313C"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AB313C">
              <w:rPr>
                <w:rFonts w:cs="Arial"/>
                <w:bCs/>
                <w:color w:val="000000"/>
                <w:szCs w:val="16"/>
              </w:rPr>
              <w:t>19</w:t>
            </w:r>
          </w:p>
        </w:tc>
        <w:tc>
          <w:tcPr>
            <w:tcW w:w="2409" w:type="dxa"/>
          </w:tcPr>
          <w:p w14:paraId="17BC702C" w14:textId="77777777" w:rsidR="006F003E" w:rsidRPr="00AB313C"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AB313C">
              <w:rPr>
                <w:rFonts w:cs="Arial"/>
                <w:bCs/>
                <w:color w:val="000000"/>
                <w:szCs w:val="16"/>
              </w:rPr>
              <w:t>8,37</w:t>
            </w:r>
          </w:p>
        </w:tc>
      </w:tr>
      <w:tr w:rsidR="006F003E" w:rsidRPr="00AB313C" w14:paraId="54313D5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7" w:type="dxa"/>
            <w:vAlign w:val="bottom"/>
          </w:tcPr>
          <w:p w14:paraId="20F7C341" w14:textId="77777777" w:rsidR="006F003E" w:rsidRPr="0037498F" w:rsidRDefault="006F003E">
            <w:pPr>
              <w:rPr>
                <w:rFonts w:cs="Arial"/>
                <w:b w:val="0"/>
                <w:szCs w:val="16"/>
              </w:rPr>
            </w:pPr>
            <w:r w:rsidRPr="0037498F">
              <w:rPr>
                <w:rFonts w:cs="Arial"/>
                <w:b w:val="0"/>
                <w:szCs w:val="16"/>
              </w:rPr>
              <w:t>29</w:t>
            </w:r>
          </w:p>
        </w:tc>
        <w:tc>
          <w:tcPr>
            <w:tcW w:w="1087" w:type="dxa"/>
            <w:vAlign w:val="bottom"/>
          </w:tcPr>
          <w:p w14:paraId="5C0A6622" w14:textId="77777777" w:rsidR="006F003E" w:rsidRPr="0037498F" w:rsidRDefault="006F003E">
            <w:pPr>
              <w:cnfStyle w:val="000000010000" w:firstRow="0" w:lastRow="0" w:firstColumn="0" w:lastColumn="0" w:oddVBand="0" w:evenVBand="0" w:oddHBand="0" w:evenHBand="1" w:firstRowFirstColumn="0" w:firstRowLastColumn="0" w:lastRowFirstColumn="0" w:lastRowLastColumn="0"/>
              <w:rPr>
                <w:rFonts w:cs="Arial"/>
                <w:szCs w:val="16"/>
              </w:rPr>
            </w:pPr>
            <w:r w:rsidRPr="0037498F">
              <w:rPr>
                <w:rFonts w:cs="Arial"/>
                <w:szCs w:val="16"/>
              </w:rPr>
              <w:t>14</w:t>
            </w:r>
          </w:p>
        </w:tc>
        <w:tc>
          <w:tcPr>
            <w:tcW w:w="1087" w:type="dxa"/>
            <w:vAlign w:val="bottom"/>
          </w:tcPr>
          <w:p w14:paraId="15FD182C" w14:textId="77777777" w:rsidR="006F003E" w:rsidRPr="0037498F" w:rsidRDefault="006F003E">
            <w:pPr>
              <w:cnfStyle w:val="000000010000" w:firstRow="0" w:lastRow="0" w:firstColumn="0" w:lastColumn="0" w:oddVBand="0" w:evenVBand="0" w:oddHBand="0" w:evenHBand="1" w:firstRowFirstColumn="0" w:firstRowLastColumn="0" w:lastRowFirstColumn="0" w:lastRowLastColumn="0"/>
              <w:rPr>
                <w:rFonts w:cs="Arial"/>
                <w:szCs w:val="16"/>
              </w:rPr>
            </w:pPr>
            <w:r w:rsidRPr="0037498F">
              <w:rPr>
                <w:rFonts w:cs="Arial"/>
                <w:szCs w:val="16"/>
              </w:rPr>
              <w:t>19</w:t>
            </w:r>
          </w:p>
        </w:tc>
        <w:tc>
          <w:tcPr>
            <w:tcW w:w="2409" w:type="dxa"/>
          </w:tcPr>
          <w:p w14:paraId="29950017" w14:textId="40E7714E" w:rsidR="006F003E" w:rsidRPr="0037498F" w:rsidRDefault="006F003E">
            <w:pPr>
              <w:cnfStyle w:val="000000010000" w:firstRow="0" w:lastRow="0" w:firstColumn="0" w:lastColumn="0" w:oddVBand="0" w:evenVBand="0" w:oddHBand="0" w:evenHBand="1" w:firstRowFirstColumn="0" w:firstRowLastColumn="0" w:lastRowFirstColumn="0" w:lastRowLastColumn="0"/>
              <w:rPr>
                <w:rFonts w:cs="Arial"/>
                <w:szCs w:val="16"/>
              </w:rPr>
            </w:pPr>
            <w:r w:rsidRPr="0037498F">
              <w:rPr>
                <w:rFonts w:cs="Arial"/>
                <w:szCs w:val="16"/>
              </w:rPr>
              <w:t>12,8</w:t>
            </w:r>
            <w:r w:rsidR="00DA53D5" w:rsidRPr="0037498F">
              <w:rPr>
                <w:rFonts w:cs="Arial"/>
                <w:szCs w:val="16"/>
              </w:rPr>
              <w:t>0</w:t>
            </w:r>
          </w:p>
        </w:tc>
      </w:tr>
      <w:tr w:rsidR="006F003E" w:rsidRPr="00AB313C" w14:paraId="01E3A049" w14:textId="77777777">
        <w:tc>
          <w:tcPr>
            <w:cnfStyle w:val="001000000000" w:firstRow="0" w:lastRow="0" w:firstColumn="1" w:lastColumn="0" w:oddVBand="0" w:evenVBand="0" w:oddHBand="0" w:evenHBand="0" w:firstRowFirstColumn="0" w:firstRowLastColumn="0" w:lastRowFirstColumn="0" w:lastRowLastColumn="0"/>
            <w:tcW w:w="1087" w:type="dxa"/>
            <w:vAlign w:val="bottom"/>
          </w:tcPr>
          <w:p w14:paraId="000BC572" w14:textId="77777777" w:rsidR="006F003E" w:rsidRPr="00AB313C" w:rsidRDefault="006F003E">
            <w:pPr>
              <w:rPr>
                <w:rFonts w:cs="Arial"/>
                <w:b w:val="0"/>
                <w:bCs/>
                <w:szCs w:val="16"/>
              </w:rPr>
            </w:pPr>
            <w:r w:rsidRPr="00AB313C">
              <w:rPr>
                <w:rFonts w:cs="Arial"/>
                <w:b w:val="0"/>
                <w:bCs/>
                <w:color w:val="000000"/>
                <w:szCs w:val="16"/>
              </w:rPr>
              <w:t>29</w:t>
            </w:r>
          </w:p>
        </w:tc>
        <w:tc>
          <w:tcPr>
            <w:tcW w:w="1087" w:type="dxa"/>
            <w:vAlign w:val="bottom"/>
          </w:tcPr>
          <w:p w14:paraId="5EA263C7" w14:textId="77777777" w:rsidR="006F003E" w:rsidRPr="00AB313C"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AB313C">
              <w:rPr>
                <w:rFonts w:cs="Arial"/>
                <w:bCs/>
                <w:color w:val="000000"/>
                <w:szCs w:val="16"/>
              </w:rPr>
              <w:t>19</w:t>
            </w:r>
          </w:p>
        </w:tc>
        <w:tc>
          <w:tcPr>
            <w:tcW w:w="1087" w:type="dxa"/>
            <w:vAlign w:val="bottom"/>
          </w:tcPr>
          <w:p w14:paraId="16DAC06F" w14:textId="77777777" w:rsidR="006F003E" w:rsidRPr="00AB313C"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AB313C">
              <w:rPr>
                <w:rFonts w:cs="Arial"/>
                <w:bCs/>
                <w:color w:val="000000"/>
                <w:szCs w:val="16"/>
              </w:rPr>
              <w:t>19</w:t>
            </w:r>
          </w:p>
        </w:tc>
        <w:tc>
          <w:tcPr>
            <w:tcW w:w="2409" w:type="dxa"/>
          </w:tcPr>
          <w:p w14:paraId="61151C18" w14:textId="77777777" w:rsidR="006F003E" w:rsidRPr="00AB313C"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AB313C">
              <w:rPr>
                <w:rFonts w:cs="Arial"/>
                <w:bCs/>
                <w:color w:val="000000"/>
                <w:szCs w:val="16"/>
              </w:rPr>
              <w:t>17,93</w:t>
            </w:r>
          </w:p>
        </w:tc>
      </w:tr>
    </w:tbl>
    <w:p w14:paraId="1488C2A6" w14:textId="77777777" w:rsidR="006F003E" w:rsidRPr="00AB313C" w:rsidRDefault="006F003E" w:rsidP="006F003E">
      <w:pPr>
        <w:rPr>
          <w:rFonts w:cs="Arial"/>
          <w:sz w:val="16"/>
          <w:szCs w:val="16"/>
        </w:rPr>
      </w:pPr>
    </w:p>
    <w:p w14:paraId="5DA021A3" w14:textId="08B870EB" w:rsidR="006F003E" w:rsidRPr="00AB313C" w:rsidRDefault="006F003E" w:rsidP="006F003E">
      <w:pPr>
        <w:pStyle w:val="Caption"/>
        <w:keepNext/>
        <w:rPr>
          <w:rFonts w:cs="Arial"/>
          <w:sz w:val="16"/>
          <w:szCs w:val="16"/>
        </w:rPr>
      </w:pPr>
      <w:r w:rsidRPr="00AB313C">
        <w:rPr>
          <w:rFonts w:cs="Arial"/>
          <w:sz w:val="16"/>
          <w:szCs w:val="16"/>
        </w:rPr>
        <w:t xml:space="preserve">Tabel </w:t>
      </w:r>
      <w:r w:rsidRPr="00AB313C">
        <w:rPr>
          <w:rFonts w:cs="Arial"/>
          <w:sz w:val="16"/>
          <w:szCs w:val="16"/>
        </w:rPr>
        <w:fldChar w:fldCharType="begin"/>
      </w:r>
      <w:r w:rsidRPr="00AB313C">
        <w:rPr>
          <w:rFonts w:cs="Arial"/>
          <w:sz w:val="16"/>
          <w:szCs w:val="16"/>
        </w:rPr>
        <w:instrText xml:space="preserve"> SEQ Tabel \* ARABIC </w:instrText>
      </w:r>
      <w:r w:rsidRPr="00AB313C">
        <w:rPr>
          <w:rFonts w:cs="Arial"/>
          <w:sz w:val="16"/>
          <w:szCs w:val="16"/>
        </w:rPr>
        <w:fldChar w:fldCharType="separate"/>
      </w:r>
      <w:r w:rsidR="005635A1">
        <w:rPr>
          <w:rFonts w:cs="Arial"/>
          <w:noProof/>
          <w:sz w:val="16"/>
          <w:szCs w:val="16"/>
        </w:rPr>
        <w:t>6</w:t>
      </w:r>
      <w:r w:rsidRPr="00AB313C">
        <w:rPr>
          <w:rFonts w:cs="Arial"/>
          <w:sz w:val="16"/>
          <w:szCs w:val="16"/>
        </w:rPr>
        <w:fldChar w:fldCharType="end"/>
      </w:r>
      <w:r w:rsidRPr="00AB313C">
        <w:rPr>
          <w:rFonts w:cs="Arial"/>
          <w:sz w:val="16"/>
          <w:szCs w:val="16"/>
        </w:rPr>
        <w:t xml:space="preserve"> Product specificaties van Carbstone Kimblok</w:t>
      </w:r>
    </w:p>
    <w:tbl>
      <w:tblPr>
        <w:tblStyle w:val="SGSTable"/>
        <w:tblW w:w="0" w:type="auto"/>
        <w:tblLook w:val="04A0" w:firstRow="1" w:lastRow="0" w:firstColumn="1" w:lastColumn="0" w:noHBand="0" w:noVBand="1"/>
      </w:tblPr>
      <w:tblGrid>
        <w:gridCol w:w="1087"/>
        <w:gridCol w:w="1087"/>
        <w:gridCol w:w="1087"/>
        <w:gridCol w:w="2409"/>
      </w:tblGrid>
      <w:tr w:rsidR="006F003E" w:rsidRPr="00AB313C" w14:paraId="1F551FA7" w14:textId="77777777">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1087" w:type="dxa"/>
          </w:tcPr>
          <w:p w14:paraId="6337580F" w14:textId="77777777" w:rsidR="006F003E" w:rsidRPr="00AB313C" w:rsidRDefault="006F003E">
            <w:pPr>
              <w:rPr>
                <w:rFonts w:cs="Arial"/>
                <w:sz w:val="16"/>
                <w:szCs w:val="16"/>
              </w:rPr>
            </w:pPr>
            <w:r w:rsidRPr="00AB313C">
              <w:rPr>
                <w:rFonts w:cs="Arial"/>
                <w:sz w:val="16"/>
                <w:szCs w:val="16"/>
              </w:rPr>
              <w:t>Lengte</w:t>
            </w:r>
          </w:p>
        </w:tc>
        <w:tc>
          <w:tcPr>
            <w:tcW w:w="1087" w:type="dxa"/>
          </w:tcPr>
          <w:p w14:paraId="5D3A1C3A" w14:textId="77777777" w:rsidR="006F003E" w:rsidRPr="00AB313C" w:rsidRDefault="006F003E">
            <w:pPr>
              <w:cnfStyle w:val="100000000000" w:firstRow="1" w:lastRow="0" w:firstColumn="0" w:lastColumn="0" w:oddVBand="0" w:evenVBand="0" w:oddHBand="0" w:evenHBand="0" w:firstRowFirstColumn="0" w:firstRowLastColumn="0" w:lastRowFirstColumn="0" w:lastRowLastColumn="0"/>
              <w:rPr>
                <w:rFonts w:cs="Arial"/>
                <w:sz w:val="16"/>
                <w:szCs w:val="16"/>
              </w:rPr>
            </w:pPr>
            <w:r w:rsidRPr="00AB313C">
              <w:rPr>
                <w:rFonts w:cs="Arial"/>
                <w:sz w:val="16"/>
                <w:szCs w:val="16"/>
              </w:rPr>
              <w:t>Breedte</w:t>
            </w:r>
          </w:p>
        </w:tc>
        <w:tc>
          <w:tcPr>
            <w:tcW w:w="1087" w:type="dxa"/>
          </w:tcPr>
          <w:p w14:paraId="1959C2AD" w14:textId="77777777" w:rsidR="006F003E" w:rsidRPr="00AB313C" w:rsidRDefault="006F003E">
            <w:pPr>
              <w:cnfStyle w:val="100000000000" w:firstRow="1" w:lastRow="0" w:firstColumn="0" w:lastColumn="0" w:oddVBand="0" w:evenVBand="0" w:oddHBand="0" w:evenHBand="0" w:firstRowFirstColumn="0" w:firstRowLastColumn="0" w:lastRowFirstColumn="0" w:lastRowLastColumn="0"/>
              <w:rPr>
                <w:rFonts w:cs="Arial"/>
                <w:sz w:val="16"/>
                <w:szCs w:val="16"/>
              </w:rPr>
            </w:pPr>
            <w:r w:rsidRPr="00AB313C">
              <w:rPr>
                <w:rFonts w:cs="Arial"/>
                <w:sz w:val="16"/>
                <w:szCs w:val="16"/>
              </w:rPr>
              <w:t>Hoogte</w:t>
            </w:r>
          </w:p>
        </w:tc>
        <w:tc>
          <w:tcPr>
            <w:tcW w:w="2409" w:type="dxa"/>
          </w:tcPr>
          <w:p w14:paraId="238E2604" w14:textId="77777777" w:rsidR="006F003E" w:rsidRPr="00AB313C" w:rsidRDefault="006F003E">
            <w:pPr>
              <w:cnfStyle w:val="100000000000" w:firstRow="1" w:lastRow="0" w:firstColumn="0" w:lastColumn="0" w:oddVBand="0" w:evenVBand="0" w:oddHBand="0" w:evenHBand="0" w:firstRowFirstColumn="0" w:firstRowLastColumn="0" w:lastRowFirstColumn="0" w:lastRowLastColumn="0"/>
              <w:rPr>
                <w:rFonts w:cs="Arial"/>
                <w:sz w:val="16"/>
                <w:szCs w:val="16"/>
              </w:rPr>
            </w:pPr>
            <w:r w:rsidRPr="00AB313C">
              <w:rPr>
                <w:rFonts w:cs="Arial"/>
                <w:sz w:val="16"/>
                <w:szCs w:val="16"/>
              </w:rPr>
              <w:t>Volumiek massa (kg/steen)</w:t>
            </w:r>
          </w:p>
        </w:tc>
      </w:tr>
      <w:tr w:rsidR="006F003E" w:rsidRPr="00AB313C" w14:paraId="6BDB2272" w14:textId="77777777">
        <w:tc>
          <w:tcPr>
            <w:cnfStyle w:val="001000000000" w:firstRow="0" w:lastRow="0" w:firstColumn="1" w:lastColumn="0" w:oddVBand="0" w:evenVBand="0" w:oddHBand="0" w:evenHBand="0" w:firstRowFirstColumn="0" w:firstRowLastColumn="0" w:lastRowFirstColumn="0" w:lastRowLastColumn="0"/>
            <w:tcW w:w="1087" w:type="dxa"/>
            <w:vAlign w:val="bottom"/>
          </w:tcPr>
          <w:p w14:paraId="1FAC05FD" w14:textId="77777777" w:rsidR="006F003E" w:rsidRPr="004F7D3D" w:rsidRDefault="006F003E">
            <w:pPr>
              <w:rPr>
                <w:rFonts w:cs="Arial"/>
                <w:b w:val="0"/>
                <w:bCs/>
                <w:szCs w:val="16"/>
              </w:rPr>
            </w:pPr>
            <w:r w:rsidRPr="004F7D3D">
              <w:rPr>
                <w:rFonts w:cs="Arial"/>
                <w:b w:val="0"/>
                <w:bCs/>
                <w:color w:val="000000"/>
                <w:szCs w:val="16"/>
              </w:rPr>
              <w:t>29</w:t>
            </w:r>
          </w:p>
        </w:tc>
        <w:tc>
          <w:tcPr>
            <w:tcW w:w="1087" w:type="dxa"/>
            <w:vAlign w:val="bottom"/>
          </w:tcPr>
          <w:p w14:paraId="256E76DB" w14:textId="77777777" w:rsidR="006F003E" w:rsidRPr="004F7D3D"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4F7D3D">
              <w:rPr>
                <w:rFonts w:cs="Arial"/>
                <w:bCs/>
                <w:color w:val="000000"/>
                <w:szCs w:val="16"/>
              </w:rPr>
              <w:t>9</w:t>
            </w:r>
          </w:p>
        </w:tc>
        <w:tc>
          <w:tcPr>
            <w:tcW w:w="1087" w:type="dxa"/>
            <w:vAlign w:val="bottom"/>
          </w:tcPr>
          <w:p w14:paraId="19D26F07" w14:textId="77777777" w:rsidR="006F003E" w:rsidRPr="004F7D3D"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4F7D3D">
              <w:rPr>
                <w:rFonts w:cs="Arial"/>
                <w:bCs/>
                <w:color w:val="000000"/>
                <w:szCs w:val="16"/>
              </w:rPr>
              <w:t>22</w:t>
            </w:r>
          </w:p>
        </w:tc>
        <w:tc>
          <w:tcPr>
            <w:tcW w:w="2409" w:type="dxa"/>
          </w:tcPr>
          <w:p w14:paraId="38FA0D40" w14:textId="77777777" w:rsidR="006F003E" w:rsidRPr="004F7D3D"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4F7D3D">
              <w:rPr>
                <w:rFonts w:cs="Arial"/>
                <w:bCs/>
                <w:color w:val="000000"/>
                <w:szCs w:val="16"/>
              </w:rPr>
              <w:t>9,74</w:t>
            </w:r>
          </w:p>
        </w:tc>
      </w:tr>
      <w:tr w:rsidR="006F003E" w:rsidRPr="00AB313C" w14:paraId="440E27D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7" w:type="dxa"/>
            <w:vAlign w:val="bottom"/>
          </w:tcPr>
          <w:p w14:paraId="50C55338" w14:textId="77777777" w:rsidR="006F003E" w:rsidRPr="0037498F" w:rsidRDefault="006F003E">
            <w:pPr>
              <w:rPr>
                <w:rFonts w:cs="Arial"/>
                <w:b w:val="0"/>
                <w:bCs/>
                <w:szCs w:val="16"/>
              </w:rPr>
            </w:pPr>
            <w:r w:rsidRPr="0037498F">
              <w:rPr>
                <w:rFonts w:cs="Arial"/>
                <w:b w:val="0"/>
                <w:bCs/>
                <w:szCs w:val="16"/>
              </w:rPr>
              <w:t>29</w:t>
            </w:r>
          </w:p>
        </w:tc>
        <w:tc>
          <w:tcPr>
            <w:tcW w:w="1087" w:type="dxa"/>
            <w:vAlign w:val="bottom"/>
          </w:tcPr>
          <w:p w14:paraId="3D166316" w14:textId="77777777" w:rsidR="006F003E" w:rsidRPr="0037498F" w:rsidRDefault="006F003E">
            <w:pPr>
              <w:cnfStyle w:val="000000010000" w:firstRow="0" w:lastRow="0" w:firstColumn="0" w:lastColumn="0" w:oddVBand="0" w:evenVBand="0" w:oddHBand="0" w:evenHBand="1" w:firstRowFirstColumn="0" w:firstRowLastColumn="0" w:lastRowFirstColumn="0" w:lastRowLastColumn="0"/>
              <w:rPr>
                <w:rFonts w:cs="Arial"/>
                <w:bCs/>
                <w:szCs w:val="16"/>
              </w:rPr>
            </w:pPr>
            <w:r w:rsidRPr="0037498F">
              <w:rPr>
                <w:rFonts w:cs="Arial"/>
                <w:bCs/>
                <w:szCs w:val="16"/>
              </w:rPr>
              <w:t>14</w:t>
            </w:r>
          </w:p>
        </w:tc>
        <w:tc>
          <w:tcPr>
            <w:tcW w:w="1087" w:type="dxa"/>
            <w:vAlign w:val="bottom"/>
          </w:tcPr>
          <w:p w14:paraId="1EE4115F" w14:textId="77777777" w:rsidR="006F003E" w:rsidRPr="0037498F" w:rsidRDefault="006F003E">
            <w:pPr>
              <w:cnfStyle w:val="000000010000" w:firstRow="0" w:lastRow="0" w:firstColumn="0" w:lastColumn="0" w:oddVBand="0" w:evenVBand="0" w:oddHBand="0" w:evenHBand="1" w:firstRowFirstColumn="0" w:firstRowLastColumn="0" w:lastRowFirstColumn="0" w:lastRowLastColumn="0"/>
              <w:rPr>
                <w:rFonts w:cs="Arial"/>
                <w:bCs/>
                <w:szCs w:val="16"/>
              </w:rPr>
            </w:pPr>
            <w:r w:rsidRPr="0037498F">
              <w:rPr>
                <w:rFonts w:cs="Arial"/>
                <w:bCs/>
                <w:szCs w:val="16"/>
              </w:rPr>
              <w:t>22</w:t>
            </w:r>
          </w:p>
        </w:tc>
        <w:tc>
          <w:tcPr>
            <w:tcW w:w="2409" w:type="dxa"/>
          </w:tcPr>
          <w:p w14:paraId="2E7B1CD7" w14:textId="77777777" w:rsidR="006F003E" w:rsidRPr="0037498F" w:rsidRDefault="006F003E">
            <w:pPr>
              <w:cnfStyle w:val="000000010000" w:firstRow="0" w:lastRow="0" w:firstColumn="0" w:lastColumn="0" w:oddVBand="0" w:evenVBand="0" w:oddHBand="0" w:evenHBand="1" w:firstRowFirstColumn="0" w:firstRowLastColumn="0" w:lastRowFirstColumn="0" w:lastRowLastColumn="0"/>
              <w:rPr>
                <w:rFonts w:cs="Arial"/>
                <w:bCs/>
                <w:szCs w:val="16"/>
              </w:rPr>
            </w:pPr>
            <w:r w:rsidRPr="0037498F">
              <w:rPr>
                <w:rFonts w:cs="Arial"/>
                <w:bCs/>
                <w:szCs w:val="16"/>
              </w:rPr>
              <w:t>15,03</w:t>
            </w:r>
          </w:p>
        </w:tc>
      </w:tr>
      <w:tr w:rsidR="006F003E" w:rsidRPr="00AB313C" w14:paraId="4F3AC06D" w14:textId="77777777">
        <w:tc>
          <w:tcPr>
            <w:cnfStyle w:val="001000000000" w:firstRow="0" w:lastRow="0" w:firstColumn="1" w:lastColumn="0" w:oddVBand="0" w:evenVBand="0" w:oddHBand="0" w:evenHBand="0" w:firstRowFirstColumn="0" w:firstRowLastColumn="0" w:lastRowFirstColumn="0" w:lastRowLastColumn="0"/>
            <w:tcW w:w="1087" w:type="dxa"/>
            <w:vAlign w:val="bottom"/>
          </w:tcPr>
          <w:p w14:paraId="6E1B44BC" w14:textId="77777777" w:rsidR="006F003E" w:rsidRPr="004F7D3D" w:rsidRDefault="006F003E">
            <w:pPr>
              <w:rPr>
                <w:rFonts w:cs="Arial"/>
                <w:b w:val="0"/>
                <w:bCs/>
                <w:szCs w:val="16"/>
              </w:rPr>
            </w:pPr>
            <w:r w:rsidRPr="004F7D3D">
              <w:rPr>
                <w:rFonts w:cs="Arial"/>
                <w:b w:val="0"/>
                <w:bCs/>
                <w:color w:val="000000"/>
                <w:szCs w:val="16"/>
              </w:rPr>
              <w:t>29</w:t>
            </w:r>
          </w:p>
        </w:tc>
        <w:tc>
          <w:tcPr>
            <w:tcW w:w="1087" w:type="dxa"/>
            <w:vAlign w:val="bottom"/>
          </w:tcPr>
          <w:p w14:paraId="2728D423" w14:textId="77777777" w:rsidR="006F003E" w:rsidRPr="004F7D3D"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4F7D3D">
              <w:rPr>
                <w:rFonts w:cs="Arial"/>
                <w:bCs/>
                <w:color w:val="000000"/>
                <w:szCs w:val="16"/>
              </w:rPr>
              <w:t>19</w:t>
            </w:r>
          </w:p>
        </w:tc>
        <w:tc>
          <w:tcPr>
            <w:tcW w:w="1087" w:type="dxa"/>
            <w:vAlign w:val="bottom"/>
          </w:tcPr>
          <w:p w14:paraId="645F15A9" w14:textId="77777777" w:rsidR="006F003E" w:rsidRPr="004F7D3D"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4F7D3D">
              <w:rPr>
                <w:rFonts w:cs="Arial"/>
                <w:bCs/>
                <w:color w:val="000000"/>
                <w:szCs w:val="16"/>
              </w:rPr>
              <w:t>22</w:t>
            </w:r>
          </w:p>
        </w:tc>
        <w:tc>
          <w:tcPr>
            <w:tcW w:w="2409" w:type="dxa"/>
          </w:tcPr>
          <w:p w14:paraId="2ECED128" w14:textId="77777777" w:rsidR="006F003E" w:rsidRPr="004F7D3D" w:rsidRDefault="006F003E">
            <w:pPr>
              <w:cnfStyle w:val="000000000000" w:firstRow="0" w:lastRow="0" w:firstColumn="0" w:lastColumn="0" w:oddVBand="0" w:evenVBand="0" w:oddHBand="0" w:evenHBand="0" w:firstRowFirstColumn="0" w:firstRowLastColumn="0" w:lastRowFirstColumn="0" w:lastRowLastColumn="0"/>
              <w:rPr>
                <w:rFonts w:cs="Arial"/>
                <w:bCs/>
                <w:szCs w:val="16"/>
              </w:rPr>
            </w:pPr>
            <w:r w:rsidRPr="004F7D3D">
              <w:rPr>
                <w:rFonts w:cs="Arial"/>
                <w:bCs/>
                <w:color w:val="000000"/>
                <w:szCs w:val="16"/>
              </w:rPr>
              <w:t>20,64</w:t>
            </w:r>
          </w:p>
        </w:tc>
      </w:tr>
    </w:tbl>
    <w:p w14:paraId="1BF4E7B9" w14:textId="77777777" w:rsidR="006F003E" w:rsidRPr="00AB313C" w:rsidRDefault="006F003E" w:rsidP="006F003E">
      <w:pPr>
        <w:rPr>
          <w:rFonts w:cs="Arial"/>
          <w:sz w:val="16"/>
          <w:szCs w:val="16"/>
        </w:rPr>
      </w:pPr>
    </w:p>
    <w:p w14:paraId="1D6A5AAF" w14:textId="165155F4" w:rsidR="006F003E" w:rsidRPr="00AB313C" w:rsidRDefault="006F003E" w:rsidP="006F003E">
      <w:pPr>
        <w:pStyle w:val="Caption"/>
        <w:keepNext/>
        <w:rPr>
          <w:rFonts w:cs="Arial"/>
          <w:sz w:val="16"/>
          <w:szCs w:val="16"/>
        </w:rPr>
      </w:pPr>
      <w:r w:rsidRPr="00AB313C">
        <w:rPr>
          <w:rFonts w:cs="Arial"/>
          <w:sz w:val="16"/>
          <w:szCs w:val="16"/>
        </w:rPr>
        <w:t xml:space="preserve">Tabel </w:t>
      </w:r>
      <w:r w:rsidRPr="00AB313C">
        <w:rPr>
          <w:rFonts w:cs="Arial"/>
          <w:sz w:val="16"/>
          <w:szCs w:val="16"/>
        </w:rPr>
        <w:fldChar w:fldCharType="begin"/>
      </w:r>
      <w:r w:rsidRPr="00AB313C">
        <w:rPr>
          <w:rFonts w:cs="Arial"/>
          <w:sz w:val="16"/>
          <w:szCs w:val="16"/>
        </w:rPr>
        <w:instrText xml:space="preserve"> SEQ Tabel \* ARABIC </w:instrText>
      </w:r>
      <w:r w:rsidRPr="00AB313C">
        <w:rPr>
          <w:rFonts w:cs="Arial"/>
          <w:sz w:val="16"/>
          <w:szCs w:val="16"/>
        </w:rPr>
        <w:fldChar w:fldCharType="separate"/>
      </w:r>
      <w:r w:rsidR="005635A1">
        <w:rPr>
          <w:rFonts w:cs="Arial"/>
          <w:noProof/>
          <w:sz w:val="16"/>
          <w:szCs w:val="16"/>
        </w:rPr>
        <w:t>7</w:t>
      </w:r>
      <w:r w:rsidRPr="00AB313C">
        <w:rPr>
          <w:rFonts w:cs="Arial"/>
          <w:sz w:val="16"/>
          <w:szCs w:val="16"/>
        </w:rPr>
        <w:fldChar w:fldCharType="end"/>
      </w:r>
      <w:r w:rsidRPr="00AB313C">
        <w:rPr>
          <w:rFonts w:cs="Arial"/>
          <w:sz w:val="16"/>
          <w:szCs w:val="16"/>
        </w:rPr>
        <w:t xml:space="preserve"> Product specificaties van Carbstone Vulsteen</w:t>
      </w:r>
    </w:p>
    <w:tbl>
      <w:tblPr>
        <w:tblStyle w:val="SGSTable"/>
        <w:tblW w:w="0" w:type="auto"/>
        <w:tblLook w:val="04A0" w:firstRow="1" w:lastRow="0" w:firstColumn="1" w:lastColumn="0" w:noHBand="0" w:noVBand="1"/>
      </w:tblPr>
      <w:tblGrid>
        <w:gridCol w:w="1759"/>
        <w:gridCol w:w="793"/>
        <w:gridCol w:w="850"/>
        <w:gridCol w:w="851"/>
        <w:gridCol w:w="2410"/>
      </w:tblGrid>
      <w:tr w:rsidR="006F003E" w:rsidRPr="00AB313C" w14:paraId="330F46D0" w14:textId="77777777">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1759" w:type="dxa"/>
          </w:tcPr>
          <w:p w14:paraId="1425A113" w14:textId="77777777" w:rsidR="006F003E" w:rsidRPr="00AB313C" w:rsidRDefault="006F003E">
            <w:pPr>
              <w:rPr>
                <w:rFonts w:cs="Arial"/>
                <w:sz w:val="16"/>
                <w:szCs w:val="16"/>
              </w:rPr>
            </w:pPr>
            <w:r w:rsidRPr="00AB313C">
              <w:rPr>
                <w:rFonts w:cs="Arial"/>
                <w:sz w:val="16"/>
                <w:szCs w:val="16"/>
              </w:rPr>
              <w:t>Product</w:t>
            </w:r>
          </w:p>
        </w:tc>
        <w:tc>
          <w:tcPr>
            <w:tcW w:w="793" w:type="dxa"/>
          </w:tcPr>
          <w:p w14:paraId="02A123E8" w14:textId="77777777" w:rsidR="006F003E" w:rsidRPr="00AB313C" w:rsidRDefault="006F003E">
            <w:pPr>
              <w:cnfStyle w:val="100000000000" w:firstRow="1" w:lastRow="0" w:firstColumn="0" w:lastColumn="0" w:oddVBand="0" w:evenVBand="0" w:oddHBand="0" w:evenHBand="0" w:firstRowFirstColumn="0" w:firstRowLastColumn="0" w:lastRowFirstColumn="0" w:lastRowLastColumn="0"/>
              <w:rPr>
                <w:rFonts w:cs="Arial"/>
                <w:sz w:val="16"/>
                <w:szCs w:val="16"/>
              </w:rPr>
            </w:pPr>
            <w:r w:rsidRPr="00AB313C">
              <w:rPr>
                <w:rFonts w:cs="Arial"/>
                <w:sz w:val="16"/>
                <w:szCs w:val="16"/>
              </w:rPr>
              <w:t>Lengte</w:t>
            </w:r>
          </w:p>
        </w:tc>
        <w:tc>
          <w:tcPr>
            <w:tcW w:w="850" w:type="dxa"/>
          </w:tcPr>
          <w:p w14:paraId="7AEB3220" w14:textId="77777777" w:rsidR="006F003E" w:rsidRPr="00AB313C" w:rsidRDefault="006F003E">
            <w:pPr>
              <w:cnfStyle w:val="100000000000" w:firstRow="1" w:lastRow="0" w:firstColumn="0" w:lastColumn="0" w:oddVBand="0" w:evenVBand="0" w:oddHBand="0" w:evenHBand="0" w:firstRowFirstColumn="0" w:firstRowLastColumn="0" w:lastRowFirstColumn="0" w:lastRowLastColumn="0"/>
              <w:rPr>
                <w:rFonts w:cs="Arial"/>
                <w:sz w:val="16"/>
                <w:szCs w:val="16"/>
              </w:rPr>
            </w:pPr>
            <w:r w:rsidRPr="00AB313C">
              <w:rPr>
                <w:rFonts w:cs="Arial"/>
                <w:sz w:val="16"/>
                <w:szCs w:val="16"/>
              </w:rPr>
              <w:t>Breedte</w:t>
            </w:r>
          </w:p>
        </w:tc>
        <w:tc>
          <w:tcPr>
            <w:tcW w:w="851" w:type="dxa"/>
          </w:tcPr>
          <w:p w14:paraId="2BEEF455" w14:textId="77777777" w:rsidR="006F003E" w:rsidRPr="00AB313C" w:rsidRDefault="006F003E">
            <w:pPr>
              <w:cnfStyle w:val="100000000000" w:firstRow="1" w:lastRow="0" w:firstColumn="0" w:lastColumn="0" w:oddVBand="0" w:evenVBand="0" w:oddHBand="0" w:evenHBand="0" w:firstRowFirstColumn="0" w:firstRowLastColumn="0" w:lastRowFirstColumn="0" w:lastRowLastColumn="0"/>
              <w:rPr>
                <w:rFonts w:cs="Arial"/>
                <w:sz w:val="16"/>
                <w:szCs w:val="16"/>
              </w:rPr>
            </w:pPr>
            <w:r w:rsidRPr="00AB313C">
              <w:rPr>
                <w:rFonts w:cs="Arial"/>
                <w:sz w:val="16"/>
                <w:szCs w:val="16"/>
              </w:rPr>
              <w:t>Hoogte</w:t>
            </w:r>
          </w:p>
        </w:tc>
        <w:tc>
          <w:tcPr>
            <w:tcW w:w="2410" w:type="dxa"/>
          </w:tcPr>
          <w:p w14:paraId="09203148" w14:textId="77777777" w:rsidR="006F003E" w:rsidRPr="00AB313C" w:rsidRDefault="006F003E">
            <w:pPr>
              <w:cnfStyle w:val="100000000000" w:firstRow="1" w:lastRow="0" w:firstColumn="0" w:lastColumn="0" w:oddVBand="0" w:evenVBand="0" w:oddHBand="0" w:evenHBand="0" w:firstRowFirstColumn="0" w:firstRowLastColumn="0" w:lastRowFirstColumn="0" w:lastRowLastColumn="0"/>
              <w:rPr>
                <w:rFonts w:cs="Arial"/>
                <w:sz w:val="16"/>
                <w:szCs w:val="16"/>
              </w:rPr>
            </w:pPr>
            <w:r w:rsidRPr="00AB313C">
              <w:rPr>
                <w:rFonts w:cs="Arial"/>
                <w:sz w:val="16"/>
                <w:szCs w:val="16"/>
              </w:rPr>
              <w:t>Volumiek massa (kg/steen)</w:t>
            </w:r>
          </w:p>
        </w:tc>
      </w:tr>
      <w:tr w:rsidR="006F003E" w:rsidRPr="00AB313C" w14:paraId="74954AAB" w14:textId="77777777">
        <w:tc>
          <w:tcPr>
            <w:cnfStyle w:val="001000000000" w:firstRow="0" w:lastRow="0" w:firstColumn="1" w:lastColumn="0" w:oddVBand="0" w:evenVBand="0" w:oddHBand="0" w:evenHBand="0" w:firstRowFirstColumn="0" w:firstRowLastColumn="0" w:lastRowFirstColumn="0" w:lastRowLastColumn="0"/>
            <w:tcW w:w="1759" w:type="dxa"/>
            <w:vAlign w:val="bottom"/>
          </w:tcPr>
          <w:p w14:paraId="6C1C611E" w14:textId="77777777" w:rsidR="006F003E" w:rsidRPr="0037498F" w:rsidRDefault="006F003E">
            <w:pPr>
              <w:rPr>
                <w:rFonts w:cs="Arial"/>
                <w:b w:val="0"/>
                <w:szCs w:val="16"/>
              </w:rPr>
            </w:pPr>
            <w:r w:rsidRPr="0037498F">
              <w:rPr>
                <w:rFonts w:cs="Arial"/>
                <w:b w:val="0"/>
                <w:szCs w:val="16"/>
              </w:rPr>
              <w:t>Carbstone Vulsteen B12</w:t>
            </w:r>
          </w:p>
        </w:tc>
        <w:tc>
          <w:tcPr>
            <w:tcW w:w="793" w:type="dxa"/>
            <w:vAlign w:val="center"/>
          </w:tcPr>
          <w:p w14:paraId="17C6A7A6" w14:textId="77777777" w:rsidR="006F003E" w:rsidRPr="0037498F" w:rsidRDefault="006F003E">
            <w:pPr>
              <w:cnfStyle w:val="000000000000" w:firstRow="0" w:lastRow="0" w:firstColumn="0" w:lastColumn="0" w:oddVBand="0" w:evenVBand="0" w:oddHBand="0" w:evenHBand="0" w:firstRowFirstColumn="0" w:firstRowLastColumn="0" w:lastRowFirstColumn="0" w:lastRowLastColumn="0"/>
              <w:rPr>
                <w:rFonts w:cs="Arial"/>
                <w:szCs w:val="16"/>
              </w:rPr>
            </w:pPr>
            <w:r w:rsidRPr="0037498F">
              <w:rPr>
                <w:rFonts w:cs="Arial"/>
                <w:szCs w:val="16"/>
              </w:rPr>
              <w:t>49</w:t>
            </w:r>
          </w:p>
        </w:tc>
        <w:tc>
          <w:tcPr>
            <w:tcW w:w="850" w:type="dxa"/>
            <w:vAlign w:val="center"/>
          </w:tcPr>
          <w:p w14:paraId="3B1A4693" w14:textId="77777777" w:rsidR="006F003E" w:rsidRPr="0037498F" w:rsidRDefault="006F003E">
            <w:pPr>
              <w:cnfStyle w:val="000000000000" w:firstRow="0" w:lastRow="0" w:firstColumn="0" w:lastColumn="0" w:oddVBand="0" w:evenVBand="0" w:oddHBand="0" w:evenHBand="0" w:firstRowFirstColumn="0" w:firstRowLastColumn="0" w:lastRowFirstColumn="0" w:lastRowLastColumn="0"/>
              <w:rPr>
                <w:rFonts w:cs="Arial"/>
                <w:szCs w:val="16"/>
              </w:rPr>
            </w:pPr>
            <w:r w:rsidRPr="0037498F">
              <w:rPr>
                <w:rFonts w:cs="Arial"/>
                <w:szCs w:val="16"/>
              </w:rPr>
              <w:t>14</w:t>
            </w:r>
          </w:p>
        </w:tc>
        <w:tc>
          <w:tcPr>
            <w:tcW w:w="851" w:type="dxa"/>
            <w:vAlign w:val="center"/>
          </w:tcPr>
          <w:p w14:paraId="7A1242E0" w14:textId="77777777" w:rsidR="006F003E" w:rsidRPr="0037498F" w:rsidRDefault="006F003E">
            <w:pPr>
              <w:cnfStyle w:val="000000000000" w:firstRow="0" w:lastRow="0" w:firstColumn="0" w:lastColumn="0" w:oddVBand="0" w:evenVBand="0" w:oddHBand="0" w:evenHBand="0" w:firstRowFirstColumn="0" w:firstRowLastColumn="0" w:lastRowFirstColumn="0" w:lastRowLastColumn="0"/>
              <w:rPr>
                <w:rFonts w:cs="Arial"/>
                <w:szCs w:val="16"/>
              </w:rPr>
            </w:pPr>
            <w:r w:rsidRPr="0037498F">
              <w:rPr>
                <w:rFonts w:cs="Arial"/>
                <w:szCs w:val="16"/>
              </w:rPr>
              <w:t>20</w:t>
            </w:r>
          </w:p>
        </w:tc>
        <w:tc>
          <w:tcPr>
            <w:tcW w:w="2410" w:type="dxa"/>
            <w:vAlign w:val="center"/>
          </w:tcPr>
          <w:p w14:paraId="299C8489" w14:textId="77777777" w:rsidR="006F003E" w:rsidRPr="0037498F" w:rsidRDefault="006F003E">
            <w:pPr>
              <w:cnfStyle w:val="000000000000" w:firstRow="0" w:lastRow="0" w:firstColumn="0" w:lastColumn="0" w:oddVBand="0" w:evenVBand="0" w:oddHBand="0" w:evenHBand="0" w:firstRowFirstColumn="0" w:firstRowLastColumn="0" w:lastRowFirstColumn="0" w:lastRowLastColumn="0"/>
              <w:rPr>
                <w:rFonts w:cs="Arial"/>
                <w:szCs w:val="16"/>
              </w:rPr>
            </w:pPr>
            <w:r w:rsidRPr="0037498F">
              <w:rPr>
                <w:rFonts w:cs="Arial"/>
                <w:szCs w:val="16"/>
              </w:rPr>
              <w:t>15,04</w:t>
            </w:r>
          </w:p>
        </w:tc>
      </w:tr>
      <w:tr w:rsidR="006F003E" w:rsidRPr="00AB313C" w14:paraId="7C2D8DE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9" w:type="dxa"/>
            <w:vAlign w:val="bottom"/>
          </w:tcPr>
          <w:p w14:paraId="1E5E663A" w14:textId="77777777" w:rsidR="006F003E" w:rsidRPr="00AB313C" w:rsidRDefault="006F003E">
            <w:pPr>
              <w:rPr>
                <w:rFonts w:cs="Arial"/>
                <w:b w:val="0"/>
                <w:bCs/>
                <w:color w:val="000000"/>
                <w:szCs w:val="16"/>
              </w:rPr>
            </w:pPr>
            <w:r w:rsidRPr="00AB313C">
              <w:rPr>
                <w:rFonts w:cs="Arial"/>
                <w:b w:val="0"/>
                <w:bCs/>
                <w:color w:val="000000"/>
                <w:szCs w:val="16"/>
              </w:rPr>
              <w:t>Carbstone Vulsteen B16</w:t>
            </w:r>
          </w:p>
        </w:tc>
        <w:tc>
          <w:tcPr>
            <w:tcW w:w="793" w:type="dxa"/>
            <w:vAlign w:val="center"/>
          </w:tcPr>
          <w:p w14:paraId="26848C53" w14:textId="77777777" w:rsidR="006F003E" w:rsidRPr="00AB313C" w:rsidRDefault="006F003E">
            <w:pPr>
              <w:cnfStyle w:val="000000010000" w:firstRow="0" w:lastRow="0" w:firstColumn="0" w:lastColumn="0" w:oddVBand="0" w:evenVBand="0" w:oddHBand="0" w:evenHBand="1" w:firstRowFirstColumn="0" w:firstRowLastColumn="0" w:lastRowFirstColumn="0" w:lastRowLastColumn="0"/>
              <w:rPr>
                <w:rFonts w:cs="Arial"/>
                <w:szCs w:val="16"/>
              </w:rPr>
            </w:pPr>
            <w:r w:rsidRPr="00AB313C">
              <w:rPr>
                <w:rFonts w:cs="Arial"/>
                <w:color w:val="000000"/>
                <w:szCs w:val="16"/>
              </w:rPr>
              <w:t>49</w:t>
            </w:r>
          </w:p>
        </w:tc>
        <w:tc>
          <w:tcPr>
            <w:tcW w:w="850" w:type="dxa"/>
            <w:vAlign w:val="center"/>
          </w:tcPr>
          <w:p w14:paraId="46080A0B" w14:textId="77777777" w:rsidR="006F003E" w:rsidRPr="00AB313C" w:rsidRDefault="006F003E">
            <w:pPr>
              <w:cnfStyle w:val="000000010000" w:firstRow="0" w:lastRow="0" w:firstColumn="0" w:lastColumn="0" w:oddVBand="0" w:evenVBand="0" w:oddHBand="0" w:evenHBand="1" w:firstRowFirstColumn="0" w:firstRowLastColumn="0" w:lastRowFirstColumn="0" w:lastRowLastColumn="0"/>
              <w:rPr>
                <w:rFonts w:cs="Arial"/>
                <w:szCs w:val="16"/>
              </w:rPr>
            </w:pPr>
            <w:r w:rsidRPr="00AB313C">
              <w:rPr>
                <w:rFonts w:cs="Arial"/>
                <w:color w:val="000000"/>
                <w:szCs w:val="16"/>
              </w:rPr>
              <w:t>16</w:t>
            </w:r>
          </w:p>
        </w:tc>
        <w:tc>
          <w:tcPr>
            <w:tcW w:w="851" w:type="dxa"/>
            <w:vAlign w:val="center"/>
          </w:tcPr>
          <w:p w14:paraId="3D76232F" w14:textId="77777777" w:rsidR="006F003E" w:rsidRPr="00AB313C" w:rsidRDefault="006F003E">
            <w:pPr>
              <w:cnfStyle w:val="000000010000" w:firstRow="0" w:lastRow="0" w:firstColumn="0" w:lastColumn="0" w:oddVBand="0" w:evenVBand="0" w:oddHBand="0" w:evenHBand="1" w:firstRowFirstColumn="0" w:firstRowLastColumn="0" w:lastRowFirstColumn="0" w:lastRowLastColumn="0"/>
              <w:rPr>
                <w:rFonts w:cs="Arial"/>
                <w:szCs w:val="16"/>
              </w:rPr>
            </w:pPr>
            <w:r w:rsidRPr="00AB313C">
              <w:rPr>
                <w:rFonts w:cs="Arial"/>
                <w:color w:val="000000"/>
                <w:szCs w:val="16"/>
              </w:rPr>
              <w:t>20</w:t>
            </w:r>
          </w:p>
        </w:tc>
        <w:tc>
          <w:tcPr>
            <w:tcW w:w="2410" w:type="dxa"/>
            <w:vAlign w:val="center"/>
          </w:tcPr>
          <w:p w14:paraId="78309E15" w14:textId="20D5AF9F" w:rsidR="006F003E" w:rsidRPr="00AB313C" w:rsidRDefault="006F003E">
            <w:pPr>
              <w:cnfStyle w:val="000000010000" w:firstRow="0" w:lastRow="0" w:firstColumn="0" w:lastColumn="0" w:oddVBand="0" w:evenVBand="0" w:oddHBand="0" w:evenHBand="1" w:firstRowFirstColumn="0" w:firstRowLastColumn="0" w:lastRowFirstColumn="0" w:lastRowLastColumn="0"/>
              <w:rPr>
                <w:rFonts w:cs="Arial"/>
                <w:szCs w:val="16"/>
              </w:rPr>
            </w:pPr>
            <w:r w:rsidRPr="00AB313C">
              <w:rPr>
                <w:rFonts w:cs="Arial"/>
                <w:color w:val="000000"/>
                <w:szCs w:val="16"/>
              </w:rPr>
              <w:t>16,8</w:t>
            </w:r>
            <w:r w:rsidR="00DA53D5">
              <w:rPr>
                <w:rFonts w:cs="Arial"/>
                <w:color w:val="000000"/>
                <w:szCs w:val="16"/>
              </w:rPr>
              <w:t>0</w:t>
            </w:r>
          </w:p>
        </w:tc>
      </w:tr>
      <w:tr w:rsidR="006F003E" w:rsidRPr="00AB313C" w14:paraId="7B96A725" w14:textId="77777777">
        <w:tc>
          <w:tcPr>
            <w:cnfStyle w:val="001000000000" w:firstRow="0" w:lastRow="0" w:firstColumn="1" w:lastColumn="0" w:oddVBand="0" w:evenVBand="0" w:oddHBand="0" w:evenHBand="0" w:firstRowFirstColumn="0" w:firstRowLastColumn="0" w:lastRowFirstColumn="0" w:lastRowLastColumn="0"/>
            <w:tcW w:w="1759" w:type="dxa"/>
            <w:vAlign w:val="bottom"/>
          </w:tcPr>
          <w:p w14:paraId="7AAAB880" w14:textId="77777777" w:rsidR="006F003E" w:rsidRPr="00AB313C" w:rsidRDefault="006F003E">
            <w:pPr>
              <w:rPr>
                <w:rFonts w:cs="Arial"/>
                <w:b w:val="0"/>
                <w:bCs/>
                <w:color w:val="000000"/>
                <w:szCs w:val="16"/>
              </w:rPr>
            </w:pPr>
            <w:r w:rsidRPr="00AB313C">
              <w:rPr>
                <w:rFonts w:cs="Arial"/>
                <w:b w:val="0"/>
                <w:bCs/>
                <w:color w:val="000000"/>
                <w:szCs w:val="16"/>
              </w:rPr>
              <w:t>Carbstone Vulsteen B20</w:t>
            </w:r>
          </w:p>
        </w:tc>
        <w:tc>
          <w:tcPr>
            <w:tcW w:w="793" w:type="dxa"/>
            <w:vAlign w:val="center"/>
          </w:tcPr>
          <w:p w14:paraId="02750D00" w14:textId="77777777" w:rsidR="006F003E" w:rsidRPr="00AB313C" w:rsidRDefault="006F003E">
            <w:pPr>
              <w:cnfStyle w:val="000000000000" w:firstRow="0" w:lastRow="0" w:firstColumn="0" w:lastColumn="0" w:oddVBand="0" w:evenVBand="0" w:oddHBand="0" w:evenHBand="0" w:firstRowFirstColumn="0" w:firstRowLastColumn="0" w:lastRowFirstColumn="0" w:lastRowLastColumn="0"/>
              <w:rPr>
                <w:rFonts w:cs="Arial"/>
                <w:szCs w:val="16"/>
              </w:rPr>
            </w:pPr>
            <w:r w:rsidRPr="00AB313C">
              <w:rPr>
                <w:rFonts w:cs="Arial"/>
                <w:color w:val="000000"/>
                <w:szCs w:val="16"/>
              </w:rPr>
              <w:t>49</w:t>
            </w:r>
          </w:p>
        </w:tc>
        <w:tc>
          <w:tcPr>
            <w:tcW w:w="850" w:type="dxa"/>
            <w:vAlign w:val="center"/>
          </w:tcPr>
          <w:p w14:paraId="5F806E46" w14:textId="77777777" w:rsidR="006F003E" w:rsidRPr="00AB313C" w:rsidRDefault="006F003E">
            <w:pPr>
              <w:cnfStyle w:val="000000000000" w:firstRow="0" w:lastRow="0" w:firstColumn="0" w:lastColumn="0" w:oddVBand="0" w:evenVBand="0" w:oddHBand="0" w:evenHBand="0" w:firstRowFirstColumn="0" w:firstRowLastColumn="0" w:lastRowFirstColumn="0" w:lastRowLastColumn="0"/>
              <w:rPr>
                <w:rFonts w:cs="Arial"/>
                <w:szCs w:val="16"/>
              </w:rPr>
            </w:pPr>
            <w:r w:rsidRPr="00AB313C">
              <w:rPr>
                <w:rFonts w:cs="Arial"/>
                <w:color w:val="000000"/>
                <w:szCs w:val="16"/>
              </w:rPr>
              <w:t>20</w:t>
            </w:r>
          </w:p>
        </w:tc>
        <w:tc>
          <w:tcPr>
            <w:tcW w:w="851" w:type="dxa"/>
            <w:vAlign w:val="center"/>
          </w:tcPr>
          <w:p w14:paraId="5D1352E4" w14:textId="77777777" w:rsidR="006F003E" w:rsidRPr="00AB313C" w:rsidRDefault="006F003E">
            <w:pPr>
              <w:cnfStyle w:val="000000000000" w:firstRow="0" w:lastRow="0" w:firstColumn="0" w:lastColumn="0" w:oddVBand="0" w:evenVBand="0" w:oddHBand="0" w:evenHBand="0" w:firstRowFirstColumn="0" w:firstRowLastColumn="0" w:lastRowFirstColumn="0" w:lastRowLastColumn="0"/>
              <w:rPr>
                <w:rFonts w:cs="Arial"/>
                <w:szCs w:val="16"/>
              </w:rPr>
            </w:pPr>
            <w:r w:rsidRPr="00AB313C">
              <w:rPr>
                <w:rFonts w:cs="Arial"/>
                <w:color w:val="000000"/>
                <w:szCs w:val="16"/>
              </w:rPr>
              <w:t>20</w:t>
            </w:r>
          </w:p>
        </w:tc>
        <w:tc>
          <w:tcPr>
            <w:tcW w:w="2410" w:type="dxa"/>
            <w:vAlign w:val="center"/>
          </w:tcPr>
          <w:p w14:paraId="495FCF0B" w14:textId="77777777" w:rsidR="006F003E" w:rsidRPr="00AB313C" w:rsidRDefault="006F003E">
            <w:pPr>
              <w:cnfStyle w:val="000000000000" w:firstRow="0" w:lastRow="0" w:firstColumn="0" w:lastColumn="0" w:oddVBand="0" w:evenVBand="0" w:oddHBand="0" w:evenHBand="0" w:firstRowFirstColumn="0" w:firstRowLastColumn="0" w:lastRowFirstColumn="0" w:lastRowLastColumn="0"/>
              <w:rPr>
                <w:rFonts w:cs="Arial"/>
                <w:szCs w:val="16"/>
              </w:rPr>
            </w:pPr>
            <w:r w:rsidRPr="00AB313C">
              <w:rPr>
                <w:rFonts w:cs="Arial"/>
                <w:color w:val="000000"/>
                <w:szCs w:val="16"/>
              </w:rPr>
              <w:t>17,31</w:t>
            </w:r>
          </w:p>
        </w:tc>
      </w:tr>
      <w:tr w:rsidR="006F003E" w:rsidRPr="00AB313C" w14:paraId="2CA2F5C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9" w:type="dxa"/>
            <w:vAlign w:val="bottom"/>
          </w:tcPr>
          <w:p w14:paraId="5D972196" w14:textId="77777777" w:rsidR="006F003E" w:rsidRPr="00AB313C" w:rsidRDefault="006F003E">
            <w:pPr>
              <w:rPr>
                <w:rFonts w:cs="Arial"/>
                <w:b w:val="0"/>
                <w:bCs/>
                <w:color w:val="000000"/>
                <w:szCs w:val="16"/>
              </w:rPr>
            </w:pPr>
            <w:r w:rsidRPr="00AB313C">
              <w:rPr>
                <w:rFonts w:cs="Arial"/>
                <w:b w:val="0"/>
                <w:bCs/>
                <w:color w:val="000000"/>
                <w:szCs w:val="16"/>
              </w:rPr>
              <w:t>Carbstone Vulsteen VB12</w:t>
            </w:r>
          </w:p>
        </w:tc>
        <w:tc>
          <w:tcPr>
            <w:tcW w:w="793" w:type="dxa"/>
            <w:vAlign w:val="center"/>
          </w:tcPr>
          <w:p w14:paraId="09F06E1B" w14:textId="77777777" w:rsidR="006F003E" w:rsidRPr="00AB313C" w:rsidRDefault="006F003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B313C">
              <w:rPr>
                <w:rFonts w:cs="Arial"/>
                <w:color w:val="000000"/>
                <w:szCs w:val="16"/>
              </w:rPr>
              <w:t>31</w:t>
            </w:r>
          </w:p>
        </w:tc>
        <w:tc>
          <w:tcPr>
            <w:tcW w:w="850" w:type="dxa"/>
            <w:vAlign w:val="center"/>
          </w:tcPr>
          <w:p w14:paraId="67BCC9E3" w14:textId="77777777" w:rsidR="006F003E" w:rsidRPr="00AB313C" w:rsidRDefault="006F003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B313C">
              <w:rPr>
                <w:rFonts w:cs="Arial"/>
                <w:color w:val="000000"/>
                <w:szCs w:val="16"/>
              </w:rPr>
              <w:t>12</w:t>
            </w:r>
          </w:p>
        </w:tc>
        <w:tc>
          <w:tcPr>
            <w:tcW w:w="851" w:type="dxa"/>
            <w:vAlign w:val="center"/>
          </w:tcPr>
          <w:p w14:paraId="5099FFA0" w14:textId="77777777" w:rsidR="006F003E" w:rsidRPr="00AB313C" w:rsidRDefault="006F003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B313C">
              <w:rPr>
                <w:rFonts w:cs="Arial"/>
                <w:color w:val="000000"/>
                <w:szCs w:val="16"/>
              </w:rPr>
              <w:t>20</w:t>
            </w:r>
          </w:p>
        </w:tc>
        <w:tc>
          <w:tcPr>
            <w:tcW w:w="2410" w:type="dxa"/>
            <w:vAlign w:val="center"/>
          </w:tcPr>
          <w:p w14:paraId="3EF0881F" w14:textId="77777777" w:rsidR="006F003E" w:rsidRPr="00AB313C" w:rsidRDefault="006F003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B313C">
              <w:rPr>
                <w:rFonts w:cs="Arial"/>
                <w:color w:val="000000"/>
                <w:szCs w:val="16"/>
              </w:rPr>
              <w:t>8,02</w:t>
            </w:r>
          </w:p>
        </w:tc>
      </w:tr>
    </w:tbl>
    <w:p w14:paraId="02BC08C6" w14:textId="77777777" w:rsidR="006F003E" w:rsidRPr="00AB313C" w:rsidRDefault="006F003E" w:rsidP="006F003E">
      <w:pPr>
        <w:rPr>
          <w:rFonts w:cs="Arial"/>
          <w:sz w:val="16"/>
          <w:szCs w:val="16"/>
        </w:rPr>
      </w:pPr>
    </w:p>
    <w:p w14:paraId="02A944DD" w14:textId="307F48D2" w:rsidR="006F003E" w:rsidRPr="0017379E" w:rsidRDefault="006F003E" w:rsidP="006F003E">
      <w:pPr>
        <w:pStyle w:val="Caption"/>
        <w:keepNext/>
        <w:rPr>
          <w:rFonts w:cs="Arial"/>
          <w:sz w:val="16"/>
          <w:szCs w:val="16"/>
          <w:lang w:val="en-US"/>
        </w:rPr>
      </w:pPr>
      <w:r w:rsidRPr="0017379E">
        <w:rPr>
          <w:rFonts w:cs="Arial"/>
          <w:sz w:val="16"/>
          <w:szCs w:val="16"/>
          <w:lang w:val="en-US"/>
        </w:rPr>
        <w:t xml:space="preserve">Tabel </w:t>
      </w:r>
      <w:r w:rsidRPr="00AB313C">
        <w:rPr>
          <w:rFonts w:cs="Arial"/>
          <w:sz w:val="16"/>
          <w:szCs w:val="16"/>
        </w:rPr>
        <w:fldChar w:fldCharType="begin"/>
      </w:r>
      <w:r w:rsidRPr="0017379E">
        <w:rPr>
          <w:rFonts w:cs="Arial"/>
          <w:sz w:val="16"/>
          <w:szCs w:val="16"/>
          <w:lang w:val="en-US"/>
        </w:rPr>
        <w:instrText xml:space="preserve"> SEQ Tabel \* ARABIC </w:instrText>
      </w:r>
      <w:r w:rsidRPr="00AB313C">
        <w:rPr>
          <w:rFonts w:cs="Arial"/>
          <w:sz w:val="16"/>
          <w:szCs w:val="16"/>
        </w:rPr>
        <w:fldChar w:fldCharType="separate"/>
      </w:r>
      <w:r w:rsidR="005635A1">
        <w:rPr>
          <w:rFonts w:cs="Arial"/>
          <w:noProof/>
          <w:sz w:val="16"/>
          <w:szCs w:val="16"/>
          <w:lang w:val="en-US"/>
        </w:rPr>
        <w:t>8</w:t>
      </w:r>
      <w:r w:rsidRPr="00AB313C">
        <w:rPr>
          <w:rFonts w:cs="Arial"/>
          <w:sz w:val="16"/>
          <w:szCs w:val="16"/>
        </w:rPr>
        <w:fldChar w:fldCharType="end"/>
      </w:r>
      <w:r w:rsidRPr="0017379E">
        <w:rPr>
          <w:rFonts w:cs="Arial"/>
          <w:sz w:val="16"/>
          <w:szCs w:val="16"/>
          <w:lang w:val="en-US"/>
        </w:rPr>
        <w:t xml:space="preserve"> Product specificaties van Carbstone Soundblox</w:t>
      </w:r>
    </w:p>
    <w:tbl>
      <w:tblPr>
        <w:tblStyle w:val="SGSTable"/>
        <w:tblW w:w="0" w:type="auto"/>
        <w:tblLook w:val="04A0" w:firstRow="1" w:lastRow="0" w:firstColumn="1" w:lastColumn="0" w:noHBand="0" w:noVBand="1"/>
      </w:tblPr>
      <w:tblGrid>
        <w:gridCol w:w="1759"/>
        <w:gridCol w:w="793"/>
        <w:gridCol w:w="850"/>
        <w:gridCol w:w="851"/>
        <w:gridCol w:w="2409"/>
      </w:tblGrid>
      <w:tr w:rsidR="006F003E" w:rsidRPr="00AB313C" w14:paraId="2285A5AD" w14:textId="77777777">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1759" w:type="dxa"/>
          </w:tcPr>
          <w:p w14:paraId="32C376DB" w14:textId="77777777" w:rsidR="006F003E" w:rsidRPr="00AB313C" w:rsidRDefault="006F003E">
            <w:pPr>
              <w:rPr>
                <w:rFonts w:cs="Arial"/>
                <w:sz w:val="16"/>
                <w:szCs w:val="16"/>
              </w:rPr>
            </w:pPr>
            <w:r w:rsidRPr="00AB313C">
              <w:rPr>
                <w:rFonts w:cs="Arial"/>
                <w:sz w:val="16"/>
                <w:szCs w:val="16"/>
              </w:rPr>
              <w:t>Product</w:t>
            </w:r>
          </w:p>
        </w:tc>
        <w:tc>
          <w:tcPr>
            <w:tcW w:w="793" w:type="dxa"/>
          </w:tcPr>
          <w:p w14:paraId="0FB36C40" w14:textId="77777777" w:rsidR="006F003E" w:rsidRPr="00AB313C" w:rsidRDefault="006F003E">
            <w:pPr>
              <w:cnfStyle w:val="100000000000" w:firstRow="1" w:lastRow="0" w:firstColumn="0" w:lastColumn="0" w:oddVBand="0" w:evenVBand="0" w:oddHBand="0" w:evenHBand="0" w:firstRowFirstColumn="0" w:firstRowLastColumn="0" w:lastRowFirstColumn="0" w:lastRowLastColumn="0"/>
              <w:rPr>
                <w:rFonts w:cs="Arial"/>
                <w:sz w:val="16"/>
                <w:szCs w:val="16"/>
              </w:rPr>
            </w:pPr>
            <w:r w:rsidRPr="00AB313C">
              <w:rPr>
                <w:rFonts w:cs="Arial"/>
                <w:sz w:val="16"/>
                <w:szCs w:val="16"/>
              </w:rPr>
              <w:t>Lengte</w:t>
            </w:r>
          </w:p>
        </w:tc>
        <w:tc>
          <w:tcPr>
            <w:tcW w:w="850" w:type="dxa"/>
          </w:tcPr>
          <w:p w14:paraId="714C8407" w14:textId="77777777" w:rsidR="006F003E" w:rsidRPr="00AB313C" w:rsidRDefault="006F003E">
            <w:pPr>
              <w:cnfStyle w:val="100000000000" w:firstRow="1" w:lastRow="0" w:firstColumn="0" w:lastColumn="0" w:oddVBand="0" w:evenVBand="0" w:oddHBand="0" w:evenHBand="0" w:firstRowFirstColumn="0" w:firstRowLastColumn="0" w:lastRowFirstColumn="0" w:lastRowLastColumn="0"/>
              <w:rPr>
                <w:rFonts w:cs="Arial"/>
                <w:sz w:val="16"/>
                <w:szCs w:val="16"/>
              </w:rPr>
            </w:pPr>
            <w:r w:rsidRPr="00AB313C">
              <w:rPr>
                <w:rFonts w:cs="Arial"/>
                <w:sz w:val="16"/>
                <w:szCs w:val="16"/>
              </w:rPr>
              <w:t>Breedte</w:t>
            </w:r>
          </w:p>
        </w:tc>
        <w:tc>
          <w:tcPr>
            <w:tcW w:w="851" w:type="dxa"/>
          </w:tcPr>
          <w:p w14:paraId="1F71E3E6" w14:textId="77777777" w:rsidR="006F003E" w:rsidRPr="00AB313C" w:rsidRDefault="006F003E">
            <w:pPr>
              <w:cnfStyle w:val="100000000000" w:firstRow="1" w:lastRow="0" w:firstColumn="0" w:lastColumn="0" w:oddVBand="0" w:evenVBand="0" w:oddHBand="0" w:evenHBand="0" w:firstRowFirstColumn="0" w:firstRowLastColumn="0" w:lastRowFirstColumn="0" w:lastRowLastColumn="0"/>
              <w:rPr>
                <w:rFonts w:cs="Arial"/>
                <w:sz w:val="16"/>
                <w:szCs w:val="16"/>
              </w:rPr>
            </w:pPr>
            <w:r w:rsidRPr="00AB313C">
              <w:rPr>
                <w:rFonts w:cs="Arial"/>
                <w:sz w:val="16"/>
                <w:szCs w:val="16"/>
              </w:rPr>
              <w:t>Hoogte</w:t>
            </w:r>
          </w:p>
        </w:tc>
        <w:tc>
          <w:tcPr>
            <w:tcW w:w="2409" w:type="dxa"/>
          </w:tcPr>
          <w:p w14:paraId="6F40C2FF" w14:textId="77777777" w:rsidR="006F003E" w:rsidRPr="00AB313C" w:rsidRDefault="006F003E">
            <w:pPr>
              <w:cnfStyle w:val="100000000000" w:firstRow="1" w:lastRow="0" w:firstColumn="0" w:lastColumn="0" w:oddVBand="0" w:evenVBand="0" w:oddHBand="0" w:evenHBand="0" w:firstRowFirstColumn="0" w:firstRowLastColumn="0" w:lastRowFirstColumn="0" w:lastRowLastColumn="0"/>
              <w:rPr>
                <w:rFonts w:cs="Arial"/>
                <w:sz w:val="16"/>
                <w:szCs w:val="16"/>
              </w:rPr>
            </w:pPr>
            <w:r w:rsidRPr="00AB313C">
              <w:rPr>
                <w:rFonts w:cs="Arial"/>
                <w:sz w:val="16"/>
                <w:szCs w:val="16"/>
              </w:rPr>
              <w:t>Volumiek massa (kg/steen)</w:t>
            </w:r>
          </w:p>
        </w:tc>
      </w:tr>
      <w:tr w:rsidR="006F003E" w:rsidRPr="00AB313C" w14:paraId="52944C85" w14:textId="77777777" w:rsidTr="0037498F">
        <w:tc>
          <w:tcPr>
            <w:cnfStyle w:val="001000000000" w:firstRow="0" w:lastRow="0" w:firstColumn="1" w:lastColumn="0" w:oddVBand="0" w:evenVBand="0" w:oddHBand="0" w:evenHBand="0" w:firstRowFirstColumn="0" w:firstRowLastColumn="0" w:lastRowFirstColumn="0" w:lastRowLastColumn="0"/>
            <w:tcW w:w="0" w:type="dxa"/>
            <w:vAlign w:val="bottom"/>
          </w:tcPr>
          <w:p w14:paraId="7C31AD32" w14:textId="77777777" w:rsidR="006F003E" w:rsidRPr="00AB313C" w:rsidRDefault="006F003E">
            <w:pPr>
              <w:rPr>
                <w:rFonts w:cs="Arial"/>
                <w:b w:val="0"/>
                <w:bCs/>
                <w:color w:val="000000"/>
                <w:szCs w:val="16"/>
              </w:rPr>
            </w:pPr>
            <w:r w:rsidRPr="00AB313C">
              <w:rPr>
                <w:rFonts w:cs="Arial"/>
                <w:b w:val="0"/>
                <w:bCs/>
                <w:color w:val="000000"/>
                <w:szCs w:val="16"/>
              </w:rPr>
              <w:t>Carbstone Soundblox G</w:t>
            </w:r>
          </w:p>
        </w:tc>
        <w:tc>
          <w:tcPr>
            <w:tcW w:w="0" w:type="dxa"/>
            <w:vAlign w:val="center"/>
          </w:tcPr>
          <w:p w14:paraId="18CE3EB8" w14:textId="77777777" w:rsidR="006F003E" w:rsidRPr="00AB313C" w:rsidRDefault="006F003E" w:rsidP="0037498F">
            <w:pPr>
              <w:cnfStyle w:val="000000000000" w:firstRow="0" w:lastRow="0" w:firstColumn="0" w:lastColumn="0" w:oddVBand="0" w:evenVBand="0" w:oddHBand="0" w:evenHBand="0" w:firstRowFirstColumn="0" w:firstRowLastColumn="0" w:lastRowFirstColumn="0" w:lastRowLastColumn="0"/>
              <w:rPr>
                <w:rFonts w:cs="Arial"/>
                <w:szCs w:val="16"/>
              </w:rPr>
            </w:pPr>
            <w:r w:rsidRPr="00AB313C">
              <w:rPr>
                <w:rFonts w:cs="Arial"/>
                <w:color w:val="000000"/>
                <w:szCs w:val="16"/>
              </w:rPr>
              <w:t>39</w:t>
            </w:r>
          </w:p>
        </w:tc>
        <w:tc>
          <w:tcPr>
            <w:tcW w:w="0" w:type="dxa"/>
            <w:vAlign w:val="center"/>
          </w:tcPr>
          <w:p w14:paraId="3B48CD85" w14:textId="77777777" w:rsidR="006F003E" w:rsidRPr="00AB313C" w:rsidRDefault="006F003E" w:rsidP="0037498F">
            <w:pPr>
              <w:cnfStyle w:val="000000000000" w:firstRow="0" w:lastRow="0" w:firstColumn="0" w:lastColumn="0" w:oddVBand="0" w:evenVBand="0" w:oddHBand="0" w:evenHBand="0" w:firstRowFirstColumn="0" w:firstRowLastColumn="0" w:lastRowFirstColumn="0" w:lastRowLastColumn="0"/>
              <w:rPr>
                <w:rFonts w:cs="Arial"/>
                <w:szCs w:val="16"/>
              </w:rPr>
            </w:pPr>
            <w:r w:rsidRPr="00AB313C">
              <w:rPr>
                <w:rFonts w:cs="Arial"/>
                <w:color w:val="000000"/>
                <w:szCs w:val="16"/>
              </w:rPr>
              <w:t>9</w:t>
            </w:r>
          </w:p>
        </w:tc>
        <w:tc>
          <w:tcPr>
            <w:tcW w:w="0" w:type="dxa"/>
            <w:vAlign w:val="center"/>
          </w:tcPr>
          <w:p w14:paraId="73013564" w14:textId="77777777" w:rsidR="006F003E" w:rsidRPr="00AB313C" w:rsidRDefault="006F003E" w:rsidP="0037498F">
            <w:pPr>
              <w:cnfStyle w:val="000000000000" w:firstRow="0" w:lastRow="0" w:firstColumn="0" w:lastColumn="0" w:oddVBand="0" w:evenVBand="0" w:oddHBand="0" w:evenHBand="0" w:firstRowFirstColumn="0" w:firstRowLastColumn="0" w:lastRowFirstColumn="0" w:lastRowLastColumn="0"/>
              <w:rPr>
                <w:rFonts w:cs="Arial"/>
                <w:szCs w:val="16"/>
              </w:rPr>
            </w:pPr>
            <w:r w:rsidRPr="00AB313C">
              <w:rPr>
                <w:rFonts w:cs="Arial"/>
                <w:color w:val="000000"/>
                <w:szCs w:val="16"/>
              </w:rPr>
              <w:t>19</w:t>
            </w:r>
          </w:p>
        </w:tc>
        <w:tc>
          <w:tcPr>
            <w:tcW w:w="0" w:type="dxa"/>
            <w:vAlign w:val="center"/>
          </w:tcPr>
          <w:p w14:paraId="106A2183" w14:textId="77777777" w:rsidR="006F003E" w:rsidRPr="00AB313C" w:rsidRDefault="006F003E" w:rsidP="0037498F">
            <w:pPr>
              <w:cnfStyle w:val="000000000000" w:firstRow="0" w:lastRow="0" w:firstColumn="0" w:lastColumn="0" w:oddVBand="0" w:evenVBand="0" w:oddHBand="0" w:evenHBand="0" w:firstRowFirstColumn="0" w:firstRowLastColumn="0" w:lastRowFirstColumn="0" w:lastRowLastColumn="0"/>
              <w:rPr>
                <w:rFonts w:cs="Arial"/>
                <w:szCs w:val="16"/>
              </w:rPr>
            </w:pPr>
            <w:r w:rsidRPr="00AB313C">
              <w:rPr>
                <w:rFonts w:cs="Arial"/>
                <w:color w:val="000000"/>
                <w:szCs w:val="16"/>
              </w:rPr>
              <w:t>10,64</w:t>
            </w:r>
          </w:p>
        </w:tc>
      </w:tr>
      <w:tr w:rsidR="006F003E" w:rsidRPr="00AB313C" w14:paraId="59D2507A" w14:textId="77777777" w:rsidTr="003749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vAlign w:val="bottom"/>
          </w:tcPr>
          <w:p w14:paraId="1E48716C" w14:textId="77777777" w:rsidR="006F003E" w:rsidRPr="0037498F" w:rsidRDefault="006F003E">
            <w:pPr>
              <w:rPr>
                <w:rFonts w:cs="Arial"/>
                <w:b w:val="0"/>
                <w:szCs w:val="16"/>
              </w:rPr>
            </w:pPr>
            <w:r w:rsidRPr="0037498F">
              <w:rPr>
                <w:rFonts w:cs="Arial"/>
                <w:b w:val="0"/>
                <w:szCs w:val="16"/>
              </w:rPr>
              <w:t>Carbstone Soundblox W</w:t>
            </w:r>
          </w:p>
        </w:tc>
        <w:tc>
          <w:tcPr>
            <w:tcW w:w="0" w:type="dxa"/>
            <w:vAlign w:val="center"/>
          </w:tcPr>
          <w:p w14:paraId="5C33ED50" w14:textId="77777777" w:rsidR="006F003E" w:rsidRPr="0037498F" w:rsidRDefault="006F003E" w:rsidP="0037498F">
            <w:pPr>
              <w:cnfStyle w:val="000000010000" w:firstRow="0" w:lastRow="0" w:firstColumn="0" w:lastColumn="0" w:oddVBand="0" w:evenVBand="0" w:oddHBand="0" w:evenHBand="1" w:firstRowFirstColumn="0" w:firstRowLastColumn="0" w:lastRowFirstColumn="0" w:lastRowLastColumn="0"/>
              <w:rPr>
                <w:rFonts w:cs="Arial"/>
                <w:szCs w:val="16"/>
              </w:rPr>
            </w:pPr>
            <w:r w:rsidRPr="0037498F">
              <w:rPr>
                <w:rFonts w:cs="Arial"/>
                <w:szCs w:val="16"/>
              </w:rPr>
              <w:t>39</w:t>
            </w:r>
          </w:p>
        </w:tc>
        <w:tc>
          <w:tcPr>
            <w:tcW w:w="0" w:type="dxa"/>
            <w:vAlign w:val="center"/>
          </w:tcPr>
          <w:p w14:paraId="4F23EEED" w14:textId="77777777" w:rsidR="006F003E" w:rsidRPr="0037498F" w:rsidRDefault="006F003E" w:rsidP="0037498F">
            <w:pPr>
              <w:cnfStyle w:val="000000010000" w:firstRow="0" w:lastRow="0" w:firstColumn="0" w:lastColumn="0" w:oddVBand="0" w:evenVBand="0" w:oddHBand="0" w:evenHBand="1" w:firstRowFirstColumn="0" w:firstRowLastColumn="0" w:lastRowFirstColumn="0" w:lastRowLastColumn="0"/>
              <w:rPr>
                <w:rFonts w:cs="Arial"/>
                <w:szCs w:val="16"/>
              </w:rPr>
            </w:pPr>
            <w:r w:rsidRPr="0037498F">
              <w:rPr>
                <w:rFonts w:cs="Arial"/>
                <w:szCs w:val="16"/>
              </w:rPr>
              <w:t>14</w:t>
            </w:r>
          </w:p>
        </w:tc>
        <w:tc>
          <w:tcPr>
            <w:tcW w:w="0" w:type="dxa"/>
            <w:vAlign w:val="center"/>
          </w:tcPr>
          <w:p w14:paraId="3091E446" w14:textId="77777777" w:rsidR="006F003E" w:rsidRPr="0037498F" w:rsidRDefault="006F003E" w:rsidP="0037498F">
            <w:pPr>
              <w:cnfStyle w:val="000000010000" w:firstRow="0" w:lastRow="0" w:firstColumn="0" w:lastColumn="0" w:oddVBand="0" w:evenVBand="0" w:oddHBand="0" w:evenHBand="1" w:firstRowFirstColumn="0" w:firstRowLastColumn="0" w:lastRowFirstColumn="0" w:lastRowLastColumn="0"/>
              <w:rPr>
                <w:rFonts w:cs="Arial"/>
                <w:szCs w:val="16"/>
              </w:rPr>
            </w:pPr>
            <w:r w:rsidRPr="0037498F">
              <w:rPr>
                <w:rFonts w:cs="Arial"/>
                <w:szCs w:val="16"/>
              </w:rPr>
              <w:t>19</w:t>
            </w:r>
          </w:p>
        </w:tc>
        <w:tc>
          <w:tcPr>
            <w:tcW w:w="0" w:type="dxa"/>
            <w:vAlign w:val="center"/>
          </w:tcPr>
          <w:p w14:paraId="67EF13AA" w14:textId="77777777" w:rsidR="006F003E" w:rsidRPr="0037498F" w:rsidRDefault="006F003E" w:rsidP="0037498F">
            <w:pPr>
              <w:cnfStyle w:val="000000010000" w:firstRow="0" w:lastRow="0" w:firstColumn="0" w:lastColumn="0" w:oddVBand="0" w:evenVBand="0" w:oddHBand="0" w:evenHBand="1" w:firstRowFirstColumn="0" w:firstRowLastColumn="0" w:lastRowFirstColumn="0" w:lastRowLastColumn="0"/>
              <w:rPr>
                <w:rFonts w:cs="Arial"/>
                <w:szCs w:val="16"/>
              </w:rPr>
            </w:pPr>
            <w:r w:rsidRPr="0037498F">
              <w:rPr>
                <w:rFonts w:cs="Arial"/>
                <w:szCs w:val="16"/>
              </w:rPr>
              <w:t>15,21</w:t>
            </w:r>
          </w:p>
        </w:tc>
      </w:tr>
      <w:tr w:rsidR="006F003E" w:rsidRPr="00AB313C" w14:paraId="056B8E7F" w14:textId="77777777" w:rsidTr="0037498F">
        <w:tc>
          <w:tcPr>
            <w:cnfStyle w:val="001000000000" w:firstRow="0" w:lastRow="0" w:firstColumn="1" w:lastColumn="0" w:oddVBand="0" w:evenVBand="0" w:oddHBand="0" w:evenHBand="0" w:firstRowFirstColumn="0" w:firstRowLastColumn="0" w:lastRowFirstColumn="0" w:lastRowLastColumn="0"/>
            <w:tcW w:w="0" w:type="dxa"/>
            <w:vAlign w:val="bottom"/>
          </w:tcPr>
          <w:p w14:paraId="74662B7D" w14:textId="77777777" w:rsidR="006F003E" w:rsidRPr="00AB313C" w:rsidRDefault="006F003E">
            <w:pPr>
              <w:rPr>
                <w:rFonts w:cs="Arial"/>
                <w:b w:val="0"/>
                <w:bCs/>
                <w:color w:val="000000"/>
                <w:szCs w:val="16"/>
              </w:rPr>
            </w:pPr>
            <w:r w:rsidRPr="00AB313C">
              <w:rPr>
                <w:rFonts w:cs="Arial"/>
                <w:b w:val="0"/>
                <w:bCs/>
                <w:color w:val="000000"/>
                <w:szCs w:val="16"/>
              </w:rPr>
              <w:t>Carbstone Soundblox N</w:t>
            </w:r>
          </w:p>
        </w:tc>
        <w:tc>
          <w:tcPr>
            <w:tcW w:w="0" w:type="dxa"/>
            <w:vAlign w:val="center"/>
          </w:tcPr>
          <w:p w14:paraId="0E9F4C14" w14:textId="77777777" w:rsidR="006F003E" w:rsidRPr="00AB313C" w:rsidRDefault="006F003E" w:rsidP="0037498F">
            <w:pPr>
              <w:cnfStyle w:val="000000000000" w:firstRow="0" w:lastRow="0" w:firstColumn="0" w:lastColumn="0" w:oddVBand="0" w:evenVBand="0" w:oddHBand="0" w:evenHBand="0" w:firstRowFirstColumn="0" w:firstRowLastColumn="0" w:lastRowFirstColumn="0" w:lastRowLastColumn="0"/>
              <w:rPr>
                <w:rFonts w:cs="Arial"/>
                <w:szCs w:val="16"/>
              </w:rPr>
            </w:pPr>
            <w:r w:rsidRPr="00AB313C">
              <w:rPr>
                <w:rFonts w:cs="Arial"/>
                <w:color w:val="000000"/>
                <w:szCs w:val="16"/>
              </w:rPr>
              <w:t>32</w:t>
            </w:r>
          </w:p>
        </w:tc>
        <w:tc>
          <w:tcPr>
            <w:tcW w:w="0" w:type="dxa"/>
            <w:vAlign w:val="center"/>
          </w:tcPr>
          <w:p w14:paraId="103663E0" w14:textId="77777777" w:rsidR="006F003E" w:rsidRPr="00AB313C" w:rsidRDefault="006F003E" w:rsidP="0037498F">
            <w:pPr>
              <w:cnfStyle w:val="000000000000" w:firstRow="0" w:lastRow="0" w:firstColumn="0" w:lastColumn="0" w:oddVBand="0" w:evenVBand="0" w:oddHBand="0" w:evenHBand="0" w:firstRowFirstColumn="0" w:firstRowLastColumn="0" w:lastRowFirstColumn="0" w:lastRowLastColumn="0"/>
              <w:rPr>
                <w:rFonts w:cs="Arial"/>
                <w:szCs w:val="16"/>
              </w:rPr>
            </w:pPr>
            <w:r w:rsidRPr="00AB313C">
              <w:rPr>
                <w:rFonts w:cs="Arial"/>
                <w:color w:val="000000"/>
                <w:szCs w:val="16"/>
              </w:rPr>
              <w:t>19</w:t>
            </w:r>
          </w:p>
        </w:tc>
        <w:tc>
          <w:tcPr>
            <w:tcW w:w="0" w:type="dxa"/>
            <w:vAlign w:val="center"/>
          </w:tcPr>
          <w:p w14:paraId="11A23C3B" w14:textId="77777777" w:rsidR="006F003E" w:rsidRPr="00AB313C" w:rsidRDefault="006F003E" w:rsidP="0037498F">
            <w:pPr>
              <w:cnfStyle w:val="000000000000" w:firstRow="0" w:lastRow="0" w:firstColumn="0" w:lastColumn="0" w:oddVBand="0" w:evenVBand="0" w:oddHBand="0" w:evenHBand="0" w:firstRowFirstColumn="0" w:firstRowLastColumn="0" w:lastRowFirstColumn="0" w:lastRowLastColumn="0"/>
              <w:rPr>
                <w:rFonts w:cs="Arial"/>
                <w:szCs w:val="16"/>
              </w:rPr>
            </w:pPr>
            <w:r w:rsidRPr="00AB313C">
              <w:rPr>
                <w:rFonts w:cs="Arial"/>
                <w:color w:val="000000"/>
                <w:szCs w:val="16"/>
              </w:rPr>
              <w:t>19</w:t>
            </w:r>
          </w:p>
        </w:tc>
        <w:tc>
          <w:tcPr>
            <w:tcW w:w="0" w:type="dxa"/>
            <w:vAlign w:val="center"/>
          </w:tcPr>
          <w:p w14:paraId="17ED4B39" w14:textId="77777777" w:rsidR="006F003E" w:rsidRPr="00AB313C" w:rsidRDefault="006F003E" w:rsidP="0037498F">
            <w:pPr>
              <w:cnfStyle w:val="000000000000" w:firstRow="0" w:lastRow="0" w:firstColumn="0" w:lastColumn="0" w:oddVBand="0" w:evenVBand="0" w:oddHBand="0" w:evenHBand="0" w:firstRowFirstColumn="0" w:firstRowLastColumn="0" w:lastRowFirstColumn="0" w:lastRowLastColumn="0"/>
              <w:rPr>
                <w:rFonts w:cs="Arial"/>
                <w:szCs w:val="16"/>
              </w:rPr>
            </w:pPr>
            <w:r w:rsidRPr="00AB313C">
              <w:rPr>
                <w:rFonts w:cs="Arial"/>
                <w:color w:val="000000"/>
                <w:szCs w:val="16"/>
              </w:rPr>
              <w:t>14,44</w:t>
            </w:r>
          </w:p>
        </w:tc>
      </w:tr>
      <w:tr w:rsidR="006F003E" w:rsidRPr="00AB313C" w14:paraId="162CD598" w14:textId="77777777" w:rsidTr="003749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vAlign w:val="bottom"/>
          </w:tcPr>
          <w:p w14:paraId="0A4647E0" w14:textId="77777777" w:rsidR="006F003E" w:rsidRPr="00AB313C" w:rsidRDefault="006F003E">
            <w:pPr>
              <w:rPr>
                <w:rFonts w:cs="Arial"/>
                <w:b w:val="0"/>
                <w:bCs/>
                <w:color w:val="000000"/>
                <w:szCs w:val="16"/>
              </w:rPr>
            </w:pPr>
            <w:r w:rsidRPr="00AB313C">
              <w:rPr>
                <w:rFonts w:cs="Arial"/>
                <w:b w:val="0"/>
                <w:bCs/>
                <w:color w:val="000000"/>
                <w:szCs w:val="16"/>
              </w:rPr>
              <w:t>Carbstone Soundblox A</w:t>
            </w:r>
          </w:p>
        </w:tc>
        <w:tc>
          <w:tcPr>
            <w:tcW w:w="0" w:type="dxa"/>
            <w:vAlign w:val="center"/>
          </w:tcPr>
          <w:p w14:paraId="45401685" w14:textId="77777777" w:rsidR="006F003E" w:rsidRPr="00AB313C" w:rsidRDefault="006F003E" w:rsidP="0037498F">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B313C">
              <w:rPr>
                <w:rFonts w:cs="Arial"/>
                <w:color w:val="000000"/>
                <w:szCs w:val="16"/>
              </w:rPr>
              <w:t>49,5</w:t>
            </w:r>
          </w:p>
        </w:tc>
        <w:tc>
          <w:tcPr>
            <w:tcW w:w="0" w:type="dxa"/>
            <w:vAlign w:val="center"/>
          </w:tcPr>
          <w:p w14:paraId="46ACC45B" w14:textId="77777777" w:rsidR="006F003E" w:rsidRPr="00AB313C" w:rsidRDefault="006F003E" w:rsidP="0037498F">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B313C">
              <w:rPr>
                <w:rFonts w:cs="Arial"/>
                <w:color w:val="000000"/>
                <w:szCs w:val="16"/>
              </w:rPr>
              <w:t>19</w:t>
            </w:r>
          </w:p>
        </w:tc>
        <w:tc>
          <w:tcPr>
            <w:tcW w:w="0" w:type="dxa"/>
            <w:vAlign w:val="center"/>
          </w:tcPr>
          <w:p w14:paraId="6CF5C14E" w14:textId="77777777" w:rsidR="006F003E" w:rsidRPr="00AB313C" w:rsidRDefault="006F003E" w:rsidP="0037498F">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B313C">
              <w:rPr>
                <w:rFonts w:cs="Arial"/>
                <w:color w:val="000000"/>
                <w:szCs w:val="16"/>
              </w:rPr>
              <w:t>19</w:t>
            </w:r>
          </w:p>
        </w:tc>
        <w:tc>
          <w:tcPr>
            <w:tcW w:w="0" w:type="dxa"/>
            <w:vAlign w:val="center"/>
          </w:tcPr>
          <w:p w14:paraId="2B05BCE8" w14:textId="39004866" w:rsidR="006F003E" w:rsidRPr="00AB313C" w:rsidRDefault="006F003E" w:rsidP="0037498F">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B313C">
              <w:rPr>
                <w:rFonts w:cs="Arial"/>
                <w:color w:val="000000"/>
                <w:szCs w:val="16"/>
              </w:rPr>
              <w:t>23,6</w:t>
            </w:r>
            <w:r w:rsidR="00DA53D5">
              <w:rPr>
                <w:rFonts w:cs="Arial"/>
                <w:color w:val="000000"/>
                <w:szCs w:val="16"/>
              </w:rPr>
              <w:t>0</w:t>
            </w:r>
          </w:p>
        </w:tc>
      </w:tr>
    </w:tbl>
    <w:p w14:paraId="0E306AA8" w14:textId="77777777" w:rsidR="00394448" w:rsidRDefault="00394448" w:rsidP="0083742C"/>
    <w:p w14:paraId="0D06497B" w14:textId="4FA716A8" w:rsidR="0037623A" w:rsidRPr="0017379E" w:rsidRDefault="0037623A" w:rsidP="0037623A">
      <w:pPr>
        <w:pStyle w:val="Caption"/>
        <w:keepNext/>
        <w:rPr>
          <w:rFonts w:cs="Arial"/>
          <w:sz w:val="16"/>
          <w:szCs w:val="16"/>
          <w:lang w:val="en-US"/>
        </w:rPr>
      </w:pPr>
      <w:bookmarkStart w:id="20" w:name="_Ref203935222"/>
      <w:r w:rsidRPr="0017379E">
        <w:rPr>
          <w:rFonts w:cs="Arial"/>
          <w:sz w:val="16"/>
          <w:szCs w:val="16"/>
          <w:lang w:val="en-US"/>
        </w:rPr>
        <w:t xml:space="preserve">Tabel </w:t>
      </w:r>
      <w:r w:rsidRPr="00AB313C">
        <w:rPr>
          <w:rFonts w:cs="Arial"/>
          <w:sz w:val="16"/>
          <w:szCs w:val="16"/>
        </w:rPr>
        <w:fldChar w:fldCharType="begin"/>
      </w:r>
      <w:r w:rsidRPr="0017379E">
        <w:rPr>
          <w:rFonts w:cs="Arial"/>
          <w:sz w:val="16"/>
          <w:szCs w:val="16"/>
          <w:lang w:val="en-US"/>
        </w:rPr>
        <w:instrText xml:space="preserve"> SEQ Tabel \* ARABIC </w:instrText>
      </w:r>
      <w:r w:rsidRPr="00AB313C">
        <w:rPr>
          <w:rFonts w:cs="Arial"/>
          <w:sz w:val="16"/>
          <w:szCs w:val="16"/>
        </w:rPr>
        <w:fldChar w:fldCharType="separate"/>
      </w:r>
      <w:r w:rsidR="005635A1">
        <w:rPr>
          <w:rFonts w:cs="Arial"/>
          <w:noProof/>
          <w:sz w:val="16"/>
          <w:szCs w:val="16"/>
          <w:lang w:val="en-US"/>
        </w:rPr>
        <w:t>9</w:t>
      </w:r>
      <w:r w:rsidRPr="00AB313C">
        <w:rPr>
          <w:rFonts w:cs="Arial"/>
          <w:sz w:val="16"/>
          <w:szCs w:val="16"/>
        </w:rPr>
        <w:fldChar w:fldCharType="end"/>
      </w:r>
      <w:bookmarkEnd w:id="20"/>
      <w:r w:rsidRPr="0017379E">
        <w:rPr>
          <w:rFonts w:cs="Arial"/>
          <w:sz w:val="16"/>
          <w:szCs w:val="16"/>
          <w:lang w:val="en-US"/>
        </w:rPr>
        <w:t xml:space="preserve"> Product specificaties van Carbstone </w:t>
      </w:r>
      <w:r>
        <w:rPr>
          <w:rFonts w:cs="Arial"/>
          <w:sz w:val="16"/>
          <w:szCs w:val="16"/>
          <w:lang w:val="en-US"/>
        </w:rPr>
        <w:t>Edgreen</w:t>
      </w:r>
    </w:p>
    <w:tbl>
      <w:tblPr>
        <w:tblStyle w:val="SGSTable"/>
        <w:tblW w:w="0" w:type="auto"/>
        <w:tblLook w:val="04A0" w:firstRow="1" w:lastRow="0" w:firstColumn="1" w:lastColumn="0" w:noHBand="0" w:noVBand="1"/>
      </w:tblPr>
      <w:tblGrid>
        <w:gridCol w:w="1759"/>
        <w:gridCol w:w="793"/>
        <w:gridCol w:w="850"/>
        <w:gridCol w:w="851"/>
        <w:gridCol w:w="2409"/>
      </w:tblGrid>
      <w:tr w:rsidR="0037623A" w:rsidRPr="00AB313C" w14:paraId="5CCE1B19" w14:textId="77777777" w:rsidTr="00C063E5">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1759" w:type="dxa"/>
          </w:tcPr>
          <w:p w14:paraId="453DBAF1" w14:textId="77777777" w:rsidR="0037623A" w:rsidRPr="00AB313C" w:rsidRDefault="0037623A" w:rsidP="00C063E5">
            <w:pPr>
              <w:rPr>
                <w:rFonts w:cs="Arial"/>
                <w:sz w:val="16"/>
                <w:szCs w:val="16"/>
              </w:rPr>
            </w:pPr>
            <w:r w:rsidRPr="00AB313C">
              <w:rPr>
                <w:rFonts w:cs="Arial"/>
                <w:sz w:val="16"/>
                <w:szCs w:val="16"/>
              </w:rPr>
              <w:t>Product</w:t>
            </w:r>
          </w:p>
        </w:tc>
        <w:tc>
          <w:tcPr>
            <w:tcW w:w="793" w:type="dxa"/>
          </w:tcPr>
          <w:p w14:paraId="6C397F6C" w14:textId="77777777" w:rsidR="0037623A" w:rsidRPr="00AB313C" w:rsidRDefault="0037623A" w:rsidP="00C063E5">
            <w:pPr>
              <w:cnfStyle w:val="100000000000" w:firstRow="1" w:lastRow="0" w:firstColumn="0" w:lastColumn="0" w:oddVBand="0" w:evenVBand="0" w:oddHBand="0" w:evenHBand="0" w:firstRowFirstColumn="0" w:firstRowLastColumn="0" w:lastRowFirstColumn="0" w:lastRowLastColumn="0"/>
              <w:rPr>
                <w:rFonts w:cs="Arial"/>
                <w:sz w:val="16"/>
                <w:szCs w:val="16"/>
              </w:rPr>
            </w:pPr>
            <w:r w:rsidRPr="00AB313C">
              <w:rPr>
                <w:rFonts w:cs="Arial"/>
                <w:sz w:val="16"/>
                <w:szCs w:val="16"/>
              </w:rPr>
              <w:t>Lengte</w:t>
            </w:r>
          </w:p>
        </w:tc>
        <w:tc>
          <w:tcPr>
            <w:tcW w:w="850" w:type="dxa"/>
          </w:tcPr>
          <w:p w14:paraId="74DA4433" w14:textId="77777777" w:rsidR="0037623A" w:rsidRPr="00AB313C" w:rsidRDefault="0037623A" w:rsidP="00C063E5">
            <w:pPr>
              <w:cnfStyle w:val="100000000000" w:firstRow="1" w:lastRow="0" w:firstColumn="0" w:lastColumn="0" w:oddVBand="0" w:evenVBand="0" w:oddHBand="0" w:evenHBand="0" w:firstRowFirstColumn="0" w:firstRowLastColumn="0" w:lastRowFirstColumn="0" w:lastRowLastColumn="0"/>
              <w:rPr>
                <w:rFonts w:cs="Arial"/>
                <w:sz w:val="16"/>
                <w:szCs w:val="16"/>
              </w:rPr>
            </w:pPr>
            <w:r w:rsidRPr="00AB313C">
              <w:rPr>
                <w:rFonts w:cs="Arial"/>
                <w:sz w:val="16"/>
                <w:szCs w:val="16"/>
              </w:rPr>
              <w:t>Breedte</w:t>
            </w:r>
          </w:p>
        </w:tc>
        <w:tc>
          <w:tcPr>
            <w:tcW w:w="851" w:type="dxa"/>
          </w:tcPr>
          <w:p w14:paraId="74773D01" w14:textId="77777777" w:rsidR="0037623A" w:rsidRPr="00AB313C" w:rsidRDefault="0037623A" w:rsidP="00C063E5">
            <w:pPr>
              <w:cnfStyle w:val="100000000000" w:firstRow="1" w:lastRow="0" w:firstColumn="0" w:lastColumn="0" w:oddVBand="0" w:evenVBand="0" w:oddHBand="0" w:evenHBand="0" w:firstRowFirstColumn="0" w:firstRowLastColumn="0" w:lastRowFirstColumn="0" w:lastRowLastColumn="0"/>
              <w:rPr>
                <w:rFonts w:cs="Arial"/>
                <w:sz w:val="16"/>
                <w:szCs w:val="16"/>
              </w:rPr>
            </w:pPr>
            <w:r w:rsidRPr="00AB313C">
              <w:rPr>
                <w:rFonts w:cs="Arial"/>
                <w:sz w:val="16"/>
                <w:szCs w:val="16"/>
              </w:rPr>
              <w:t>Hoogte</w:t>
            </w:r>
          </w:p>
        </w:tc>
        <w:tc>
          <w:tcPr>
            <w:tcW w:w="2409" w:type="dxa"/>
          </w:tcPr>
          <w:p w14:paraId="1D6C3F89" w14:textId="77777777" w:rsidR="0037623A" w:rsidRPr="00AB313C" w:rsidRDefault="0037623A" w:rsidP="00C063E5">
            <w:pPr>
              <w:cnfStyle w:val="100000000000" w:firstRow="1" w:lastRow="0" w:firstColumn="0" w:lastColumn="0" w:oddVBand="0" w:evenVBand="0" w:oddHBand="0" w:evenHBand="0" w:firstRowFirstColumn="0" w:firstRowLastColumn="0" w:lastRowFirstColumn="0" w:lastRowLastColumn="0"/>
              <w:rPr>
                <w:rFonts w:cs="Arial"/>
                <w:sz w:val="16"/>
                <w:szCs w:val="16"/>
              </w:rPr>
            </w:pPr>
            <w:r w:rsidRPr="00AB313C">
              <w:rPr>
                <w:rFonts w:cs="Arial"/>
                <w:sz w:val="16"/>
                <w:szCs w:val="16"/>
              </w:rPr>
              <w:t>Volumiek massa (kg/steen)</w:t>
            </w:r>
          </w:p>
        </w:tc>
      </w:tr>
      <w:tr w:rsidR="0037623A" w:rsidRPr="00AB313C" w14:paraId="6DDAA5E9" w14:textId="77777777" w:rsidTr="00C063E5">
        <w:tc>
          <w:tcPr>
            <w:cnfStyle w:val="001000000000" w:firstRow="0" w:lastRow="0" w:firstColumn="1" w:lastColumn="0" w:oddVBand="0" w:evenVBand="0" w:oddHBand="0" w:evenHBand="0" w:firstRowFirstColumn="0" w:firstRowLastColumn="0" w:lastRowFirstColumn="0" w:lastRowLastColumn="0"/>
            <w:tcW w:w="0" w:type="dxa"/>
            <w:vAlign w:val="bottom"/>
          </w:tcPr>
          <w:p w14:paraId="69F26DFD" w14:textId="14A44C22" w:rsidR="0037623A" w:rsidRPr="00AB313C" w:rsidRDefault="0037623A" w:rsidP="00C063E5">
            <w:pPr>
              <w:rPr>
                <w:rFonts w:cs="Arial"/>
                <w:b w:val="0"/>
                <w:bCs/>
                <w:color w:val="000000"/>
                <w:szCs w:val="16"/>
              </w:rPr>
            </w:pPr>
            <w:r w:rsidRPr="00AB313C">
              <w:rPr>
                <w:rFonts w:cs="Arial"/>
                <w:b w:val="0"/>
                <w:bCs/>
                <w:color w:val="000000"/>
                <w:szCs w:val="16"/>
              </w:rPr>
              <w:lastRenderedPageBreak/>
              <w:t xml:space="preserve">Carbstone </w:t>
            </w:r>
            <w:r>
              <w:rPr>
                <w:rFonts w:cs="Arial"/>
                <w:b w:val="0"/>
                <w:bCs/>
                <w:color w:val="000000"/>
                <w:szCs w:val="16"/>
              </w:rPr>
              <w:t>Edgreen</w:t>
            </w:r>
          </w:p>
        </w:tc>
        <w:tc>
          <w:tcPr>
            <w:tcW w:w="0" w:type="dxa"/>
            <w:vAlign w:val="center"/>
          </w:tcPr>
          <w:p w14:paraId="14726FEF" w14:textId="1A0EC72D" w:rsidR="0037623A" w:rsidRPr="00AB313C" w:rsidRDefault="0037623A" w:rsidP="00C063E5">
            <w:pPr>
              <w:cnfStyle w:val="000000000000" w:firstRow="0" w:lastRow="0" w:firstColumn="0" w:lastColumn="0" w:oddVBand="0" w:evenVBand="0" w:oddHBand="0" w:evenHBand="0" w:firstRowFirstColumn="0" w:firstRowLastColumn="0" w:lastRowFirstColumn="0" w:lastRowLastColumn="0"/>
              <w:rPr>
                <w:rFonts w:cs="Arial"/>
                <w:szCs w:val="16"/>
              </w:rPr>
            </w:pPr>
            <w:r>
              <w:rPr>
                <w:rFonts w:cs="Arial"/>
                <w:color w:val="000000"/>
                <w:szCs w:val="16"/>
              </w:rPr>
              <w:t>34,7</w:t>
            </w:r>
          </w:p>
        </w:tc>
        <w:tc>
          <w:tcPr>
            <w:tcW w:w="0" w:type="dxa"/>
            <w:vAlign w:val="center"/>
          </w:tcPr>
          <w:p w14:paraId="053CE251" w14:textId="53C8D025" w:rsidR="0037623A" w:rsidRPr="00AB313C" w:rsidRDefault="0037623A" w:rsidP="00C063E5">
            <w:pPr>
              <w:cnfStyle w:val="000000000000" w:firstRow="0" w:lastRow="0" w:firstColumn="0" w:lastColumn="0" w:oddVBand="0" w:evenVBand="0" w:oddHBand="0" w:evenHBand="0" w:firstRowFirstColumn="0" w:firstRowLastColumn="0" w:lastRowFirstColumn="0" w:lastRowLastColumn="0"/>
              <w:rPr>
                <w:rFonts w:cs="Arial"/>
                <w:szCs w:val="16"/>
              </w:rPr>
            </w:pPr>
            <w:r>
              <w:rPr>
                <w:rFonts w:cs="Arial"/>
                <w:color w:val="000000"/>
                <w:szCs w:val="16"/>
              </w:rPr>
              <w:t>17,2</w:t>
            </w:r>
          </w:p>
        </w:tc>
        <w:tc>
          <w:tcPr>
            <w:tcW w:w="0" w:type="dxa"/>
            <w:vAlign w:val="center"/>
          </w:tcPr>
          <w:p w14:paraId="0BC303A3" w14:textId="07B480FA" w:rsidR="0037623A" w:rsidRPr="00AB313C" w:rsidRDefault="0037623A" w:rsidP="00C063E5">
            <w:pPr>
              <w:cnfStyle w:val="000000000000" w:firstRow="0" w:lastRow="0" w:firstColumn="0" w:lastColumn="0" w:oddVBand="0" w:evenVBand="0" w:oddHBand="0" w:evenHBand="0" w:firstRowFirstColumn="0" w:firstRowLastColumn="0" w:lastRowFirstColumn="0" w:lastRowLastColumn="0"/>
              <w:rPr>
                <w:rFonts w:cs="Arial"/>
                <w:szCs w:val="16"/>
              </w:rPr>
            </w:pPr>
            <w:r>
              <w:rPr>
                <w:rFonts w:cs="Arial"/>
                <w:color w:val="000000"/>
                <w:szCs w:val="16"/>
              </w:rPr>
              <w:t>19,7</w:t>
            </w:r>
          </w:p>
        </w:tc>
        <w:tc>
          <w:tcPr>
            <w:tcW w:w="0" w:type="dxa"/>
            <w:vAlign w:val="center"/>
          </w:tcPr>
          <w:p w14:paraId="536F3F42" w14:textId="0040FBFB" w:rsidR="0037623A" w:rsidRPr="00AB313C" w:rsidRDefault="0037623A" w:rsidP="00C063E5">
            <w:pPr>
              <w:cnfStyle w:val="000000000000" w:firstRow="0" w:lastRow="0" w:firstColumn="0" w:lastColumn="0" w:oddVBand="0" w:evenVBand="0" w:oddHBand="0" w:evenHBand="0" w:firstRowFirstColumn="0" w:firstRowLastColumn="0" w:lastRowFirstColumn="0" w:lastRowLastColumn="0"/>
              <w:rPr>
                <w:rFonts w:cs="Arial"/>
                <w:szCs w:val="16"/>
              </w:rPr>
            </w:pPr>
            <w:r w:rsidRPr="00AB313C">
              <w:rPr>
                <w:rFonts w:cs="Arial"/>
                <w:color w:val="000000"/>
                <w:szCs w:val="16"/>
              </w:rPr>
              <w:t>1</w:t>
            </w:r>
            <w:r>
              <w:rPr>
                <w:rFonts w:cs="Arial"/>
                <w:color w:val="000000"/>
                <w:szCs w:val="16"/>
              </w:rPr>
              <w:t>3,46</w:t>
            </w:r>
          </w:p>
        </w:tc>
      </w:tr>
    </w:tbl>
    <w:p w14:paraId="09E4B3C2" w14:textId="77777777" w:rsidR="0037623A" w:rsidRDefault="0037623A" w:rsidP="0083742C"/>
    <w:p w14:paraId="37FF64A2" w14:textId="4E2AB7C8" w:rsidR="00340BAA" w:rsidRPr="00BD6BD3" w:rsidRDefault="00340BAA" w:rsidP="00A87F61">
      <w:pPr>
        <w:pStyle w:val="Heading2"/>
      </w:pPr>
      <w:bookmarkStart w:id="21" w:name="_Toc134608359"/>
      <w:bookmarkStart w:id="22" w:name="_Toc207184006"/>
      <w:bookmarkEnd w:id="14"/>
      <w:bookmarkEnd w:id="15"/>
      <w:r w:rsidRPr="00BD6BD3">
        <w:t>Functionele eenheid</w:t>
      </w:r>
      <w:bookmarkStart w:id="23" w:name="_Toc134608367"/>
      <w:bookmarkEnd w:id="21"/>
      <w:bookmarkEnd w:id="22"/>
      <w:r w:rsidRPr="00BD6BD3">
        <w:t xml:space="preserve"> </w:t>
      </w:r>
    </w:p>
    <w:p w14:paraId="4A8BC0C0" w14:textId="77777777" w:rsidR="00277E90" w:rsidRDefault="00340BAA" w:rsidP="00B06882">
      <w:r w:rsidRPr="00762DCB">
        <w:t>De functionele eenheden</w:t>
      </w:r>
      <w:r w:rsidR="00AF1E20" w:rsidRPr="00762DCB">
        <w:t xml:space="preserve"> van de </w:t>
      </w:r>
      <w:r w:rsidR="00681D31">
        <w:t>Carbstone</w:t>
      </w:r>
      <w:r w:rsidR="00AF1E20" w:rsidRPr="00762DCB">
        <w:t xml:space="preserve"> zijn bepaald per de B-EPD</w:t>
      </w:r>
      <w:r w:rsidR="006F0477">
        <w:t xml:space="preserve"> rekenregels (PCR Construction products</w:t>
      </w:r>
      <w:r w:rsidR="00AF1E20" w:rsidRPr="00762DCB">
        <w:t>, dit</w:t>
      </w:r>
      <w:r w:rsidR="006F0477">
        <w:t xml:space="preserve"> is</w:t>
      </w:r>
      <w:r w:rsidR="00AF1E20" w:rsidRPr="00762DCB">
        <w:t xml:space="preserve"> 1 m</w:t>
      </w:r>
      <w:r w:rsidR="00AF1E20" w:rsidRPr="00762DCB">
        <w:rPr>
          <w:vertAlign w:val="superscript"/>
        </w:rPr>
        <w:t>2</w:t>
      </w:r>
      <w:r w:rsidR="00AF1E20" w:rsidRPr="00762DCB">
        <w:t xml:space="preserve"> </w:t>
      </w:r>
      <w:r w:rsidR="006F0477">
        <w:t xml:space="preserve">muur van </w:t>
      </w:r>
      <w:r w:rsidR="00DA53D5">
        <w:t>C</w:t>
      </w:r>
      <w:r w:rsidR="00DA53D5" w:rsidRPr="00762DCB">
        <w:t>arbstone</w:t>
      </w:r>
      <w:r w:rsidR="006F0477">
        <w:t>s</w:t>
      </w:r>
      <w:r w:rsidR="00681D31">
        <w:t>. De functionele eenheid is</w:t>
      </w:r>
      <w:r w:rsidR="00762DCB">
        <w:t xml:space="preserve"> </w:t>
      </w:r>
      <w:r w:rsidR="00681D31">
        <w:t>inclusief het materiaal om de Carbstones vast te zetten</w:t>
      </w:r>
      <w:r w:rsidR="00DA53D5">
        <w:t xml:space="preserve"> (lijmmortel</w:t>
      </w:r>
      <w:r w:rsidR="00277E90">
        <w:t>).</w:t>
      </w:r>
    </w:p>
    <w:p w14:paraId="326B611E" w14:textId="292F4BCD" w:rsidR="00421DDB" w:rsidRPr="00762DCB" w:rsidRDefault="00277E90" w:rsidP="00B06882">
      <w:r>
        <w:t>B</w:t>
      </w:r>
      <w:r w:rsidR="00421DDB">
        <w:t>ehalve de Carbstone Vulsteen die gebruikt geen lijmmortel</w:t>
      </w:r>
      <w:r>
        <w:t>,</w:t>
      </w:r>
      <w:r w:rsidRPr="00277E90">
        <w:rPr>
          <w:rFonts w:cstheme="minorHAnsi"/>
          <w:lang w:val="nl-BE"/>
        </w:rPr>
        <w:t xml:space="preserve"> </w:t>
      </w:r>
      <w:r>
        <w:rPr>
          <w:rFonts w:cstheme="minorHAnsi"/>
          <w:lang w:val="nl-BE"/>
        </w:rPr>
        <w:t>e</w:t>
      </w:r>
      <w:r w:rsidRPr="002967E8">
        <w:rPr>
          <w:rFonts w:cstheme="minorHAnsi"/>
          <w:lang w:val="nl-BE"/>
        </w:rPr>
        <w:t>en Vulsteen wordt gebruikt tussen T-balken</w:t>
      </w:r>
      <w:r>
        <w:rPr>
          <w:rFonts w:cstheme="minorHAnsi"/>
          <w:lang w:val="nl-BE"/>
        </w:rPr>
        <w:t>. D</w:t>
      </w:r>
      <w:r w:rsidRPr="002967E8">
        <w:rPr>
          <w:rFonts w:cstheme="minorHAnsi"/>
          <w:lang w:val="nl-BE"/>
        </w:rPr>
        <w:t>eze worden hier droog tussen geleg</w:t>
      </w:r>
      <w:r>
        <w:rPr>
          <w:rFonts w:cstheme="minorHAnsi"/>
          <w:lang w:val="nl-BE"/>
        </w:rPr>
        <w:t>d</w:t>
      </w:r>
      <w:r w:rsidRPr="002967E8">
        <w:rPr>
          <w:rFonts w:cstheme="minorHAnsi"/>
          <w:lang w:val="nl-BE"/>
        </w:rPr>
        <w:t xml:space="preserve">, dus </w:t>
      </w:r>
      <w:r>
        <w:rPr>
          <w:rFonts w:cstheme="minorHAnsi"/>
          <w:lang w:val="nl-BE"/>
        </w:rPr>
        <w:t>is er</w:t>
      </w:r>
      <w:r w:rsidRPr="002967E8">
        <w:rPr>
          <w:rFonts w:cstheme="minorHAnsi"/>
          <w:lang w:val="nl-BE"/>
        </w:rPr>
        <w:t xml:space="preserve"> </w:t>
      </w:r>
      <w:r>
        <w:rPr>
          <w:rFonts w:cstheme="minorHAnsi"/>
          <w:lang w:val="nl-BE"/>
        </w:rPr>
        <w:t xml:space="preserve">geen </w:t>
      </w:r>
      <w:r w:rsidRPr="002967E8">
        <w:rPr>
          <w:rFonts w:cstheme="minorHAnsi"/>
          <w:lang w:val="nl-BE"/>
        </w:rPr>
        <w:t>specie nodig bij de verwerking</w:t>
      </w:r>
      <w:r>
        <w:rPr>
          <w:rFonts w:cstheme="minorHAnsi"/>
          <w:lang w:val="nl-BE"/>
        </w:rPr>
        <w:t>.</w:t>
      </w:r>
    </w:p>
    <w:p w14:paraId="6955A022" w14:textId="77777777" w:rsidR="00AF1E20" w:rsidRPr="00762DCB" w:rsidRDefault="00AF1E20" w:rsidP="00B06882"/>
    <w:p w14:paraId="6AAD86E2" w14:textId="6E5BB3E9" w:rsidR="00DB5C78" w:rsidRDefault="00B06882" w:rsidP="0037498F">
      <w:pPr>
        <w:widowControl/>
        <w:tabs>
          <w:tab w:val="clear" w:pos="567"/>
          <w:tab w:val="clear" w:pos="1134"/>
          <w:tab w:val="clear" w:pos="2268"/>
          <w:tab w:val="clear" w:pos="2835"/>
          <w:tab w:val="clear" w:pos="3969"/>
          <w:tab w:val="clear" w:pos="4536"/>
          <w:tab w:val="clear" w:pos="9072"/>
        </w:tabs>
        <w:rPr>
          <w:rFonts w:cs="Arial"/>
          <w:szCs w:val="26"/>
        </w:rPr>
      </w:pPr>
      <w:r w:rsidRPr="00762DCB">
        <w:rPr>
          <w:rFonts w:cs="Arial"/>
          <w:szCs w:val="26"/>
        </w:rPr>
        <w:t xml:space="preserve">De levensduur van de producten is </w:t>
      </w:r>
      <w:r w:rsidR="004F7D3D">
        <w:rPr>
          <w:rFonts w:cs="Arial"/>
          <w:szCs w:val="26"/>
        </w:rPr>
        <w:t>100</w:t>
      </w:r>
      <w:r w:rsidR="004F7D3D" w:rsidRPr="00762DCB">
        <w:rPr>
          <w:rFonts w:cs="Arial"/>
          <w:szCs w:val="26"/>
        </w:rPr>
        <w:t xml:space="preserve"> </w:t>
      </w:r>
      <w:r w:rsidR="00AF1E20" w:rsidRPr="00762DCB">
        <w:rPr>
          <w:rFonts w:cs="Arial"/>
          <w:szCs w:val="26"/>
        </w:rPr>
        <w:t>jaar</w:t>
      </w:r>
      <w:r w:rsidR="004F7D3D">
        <w:rPr>
          <w:rFonts w:cs="Arial"/>
          <w:szCs w:val="26"/>
        </w:rPr>
        <w:t xml:space="preserve"> </w:t>
      </w:r>
      <w:sdt>
        <w:sdtPr>
          <w:rPr>
            <w:rFonts w:cs="Arial"/>
            <w:szCs w:val="26"/>
          </w:rPr>
          <w:id w:val="1660806638"/>
          <w:citation/>
        </w:sdtPr>
        <w:sdtEndPr/>
        <w:sdtContent>
          <w:r w:rsidR="004F7D3D">
            <w:rPr>
              <w:rFonts w:cs="Arial"/>
              <w:szCs w:val="26"/>
            </w:rPr>
            <w:fldChar w:fldCharType="begin"/>
          </w:r>
          <w:r w:rsidR="004F7D3D">
            <w:rPr>
              <w:rFonts w:cs="Arial"/>
              <w:szCs w:val="26"/>
            </w:rPr>
            <w:instrText xml:space="preserve"> CITATION SBR \l 1043 </w:instrText>
          </w:r>
          <w:r w:rsidR="004F7D3D">
            <w:rPr>
              <w:rFonts w:cs="Arial"/>
              <w:szCs w:val="26"/>
            </w:rPr>
            <w:fldChar w:fldCharType="separate"/>
          </w:r>
          <w:r w:rsidR="00462DA0" w:rsidRPr="00462DA0">
            <w:rPr>
              <w:rFonts w:cs="Arial"/>
              <w:noProof/>
              <w:szCs w:val="26"/>
            </w:rPr>
            <w:t>[6]</w:t>
          </w:r>
          <w:r w:rsidR="004F7D3D">
            <w:rPr>
              <w:rFonts w:cs="Arial"/>
              <w:szCs w:val="26"/>
            </w:rPr>
            <w:fldChar w:fldCharType="end"/>
          </w:r>
        </w:sdtContent>
      </w:sdt>
      <w:bookmarkStart w:id="24" w:name="_Toc134608360"/>
      <w:r w:rsidR="00DB5C78">
        <w:rPr>
          <w:rFonts w:cs="Arial"/>
          <w:szCs w:val="26"/>
        </w:rPr>
        <w:t>.</w:t>
      </w:r>
    </w:p>
    <w:p w14:paraId="73654650" w14:textId="77777777" w:rsidR="00DB5C78" w:rsidRDefault="00DB5C78" w:rsidP="0037498F">
      <w:pPr>
        <w:widowControl/>
        <w:tabs>
          <w:tab w:val="clear" w:pos="567"/>
          <w:tab w:val="clear" w:pos="1134"/>
          <w:tab w:val="clear" w:pos="2268"/>
          <w:tab w:val="clear" w:pos="2835"/>
          <w:tab w:val="clear" w:pos="3969"/>
          <w:tab w:val="clear" w:pos="4536"/>
          <w:tab w:val="clear" w:pos="9072"/>
        </w:tabs>
        <w:rPr>
          <w:rFonts w:cs="Arial"/>
          <w:szCs w:val="26"/>
        </w:rPr>
      </w:pPr>
    </w:p>
    <w:p w14:paraId="1F423615" w14:textId="1146F83A" w:rsidR="00340BAA" w:rsidRPr="00BD6BD3" w:rsidRDefault="00340BAA" w:rsidP="0037498F">
      <w:pPr>
        <w:widowControl/>
        <w:tabs>
          <w:tab w:val="clear" w:pos="567"/>
          <w:tab w:val="clear" w:pos="1134"/>
          <w:tab w:val="clear" w:pos="2268"/>
          <w:tab w:val="clear" w:pos="2835"/>
          <w:tab w:val="clear" w:pos="3969"/>
          <w:tab w:val="clear" w:pos="4536"/>
          <w:tab w:val="clear" w:pos="9072"/>
        </w:tabs>
      </w:pPr>
      <w:r w:rsidRPr="00BD6BD3">
        <w:t>NEN-EN 15804 fases</w:t>
      </w:r>
      <w:bookmarkEnd w:id="24"/>
      <w:r w:rsidRPr="00BD6BD3">
        <w:t xml:space="preserve"> </w:t>
      </w:r>
    </w:p>
    <w:p w14:paraId="4A218232" w14:textId="7E2C140F" w:rsidR="00340BAA" w:rsidRPr="00BD6BD3" w:rsidRDefault="00340BAA" w:rsidP="00340BAA">
      <w:pPr>
        <w:rPr>
          <w:rFonts w:cs="Arial"/>
        </w:rPr>
      </w:pPr>
      <w:r w:rsidRPr="00BD6BD3">
        <w:rPr>
          <w:rFonts w:cs="Arial"/>
        </w:rPr>
        <w:t xml:space="preserve">In de volgende tabel staan de NEN-EN 15804 </w:t>
      </w:r>
      <w:r w:rsidR="006F0477">
        <w:rPr>
          <w:rFonts w:cs="Arial"/>
        </w:rPr>
        <w:t>modules</w:t>
      </w:r>
      <w:r w:rsidR="006F0477" w:rsidRPr="00BD6BD3">
        <w:rPr>
          <w:rFonts w:cs="Arial"/>
        </w:rPr>
        <w:t xml:space="preserve"> </w:t>
      </w:r>
      <w:r w:rsidRPr="00BD6BD3">
        <w:rPr>
          <w:rFonts w:cs="Arial"/>
        </w:rPr>
        <w:t>die van toepassing zijn voor deze LCA</w:t>
      </w:r>
      <w:r w:rsidRPr="00BD6BD3">
        <w:rPr>
          <w:rStyle w:val="FootnoteReference"/>
          <w:rFonts w:cs="Arial"/>
        </w:rPr>
        <w:footnoteReference w:id="3"/>
      </w:r>
      <w:r w:rsidRPr="00BD6BD3">
        <w:rPr>
          <w:rFonts w:cs="Arial"/>
        </w:rPr>
        <w:t>.</w:t>
      </w:r>
    </w:p>
    <w:p w14:paraId="028C8558" w14:textId="7C6BF13A" w:rsidR="00340BAA" w:rsidRDefault="00340BAA" w:rsidP="00340BAA">
      <w:pPr>
        <w:rPr>
          <w:rFonts w:cs="Arial"/>
        </w:rPr>
      </w:pPr>
    </w:p>
    <w:p w14:paraId="5412458A" w14:textId="7922468E" w:rsidR="0003582F" w:rsidRPr="0003582F" w:rsidRDefault="0003582F" w:rsidP="008427A2">
      <w:pPr>
        <w:pStyle w:val="Caption"/>
        <w:keepNext/>
      </w:pPr>
      <w:r>
        <w:t xml:space="preserve">Tabel </w:t>
      </w:r>
      <w:r w:rsidR="006F771D">
        <w:fldChar w:fldCharType="begin"/>
      </w:r>
      <w:r w:rsidR="006F771D">
        <w:instrText xml:space="preserve"> SEQ Tabel \* ARABIC </w:instrText>
      </w:r>
      <w:r w:rsidR="006F771D">
        <w:fldChar w:fldCharType="separate"/>
      </w:r>
      <w:r w:rsidR="005635A1">
        <w:rPr>
          <w:noProof/>
        </w:rPr>
        <w:t>10</w:t>
      </w:r>
      <w:r w:rsidR="006F771D">
        <w:rPr>
          <w:noProof/>
        </w:rPr>
        <w:fldChar w:fldCharType="end"/>
      </w:r>
      <w:r>
        <w:t xml:space="preserve"> EN 15804 modules</w:t>
      </w:r>
    </w:p>
    <w:tbl>
      <w:tblPr>
        <w:tblStyle w:val="SGSTable"/>
        <w:tblW w:w="0" w:type="auto"/>
        <w:tblLook w:val="04A0" w:firstRow="1" w:lastRow="0" w:firstColumn="1" w:lastColumn="0" w:noHBand="0" w:noVBand="1"/>
      </w:tblPr>
      <w:tblGrid>
        <w:gridCol w:w="460"/>
        <w:gridCol w:w="462"/>
        <w:gridCol w:w="462"/>
        <w:gridCol w:w="462"/>
        <w:gridCol w:w="462"/>
        <w:gridCol w:w="491"/>
        <w:gridCol w:w="491"/>
        <w:gridCol w:w="491"/>
        <w:gridCol w:w="491"/>
        <w:gridCol w:w="489"/>
        <w:gridCol w:w="489"/>
      </w:tblGrid>
      <w:tr w:rsidR="00340BAA" w:rsidRPr="00BD6BD3" w14:paraId="404C0F5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 w:type="dxa"/>
          </w:tcPr>
          <w:p w14:paraId="63E437E4" w14:textId="77777777" w:rsidR="00340BAA" w:rsidRPr="00BD6BD3" w:rsidRDefault="00340BAA">
            <w:pPr>
              <w:rPr>
                <w:rFonts w:cs="Arial"/>
                <w:szCs w:val="22"/>
              </w:rPr>
            </w:pPr>
            <w:r w:rsidRPr="00BD6BD3">
              <w:rPr>
                <w:rFonts w:cs="Arial"/>
                <w:szCs w:val="22"/>
              </w:rPr>
              <w:t>A1</w:t>
            </w:r>
          </w:p>
        </w:tc>
        <w:tc>
          <w:tcPr>
            <w:tcW w:w="462" w:type="dxa"/>
          </w:tcPr>
          <w:p w14:paraId="45410524" w14:textId="77777777" w:rsidR="00340BAA" w:rsidRPr="00BD6BD3" w:rsidRDefault="00340BAA">
            <w:pPr>
              <w:cnfStyle w:val="100000000000" w:firstRow="1" w:lastRow="0" w:firstColumn="0" w:lastColumn="0" w:oddVBand="0" w:evenVBand="0" w:oddHBand="0" w:evenHBand="0" w:firstRowFirstColumn="0" w:firstRowLastColumn="0" w:lastRowFirstColumn="0" w:lastRowLastColumn="0"/>
              <w:rPr>
                <w:rFonts w:cs="Arial"/>
                <w:szCs w:val="22"/>
              </w:rPr>
            </w:pPr>
            <w:r w:rsidRPr="00BD6BD3">
              <w:rPr>
                <w:rFonts w:cs="Arial"/>
                <w:szCs w:val="22"/>
              </w:rPr>
              <w:t>A2</w:t>
            </w:r>
          </w:p>
        </w:tc>
        <w:tc>
          <w:tcPr>
            <w:tcW w:w="462" w:type="dxa"/>
          </w:tcPr>
          <w:p w14:paraId="6A6F025A" w14:textId="77777777" w:rsidR="00340BAA" w:rsidRPr="00BD6BD3" w:rsidRDefault="00340BAA">
            <w:pPr>
              <w:cnfStyle w:val="100000000000" w:firstRow="1" w:lastRow="0" w:firstColumn="0" w:lastColumn="0" w:oddVBand="0" w:evenVBand="0" w:oddHBand="0" w:evenHBand="0" w:firstRowFirstColumn="0" w:firstRowLastColumn="0" w:lastRowFirstColumn="0" w:lastRowLastColumn="0"/>
              <w:rPr>
                <w:rFonts w:cs="Arial"/>
                <w:szCs w:val="22"/>
              </w:rPr>
            </w:pPr>
            <w:r w:rsidRPr="00BD6BD3">
              <w:rPr>
                <w:rFonts w:cs="Arial"/>
                <w:szCs w:val="22"/>
              </w:rPr>
              <w:t>A3</w:t>
            </w:r>
          </w:p>
        </w:tc>
        <w:tc>
          <w:tcPr>
            <w:tcW w:w="462" w:type="dxa"/>
          </w:tcPr>
          <w:p w14:paraId="3FBA3374" w14:textId="77777777" w:rsidR="00340BAA" w:rsidRPr="00BD6BD3" w:rsidRDefault="00340BAA">
            <w:pPr>
              <w:cnfStyle w:val="100000000000" w:firstRow="1" w:lastRow="0" w:firstColumn="0" w:lastColumn="0" w:oddVBand="0" w:evenVBand="0" w:oddHBand="0" w:evenHBand="0" w:firstRowFirstColumn="0" w:firstRowLastColumn="0" w:lastRowFirstColumn="0" w:lastRowLastColumn="0"/>
              <w:rPr>
                <w:rFonts w:cs="Arial"/>
                <w:szCs w:val="22"/>
              </w:rPr>
            </w:pPr>
            <w:r w:rsidRPr="00BD6BD3">
              <w:rPr>
                <w:rFonts w:cs="Arial"/>
                <w:szCs w:val="22"/>
              </w:rPr>
              <w:t>A4</w:t>
            </w:r>
          </w:p>
        </w:tc>
        <w:tc>
          <w:tcPr>
            <w:tcW w:w="462" w:type="dxa"/>
          </w:tcPr>
          <w:p w14:paraId="6554AD2C" w14:textId="77777777" w:rsidR="00340BAA" w:rsidRPr="00BD6BD3" w:rsidRDefault="00340BAA">
            <w:pPr>
              <w:cnfStyle w:val="100000000000" w:firstRow="1" w:lastRow="0" w:firstColumn="0" w:lastColumn="0" w:oddVBand="0" w:evenVBand="0" w:oddHBand="0" w:evenHBand="0" w:firstRowFirstColumn="0" w:firstRowLastColumn="0" w:lastRowFirstColumn="0" w:lastRowLastColumn="0"/>
              <w:rPr>
                <w:rFonts w:cs="Arial"/>
                <w:szCs w:val="22"/>
              </w:rPr>
            </w:pPr>
            <w:r w:rsidRPr="00BD6BD3">
              <w:rPr>
                <w:rFonts w:cs="Arial"/>
                <w:szCs w:val="22"/>
              </w:rPr>
              <w:t>A5</w:t>
            </w:r>
          </w:p>
        </w:tc>
        <w:tc>
          <w:tcPr>
            <w:tcW w:w="491" w:type="dxa"/>
          </w:tcPr>
          <w:p w14:paraId="7C846E7C" w14:textId="77777777" w:rsidR="00340BAA" w:rsidRPr="00BD6BD3" w:rsidRDefault="00340BAA">
            <w:pPr>
              <w:cnfStyle w:val="100000000000" w:firstRow="1" w:lastRow="0" w:firstColumn="0" w:lastColumn="0" w:oddVBand="0" w:evenVBand="0" w:oddHBand="0" w:evenHBand="0" w:firstRowFirstColumn="0" w:firstRowLastColumn="0" w:lastRowFirstColumn="0" w:lastRowLastColumn="0"/>
              <w:rPr>
                <w:rFonts w:cs="Arial"/>
                <w:szCs w:val="22"/>
              </w:rPr>
            </w:pPr>
            <w:r w:rsidRPr="00BD6BD3">
              <w:rPr>
                <w:rFonts w:cs="Arial"/>
                <w:szCs w:val="22"/>
              </w:rPr>
              <w:t>B</w:t>
            </w:r>
          </w:p>
        </w:tc>
        <w:tc>
          <w:tcPr>
            <w:tcW w:w="491" w:type="dxa"/>
          </w:tcPr>
          <w:p w14:paraId="7F8F94C3" w14:textId="77777777" w:rsidR="00340BAA" w:rsidRPr="00BD6BD3" w:rsidRDefault="00340BAA">
            <w:pPr>
              <w:cnfStyle w:val="100000000000" w:firstRow="1" w:lastRow="0" w:firstColumn="0" w:lastColumn="0" w:oddVBand="0" w:evenVBand="0" w:oddHBand="0" w:evenHBand="0" w:firstRowFirstColumn="0" w:firstRowLastColumn="0" w:lastRowFirstColumn="0" w:lastRowLastColumn="0"/>
              <w:rPr>
                <w:rFonts w:cs="Arial"/>
                <w:szCs w:val="22"/>
              </w:rPr>
            </w:pPr>
            <w:r w:rsidRPr="00BD6BD3">
              <w:rPr>
                <w:rFonts w:cs="Arial"/>
                <w:szCs w:val="22"/>
              </w:rPr>
              <w:t>C1</w:t>
            </w:r>
          </w:p>
        </w:tc>
        <w:tc>
          <w:tcPr>
            <w:tcW w:w="491" w:type="dxa"/>
          </w:tcPr>
          <w:p w14:paraId="424AF7A6" w14:textId="77777777" w:rsidR="00340BAA" w:rsidRPr="00BD6BD3" w:rsidRDefault="00340BAA">
            <w:pPr>
              <w:cnfStyle w:val="100000000000" w:firstRow="1" w:lastRow="0" w:firstColumn="0" w:lastColumn="0" w:oddVBand="0" w:evenVBand="0" w:oddHBand="0" w:evenHBand="0" w:firstRowFirstColumn="0" w:firstRowLastColumn="0" w:lastRowFirstColumn="0" w:lastRowLastColumn="0"/>
              <w:rPr>
                <w:rFonts w:cs="Arial"/>
                <w:szCs w:val="22"/>
              </w:rPr>
            </w:pPr>
            <w:r w:rsidRPr="00BD6BD3">
              <w:rPr>
                <w:rFonts w:cs="Arial"/>
                <w:szCs w:val="22"/>
              </w:rPr>
              <w:t>C2</w:t>
            </w:r>
          </w:p>
        </w:tc>
        <w:tc>
          <w:tcPr>
            <w:tcW w:w="491" w:type="dxa"/>
          </w:tcPr>
          <w:p w14:paraId="510B6A0E" w14:textId="77777777" w:rsidR="00340BAA" w:rsidRPr="00BD6BD3" w:rsidRDefault="00340BAA">
            <w:pPr>
              <w:cnfStyle w:val="100000000000" w:firstRow="1" w:lastRow="0" w:firstColumn="0" w:lastColumn="0" w:oddVBand="0" w:evenVBand="0" w:oddHBand="0" w:evenHBand="0" w:firstRowFirstColumn="0" w:firstRowLastColumn="0" w:lastRowFirstColumn="0" w:lastRowLastColumn="0"/>
              <w:rPr>
                <w:rFonts w:cs="Arial"/>
                <w:szCs w:val="22"/>
              </w:rPr>
            </w:pPr>
            <w:r w:rsidRPr="00BD6BD3">
              <w:rPr>
                <w:rFonts w:cs="Arial"/>
                <w:szCs w:val="22"/>
              </w:rPr>
              <w:t>C3</w:t>
            </w:r>
          </w:p>
        </w:tc>
        <w:tc>
          <w:tcPr>
            <w:tcW w:w="489" w:type="dxa"/>
          </w:tcPr>
          <w:p w14:paraId="3DF07141" w14:textId="77777777" w:rsidR="00340BAA" w:rsidRPr="00BD6BD3" w:rsidRDefault="00340BAA">
            <w:pPr>
              <w:cnfStyle w:val="100000000000" w:firstRow="1" w:lastRow="0" w:firstColumn="0" w:lastColumn="0" w:oddVBand="0" w:evenVBand="0" w:oddHBand="0" w:evenHBand="0" w:firstRowFirstColumn="0" w:firstRowLastColumn="0" w:lastRowFirstColumn="0" w:lastRowLastColumn="0"/>
              <w:rPr>
                <w:rFonts w:cs="Arial"/>
                <w:szCs w:val="22"/>
              </w:rPr>
            </w:pPr>
            <w:r>
              <w:rPr>
                <w:rFonts w:cs="Arial"/>
                <w:szCs w:val="22"/>
              </w:rPr>
              <w:t>C4</w:t>
            </w:r>
          </w:p>
        </w:tc>
        <w:tc>
          <w:tcPr>
            <w:tcW w:w="489" w:type="dxa"/>
          </w:tcPr>
          <w:p w14:paraId="4C35A01B" w14:textId="77777777" w:rsidR="00340BAA" w:rsidRPr="00BD6BD3" w:rsidRDefault="00340BAA">
            <w:pPr>
              <w:cnfStyle w:val="100000000000" w:firstRow="1" w:lastRow="0" w:firstColumn="0" w:lastColumn="0" w:oddVBand="0" w:evenVBand="0" w:oddHBand="0" w:evenHBand="0" w:firstRowFirstColumn="0" w:firstRowLastColumn="0" w:lastRowFirstColumn="0" w:lastRowLastColumn="0"/>
              <w:rPr>
                <w:rFonts w:cs="Arial"/>
                <w:szCs w:val="22"/>
              </w:rPr>
            </w:pPr>
            <w:r w:rsidRPr="00BD6BD3">
              <w:rPr>
                <w:rFonts w:cs="Arial"/>
                <w:szCs w:val="22"/>
              </w:rPr>
              <w:t>D</w:t>
            </w:r>
          </w:p>
        </w:tc>
      </w:tr>
      <w:tr w:rsidR="00340BAA" w:rsidRPr="00BD6BD3" w14:paraId="6591BB92" w14:textId="77777777">
        <w:tc>
          <w:tcPr>
            <w:cnfStyle w:val="001000000000" w:firstRow="0" w:lastRow="0" w:firstColumn="1" w:lastColumn="0" w:oddVBand="0" w:evenVBand="0" w:oddHBand="0" w:evenHBand="0" w:firstRowFirstColumn="0" w:firstRowLastColumn="0" w:lastRowFirstColumn="0" w:lastRowLastColumn="0"/>
            <w:tcW w:w="460" w:type="dxa"/>
          </w:tcPr>
          <w:p w14:paraId="40F4524B" w14:textId="77777777" w:rsidR="00340BAA" w:rsidRPr="00861CF6" w:rsidRDefault="00340BAA">
            <w:pPr>
              <w:rPr>
                <w:rFonts w:cs="Arial"/>
                <w:b w:val="0"/>
                <w:sz w:val="18"/>
                <w:szCs w:val="22"/>
              </w:rPr>
            </w:pPr>
            <w:r>
              <w:rPr>
                <w:rFonts w:ascii="Wingdings" w:eastAsia="Wingdings" w:hAnsi="Wingdings" w:cs="Wingdings"/>
                <w:b w:val="0"/>
                <w:sz w:val="18"/>
                <w:szCs w:val="22"/>
              </w:rPr>
              <w:sym w:font="Wingdings" w:char="F0FC"/>
            </w:r>
          </w:p>
        </w:tc>
        <w:tc>
          <w:tcPr>
            <w:tcW w:w="462" w:type="dxa"/>
          </w:tcPr>
          <w:p w14:paraId="7805E61A" w14:textId="77777777" w:rsidR="00340BAA" w:rsidRPr="00A92F63" w:rsidRDefault="00340BA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A92F63">
              <w:rPr>
                <w:rFonts w:ascii="Wingdings" w:eastAsia="Wingdings" w:hAnsi="Wingdings" w:cs="Wingdings"/>
                <w:sz w:val="18"/>
                <w:szCs w:val="22"/>
              </w:rPr>
              <w:sym w:font="Wingdings" w:char="F0FC"/>
            </w:r>
          </w:p>
        </w:tc>
        <w:tc>
          <w:tcPr>
            <w:tcW w:w="462" w:type="dxa"/>
          </w:tcPr>
          <w:p w14:paraId="15597201" w14:textId="77777777" w:rsidR="00340BAA" w:rsidRPr="00A92F63" w:rsidRDefault="00340BA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A92F63">
              <w:rPr>
                <w:rFonts w:ascii="Wingdings" w:eastAsia="Wingdings" w:hAnsi="Wingdings" w:cs="Wingdings"/>
                <w:sz w:val="18"/>
                <w:szCs w:val="22"/>
              </w:rPr>
              <w:sym w:font="Wingdings" w:char="F0FC"/>
            </w:r>
          </w:p>
        </w:tc>
        <w:tc>
          <w:tcPr>
            <w:tcW w:w="462" w:type="dxa"/>
          </w:tcPr>
          <w:p w14:paraId="23773BE6" w14:textId="53B9FFE6" w:rsidR="00340BAA" w:rsidRPr="00A92F63" w:rsidRDefault="00AF1E20">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A92F63">
              <w:rPr>
                <w:rFonts w:ascii="Wingdings" w:eastAsia="Wingdings" w:hAnsi="Wingdings" w:cs="Wingdings"/>
                <w:sz w:val="18"/>
                <w:szCs w:val="22"/>
              </w:rPr>
              <w:sym w:font="Wingdings" w:char="F0FC"/>
            </w:r>
          </w:p>
        </w:tc>
        <w:tc>
          <w:tcPr>
            <w:tcW w:w="462" w:type="dxa"/>
          </w:tcPr>
          <w:p w14:paraId="3041AE7D" w14:textId="4BF18BD3" w:rsidR="00340BAA" w:rsidRPr="00A92F63" w:rsidRDefault="00AF1E20">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A92F63">
              <w:rPr>
                <w:rFonts w:ascii="Wingdings" w:eastAsia="Wingdings" w:hAnsi="Wingdings" w:cs="Wingdings"/>
                <w:sz w:val="18"/>
                <w:szCs w:val="22"/>
              </w:rPr>
              <w:sym w:font="Wingdings" w:char="F0FC"/>
            </w:r>
          </w:p>
        </w:tc>
        <w:tc>
          <w:tcPr>
            <w:tcW w:w="491" w:type="dxa"/>
          </w:tcPr>
          <w:p w14:paraId="62CFB345" w14:textId="4B021A38" w:rsidR="00340BAA" w:rsidRPr="00BD6BD3" w:rsidRDefault="00AF1E20">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A92F63">
              <w:rPr>
                <w:rFonts w:ascii="Wingdings" w:eastAsia="Wingdings" w:hAnsi="Wingdings" w:cs="Wingdings"/>
                <w:sz w:val="18"/>
                <w:szCs w:val="22"/>
              </w:rPr>
              <w:sym w:font="Wingdings" w:char="F0FC"/>
            </w:r>
          </w:p>
        </w:tc>
        <w:tc>
          <w:tcPr>
            <w:tcW w:w="491" w:type="dxa"/>
          </w:tcPr>
          <w:p w14:paraId="551D514E" w14:textId="6B62AA3D" w:rsidR="00340BAA" w:rsidRPr="00BD6BD3" w:rsidRDefault="00AF1E20">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A92F63">
              <w:rPr>
                <w:rFonts w:ascii="Wingdings" w:eastAsia="Wingdings" w:hAnsi="Wingdings" w:cs="Wingdings"/>
                <w:sz w:val="18"/>
                <w:szCs w:val="22"/>
              </w:rPr>
              <w:sym w:font="Wingdings" w:char="F0FC"/>
            </w:r>
          </w:p>
        </w:tc>
        <w:tc>
          <w:tcPr>
            <w:tcW w:w="491" w:type="dxa"/>
          </w:tcPr>
          <w:p w14:paraId="60C5051C" w14:textId="185AE2B1" w:rsidR="00340BAA" w:rsidRPr="00BD6BD3" w:rsidRDefault="00AF1E20">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A92F63">
              <w:rPr>
                <w:rFonts w:ascii="Wingdings" w:eastAsia="Wingdings" w:hAnsi="Wingdings" w:cs="Wingdings"/>
                <w:sz w:val="18"/>
                <w:szCs w:val="22"/>
              </w:rPr>
              <w:sym w:font="Wingdings" w:char="F0FC"/>
            </w:r>
          </w:p>
        </w:tc>
        <w:tc>
          <w:tcPr>
            <w:tcW w:w="491" w:type="dxa"/>
          </w:tcPr>
          <w:p w14:paraId="0161F2F8" w14:textId="496C95A6" w:rsidR="00340BAA" w:rsidRPr="00BD6BD3" w:rsidRDefault="00AF1E20">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A92F63">
              <w:rPr>
                <w:rFonts w:ascii="Wingdings" w:eastAsia="Wingdings" w:hAnsi="Wingdings" w:cs="Wingdings"/>
                <w:sz w:val="18"/>
                <w:szCs w:val="22"/>
              </w:rPr>
              <w:sym w:font="Wingdings" w:char="F0FC"/>
            </w:r>
          </w:p>
        </w:tc>
        <w:tc>
          <w:tcPr>
            <w:tcW w:w="489" w:type="dxa"/>
          </w:tcPr>
          <w:p w14:paraId="25B2C7DF" w14:textId="1E6EAA4C" w:rsidR="00340BAA" w:rsidRPr="00A92F63" w:rsidRDefault="00AF1E20">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A92F63">
              <w:rPr>
                <w:rFonts w:ascii="Wingdings" w:eastAsia="Wingdings" w:hAnsi="Wingdings" w:cs="Wingdings"/>
                <w:sz w:val="18"/>
                <w:szCs w:val="22"/>
              </w:rPr>
              <w:sym w:font="Wingdings" w:char="F0FC"/>
            </w:r>
          </w:p>
        </w:tc>
        <w:tc>
          <w:tcPr>
            <w:tcW w:w="489" w:type="dxa"/>
          </w:tcPr>
          <w:p w14:paraId="56AA7D32" w14:textId="43FFDDDA" w:rsidR="00340BAA" w:rsidRPr="00BD6BD3" w:rsidRDefault="00AF1E20">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A92F63">
              <w:rPr>
                <w:rFonts w:ascii="Wingdings" w:eastAsia="Wingdings" w:hAnsi="Wingdings" w:cs="Wingdings"/>
                <w:sz w:val="18"/>
                <w:szCs w:val="22"/>
              </w:rPr>
              <w:sym w:font="Wingdings" w:char="F0FC"/>
            </w:r>
          </w:p>
        </w:tc>
      </w:tr>
    </w:tbl>
    <w:p w14:paraId="22D5AE73" w14:textId="77777777" w:rsidR="00340BAA" w:rsidRPr="00BD6BD3" w:rsidRDefault="00340BAA" w:rsidP="00340BAA">
      <w:pPr>
        <w:rPr>
          <w:rFonts w:cs="Arial"/>
          <w:szCs w:val="22"/>
        </w:rPr>
      </w:pPr>
    </w:p>
    <w:p w14:paraId="7A924685" w14:textId="77777777" w:rsidR="00340BAA" w:rsidRDefault="00340BAA" w:rsidP="00A87F61">
      <w:pPr>
        <w:pStyle w:val="Heading2"/>
      </w:pPr>
      <w:bookmarkStart w:id="25" w:name="_Toc134608361"/>
      <w:bookmarkStart w:id="26" w:name="_Toc207184007"/>
      <w:r>
        <w:t>Data collectie en kwaliteit</w:t>
      </w:r>
      <w:bookmarkEnd w:id="25"/>
      <w:bookmarkEnd w:id="26"/>
    </w:p>
    <w:p w14:paraId="58A846DD" w14:textId="50771773" w:rsidR="00340BAA" w:rsidRDefault="00340BAA" w:rsidP="00340BAA">
      <w:r>
        <w:t xml:space="preserve">Input- en outputgegevens worden door Orbix </w:t>
      </w:r>
      <w:r w:rsidR="00AF1E20">
        <w:t xml:space="preserve">en Gubbels </w:t>
      </w:r>
      <w:r>
        <w:t>verstrekt voor de volgende gegevenscategorieën:</w:t>
      </w:r>
    </w:p>
    <w:p w14:paraId="4AB37183" w14:textId="77777777" w:rsidR="00340BAA" w:rsidRDefault="00340BAA" w:rsidP="00ED32FD">
      <w:pPr>
        <w:pStyle w:val="ListParagraph"/>
        <w:numPr>
          <w:ilvl w:val="0"/>
          <w:numId w:val="7"/>
        </w:numPr>
      </w:pPr>
      <w:r>
        <w:t>Materialen (grondstoffen en hulpstoffen);</w:t>
      </w:r>
    </w:p>
    <w:p w14:paraId="611697A3" w14:textId="77777777" w:rsidR="00340BAA" w:rsidRDefault="00340BAA" w:rsidP="00ED32FD">
      <w:pPr>
        <w:pStyle w:val="ListParagraph"/>
        <w:numPr>
          <w:ilvl w:val="0"/>
          <w:numId w:val="7"/>
        </w:numPr>
      </w:pPr>
      <w:r>
        <w:t>Energie (elektriciteit en warmte);</w:t>
      </w:r>
    </w:p>
    <w:p w14:paraId="3AC43B61" w14:textId="77777777" w:rsidR="00340BAA" w:rsidRDefault="00340BAA" w:rsidP="00ED32FD">
      <w:pPr>
        <w:pStyle w:val="ListParagraph"/>
        <w:numPr>
          <w:ilvl w:val="0"/>
          <w:numId w:val="7"/>
        </w:numPr>
      </w:pPr>
      <w:r>
        <w:t>Emissies naar lucht, water en bodem.</w:t>
      </w:r>
    </w:p>
    <w:p w14:paraId="1526D90C" w14:textId="167BC2DA" w:rsidR="00340BAA" w:rsidRDefault="00340BAA" w:rsidP="00340BAA">
      <w:r>
        <w:t xml:space="preserve">Afval en overige economische stromen </w:t>
      </w:r>
      <w:r w:rsidR="0003582F">
        <w:t>zijn</w:t>
      </w:r>
      <w:r>
        <w:t xml:space="preserve"> ook in de gegevensverzameling meegenomen.</w:t>
      </w:r>
    </w:p>
    <w:p w14:paraId="0E616EEA" w14:textId="77777777" w:rsidR="00340BAA" w:rsidRDefault="00340BAA" w:rsidP="00340BAA"/>
    <w:p w14:paraId="4AE8BA69" w14:textId="5A7DCBA9" w:rsidR="00340BAA" w:rsidRDefault="00340BAA" w:rsidP="00A87F61">
      <w:pPr>
        <w:pStyle w:val="Heading2"/>
      </w:pPr>
      <w:bookmarkStart w:id="27" w:name="_Toc134608362"/>
      <w:bookmarkStart w:id="28" w:name="_Toc207184008"/>
      <w:r>
        <w:t>Systeemgrenzen</w:t>
      </w:r>
      <w:bookmarkEnd w:id="27"/>
      <w:bookmarkEnd w:id="28"/>
    </w:p>
    <w:p w14:paraId="26FB02DD" w14:textId="3142EA62" w:rsidR="0003582F" w:rsidRDefault="0003582F" w:rsidP="0003582F">
      <w:r>
        <w:t xml:space="preserve">Alle materiaal, energie, en afvalstromen die plaatvinden bij productie (cradle-to-gate) zijn onderdeel van deze studie. </w:t>
      </w:r>
      <w:r w:rsidR="00DA53D5">
        <w:t>De overige levenscyclusfases zijn gemodelleerd op basis van standaard uitgangpunten uit de</w:t>
      </w:r>
      <w:r w:rsidR="00DA53D5" w:rsidRPr="00DA53D5">
        <w:t xml:space="preserve"> B-EPD Construction Product Category Rules</w:t>
      </w:r>
      <w:r w:rsidR="00DA53D5">
        <w:t>.</w:t>
      </w:r>
    </w:p>
    <w:p w14:paraId="75B147AE" w14:textId="4AFBA18D" w:rsidR="0003582F" w:rsidRDefault="0003582F" w:rsidP="0003582F"/>
    <w:p w14:paraId="327176CA" w14:textId="3A3BD735" w:rsidR="0003582F" w:rsidRDefault="0003582F" w:rsidP="0003582F">
      <w:r>
        <w:t>Bij het gebruik van secundaire materialen wordt de impact gerekend vanaf het moment dat deze stromen de afvalstatus verliezen. Voor uitgaande stromen secundair materiaal, wordt ook door gemodelleerd tot het moment dat deze s</w:t>
      </w:r>
      <w:r w:rsidR="00007D12">
        <w:t xml:space="preserve">tromen hun afvalstatus verliezen. Voor afval geldt dat dit gemodelleerd wordt tot het moment van finale afvalverwerking. </w:t>
      </w:r>
    </w:p>
    <w:p w14:paraId="34CA381F" w14:textId="77777777" w:rsidR="0003582F" w:rsidRPr="0003582F" w:rsidRDefault="0003582F" w:rsidP="008427A2"/>
    <w:p w14:paraId="123B9A91" w14:textId="5DD3477E" w:rsidR="00340BAA" w:rsidRPr="00FB39DE" w:rsidRDefault="00340BAA" w:rsidP="00340BAA">
      <w:r w:rsidRPr="00BD6BD3">
        <w:rPr>
          <w:rFonts w:cs="Arial"/>
          <w:szCs w:val="22"/>
        </w:rPr>
        <w:t>Voor het maken van de LCA is voor de achtergrondprocessen gebruik gemaakt van de genoemde referentiedatabases</w:t>
      </w:r>
      <w:r w:rsidR="00DA53D5">
        <w:rPr>
          <w:rFonts w:cs="Arial"/>
          <w:szCs w:val="22"/>
        </w:rPr>
        <w:t xml:space="preserve"> (</w:t>
      </w:r>
      <w:r w:rsidR="003371EA">
        <w:rPr>
          <w:rFonts w:cs="Arial"/>
          <w:szCs w:val="22"/>
        </w:rPr>
        <w:t>Ecoinvent</w:t>
      </w:r>
      <w:r w:rsidR="00DA53D5">
        <w:rPr>
          <w:rFonts w:cs="Arial"/>
          <w:szCs w:val="22"/>
        </w:rPr>
        <w:t xml:space="preserve"> 3.6)</w:t>
      </w:r>
      <w:r w:rsidRPr="00BD6BD3">
        <w:rPr>
          <w:rFonts w:cs="Arial"/>
          <w:szCs w:val="22"/>
        </w:rPr>
        <w:t xml:space="preserve">. </w:t>
      </w:r>
    </w:p>
    <w:p w14:paraId="0E8B033C" w14:textId="7BAC4831" w:rsidR="00007D12" w:rsidRDefault="00007D12">
      <w:pPr>
        <w:widowControl/>
        <w:tabs>
          <w:tab w:val="clear" w:pos="567"/>
          <w:tab w:val="clear" w:pos="1134"/>
          <w:tab w:val="clear" w:pos="2268"/>
          <w:tab w:val="clear" w:pos="2835"/>
          <w:tab w:val="clear" w:pos="3969"/>
          <w:tab w:val="clear" w:pos="4536"/>
          <w:tab w:val="clear" w:pos="9072"/>
        </w:tabs>
        <w:rPr>
          <w:b/>
          <w:color w:val="FA6600"/>
          <w:szCs w:val="20"/>
        </w:rPr>
      </w:pPr>
      <w:bookmarkStart w:id="29" w:name="_Toc134608363"/>
    </w:p>
    <w:p w14:paraId="13A566E6" w14:textId="04997786" w:rsidR="00340BAA" w:rsidRPr="0017379E" w:rsidRDefault="00340BAA" w:rsidP="00A87F61">
      <w:pPr>
        <w:pStyle w:val="Heading2"/>
        <w:rPr>
          <w:lang w:val="en-US"/>
        </w:rPr>
      </w:pPr>
      <w:bookmarkStart w:id="30" w:name="_Toc207184009"/>
      <w:r w:rsidRPr="0017379E">
        <w:rPr>
          <w:lang w:val="en-US"/>
        </w:rPr>
        <w:t>Cut-off criteria voor inputs en outputs</w:t>
      </w:r>
      <w:bookmarkEnd w:id="29"/>
      <w:bookmarkEnd w:id="30"/>
    </w:p>
    <w:p w14:paraId="4B693E33" w14:textId="4A865B07" w:rsidR="00340BAA" w:rsidRPr="00D055C7" w:rsidRDefault="00340BAA" w:rsidP="00340BAA">
      <w:pPr>
        <w:tabs>
          <w:tab w:val="clear" w:pos="567"/>
          <w:tab w:val="clear" w:pos="1134"/>
          <w:tab w:val="clear" w:pos="2268"/>
          <w:tab w:val="clear" w:pos="2835"/>
          <w:tab w:val="clear" w:pos="3969"/>
          <w:tab w:val="clear" w:pos="4536"/>
          <w:tab w:val="clear" w:pos="9072"/>
        </w:tabs>
        <w:autoSpaceDE w:val="0"/>
        <w:autoSpaceDN w:val="0"/>
        <w:adjustRightInd w:val="0"/>
        <w:rPr>
          <w:rFonts w:cs="Arial"/>
          <w:szCs w:val="22"/>
        </w:rPr>
      </w:pPr>
      <w:r w:rsidRPr="00D055C7">
        <w:rPr>
          <w:rFonts w:cs="Arial"/>
          <w:szCs w:val="22"/>
        </w:rPr>
        <w:t xml:space="preserve">Alle relevante en bekende processen en materialen zijn opgenomen. De volgende processen zijn niet in deze studie opgenomen omdat de bijdrage </w:t>
      </w:r>
      <w:r w:rsidR="002525E4">
        <w:rPr>
          <w:rFonts w:cs="Arial"/>
          <w:szCs w:val="22"/>
        </w:rPr>
        <w:t>op massa, energiegebruik e</w:t>
      </w:r>
      <w:r w:rsidRPr="00D055C7">
        <w:rPr>
          <w:rFonts w:cs="Arial"/>
          <w:szCs w:val="22"/>
        </w:rPr>
        <w:t>n</w:t>
      </w:r>
      <w:r w:rsidR="00627587">
        <w:rPr>
          <w:rFonts w:cs="Arial"/>
          <w:szCs w:val="22"/>
        </w:rPr>
        <w:t xml:space="preserve"> milieueffecten</w:t>
      </w:r>
      <w:r w:rsidRPr="00D055C7">
        <w:rPr>
          <w:rFonts w:cs="Arial"/>
          <w:szCs w:val="22"/>
        </w:rPr>
        <w:t xml:space="preserve"> naar verwachting kleiner is dan 1%</w:t>
      </w:r>
      <w:r w:rsidR="002525E4">
        <w:rPr>
          <w:rFonts w:cs="Arial"/>
          <w:szCs w:val="22"/>
        </w:rPr>
        <w:t xml:space="preserve"> en kleiner dan 5% over de totale massa en energie</w:t>
      </w:r>
      <w:r w:rsidR="00B6203F">
        <w:rPr>
          <w:rFonts w:cs="Arial"/>
          <w:szCs w:val="22"/>
        </w:rPr>
        <w:t xml:space="preserve"> (waarbij voldaan wordt aan de volledige vereisten van paragraaf 6.3.6 van EN15804+A2)</w:t>
      </w:r>
      <w:r w:rsidRPr="00D055C7">
        <w:rPr>
          <w:rFonts w:cs="Arial"/>
          <w:szCs w:val="22"/>
        </w:rPr>
        <w:t>:</w:t>
      </w:r>
    </w:p>
    <w:p w14:paraId="1F8410A8" w14:textId="77777777" w:rsidR="00340BAA" w:rsidRDefault="00340BAA" w:rsidP="00ED32FD">
      <w:pPr>
        <w:pStyle w:val="ListParagraph"/>
        <w:numPr>
          <w:ilvl w:val="0"/>
          <w:numId w:val="5"/>
        </w:numPr>
        <w:autoSpaceDE w:val="0"/>
        <w:autoSpaceDN w:val="0"/>
        <w:adjustRightInd w:val="0"/>
        <w:rPr>
          <w:rFonts w:cs="Arial"/>
        </w:rPr>
      </w:pPr>
      <w:r w:rsidRPr="00D055C7">
        <w:rPr>
          <w:rFonts w:cs="Arial"/>
        </w:rPr>
        <w:t>Onderhoud en gebruik van hulpmaterialen en apparatuur, met uitzondering van dergelijke processen die zijn opgenomen in de Ecoinvent-achtergrondprocessen.</w:t>
      </w:r>
    </w:p>
    <w:p w14:paraId="287FC69D" w14:textId="1B5A70A5" w:rsidR="00340BAA" w:rsidRDefault="00340BAA" w:rsidP="00ED32FD">
      <w:pPr>
        <w:pStyle w:val="ListParagraph"/>
        <w:numPr>
          <w:ilvl w:val="0"/>
          <w:numId w:val="5"/>
        </w:numPr>
        <w:autoSpaceDE w:val="0"/>
        <w:autoSpaceDN w:val="0"/>
        <w:adjustRightInd w:val="0"/>
        <w:rPr>
          <w:rFonts w:cs="Arial"/>
        </w:rPr>
      </w:pPr>
      <w:r w:rsidRPr="00D055C7">
        <w:rPr>
          <w:rFonts w:cs="Arial"/>
        </w:rPr>
        <w:t>Kapitaalgoederen en infrastructuurprocessen, met uitzondering van dergelijke processen die zijn opgenomen in de Ecoinvent-achtergrondprocessen.</w:t>
      </w:r>
      <w:r w:rsidR="00B964DD">
        <w:rPr>
          <w:rFonts w:cs="Arial"/>
        </w:rPr>
        <w:t xml:space="preserve"> De kapitaalgoederen van het bre</w:t>
      </w:r>
      <w:r w:rsidR="00AE0082">
        <w:rPr>
          <w:rFonts w:cs="Arial"/>
        </w:rPr>
        <w:t>ek-, zeef- en scheidingsproces</w:t>
      </w:r>
      <w:r w:rsidR="00B964DD">
        <w:rPr>
          <w:rFonts w:cs="Arial"/>
        </w:rPr>
        <w:t xml:space="preserve"> bij Orbix zijn wel meegenomen.</w:t>
      </w:r>
    </w:p>
    <w:p w14:paraId="27C7D395" w14:textId="63C9942B" w:rsidR="00371A5B" w:rsidRPr="00D055C7" w:rsidRDefault="00371A5B" w:rsidP="00ED32FD">
      <w:pPr>
        <w:pStyle w:val="ListParagraph"/>
        <w:numPr>
          <w:ilvl w:val="0"/>
          <w:numId w:val="5"/>
        </w:numPr>
        <w:autoSpaceDE w:val="0"/>
        <w:autoSpaceDN w:val="0"/>
        <w:adjustRightInd w:val="0"/>
        <w:rPr>
          <w:rFonts w:cs="Arial"/>
        </w:rPr>
      </w:pPr>
      <w:r>
        <w:rPr>
          <w:rFonts w:cs="Arial"/>
        </w:rPr>
        <w:t xml:space="preserve">PMD, papier en karton, en afvalolie zijn niet meegenomen omdat de massa’s lager dan 0,008% zijn, en </w:t>
      </w:r>
      <w:r w:rsidR="00DA53D5">
        <w:rPr>
          <w:rFonts w:cs="Arial"/>
        </w:rPr>
        <w:t xml:space="preserve">het </w:t>
      </w:r>
      <w:r>
        <w:rPr>
          <w:rFonts w:cs="Arial"/>
        </w:rPr>
        <w:t xml:space="preserve">hier voornamelijk afval van het kantoor </w:t>
      </w:r>
      <w:r w:rsidR="00DA53D5">
        <w:rPr>
          <w:rFonts w:cs="Arial"/>
        </w:rPr>
        <w:t>betreft</w:t>
      </w:r>
      <w:r>
        <w:rPr>
          <w:rFonts w:cs="Arial"/>
        </w:rPr>
        <w:t>.</w:t>
      </w:r>
    </w:p>
    <w:p w14:paraId="154AEBF5" w14:textId="65DBB52F" w:rsidR="00A809FA" w:rsidRPr="0036353A" w:rsidRDefault="00340BAA" w:rsidP="0036353A">
      <w:pPr>
        <w:tabs>
          <w:tab w:val="clear" w:pos="567"/>
          <w:tab w:val="clear" w:pos="1134"/>
          <w:tab w:val="clear" w:pos="2268"/>
          <w:tab w:val="clear" w:pos="2835"/>
          <w:tab w:val="clear" w:pos="3969"/>
          <w:tab w:val="clear" w:pos="4536"/>
          <w:tab w:val="clear" w:pos="9072"/>
        </w:tabs>
        <w:autoSpaceDE w:val="0"/>
        <w:autoSpaceDN w:val="0"/>
        <w:adjustRightInd w:val="0"/>
        <w:rPr>
          <w:rFonts w:cs="Arial"/>
          <w:bCs/>
          <w:szCs w:val="22"/>
        </w:rPr>
      </w:pPr>
      <w:r w:rsidRPr="00681D31">
        <w:rPr>
          <w:rFonts w:cs="Arial"/>
          <w:szCs w:val="22"/>
        </w:rPr>
        <w:lastRenderedPageBreak/>
        <w:t xml:space="preserve">Er zijn geen vermoedens dat er relevante inputs of outputs zijn weggelaten. Hierbij </w:t>
      </w:r>
      <w:r w:rsidRPr="00BD6BD3">
        <w:rPr>
          <w:rFonts w:cs="Arial"/>
          <w:szCs w:val="22"/>
        </w:rPr>
        <w:t xml:space="preserve">zijn de criteria voor in- en output aangehouden conform de </w:t>
      </w:r>
      <w:r w:rsidR="00987379">
        <w:rPr>
          <w:rFonts w:cs="Arial"/>
          <w:szCs w:val="22"/>
        </w:rPr>
        <w:t>B-EPD</w:t>
      </w:r>
      <w:r w:rsidRPr="00BD6BD3">
        <w:rPr>
          <w:rFonts w:cs="Arial"/>
          <w:szCs w:val="22"/>
        </w:rPr>
        <w:t xml:space="preserve">, paragraaf </w:t>
      </w:r>
      <w:r w:rsidR="00987379">
        <w:rPr>
          <w:rFonts w:cs="Arial"/>
          <w:szCs w:val="22"/>
        </w:rPr>
        <w:t>A17</w:t>
      </w:r>
      <w:r w:rsidRPr="00BD6BD3">
        <w:rPr>
          <w:rFonts w:cs="Arial"/>
          <w:szCs w:val="22"/>
        </w:rPr>
        <w:t xml:space="preserve"> en de NEN-EN 15804, paragraaf</w:t>
      </w:r>
      <w:r w:rsidRPr="00BD6BD3">
        <w:rPr>
          <w:rFonts w:cs="Arial"/>
          <w:bCs/>
          <w:szCs w:val="22"/>
        </w:rPr>
        <w:t xml:space="preserve"> 6.</w:t>
      </w:r>
      <w:r w:rsidR="0051666E">
        <w:rPr>
          <w:rFonts w:cs="Arial"/>
          <w:bCs/>
          <w:szCs w:val="22"/>
        </w:rPr>
        <w:t>3</w:t>
      </w:r>
      <w:r w:rsidRPr="00BD6BD3">
        <w:rPr>
          <w:rFonts w:cs="Arial"/>
          <w:bCs/>
          <w:szCs w:val="22"/>
        </w:rPr>
        <w:t xml:space="preserve">. </w:t>
      </w:r>
      <w:bookmarkStart w:id="31" w:name="_Toc134608364"/>
    </w:p>
    <w:p w14:paraId="358822B1" w14:textId="0146D44B" w:rsidR="00340BAA" w:rsidRDefault="00340BAA" w:rsidP="00340BAA">
      <w:pPr>
        <w:pStyle w:val="Heading1"/>
      </w:pPr>
      <w:bookmarkStart w:id="32" w:name="_Toc207184010"/>
      <w:r>
        <w:t>Levens-cyclus inventarisatie</w:t>
      </w:r>
      <w:bookmarkEnd w:id="31"/>
      <w:bookmarkEnd w:id="32"/>
    </w:p>
    <w:p w14:paraId="42A7A9F5" w14:textId="77777777" w:rsidR="00340BAA" w:rsidRDefault="00340BAA" w:rsidP="00A87F61">
      <w:pPr>
        <w:pStyle w:val="Heading2"/>
      </w:pPr>
      <w:bookmarkStart w:id="33" w:name="_Ref134516762"/>
      <w:bookmarkStart w:id="34" w:name="_Toc134608365"/>
      <w:bookmarkStart w:id="35" w:name="_Toc207184011"/>
      <w:r>
        <w:t>Beschrijving van het productie proces</w:t>
      </w:r>
      <w:bookmarkEnd w:id="33"/>
      <w:bookmarkEnd w:id="34"/>
      <w:bookmarkEnd w:id="35"/>
    </w:p>
    <w:p w14:paraId="5AB69425" w14:textId="70BFB983" w:rsidR="00E644D7" w:rsidRDefault="00CB516C" w:rsidP="00E644D7">
      <w:pPr>
        <w:widowControl/>
        <w:tabs>
          <w:tab w:val="clear" w:pos="567"/>
          <w:tab w:val="clear" w:pos="1134"/>
          <w:tab w:val="clear" w:pos="2268"/>
          <w:tab w:val="clear" w:pos="2835"/>
          <w:tab w:val="clear" w:pos="3969"/>
          <w:tab w:val="clear" w:pos="4536"/>
          <w:tab w:val="clear" w:pos="9072"/>
        </w:tabs>
        <w:rPr>
          <w:rFonts w:cs="Arial"/>
          <w:color w:val="000000"/>
          <w:szCs w:val="20"/>
        </w:rPr>
      </w:pPr>
      <w:r>
        <w:rPr>
          <w:rFonts w:cs="Arial"/>
          <w:color w:val="000000"/>
          <w:szCs w:val="20"/>
        </w:rPr>
        <w:t>Orbix produceert de grondstoffen afkomstig uit de metaalrecuperatie. Dit gebeurt in</w:t>
      </w:r>
      <w:r w:rsidR="00E644D7" w:rsidRPr="00E644D7">
        <w:rPr>
          <w:rFonts w:cs="Arial"/>
          <w:color w:val="000000"/>
          <w:szCs w:val="20"/>
        </w:rPr>
        <w:t xml:space="preserve"> 2 fysische scheidingsprocessen. In een eerste proces (gebaseerd op breken, jigging, opstroomkolommen) wordt metaal gerecupereerd uit de RVS-</w:t>
      </w:r>
      <w:r w:rsidR="00BD3651">
        <w:rPr>
          <w:rFonts w:cs="Arial"/>
          <w:color w:val="000000"/>
          <w:szCs w:val="20"/>
        </w:rPr>
        <w:t>slak</w:t>
      </w:r>
      <w:r w:rsidR="00E644D7" w:rsidRPr="00E644D7">
        <w:rPr>
          <w:rFonts w:cs="Arial"/>
          <w:color w:val="000000"/>
          <w:szCs w:val="20"/>
        </w:rPr>
        <w:t>ken. Hierbij ontstaan volgende producten: metaal, grindfractie (</w:t>
      </w:r>
      <w:r w:rsidR="00622DAA" w:rsidRPr="00E644D7">
        <w:rPr>
          <w:rFonts w:cs="Arial"/>
          <w:color w:val="000000"/>
          <w:szCs w:val="20"/>
        </w:rPr>
        <w:t>Stinox</w:t>
      </w:r>
      <w:r w:rsidR="00E644D7" w:rsidRPr="00E644D7">
        <w:rPr>
          <w:rFonts w:cs="Arial"/>
          <w:color w:val="000000"/>
          <w:szCs w:val="20"/>
        </w:rPr>
        <w:t>), zandfractie (</w:t>
      </w:r>
      <w:r w:rsidR="00622DAA" w:rsidRPr="00E644D7">
        <w:rPr>
          <w:rFonts w:cs="Arial"/>
          <w:color w:val="000000"/>
          <w:szCs w:val="20"/>
        </w:rPr>
        <w:t>Stinox</w:t>
      </w:r>
      <w:r w:rsidR="00E644D7" w:rsidRPr="00E644D7">
        <w:rPr>
          <w:rFonts w:cs="Arial"/>
          <w:color w:val="000000"/>
          <w:szCs w:val="20"/>
        </w:rPr>
        <w:t>), fijne fractie (</w:t>
      </w:r>
      <w:r w:rsidR="00622DAA" w:rsidRPr="00E644D7">
        <w:rPr>
          <w:rFonts w:cs="Arial"/>
          <w:color w:val="000000"/>
          <w:szCs w:val="20"/>
        </w:rPr>
        <w:t>Carbinox</w:t>
      </w:r>
      <w:r w:rsidR="00E644D7" w:rsidRPr="00E644D7">
        <w:rPr>
          <w:rFonts w:cs="Arial"/>
          <w:color w:val="000000"/>
          <w:szCs w:val="20"/>
        </w:rPr>
        <w:t xml:space="preserve">) en midlings. De midlings gaan vervolgens naar een tweede verwerkingsproces (gebaseerd op malen, magnetisch scheiden) waarbij verdere doorgedreven metaalrecuperatie gebeurt uit de </w:t>
      </w:r>
      <w:r w:rsidR="00622DAA" w:rsidRPr="00E644D7">
        <w:rPr>
          <w:rFonts w:cs="Arial"/>
          <w:color w:val="000000"/>
          <w:szCs w:val="20"/>
        </w:rPr>
        <w:t>midlings</w:t>
      </w:r>
      <w:r w:rsidR="00E644D7" w:rsidRPr="00E644D7">
        <w:rPr>
          <w:rFonts w:cs="Arial"/>
          <w:color w:val="000000"/>
          <w:szCs w:val="20"/>
        </w:rPr>
        <w:t xml:space="preserve">. Hierbij ontstaan volgende producten: metaal en </w:t>
      </w:r>
      <w:r w:rsidR="00622DAA" w:rsidRPr="00E644D7">
        <w:rPr>
          <w:rFonts w:cs="Arial"/>
          <w:color w:val="000000"/>
          <w:szCs w:val="20"/>
        </w:rPr>
        <w:t>Fillinox</w:t>
      </w:r>
      <w:r w:rsidR="00E644D7" w:rsidRPr="00E644D7">
        <w:rPr>
          <w:rFonts w:cs="Arial"/>
          <w:color w:val="000000"/>
          <w:szCs w:val="20"/>
        </w:rPr>
        <w:t>.</w:t>
      </w:r>
    </w:p>
    <w:p w14:paraId="063CD66C" w14:textId="66FA9C36" w:rsidR="00CB516C" w:rsidRDefault="00CB516C" w:rsidP="00E644D7">
      <w:pPr>
        <w:widowControl/>
        <w:tabs>
          <w:tab w:val="clear" w:pos="567"/>
          <w:tab w:val="clear" w:pos="1134"/>
          <w:tab w:val="clear" w:pos="2268"/>
          <w:tab w:val="clear" w:pos="2835"/>
          <w:tab w:val="clear" w:pos="3969"/>
          <w:tab w:val="clear" w:pos="4536"/>
          <w:tab w:val="clear" w:pos="9072"/>
        </w:tabs>
        <w:rPr>
          <w:rFonts w:cs="Arial"/>
          <w:color w:val="000000"/>
          <w:szCs w:val="20"/>
        </w:rPr>
      </w:pPr>
    </w:p>
    <w:p w14:paraId="05597E3A" w14:textId="37C6A3D3" w:rsidR="00CB516C" w:rsidRPr="00241314" w:rsidRDefault="00241314" w:rsidP="00340BAA">
      <w:pPr>
        <w:rPr>
          <w:rFonts w:cs="Arial"/>
          <w:szCs w:val="20"/>
        </w:rPr>
      </w:pPr>
      <w:r w:rsidRPr="00241314">
        <w:rPr>
          <w:rFonts w:cs="Arial"/>
          <w:szCs w:val="20"/>
        </w:rPr>
        <w:t>Air</w:t>
      </w:r>
      <w:r>
        <w:rPr>
          <w:rFonts w:cs="Arial"/>
          <w:szCs w:val="20"/>
        </w:rPr>
        <w:t xml:space="preserve"> </w:t>
      </w:r>
      <w:r w:rsidRPr="00241314">
        <w:rPr>
          <w:rFonts w:cs="Arial"/>
          <w:szCs w:val="20"/>
        </w:rPr>
        <w:t xml:space="preserve">liquide levert de liquid </w:t>
      </w:r>
      <w:r w:rsidR="004E6472">
        <w:t>CO</w:t>
      </w:r>
      <w:r w:rsidR="004E6472">
        <w:rPr>
          <w:vertAlign w:val="subscript"/>
        </w:rPr>
        <w:t xml:space="preserve">2 </w:t>
      </w:r>
      <w:r w:rsidRPr="00241314">
        <w:rPr>
          <w:rFonts w:cs="Arial"/>
          <w:szCs w:val="20"/>
        </w:rPr>
        <w:t>aan Gubbe</w:t>
      </w:r>
      <w:r>
        <w:rPr>
          <w:rFonts w:cs="Arial"/>
          <w:szCs w:val="20"/>
        </w:rPr>
        <w:t xml:space="preserve">ls. De </w:t>
      </w:r>
      <w:r w:rsidR="004E6472">
        <w:t>CO</w:t>
      </w:r>
      <w:r w:rsidR="004E6472">
        <w:rPr>
          <w:vertAlign w:val="subscript"/>
        </w:rPr>
        <w:t xml:space="preserve">2 </w:t>
      </w:r>
      <w:r>
        <w:rPr>
          <w:rFonts w:cs="Arial"/>
          <w:szCs w:val="20"/>
        </w:rPr>
        <w:t>wordt gewonnen van biomassa als bron. Dez</w:t>
      </w:r>
      <w:r w:rsidR="00913998">
        <w:rPr>
          <w:rFonts w:cs="Arial"/>
          <w:szCs w:val="20"/>
        </w:rPr>
        <w:t>e</w:t>
      </w:r>
      <w:r>
        <w:rPr>
          <w:rFonts w:cs="Arial"/>
          <w:szCs w:val="20"/>
        </w:rPr>
        <w:t xml:space="preserve"> biogene </w:t>
      </w:r>
      <w:r w:rsidR="006552A9">
        <w:t>CO</w:t>
      </w:r>
      <w:r w:rsidR="006552A9">
        <w:rPr>
          <w:vertAlign w:val="subscript"/>
        </w:rPr>
        <w:t xml:space="preserve">2 </w:t>
      </w:r>
      <w:r>
        <w:rPr>
          <w:rFonts w:cs="Arial"/>
          <w:szCs w:val="20"/>
        </w:rPr>
        <w:t xml:space="preserve">komt van </w:t>
      </w:r>
      <w:r w:rsidR="00037487">
        <w:rPr>
          <w:rFonts w:cs="Arial"/>
          <w:szCs w:val="20"/>
        </w:rPr>
        <w:t>productieprocessen</w:t>
      </w:r>
      <w:r>
        <w:rPr>
          <w:rFonts w:cs="Arial"/>
          <w:szCs w:val="20"/>
        </w:rPr>
        <w:t xml:space="preserve"> waar de </w:t>
      </w:r>
      <w:r w:rsidR="006552A9">
        <w:t>CO</w:t>
      </w:r>
      <w:r w:rsidR="006552A9">
        <w:rPr>
          <w:vertAlign w:val="subscript"/>
        </w:rPr>
        <w:t xml:space="preserve">2 </w:t>
      </w:r>
      <w:r>
        <w:rPr>
          <w:rFonts w:cs="Arial"/>
          <w:szCs w:val="20"/>
        </w:rPr>
        <w:t>wordt opgevangen</w:t>
      </w:r>
      <w:r w:rsidR="00037487">
        <w:rPr>
          <w:rFonts w:cs="Arial"/>
          <w:szCs w:val="20"/>
        </w:rPr>
        <w:t xml:space="preserve"> (o.a. SMR proces en CO</w:t>
      </w:r>
      <w:r w:rsidR="00037487">
        <w:rPr>
          <w:rFonts w:cs="Arial"/>
          <w:szCs w:val="20"/>
          <w:vertAlign w:val="subscript"/>
        </w:rPr>
        <w:t>2</w:t>
      </w:r>
      <w:r w:rsidR="00037487">
        <w:rPr>
          <w:rFonts w:cs="Arial"/>
          <w:szCs w:val="20"/>
        </w:rPr>
        <w:t xml:space="preserve"> verwijdering uit biogas)</w:t>
      </w:r>
      <w:r>
        <w:rPr>
          <w:rFonts w:cs="Arial"/>
          <w:szCs w:val="20"/>
        </w:rPr>
        <w:t xml:space="preserve">. </w:t>
      </w:r>
      <w:r w:rsidR="00F47C1B">
        <w:rPr>
          <w:rFonts w:cs="Arial"/>
          <w:szCs w:val="20"/>
        </w:rPr>
        <w:t xml:space="preserve">Vervolgens wordt het  </w:t>
      </w:r>
      <w:r>
        <w:rPr>
          <w:rFonts w:cs="Arial"/>
          <w:szCs w:val="20"/>
        </w:rPr>
        <w:t xml:space="preserve">gereinigd en vloeibaar gemaakt door Air Liquide installaties. Air liquide verkoopt </w:t>
      </w:r>
      <w:r w:rsidR="00F47C1B">
        <w:rPr>
          <w:rFonts w:cs="Arial"/>
          <w:szCs w:val="20"/>
        </w:rPr>
        <w:t xml:space="preserve">deze </w:t>
      </w:r>
      <w:r>
        <w:rPr>
          <w:rFonts w:cs="Arial"/>
          <w:szCs w:val="20"/>
        </w:rPr>
        <w:t xml:space="preserve">de biogene </w:t>
      </w:r>
      <w:r w:rsidR="006552A9">
        <w:t>CO</w:t>
      </w:r>
      <w:r w:rsidR="006552A9">
        <w:rPr>
          <w:vertAlign w:val="subscript"/>
        </w:rPr>
        <w:t>2</w:t>
      </w:r>
      <w:r w:rsidR="00F81A66">
        <w:rPr>
          <w:rFonts w:cs="Arial"/>
          <w:szCs w:val="20"/>
        </w:rPr>
        <w:t xml:space="preserve">. Gubbels koopt </w:t>
      </w:r>
      <w:r w:rsidR="00756DB5">
        <w:rPr>
          <w:rFonts w:cs="Arial"/>
          <w:szCs w:val="20"/>
        </w:rPr>
        <w:t xml:space="preserve">fysiek biogene </w:t>
      </w:r>
      <w:r w:rsidR="00F81A66">
        <w:rPr>
          <w:rFonts w:cs="Arial"/>
          <w:szCs w:val="20"/>
        </w:rPr>
        <w:t>liquid CO</w:t>
      </w:r>
      <w:r w:rsidR="00F81A66" w:rsidRPr="003611A3">
        <w:rPr>
          <w:rFonts w:cs="Arial"/>
          <w:szCs w:val="20"/>
          <w:vertAlign w:val="subscript"/>
        </w:rPr>
        <w:t>2</w:t>
      </w:r>
      <w:r w:rsidR="00F81A66">
        <w:rPr>
          <w:rFonts w:cs="Arial"/>
          <w:szCs w:val="20"/>
        </w:rPr>
        <w:t xml:space="preserve"> in</w:t>
      </w:r>
      <w:r w:rsidR="00134FF9">
        <w:rPr>
          <w:rFonts w:cs="Arial"/>
          <w:szCs w:val="20"/>
        </w:rPr>
        <w:t>.</w:t>
      </w:r>
    </w:p>
    <w:p w14:paraId="5521305D" w14:textId="75493846" w:rsidR="005840CD" w:rsidRPr="00D61855" w:rsidRDefault="005840CD" w:rsidP="005840CD">
      <w:pPr>
        <w:rPr>
          <w:rFonts w:cs="Arial"/>
          <w:szCs w:val="20"/>
        </w:rPr>
      </w:pPr>
    </w:p>
    <w:p w14:paraId="21E4A5FA" w14:textId="77A032B2" w:rsidR="005A4BE1" w:rsidRPr="006552A9" w:rsidRDefault="003F52E8" w:rsidP="005A4BE1">
      <w:pPr>
        <w:pStyle w:val="Default"/>
        <w:rPr>
          <w:color w:val="auto"/>
          <w:sz w:val="20"/>
          <w:szCs w:val="20"/>
        </w:rPr>
      </w:pPr>
      <w:r w:rsidRPr="006552A9">
        <w:rPr>
          <w:color w:val="auto"/>
          <w:sz w:val="20"/>
          <w:szCs w:val="20"/>
        </w:rPr>
        <w:t>Argex produceert de geëxpandeerde kleikorrels voor Gubbels</w:t>
      </w:r>
      <w:r w:rsidR="005F656A">
        <w:rPr>
          <w:color w:val="auto"/>
          <w:sz w:val="20"/>
          <w:szCs w:val="20"/>
        </w:rPr>
        <w:t>.</w:t>
      </w:r>
    </w:p>
    <w:p w14:paraId="7F14C7E4" w14:textId="5B456C5D" w:rsidR="00D61855" w:rsidRPr="006552A9" w:rsidRDefault="00D61855" w:rsidP="005A4BE1">
      <w:pPr>
        <w:pStyle w:val="Default"/>
        <w:rPr>
          <w:color w:val="auto"/>
          <w:sz w:val="20"/>
          <w:szCs w:val="20"/>
        </w:rPr>
      </w:pPr>
    </w:p>
    <w:p w14:paraId="115B136A" w14:textId="5A87A334" w:rsidR="00D61855" w:rsidRPr="006552A9" w:rsidRDefault="00D61855" w:rsidP="005A4BE1">
      <w:pPr>
        <w:pStyle w:val="Default"/>
        <w:rPr>
          <w:color w:val="auto"/>
          <w:sz w:val="20"/>
          <w:szCs w:val="20"/>
        </w:rPr>
      </w:pPr>
      <w:r w:rsidRPr="006552A9">
        <w:rPr>
          <w:color w:val="auto"/>
          <w:sz w:val="20"/>
          <w:szCs w:val="20"/>
        </w:rPr>
        <w:t xml:space="preserve">Gubbels </w:t>
      </w:r>
      <w:r w:rsidR="00DE4F44">
        <w:rPr>
          <w:color w:val="auto"/>
          <w:sz w:val="20"/>
          <w:szCs w:val="20"/>
        </w:rPr>
        <w:t xml:space="preserve">mengt </w:t>
      </w:r>
      <w:r w:rsidRPr="006552A9">
        <w:rPr>
          <w:color w:val="auto"/>
          <w:sz w:val="20"/>
          <w:szCs w:val="20"/>
        </w:rPr>
        <w:t xml:space="preserve">de grondstoffen van Orbix </w:t>
      </w:r>
      <w:r w:rsidR="00DE4F44">
        <w:rPr>
          <w:color w:val="auto"/>
          <w:sz w:val="20"/>
          <w:szCs w:val="20"/>
        </w:rPr>
        <w:t xml:space="preserve">en voor de </w:t>
      </w:r>
      <w:r w:rsidR="006922BB">
        <w:rPr>
          <w:color w:val="auto"/>
          <w:sz w:val="20"/>
          <w:szCs w:val="20"/>
        </w:rPr>
        <w:t>ClimaSono</w:t>
      </w:r>
      <w:r w:rsidR="00DE4F44">
        <w:rPr>
          <w:color w:val="auto"/>
          <w:sz w:val="20"/>
          <w:szCs w:val="20"/>
        </w:rPr>
        <w:t xml:space="preserve"> ook</w:t>
      </w:r>
      <w:r w:rsidRPr="006552A9">
        <w:rPr>
          <w:color w:val="auto"/>
          <w:sz w:val="20"/>
          <w:szCs w:val="20"/>
        </w:rPr>
        <w:t xml:space="preserve"> de geëxpandeerde kleikorrels van Argex</w:t>
      </w:r>
      <w:r w:rsidR="00DE4F44">
        <w:rPr>
          <w:color w:val="auto"/>
          <w:sz w:val="20"/>
          <w:szCs w:val="20"/>
        </w:rPr>
        <w:t xml:space="preserve"> en perst dit mengsel in een blokvorm op een trilpers.</w:t>
      </w:r>
      <w:r w:rsidRPr="006552A9">
        <w:rPr>
          <w:color w:val="auto"/>
          <w:sz w:val="20"/>
          <w:szCs w:val="20"/>
        </w:rPr>
        <w:t xml:space="preserve">. Vervolgens gaat deze </w:t>
      </w:r>
      <w:r w:rsidR="00DE4F44">
        <w:rPr>
          <w:color w:val="auto"/>
          <w:sz w:val="20"/>
          <w:szCs w:val="20"/>
        </w:rPr>
        <w:t xml:space="preserve">geperste </w:t>
      </w:r>
      <w:r w:rsidRPr="006552A9">
        <w:rPr>
          <w:color w:val="auto"/>
          <w:sz w:val="20"/>
          <w:szCs w:val="20"/>
        </w:rPr>
        <w:t xml:space="preserve">mix naar een klimaatkamer, in deze kamer blijven deze stenen voor 24 uur, hier wordt  de liquid </w:t>
      </w:r>
      <w:r w:rsidR="006552A9" w:rsidRPr="006552A9">
        <w:rPr>
          <w:sz w:val="20"/>
          <w:szCs w:val="20"/>
        </w:rPr>
        <w:t>CO</w:t>
      </w:r>
      <w:r w:rsidR="006552A9" w:rsidRPr="006552A9">
        <w:rPr>
          <w:sz w:val="20"/>
          <w:szCs w:val="20"/>
          <w:vertAlign w:val="subscript"/>
        </w:rPr>
        <w:t xml:space="preserve">2 </w:t>
      </w:r>
      <w:r w:rsidRPr="006552A9">
        <w:rPr>
          <w:color w:val="auto"/>
          <w:sz w:val="20"/>
          <w:szCs w:val="20"/>
        </w:rPr>
        <w:t xml:space="preserve">bij het proces </w:t>
      </w:r>
      <w:r w:rsidR="00DE4F44">
        <w:rPr>
          <w:color w:val="auto"/>
          <w:sz w:val="20"/>
          <w:szCs w:val="20"/>
        </w:rPr>
        <w:t>geïnjecteerd.</w:t>
      </w:r>
      <w:r w:rsidRPr="006552A9">
        <w:rPr>
          <w:color w:val="auto"/>
          <w:sz w:val="20"/>
          <w:szCs w:val="20"/>
        </w:rPr>
        <w:t xml:space="preserve"> Er wordt gemeten hoeveel </w:t>
      </w:r>
      <w:r w:rsidR="006552A9" w:rsidRPr="006552A9">
        <w:rPr>
          <w:sz w:val="20"/>
          <w:szCs w:val="20"/>
        </w:rPr>
        <w:t>CO</w:t>
      </w:r>
      <w:r w:rsidR="006552A9" w:rsidRPr="006552A9">
        <w:rPr>
          <w:sz w:val="20"/>
          <w:szCs w:val="20"/>
          <w:vertAlign w:val="subscript"/>
        </w:rPr>
        <w:t xml:space="preserve">2 </w:t>
      </w:r>
      <w:r w:rsidRPr="006552A9">
        <w:rPr>
          <w:color w:val="auto"/>
          <w:sz w:val="20"/>
          <w:szCs w:val="20"/>
        </w:rPr>
        <w:t>er in de kamer gaat en hoeveel er na de 24 uur over is, het verschil is dan</w:t>
      </w:r>
      <w:r w:rsidR="00DE4F44">
        <w:rPr>
          <w:color w:val="auto"/>
          <w:sz w:val="20"/>
          <w:szCs w:val="20"/>
        </w:rPr>
        <w:t>,</w:t>
      </w:r>
      <w:r w:rsidRPr="006552A9">
        <w:rPr>
          <w:color w:val="auto"/>
          <w:sz w:val="20"/>
          <w:szCs w:val="20"/>
        </w:rPr>
        <w:t xml:space="preserve"> </w:t>
      </w:r>
      <w:r w:rsidR="00DE4F44">
        <w:rPr>
          <w:color w:val="auto"/>
          <w:sz w:val="20"/>
          <w:szCs w:val="20"/>
        </w:rPr>
        <w:t>rekening</w:t>
      </w:r>
      <w:r w:rsidR="00037487">
        <w:rPr>
          <w:color w:val="auto"/>
          <w:sz w:val="20"/>
          <w:szCs w:val="20"/>
        </w:rPr>
        <w:t xml:space="preserve"> </w:t>
      </w:r>
      <w:r w:rsidR="00DE4F44">
        <w:rPr>
          <w:color w:val="auto"/>
          <w:sz w:val="20"/>
          <w:szCs w:val="20"/>
        </w:rPr>
        <w:t xml:space="preserve">houdend met de verliezen in de kamer en het proces, </w:t>
      </w:r>
      <w:r w:rsidRPr="006552A9">
        <w:rPr>
          <w:color w:val="auto"/>
          <w:sz w:val="20"/>
          <w:szCs w:val="20"/>
        </w:rPr>
        <w:t>opgenomen door de stenen d.m.v carbonatie en calciumcarbonaat is ontstaan. Hierna worden de stenen eventueel nog geslepen. Als laatste gaan ze naar een stapel</w:t>
      </w:r>
      <w:r w:rsidR="00DE4F44">
        <w:rPr>
          <w:color w:val="auto"/>
          <w:sz w:val="20"/>
          <w:szCs w:val="20"/>
        </w:rPr>
        <w:t>/verpakkingsmachine</w:t>
      </w:r>
      <w:r w:rsidRPr="006552A9">
        <w:rPr>
          <w:color w:val="auto"/>
          <w:sz w:val="20"/>
          <w:szCs w:val="20"/>
        </w:rPr>
        <w:t xml:space="preserve">, die de </w:t>
      </w:r>
      <w:r w:rsidR="00DE4F44">
        <w:rPr>
          <w:color w:val="auto"/>
          <w:sz w:val="20"/>
          <w:szCs w:val="20"/>
        </w:rPr>
        <w:t>C</w:t>
      </w:r>
      <w:r w:rsidRPr="006552A9">
        <w:rPr>
          <w:color w:val="auto"/>
          <w:sz w:val="20"/>
          <w:szCs w:val="20"/>
        </w:rPr>
        <w:t>arbstones sorteert voor opslag en vervoer naar klanten.</w:t>
      </w:r>
    </w:p>
    <w:p w14:paraId="564F5982" w14:textId="7467E5C7" w:rsidR="00CB516C" w:rsidRPr="00D61855" w:rsidRDefault="00CB516C" w:rsidP="00340BAA">
      <w:pPr>
        <w:rPr>
          <w:rFonts w:cs="Arial"/>
          <w:szCs w:val="20"/>
        </w:rPr>
      </w:pPr>
    </w:p>
    <w:p w14:paraId="0964EEC3" w14:textId="77777777" w:rsidR="00340BAA" w:rsidRPr="00BD6BD3" w:rsidRDefault="00340BAA" w:rsidP="00A87F61">
      <w:pPr>
        <w:pStyle w:val="Heading2"/>
      </w:pPr>
      <w:bookmarkStart w:id="36" w:name="_Toc134608366"/>
      <w:bookmarkStart w:id="37" w:name="_Toc207184012"/>
      <w:r>
        <w:t>Stroomdiagram</w:t>
      </w:r>
      <w:bookmarkEnd w:id="36"/>
      <w:bookmarkEnd w:id="37"/>
    </w:p>
    <w:p w14:paraId="70A64EAA" w14:textId="4C422145" w:rsidR="00812B94" w:rsidRDefault="008636D3" w:rsidP="008636D3">
      <w:r>
        <w:t xml:space="preserve">In </w:t>
      </w:r>
      <w:r>
        <w:fldChar w:fldCharType="begin"/>
      </w:r>
      <w:r>
        <w:instrText xml:space="preserve"> REF _Ref139529887 \h </w:instrText>
      </w:r>
      <w:r>
        <w:fldChar w:fldCharType="separate"/>
      </w:r>
      <w:r w:rsidR="005635A1">
        <w:t xml:space="preserve">Figuur </w:t>
      </w:r>
      <w:r w:rsidR="005635A1">
        <w:rPr>
          <w:noProof/>
        </w:rPr>
        <w:t>1</w:t>
      </w:r>
      <w:r>
        <w:fldChar w:fldCharType="end"/>
      </w:r>
      <w:r>
        <w:t xml:space="preserve"> is de stroomdiagram te zien van </w:t>
      </w:r>
      <w:r w:rsidR="00957D5F">
        <w:t>de Carbstones</w:t>
      </w:r>
      <w:r>
        <w:t>.</w:t>
      </w:r>
      <w:r w:rsidR="00037487">
        <w:t xml:space="preserve"> </w:t>
      </w:r>
      <w:r w:rsidR="00812B94">
        <w:t xml:space="preserve">In het figuur is te zien dat er ook productieafval en stof uit kalibreren weer terug het proces in gaat bij het mengen. Dit is niet meegenomen in dit rapport, er is uitgegaan dat dit een closed loop is waar evenveel productieafval en stof uit kalibreren er uit gaan als dat er </w:t>
      </w:r>
      <w:r w:rsidR="00A03B83">
        <w:t>in het proces komt.</w:t>
      </w:r>
    </w:p>
    <w:p w14:paraId="61A8648F" w14:textId="0DE223E0" w:rsidR="008636D3" w:rsidRDefault="00066540" w:rsidP="00780786">
      <w:r w:rsidRPr="00066540">
        <w:rPr>
          <w:noProof/>
        </w:rPr>
        <w:lastRenderedPageBreak/>
        <w:drawing>
          <wp:inline distT="0" distB="0" distL="0" distR="0" wp14:anchorId="7EDBDF66" wp14:editId="4FE41B18">
            <wp:extent cx="5759450" cy="54565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9450" cy="5456555"/>
                    </a:xfrm>
                    <a:prstGeom prst="rect">
                      <a:avLst/>
                    </a:prstGeom>
                    <a:noFill/>
                    <a:ln>
                      <a:noFill/>
                    </a:ln>
                  </pic:spPr>
                </pic:pic>
              </a:graphicData>
            </a:graphic>
          </wp:inline>
        </w:drawing>
      </w:r>
      <w:r w:rsidR="00812B94" w:rsidRPr="00812B94">
        <w:t xml:space="preserve"> </w:t>
      </w:r>
    </w:p>
    <w:p w14:paraId="39DBFA92" w14:textId="29B3BE1E" w:rsidR="00340BAA" w:rsidRDefault="008636D3" w:rsidP="008636D3">
      <w:pPr>
        <w:pStyle w:val="Caption"/>
        <w:rPr>
          <w:rFonts w:cs="Arial"/>
        </w:rPr>
      </w:pPr>
      <w:bookmarkStart w:id="38" w:name="_Ref139529887"/>
      <w:r>
        <w:t xml:space="preserve">Figuur </w:t>
      </w:r>
      <w:r w:rsidR="006F771D">
        <w:fldChar w:fldCharType="begin"/>
      </w:r>
      <w:r w:rsidR="006F771D">
        <w:instrText xml:space="preserve"> SEQ Figuur \* ARABIC </w:instrText>
      </w:r>
      <w:r w:rsidR="006F771D">
        <w:fldChar w:fldCharType="separate"/>
      </w:r>
      <w:r w:rsidR="005635A1">
        <w:rPr>
          <w:noProof/>
        </w:rPr>
        <w:t>1</w:t>
      </w:r>
      <w:r w:rsidR="006F771D">
        <w:rPr>
          <w:noProof/>
        </w:rPr>
        <w:fldChar w:fldCharType="end"/>
      </w:r>
      <w:bookmarkEnd w:id="38"/>
      <w:r>
        <w:t xml:space="preserve"> Stroomdiagram </w:t>
      </w:r>
      <w:r w:rsidR="00957D5F">
        <w:t>van Carbstones.</w:t>
      </w:r>
    </w:p>
    <w:p w14:paraId="40AC2E2B" w14:textId="083475A2" w:rsidR="00902826" w:rsidRDefault="00902826">
      <w:pPr>
        <w:widowControl/>
        <w:tabs>
          <w:tab w:val="clear" w:pos="567"/>
          <w:tab w:val="clear" w:pos="1134"/>
          <w:tab w:val="clear" w:pos="2268"/>
          <w:tab w:val="clear" w:pos="2835"/>
          <w:tab w:val="clear" w:pos="3969"/>
          <w:tab w:val="clear" w:pos="4536"/>
          <w:tab w:val="clear" w:pos="9072"/>
        </w:tabs>
        <w:rPr>
          <w:b/>
          <w:color w:val="FA6600"/>
          <w:szCs w:val="20"/>
        </w:rPr>
      </w:pPr>
      <w:bookmarkStart w:id="39" w:name="_Toc134608368"/>
      <w:bookmarkEnd w:id="23"/>
      <w:r>
        <w:br w:type="page"/>
      </w:r>
    </w:p>
    <w:p w14:paraId="15F757A4" w14:textId="2ECB19DE" w:rsidR="0016501B" w:rsidRPr="00877E8B" w:rsidRDefault="000C7C38" w:rsidP="00A87F61">
      <w:pPr>
        <w:pStyle w:val="Heading2"/>
      </w:pPr>
      <w:bookmarkStart w:id="40" w:name="_Toc207184013"/>
      <w:r w:rsidRPr="00BD6BD3">
        <w:lastRenderedPageBreak/>
        <w:t>Winn</w:t>
      </w:r>
      <w:r w:rsidR="009729B7">
        <w:t>en van</w:t>
      </w:r>
      <w:r w:rsidRPr="00BD6BD3">
        <w:t xml:space="preserve"> grondstoffen</w:t>
      </w:r>
      <w:r w:rsidR="009729B7">
        <w:t xml:space="preserve"> (A1)</w:t>
      </w:r>
      <w:bookmarkEnd w:id="39"/>
      <w:bookmarkEnd w:id="40"/>
    </w:p>
    <w:p w14:paraId="427ABB0A" w14:textId="038BAC68" w:rsidR="00841A90" w:rsidRPr="00841A90" w:rsidRDefault="00326CE5" w:rsidP="00877E8B">
      <w:pPr>
        <w:rPr>
          <w:color w:val="00B0F0"/>
        </w:rPr>
      </w:pPr>
      <w:r>
        <w:t xml:space="preserve">In </w:t>
      </w:r>
      <w:r w:rsidR="00063EF4">
        <w:fldChar w:fldCharType="begin"/>
      </w:r>
      <w:r w:rsidR="00063EF4">
        <w:instrText xml:space="preserve"> REF _Ref129072809 \h </w:instrText>
      </w:r>
      <w:r w:rsidR="00063EF4">
        <w:fldChar w:fldCharType="separate"/>
      </w:r>
      <w:r w:rsidR="005635A1">
        <w:t xml:space="preserve">Tabel </w:t>
      </w:r>
      <w:r w:rsidR="005635A1">
        <w:rPr>
          <w:noProof/>
        </w:rPr>
        <w:t>11</w:t>
      </w:r>
      <w:r w:rsidR="00063EF4">
        <w:fldChar w:fldCharType="end"/>
      </w:r>
      <w:r w:rsidR="00063EF4">
        <w:t xml:space="preserve"> </w:t>
      </w:r>
      <w:r w:rsidR="00841A90">
        <w:t xml:space="preserve">is te zien </w:t>
      </w:r>
      <w:r w:rsidR="00604BC5">
        <w:t>welke</w:t>
      </w:r>
      <w:r w:rsidR="00841A90" w:rsidRPr="005E4491">
        <w:t xml:space="preserve"> </w:t>
      </w:r>
      <w:r w:rsidR="004C3F90">
        <w:t xml:space="preserve">materialen </w:t>
      </w:r>
      <w:r w:rsidR="00CA150F">
        <w:t xml:space="preserve">gebruikt worden </w:t>
      </w:r>
      <w:r w:rsidR="004C3F90">
        <w:t xml:space="preserve">bij </w:t>
      </w:r>
      <w:r w:rsidR="00CA150F">
        <w:t xml:space="preserve">de verschillende </w:t>
      </w:r>
      <w:r w:rsidR="004C3F90">
        <w:t>type</w:t>
      </w:r>
      <w:r w:rsidR="00CA150F">
        <w:t>n</w:t>
      </w:r>
      <w:r w:rsidR="004C3F90">
        <w:t xml:space="preserve"> Carbstone</w:t>
      </w:r>
      <w:r w:rsidR="00CA150F">
        <w:t xml:space="preserve"> en in welke verhouding.</w:t>
      </w:r>
      <w:r w:rsidR="00AA0C0F">
        <w:t xml:space="preserve"> De ClimaSono hol telt niet precies op tot 100% vanwege afronding.</w:t>
      </w:r>
    </w:p>
    <w:p w14:paraId="0C54888F" w14:textId="77777777" w:rsidR="00B30F8E" w:rsidRPr="00BD6BD3" w:rsidRDefault="00B30F8E" w:rsidP="00877E8B"/>
    <w:p w14:paraId="7E632980" w14:textId="538AC231" w:rsidR="00BD6BD3" w:rsidRPr="00155360" w:rsidRDefault="00BD6BD3" w:rsidP="00BD6BD3">
      <w:pPr>
        <w:pStyle w:val="Caption"/>
        <w:keepNext/>
      </w:pPr>
      <w:bookmarkStart w:id="41" w:name="_Ref129072809"/>
      <w:bookmarkStart w:id="42" w:name="_Ref129021179"/>
      <w:r>
        <w:t xml:space="preserve">Tabel </w:t>
      </w:r>
      <w:r w:rsidR="006F771D">
        <w:fldChar w:fldCharType="begin"/>
      </w:r>
      <w:r w:rsidR="006F771D">
        <w:instrText xml:space="preserve"> SEQ Tabel \* ARABIC </w:instrText>
      </w:r>
      <w:r w:rsidR="006F771D">
        <w:fldChar w:fldCharType="separate"/>
      </w:r>
      <w:r w:rsidR="005635A1">
        <w:rPr>
          <w:noProof/>
        </w:rPr>
        <w:t>11</w:t>
      </w:r>
      <w:r w:rsidR="006F771D">
        <w:rPr>
          <w:noProof/>
        </w:rPr>
        <w:fldChar w:fldCharType="end"/>
      </w:r>
      <w:bookmarkEnd w:id="41"/>
      <w:r>
        <w:t xml:space="preserve"> Samenstelling </w:t>
      </w:r>
      <w:bookmarkEnd w:id="42"/>
      <w:r w:rsidR="004C3F90">
        <w:t xml:space="preserve">materialen per </w:t>
      </w:r>
      <w:r w:rsidR="00E256C8">
        <w:t>C</w:t>
      </w:r>
      <w:r w:rsidR="004C3F90">
        <w:t>arbstone</w:t>
      </w:r>
      <w:r w:rsidR="00E256C8">
        <w:t xml:space="preserve"> in percentages</w:t>
      </w:r>
    </w:p>
    <w:tbl>
      <w:tblPr>
        <w:tblStyle w:val="SGSTable"/>
        <w:tblW w:w="10146" w:type="dxa"/>
        <w:tblLook w:val="04A0" w:firstRow="1" w:lastRow="0" w:firstColumn="1" w:lastColumn="0" w:noHBand="0" w:noVBand="1"/>
      </w:tblPr>
      <w:tblGrid>
        <w:gridCol w:w="1560"/>
        <w:gridCol w:w="1073"/>
        <w:gridCol w:w="1073"/>
        <w:gridCol w:w="1073"/>
        <w:gridCol w:w="1073"/>
        <w:gridCol w:w="1073"/>
        <w:gridCol w:w="1073"/>
        <w:gridCol w:w="1074"/>
        <w:gridCol w:w="1074"/>
      </w:tblGrid>
      <w:tr w:rsidR="003E01F6" w:rsidRPr="00323EFB" w14:paraId="06308B71" w14:textId="39A974D6" w:rsidTr="0037623A">
        <w:trPr>
          <w:cnfStyle w:val="100000000000" w:firstRow="1" w:lastRow="0" w:firstColumn="0" w:lastColumn="0" w:oddVBand="0" w:evenVBand="0" w:oddHBand="0"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1560" w:type="dxa"/>
          </w:tcPr>
          <w:p w14:paraId="1E5A9839" w14:textId="2A6958B1" w:rsidR="0037623A" w:rsidRPr="00323EFB" w:rsidRDefault="0037623A" w:rsidP="00D207E8">
            <w:pPr>
              <w:rPr>
                <w:rFonts w:cs="Arial"/>
                <w:sz w:val="16"/>
                <w:szCs w:val="16"/>
              </w:rPr>
            </w:pPr>
            <w:r w:rsidRPr="00323EFB">
              <w:rPr>
                <w:rFonts w:cs="Arial"/>
                <w:sz w:val="16"/>
                <w:szCs w:val="16"/>
              </w:rPr>
              <w:t>Materiaal</w:t>
            </w:r>
          </w:p>
        </w:tc>
        <w:tc>
          <w:tcPr>
            <w:tcW w:w="1073" w:type="dxa"/>
          </w:tcPr>
          <w:p w14:paraId="148E7643" w14:textId="66563596" w:rsidR="0037623A" w:rsidRPr="00323EFB" w:rsidRDefault="0037623A" w:rsidP="00D207E8">
            <w:pPr>
              <w:cnfStyle w:val="100000000000" w:firstRow="1"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Carbstone hol</w:t>
            </w:r>
          </w:p>
        </w:tc>
        <w:tc>
          <w:tcPr>
            <w:tcW w:w="1073" w:type="dxa"/>
          </w:tcPr>
          <w:p w14:paraId="331FB7A2" w14:textId="487A32DE" w:rsidR="0037623A" w:rsidRDefault="0037623A" w:rsidP="00D207E8">
            <w:pPr>
              <w:cnfStyle w:val="100000000000" w:firstRow="1"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Carbstone vol</w:t>
            </w:r>
          </w:p>
        </w:tc>
        <w:tc>
          <w:tcPr>
            <w:tcW w:w="1073" w:type="dxa"/>
          </w:tcPr>
          <w:p w14:paraId="52A2ECD4" w14:textId="779EDBE1" w:rsidR="0037623A" w:rsidRPr="00323EFB" w:rsidRDefault="0037623A" w:rsidP="00D207E8">
            <w:pPr>
              <w:cnfStyle w:val="100000000000" w:firstRow="1"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ClimaSono hol</w:t>
            </w:r>
          </w:p>
        </w:tc>
        <w:tc>
          <w:tcPr>
            <w:tcW w:w="1073" w:type="dxa"/>
          </w:tcPr>
          <w:p w14:paraId="5A93FCBA" w14:textId="4BCFDB0A" w:rsidR="0037623A" w:rsidRDefault="0037623A" w:rsidP="00D207E8">
            <w:pPr>
              <w:cnfStyle w:val="100000000000" w:firstRow="1"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ClimaSono vol</w:t>
            </w:r>
          </w:p>
        </w:tc>
        <w:tc>
          <w:tcPr>
            <w:tcW w:w="1073" w:type="dxa"/>
          </w:tcPr>
          <w:p w14:paraId="5F0BB65F" w14:textId="46F5B0FF" w:rsidR="0037623A" w:rsidRPr="00323EFB" w:rsidRDefault="0037623A" w:rsidP="00D207E8">
            <w:pPr>
              <w:cnfStyle w:val="100000000000" w:firstRow="1"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Kimblok</w:t>
            </w:r>
          </w:p>
        </w:tc>
        <w:tc>
          <w:tcPr>
            <w:tcW w:w="1073" w:type="dxa"/>
          </w:tcPr>
          <w:p w14:paraId="7366079C" w14:textId="66FE3D85" w:rsidR="0037623A" w:rsidRPr="00323EFB" w:rsidRDefault="0037623A" w:rsidP="00D207E8">
            <w:pPr>
              <w:cnfStyle w:val="100000000000" w:firstRow="1"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Vulsteen</w:t>
            </w:r>
          </w:p>
        </w:tc>
        <w:tc>
          <w:tcPr>
            <w:tcW w:w="1074" w:type="dxa"/>
          </w:tcPr>
          <w:p w14:paraId="46B5E50F" w14:textId="6CA2FAAB" w:rsidR="0037623A" w:rsidRPr="00323EFB" w:rsidRDefault="0037623A" w:rsidP="00D207E8">
            <w:pPr>
              <w:cnfStyle w:val="100000000000" w:firstRow="1"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Soundblox</w:t>
            </w:r>
          </w:p>
        </w:tc>
        <w:tc>
          <w:tcPr>
            <w:tcW w:w="1074" w:type="dxa"/>
          </w:tcPr>
          <w:p w14:paraId="34F4017F" w14:textId="41EF957D" w:rsidR="0037623A" w:rsidRDefault="0037623A" w:rsidP="00D207E8">
            <w:pPr>
              <w:cnfStyle w:val="100000000000" w:firstRow="1"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Edgreen</w:t>
            </w:r>
          </w:p>
        </w:tc>
      </w:tr>
      <w:tr w:rsidR="003E01F6" w:rsidRPr="00C747FD" w14:paraId="3AF780E6" w14:textId="0FEA311E" w:rsidTr="0037623A">
        <w:tc>
          <w:tcPr>
            <w:cnfStyle w:val="001000000000" w:firstRow="0" w:lastRow="0" w:firstColumn="1" w:lastColumn="0" w:oddVBand="0" w:evenVBand="0" w:oddHBand="0" w:evenHBand="0" w:firstRowFirstColumn="0" w:firstRowLastColumn="0" w:lastRowFirstColumn="0" w:lastRowLastColumn="0"/>
            <w:tcW w:w="1560" w:type="dxa"/>
          </w:tcPr>
          <w:p w14:paraId="7136F5A8" w14:textId="3534C5A0" w:rsidR="0037623A" w:rsidRDefault="0037623A" w:rsidP="00620560">
            <w:r>
              <w:t>Water</w:t>
            </w:r>
          </w:p>
        </w:tc>
        <w:tc>
          <w:tcPr>
            <w:tcW w:w="1073" w:type="dxa"/>
          </w:tcPr>
          <w:p w14:paraId="647B1B5A" w14:textId="30CE6777" w:rsidR="0037623A" w:rsidRPr="00453142" w:rsidRDefault="0037623A" w:rsidP="004C3F90">
            <w:pPr>
              <w:jc w:val="center"/>
              <w:cnfStyle w:val="000000000000" w:firstRow="0" w:lastRow="0" w:firstColumn="0" w:lastColumn="0" w:oddVBand="0" w:evenVBand="0" w:oddHBand="0" w:evenHBand="0" w:firstRowFirstColumn="0" w:firstRowLastColumn="0" w:lastRowFirstColumn="0" w:lastRowLastColumn="0"/>
            </w:pPr>
            <w:r>
              <w:t>0,</w:t>
            </w:r>
            <w:r w:rsidR="0051666E">
              <w:t>5</w:t>
            </w:r>
            <w:r>
              <w:t>%</w:t>
            </w:r>
          </w:p>
        </w:tc>
        <w:tc>
          <w:tcPr>
            <w:tcW w:w="1073" w:type="dxa"/>
          </w:tcPr>
          <w:p w14:paraId="0D9CF28F" w14:textId="7964096F" w:rsidR="0037623A" w:rsidRDefault="0037623A" w:rsidP="004C3F90">
            <w:pPr>
              <w:jc w:val="center"/>
              <w:cnfStyle w:val="000000000000" w:firstRow="0" w:lastRow="0" w:firstColumn="0" w:lastColumn="0" w:oddVBand="0" w:evenVBand="0" w:oddHBand="0" w:evenHBand="0" w:firstRowFirstColumn="0" w:firstRowLastColumn="0" w:lastRowFirstColumn="0" w:lastRowLastColumn="0"/>
              <w:rPr>
                <w:rFonts w:cs="Arial"/>
                <w:szCs w:val="16"/>
                <w:lang w:val="en-US"/>
              </w:rPr>
            </w:pPr>
            <w:r>
              <w:rPr>
                <w:rFonts w:cs="Arial"/>
                <w:szCs w:val="16"/>
                <w:lang w:val="en-US"/>
              </w:rPr>
              <w:t>0,</w:t>
            </w:r>
            <w:r w:rsidR="00984ACB">
              <w:rPr>
                <w:rFonts w:cs="Arial"/>
                <w:szCs w:val="16"/>
                <w:lang w:val="en-US"/>
              </w:rPr>
              <w:t>4</w:t>
            </w:r>
            <w:r>
              <w:rPr>
                <w:rFonts w:cs="Arial"/>
                <w:szCs w:val="16"/>
                <w:lang w:val="en-US"/>
              </w:rPr>
              <w:t>%</w:t>
            </w:r>
          </w:p>
        </w:tc>
        <w:tc>
          <w:tcPr>
            <w:tcW w:w="1073" w:type="dxa"/>
          </w:tcPr>
          <w:p w14:paraId="234F7991" w14:textId="70389444" w:rsidR="0037623A" w:rsidRDefault="0037623A" w:rsidP="004C3F90">
            <w:pPr>
              <w:jc w:val="center"/>
              <w:cnfStyle w:val="000000000000" w:firstRow="0" w:lastRow="0" w:firstColumn="0" w:lastColumn="0" w:oddVBand="0" w:evenVBand="0" w:oddHBand="0" w:evenHBand="0" w:firstRowFirstColumn="0" w:firstRowLastColumn="0" w:lastRowFirstColumn="0" w:lastRowLastColumn="0"/>
              <w:rPr>
                <w:rFonts w:cs="Arial"/>
                <w:szCs w:val="16"/>
                <w:lang w:val="en-US"/>
              </w:rPr>
            </w:pPr>
            <w:r>
              <w:rPr>
                <w:rFonts w:cs="Arial"/>
                <w:szCs w:val="16"/>
                <w:lang w:val="en-US"/>
              </w:rPr>
              <w:t>1,8%</w:t>
            </w:r>
          </w:p>
        </w:tc>
        <w:tc>
          <w:tcPr>
            <w:tcW w:w="1073" w:type="dxa"/>
          </w:tcPr>
          <w:p w14:paraId="6BA85021" w14:textId="60FF5ED7" w:rsidR="0037623A" w:rsidRDefault="0037623A" w:rsidP="004C3F90">
            <w:pPr>
              <w:jc w:val="center"/>
              <w:cnfStyle w:val="000000000000" w:firstRow="0" w:lastRow="0" w:firstColumn="0" w:lastColumn="0" w:oddVBand="0" w:evenVBand="0" w:oddHBand="0" w:evenHBand="0" w:firstRowFirstColumn="0" w:firstRowLastColumn="0" w:lastRowFirstColumn="0" w:lastRowLastColumn="0"/>
              <w:rPr>
                <w:rFonts w:cs="Arial"/>
                <w:szCs w:val="16"/>
                <w:lang w:val="en-US"/>
              </w:rPr>
            </w:pPr>
            <w:r>
              <w:rPr>
                <w:rFonts w:cs="Arial"/>
                <w:szCs w:val="16"/>
                <w:lang w:val="en-US"/>
              </w:rPr>
              <w:t>4,</w:t>
            </w:r>
            <w:r w:rsidR="00984ACB">
              <w:rPr>
                <w:rFonts w:cs="Arial"/>
                <w:szCs w:val="16"/>
                <w:lang w:val="en-US"/>
              </w:rPr>
              <w:t>0</w:t>
            </w:r>
            <w:r>
              <w:rPr>
                <w:rFonts w:cs="Arial"/>
                <w:szCs w:val="16"/>
                <w:lang w:val="en-US"/>
              </w:rPr>
              <w:t>%</w:t>
            </w:r>
          </w:p>
        </w:tc>
        <w:tc>
          <w:tcPr>
            <w:tcW w:w="1073" w:type="dxa"/>
          </w:tcPr>
          <w:p w14:paraId="093B0D12" w14:textId="0DCAD2ED" w:rsidR="0037623A" w:rsidRDefault="0037623A" w:rsidP="004C3F90">
            <w:pPr>
              <w:jc w:val="center"/>
              <w:cnfStyle w:val="000000000000" w:firstRow="0" w:lastRow="0" w:firstColumn="0" w:lastColumn="0" w:oddVBand="0" w:evenVBand="0" w:oddHBand="0" w:evenHBand="0" w:firstRowFirstColumn="0" w:firstRowLastColumn="0" w:lastRowFirstColumn="0" w:lastRowLastColumn="0"/>
              <w:rPr>
                <w:rFonts w:cs="Arial"/>
                <w:szCs w:val="16"/>
                <w:lang w:val="en-US"/>
              </w:rPr>
            </w:pPr>
            <w:r>
              <w:rPr>
                <w:rFonts w:cs="Arial"/>
                <w:szCs w:val="16"/>
                <w:lang w:val="en-US"/>
              </w:rPr>
              <w:t>4,</w:t>
            </w:r>
            <w:r w:rsidR="00984ACB">
              <w:rPr>
                <w:rFonts w:cs="Arial"/>
                <w:szCs w:val="16"/>
                <w:lang w:val="en-US"/>
              </w:rPr>
              <w:t>1</w:t>
            </w:r>
            <w:r>
              <w:rPr>
                <w:rFonts w:cs="Arial"/>
                <w:szCs w:val="16"/>
                <w:lang w:val="en-US"/>
              </w:rPr>
              <w:t>%</w:t>
            </w:r>
          </w:p>
        </w:tc>
        <w:tc>
          <w:tcPr>
            <w:tcW w:w="1073" w:type="dxa"/>
          </w:tcPr>
          <w:p w14:paraId="03AF905A" w14:textId="79698046" w:rsidR="0037623A" w:rsidRDefault="0037623A" w:rsidP="004C3F90">
            <w:pPr>
              <w:jc w:val="center"/>
              <w:cnfStyle w:val="000000000000" w:firstRow="0" w:lastRow="0" w:firstColumn="0" w:lastColumn="0" w:oddVBand="0" w:evenVBand="0" w:oddHBand="0" w:evenHBand="0" w:firstRowFirstColumn="0" w:firstRowLastColumn="0" w:lastRowFirstColumn="0" w:lastRowLastColumn="0"/>
              <w:rPr>
                <w:rFonts w:cs="Arial"/>
                <w:szCs w:val="16"/>
                <w:lang w:val="en-US"/>
              </w:rPr>
            </w:pPr>
            <w:r>
              <w:rPr>
                <w:rFonts w:cs="Arial"/>
                <w:szCs w:val="16"/>
                <w:lang w:val="en-US"/>
              </w:rPr>
              <w:t>0,5%</w:t>
            </w:r>
          </w:p>
        </w:tc>
        <w:tc>
          <w:tcPr>
            <w:tcW w:w="1074" w:type="dxa"/>
          </w:tcPr>
          <w:p w14:paraId="57D2830D" w14:textId="19D53CE8" w:rsidR="0037623A" w:rsidRDefault="0037623A" w:rsidP="004C3F90">
            <w:pPr>
              <w:jc w:val="center"/>
              <w:cnfStyle w:val="000000000000" w:firstRow="0" w:lastRow="0" w:firstColumn="0" w:lastColumn="0" w:oddVBand="0" w:evenVBand="0" w:oddHBand="0" w:evenHBand="0" w:firstRowFirstColumn="0" w:firstRowLastColumn="0" w:lastRowFirstColumn="0" w:lastRowLastColumn="0"/>
              <w:rPr>
                <w:rFonts w:cs="Arial"/>
                <w:szCs w:val="16"/>
                <w:lang w:val="en-US"/>
              </w:rPr>
            </w:pPr>
            <w:r>
              <w:rPr>
                <w:rFonts w:cs="Arial"/>
                <w:szCs w:val="16"/>
                <w:lang w:val="en-US"/>
              </w:rPr>
              <w:t>0,5%</w:t>
            </w:r>
          </w:p>
        </w:tc>
        <w:tc>
          <w:tcPr>
            <w:tcW w:w="1074" w:type="dxa"/>
          </w:tcPr>
          <w:p w14:paraId="266B066B" w14:textId="685FDE99" w:rsidR="0037623A" w:rsidRDefault="00EB0E61" w:rsidP="004C3F90">
            <w:pPr>
              <w:jc w:val="center"/>
              <w:cnfStyle w:val="000000000000" w:firstRow="0" w:lastRow="0" w:firstColumn="0" w:lastColumn="0" w:oddVBand="0" w:evenVBand="0" w:oddHBand="0" w:evenHBand="0" w:firstRowFirstColumn="0" w:firstRowLastColumn="0" w:lastRowFirstColumn="0" w:lastRowLastColumn="0"/>
              <w:rPr>
                <w:rFonts w:cs="Arial"/>
                <w:szCs w:val="16"/>
                <w:lang w:val="en-US"/>
              </w:rPr>
            </w:pPr>
            <w:r>
              <w:rPr>
                <w:rFonts w:cs="Arial"/>
                <w:szCs w:val="16"/>
                <w:lang w:val="en-US"/>
              </w:rPr>
              <w:t>0,4%</w:t>
            </w:r>
          </w:p>
        </w:tc>
      </w:tr>
      <w:tr w:rsidR="003E01F6" w:rsidRPr="00AE1722" w14:paraId="6A1DF7F1" w14:textId="72E20B63" w:rsidTr="0037623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4FC645F" w14:textId="15533F0E" w:rsidR="0037623A" w:rsidRDefault="0037623A" w:rsidP="00620560">
            <w:r>
              <w:t>Mengzand (Stinox en Carbinox)</w:t>
            </w:r>
          </w:p>
        </w:tc>
        <w:tc>
          <w:tcPr>
            <w:tcW w:w="1073" w:type="dxa"/>
          </w:tcPr>
          <w:p w14:paraId="41A38314" w14:textId="390A7B48" w:rsidR="0037623A" w:rsidRPr="00453142" w:rsidRDefault="0037623A" w:rsidP="004C3F90">
            <w:pPr>
              <w:jc w:val="center"/>
              <w:cnfStyle w:val="000000010000" w:firstRow="0" w:lastRow="0" w:firstColumn="0" w:lastColumn="0" w:oddVBand="0" w:evenVBand="0" w:oddHBand="0" w:evenHBand="1" w:firstRowFirstColumn="0" w:firstRowLastColumn="0" w:lastRowFirstColumn="0" w:lastRowLastColumn="0"/>
            </w:pPr>
            <w:r>
              <w:t>68,</w:t>
            </w:r>
            <w:r w:rsidR="00984ACB">
              <w:t>0</w:t>
            </w:r>
            <w:r>
              <w:t>%</w:t>
            </w:r>
          </w:p>
        </w:tc>
        <w:tc>
          <w:tcPr>
            <w:tcW w:w="1073" w:type="dxa"/>
          </w:tcPr>
          <w:p w14:paraId="2563F9BA" w14:textId="3D50117A" w:rsidR="0037623A" w:rsidRDefault="0037623A" w:rsidP="004C3F90">
            <w:pPr>
              <w:jc w:val="center"/>
              <w:cnfStyle w:val="000000010000" w:firstRow="0" w:lastRow="0" w:firstColumn="0" w:lastColumn="0" w:oddVBand="0" w:evenVBand="0" w:oddHBand="0" w:evenHBand="1" w:firstRowFirstColumn="0" w:firstRowLastColumn="0" w:lastRowFirstColumn="0" w:lastRowLastColumn="0"/>
              <w:rPr>
                <w:rFonts w:cs="Arial"/>
                <w:szCs w:val="16"/>
                <w:lang w:val="en-US"/>
              </w:rPr>
            </w:pPr>
            <w:r>
              <w:rPr>
                <w:rFonts w:cs="Arial"/>
                <w:szCs w:val="16"/>
                <w:lang w:val="en-US"/>
              </w:rPr>
              <w:t>6</w:t>
            </w:r>
            <w:r w:rsidR="00984ACB">
              <w:rPr>
                <w:rFonts w:cs="Arial"/>
                <w:szCs w:val="16"/>
                <w:lang w:val="en-US"/>
              </w:rPr>
              <w:t>2</w:t>
            </w:r>
            <w:r>
              <w:rPr>
                <w:rFonts w:cs="Arial"/>
                <w:szCs w:val="16"/>
                <w:lang w:val="en-US"/>
              </w:rPr>
              <w:t>,</w:t>
            </w:r>
            <w:r w:rsidR="00984ACB">
              <w:rPr>
                <w:rFonts w:cs="Arial"/>
                <w:szCs w:val="16"/>
                <w:lang w:val="en-US"/>
              </w:rPr>
              <w:t>1</w:t>
            </w:r>
            <w:r>
              <w:rPr>
                <w:rFonts w:cs="Arial"/>
                <w:szCs w:val="16"/>
                <w:lang w:val="en-US"/>
              </w:rPr>
              <w:t>%</w:t>
            </w:r>
          </w:p>
        </w:tc>
        <w:tc>
          <w:tcPr>
            <w:tcW w:w="1073" w:type="dxa"/>
          </w:tcPr>
          <w:p w14:paraId="6A020245" w14:textId="32330D36" w:rsidR="0037623A" w:rsidRDefault="0037623A" w:rsidP="004C3F90">
            <w:pPr>
              <w:jc w:val="center"/>
              <w:cnfStyle w:val="000000010000" w:firstRow="0" w:lastRow="0" w:firstColumn="0" w:lastColumn="0" w:oddVBand="0" w:evenVBand="0" w:oddHBand="0" w:evenHBand="1" w:firstRowFirstColumn="0" w:firstRowLastColumn="0" w:lastRowFirstColumn="0" w:lastRowLastColumn="0"/>
              <w:rPr>
                <w:rFonts w:cs="Arial"/>
                <w:szCs w:val="16"/>
                <w:lang w:val="en-US"/>
              </w:rPr>
            </w:pPr>
            <w:r>
              <w:rPr>
                <w:rFonts w:cs="Arial"/>
                <w:szCs w:val="16"/>
                <w:lang w:val="en-US"/>
              </w:rPr>
              <w:t>-</w:t>
            </w:r>
          </w:p>
        </w:tc>
        <w:tc>
          <w:tcPr>
            <w:tcW w:w="1073" w:type="dxa"/>
          </w:tcPr>
          <w:p w14:paraId="103297CC" w14:textId="6B8EAD60" w:rsidR="0037623A" w:rsidRDefault="0037623A" w:rsidP="004C3F90">
            <w:pPr>
              <w:jc w:val="center"/>
              <w:cnfStyle w:val="000000010000" w:firstRow="0" w:lastRow="0" w:firstColumn="0" w:lastColumn="0" w:oddVBand="0" w:evenVBand="0" w:oddHBand="0" w:evenHBand="1" w:firstRowFirstColumn="0" w:firstRowLastColumn="0" w:lastRowFirstColumn="0" w:lastRowLastColumn="0"/>
              <w:rPr>
                <w:rFonts w:cs="Arial"/>
                <w:szCs w:val="16"/>
                <w:lang w:val="en-US"/>
              </w:rPr>
            </w:pPr>
            <w:r>
              <w:rPr>
                <w:rFonts w:cs="Arial"/>
                <w:szCs w:val="16"/>
                <w:lang w:val="en-US"/>
              </w:rPr>
              <w:t>-</w:t>
            </w:r>
          </w:p>
        </w:tc>
        <w:tc>
          <w:tcPr>
            <w:tcW w:w="1073" w:type="dxa"/>
          </w:tcPr>
          <w:p w14:paraId="415B69AC" w14:textId="5B9E3721" w:rsidR="0037623A" w:rsidRDefault="0037623A" w:rsidP="004C3F90">
            <w:pPr>
              <w:jc w:val="center"/>
              <w:cnfStyle w:val="000000010000" w:firstRow="0" w:lastRow="0" w:firstColumn="0" w:lastColumn="0" w:oddVBand="0" w:evenVBand="0" w:oddHBand="0" w:evenHBand="1" w:firstRowFirstColumn="0" w:firstRowLastColumn="0" w:lastRowFirstColumn="0" w:lastRowLastColumn="0"/>
              <w:rPr>
                <w:rFonts w:cs="Arial"/>
                <w:szCs w:val="16"/>
                <w:lang w:val="en-US"/>
              </w:rPr>
            </w:pPr>
            <w:r>
              <w:rPr>
                <w:rFonts w:cs="Arial"/>
                <w:szCs w:val="16"/>
                <w:lang w:val="en-US"/>
              </w:rPr>
              <w:t>-</w:t>
            </w:r>
          </w:p>
        </w:tc>
        <w:tc>
          <w:tcPr>
            <w:tcW w:w="1073" w:type="dxa"/>
          </w:tcPr>
          <w:p w14:paraId="48CACA90" w14:textId="43BB4A70" w:rsidR="0037623A" w:rsidRDefault="0037623A" w:rsidP="004C3F90">
            <w:pPr>
              <w:jc w:val="center"/>
              <w:cnfStyle w:val="000000010000" w:firstRow="0" w:lastRow="0" w:firstColumn="0" w:lastColumn="0" w:oddVBand="0" w:evenVBand="0" w:oddHBand="0" w:evenHBand="1" w:firstRowFirstColumn="0" w:firstRowLastColumn="0" w:lastRowFirstColumn="0" w:lastRowLastColumn="0"/>
              <w:rPr>
                <w:rFonts w:cs="Arial"/>
                <w:szCs w:val="16"/>
                <w:lang w:val="en-US"/>
              </w:rPr>
            </w:pPr>
            <w:r>
              <w:rPr>
                <w:rFonts w:cs="Arial"/>
                <w:szCs w:val="16"/>
                <w:lang w:val="en-US"/>
              </w:rPr>
              <w:t>61,</w:t>
            </w:r>
            <w:r w:rsidR="00984ACB">
              <w:rPr>
                <w:rFonts w:cs="Arial"/>
                <w:szCs w:val="16"/>
                <w:lang w:val="en-US"/>
              </w:rPr>
              <w:t>0</w:t>
            </w:r>
            <w:r>
              <w:rPr>
                <w:rFonts w:cs="Arial"/>
                <w:szCs w:val="16"/>
                <w:lang w:val="en-US"/>
              </w:rPr>
              <w:t>%</w:t>
            </w:r>
          </w:p>
        </w:tc>
        <w:tc>
          <w:tcPr>
            <w:tcW w:w="1074" w:type="dxa"/>
          </w:tcPr>
          <w:p w14:paraId="4225AACE" w14:textId="7EA0CACC" w:rsidR="0037623A" w:rsidRDefault="0037623A" w:rsidP="004C3F90">
            <w:pPr>
              <w:jc w:val="center"/>
              <w:cnfStyle w:val="000000010000" w:firstRow="0" w:lastRow="0" w:firstColumn="0" w:lastColumn="0" w:oddVBand="0" w:evenVBand="0" w:oddHBand="0" w:evenHBand="1" w:firstRowFirstColumn="0" w:firstRowLastColumn="0" w:lastRowFirstColumn="0" w:lastRowLastColumn="0"/>
              <w:rPr>
                <w:rFonts w:cs="Arial"/>
                <w:szCs w:val="16"/>
                <w:lang w:val="en-US"/>
              </w:rPr>
            </w:pPr>
            <w:r>
              <w:rPr>
                <w:rFonts w:cs="Arial"/>
                <w:szCs w:val="16"/>
                <w:lang w:val="en-US"/>
              </w:rPr>
              <w:t>68,0%</w:t>
            </w:r>
          </w:p>
        </w:tc>
        <w:tc>
          <w:tcPr>
            <w:tcW w:w="1074" w:type="dxa"/>
          </w:tcPr>
          <w:p w14:paraId="64DBD0F8" w14:textId="2A90E523" w:rsidR="0037623A" w:rsidRDefault="00EB0E61" w:rsidP="004C3F90">
            <w:pPr>
              <w:jc w:val="center"/>
              <w:cnfStyle w:val="000000010000" w:firstRow="0" w:lastRow="0" w:firstColumn="0" w:lastColumn="0" w:oddVBand="0" w:evenVBand="0" w:oddHBand="0" w:evenHBand="1" w:firstRowFirstColumn="0" w:firstRowLastColumn="0" w:lastRowFirstColumn="0" w:lastRowLastColumn="0"/>
              <w:rPr>
                <w:rFonts w:cs="Arial"/>
                <w:szCs w:val="16"/>
                <w:lang w:val="en-US"/>
              </w:rPr>
            </w:pPr>
            <w:r>
              <w:rPr>
                <w:rFonts w:cs="Arial"/>
                <w:szCs w:val="16"/>
                <w:lang w:val="en-US"/>
              </w:rPr>
              <w:t>68,</w:t>
            </w:r>
            <w:r w:rsidR="003E01F6">
              <w:rPr>
                <w:rFonts w:cs="Arial"/>
                <w:szCs w:val="16"/>
                <w:lang w:val="en-US"/>
              </w:rPr>
              <w:t>1</w:t>
            </w:r>
            <w:r>
              <w:rPr>
                <w:rFonts w:cs="Arial"/>
                <w:szCs w:val="16"/>
                <w:lang w:val="en-US"/>
              </w:rPr>
              <w:t>%</w:t>
            </w:r>
          </w:p>
        </w:tc>
      </w:tr>
      <w:tr w:rsidR="003E01F6" w:rsidRPr="00AE1722" w14:paraId="17DD07D4" w14:textId="5FECAB9C" w:rsidTr="0037623A">
        <w:tc>
          <w:tcPr>
            <w:cnfStyle w:val="001000000000" w:firstRow="0" w:lastRow="0" w:firstColumn="1" w:lastColumn="0" w:oddVBand="0" w:evenVBand="0" w:oddHBand="0" w:evenHBand="0" w:firstRowFirstColumn="0" w:firstRowLastColumn="0" w:lastRowFirstColumn="0" w:lastRowLastColumn="0"/>
            <w:tcW w:w="1560" w:type="dxa"/>
          </w:tcPr>
          <w:p w14:paraId="46CAE78F" w14:textId="75912409" w:rsidR="0037623A" w:rsidRDefault="0037623A" w:rsidP="00620560">
            <w:r>
              <w:t>Stinox</w:t>
            </w:r>
          </w:p>
        </w:tc>
        <w:tc>
          <w:tcPr>
            <w:tcW w:w="1073" w:type="dxa"/>
          </w:tcPr>
          <w:p w14:paraId="71223376" w14:textId="4112D15C" w:rsidR="0037623A" w:rsidRPr="00453142" w:rsidRDefault="0037623A" w:rsidP="004C3F90">
            <w:pPr>
              <w:jc w:val="center"/>
              <w:cnfStyle w:val="000000000000" w:firstRow="0" w:lastRow="0" w:firstColumn="0" w:lastColumn="0" w:oddVBand="0" w:evenVBand="0" w:oddHBand="0" w:evenHBand="0" w:firstRowFirstColumn="0" w:firstRowLastColumn="0" w:lastRowFirstColumn="0" w:lastRowLastColumn="0"/>
            </w:pPr>
            <w:r>
              <w:t>22,0%</w:t>
            </w:r>
          </w:p>
        </w:tc>
        <w:tc>
          <w:tcPr>
            <w:tcW w:w="1073" w:type="dxa"/>
          </w:tcPr>
          <w:p w14:paraId="73360065" w14:textId="032391B8" w:rsidR="0037623A" w:rsidRDefault="0037623A" w:rsidP="004C3F90">
            <w:pPr>
              <w:jc w:val="center"/>
              <w:cnfStyle w:val="000000000000" w:firstRow="0" w:lastRow="0" w:firstColumn="0" w:lastColumn="0" w:oddVBand="0" w:evenVBand="0" w:oddHBand="0" w:evenHBand="0" w:firstRowFirstColumn="0" w:firstRowLastColumn="0" w:lastRowFirstColumn="0" w:lastRowLastColumn="0"/>
              <w:rPr>
                <w:rFonts w:cs="Arial"/>
                <w:szCs w:val="16"/>
                <w:lang w:val="en-US"/>
              </w:rPr>
            </w:pPr>
            <w:r>
              <w:rPr>
                <w:rFonts w:cs="Arial"/>
                <w:szCs w:val="16"/>
                <w:lang w:val="en-US"/>
              </w:rPr>
              <w:t>28</w:t>
            </w:r>
            <w:r w:rsidR="00984ACB">
              <w:rPr>
                <w:rFonts w:cs="Arial"/>
                <w:szCs w:val="16"/>
                <w:lang w:val="en-US"/>
              </w:rPr>
              <w:t>,0</w:t>
            </w:r>
            <w:r>
              <w:rPr>
                <w:rFonts w:cs="Arial"/>
                <w:szCs w:val="16"/>
                <w:lang w:val="en-US"/>
              </w:rPr>
              <w:t>%</w:t>
            </w:r>
          </w:p>
        </w:tc>
        <w:tc>
          <w:tcPr>
            <w:tcW w:w="1073" w:type="dxa"/>
          </w:tcPr>
          <w:p w14:paraId="35B5BB3E" w14:textId="69A67713" w:rsidR="0037623A" w:rsidRDefault="0037623A" w:rsidP="004C3F90">
            <w:pPr>
              <w:jc w:val="center"/>
              <w:cnfStyle w:val="000000000000" w:firstRow="0" w:lastRow="0" w:firstColumn="0" w:lastColumn="0" w:oddVBand="0" w:evenVBand="0" w:oddHBand="0" w:evenHBand="0" w:firstRowFirstColumn="0" w:firstRowLastColumn="0" w:lastRowFirstColumn="0" w:lastRowLastColumn="0"/>
              <w:rPr>
                <w:rFonts w:cs="Arial"/>
                <w:szCs w:val="16"/>
                <w:lang w:val="en-US"/>
              </w:rPr>
            </w:pPr>
            <w:r>
              <w:rPr>
                <w:rFonts w:cs="Arial"/>
                <w:szCs w:val="16"/>
                <w:lang w:val="en-US"/>
              </w:rPr>
              <w:t>-</w:t>
            </w:r>
          </w:p>
        </w:tc>
        <w:tc>
          <w:tcPr>
            <w:tcW w:w="1073" w:type="dxa"/>
          </w:tcPr>
          <w:p w14:paraId="23916688" w14:textId="60340FAA" w:rsidR="0037623A" w:rsidRDefault="0037623A" w:rsidP="004C3F90">
            <w:pPr>
              <w:jc w:val="center"/>
              <w:cnfStyle w:val="000000000000" w:firstRow="0" w:lastRow="0" w:firstColumn="0" w:lastColumn="0" w:oddVBand="0" w:evenVBand="0" w:oddHBand="0" w:evenHBand="0" w:firstRowFirstColumn="0" w:firstRowLastColumn="0" w:lastRowFirstColumn="0" w:lastRowLastColumn="0"/>
              <w:rPr>
                <w:rFonts w:cs="Arial"/>
                <w:szCs w:val="16"/>
                <w:lang w:val="en-US"/>
              </w:rPr>
            </w:pPr>
            <w:r>
              <w:rPr>
                <w:rFonts w:cs="Arial"/>
                <w:szCs w:val="16"/>
                <w:lang w:val="en-US"/>
              </w:rPr>
              <w:t>-</w:t>
            </w:r>
          </w:p>
        </w:tc>
        <w:tc>
          <w:tcPr>
            <w:tcW w:w="1073" w:type="dxa"/>
          </w:tcPr>
          <w:p w14:paraId="576B3B7D" w14:textId="5FB5E58C" w:rsidR="0037623A" w:rsidRDefault="0037623A" w:rsidP="004C3F90">
            <w:pPr>
              <w:jc w:val="center"/>
              <w:cnfStyle w:val="000000000000" w:firstRow="0" w:lastRow="0" w:firstColumn="0" w:lastColumn="0" w:oddVBand="0" w:evenVBand="0" w:oddHBand="0" w:evenHBand="0" w:firstRowFirstColumn="0" w:firstRowLastColumn="0" w:lastRowFirstColumn="0" w:lastRowLastColumn="0"/>
              <w:rPr>
                <w:rFonts w:cs="Arial"/>
                <w:szCs w:val="16"/>
                <w:lang w:val="en-US"/>
              </w:rPr>
            </w:pPr>
            <w:r>
              <w:rPr>
                <w:rFonts w:cs="Arial"/>
                <w:szCs w:val="16"/>
                <w:lang w:val="en-US"/>
              </w:rPr>
              <w:t>-</w:t>
            </w:r>
          </w:p>
        </w:tc>
        <w:tc>
          <w:tcPr>
            <w:tcW w:w="1073" w:type="dxa"/>
          </w:tcPr>
          <w:p w14:paraId="25C4F682" w14:textId="0699E9F5" w:rsidR="0037623A" w:rsidRDefault="0037623A" w:rsidP="004C3F90">
            <w:pPr>
              <w:jc w:val="center"/>
              <w:cnfStyle w:val="000000000000" w:firstRow="0" w:lastRow="0" w:firstColumn="0" w:lastColumn="0" w:oddVBand="0" w:evenVBand="0" w:oddHBand="0" w:evenHBand="0" w:firstRowFirstColumn="0" w:firstRowLastColumn="0" w:lastRowFirstColumn="0" w:lastRowLastColumn="0"/>
              <w:rPr>
                <w:rFonts w:cs="Arial"/>
                <w:szCs w:val="16"/>
                <w:lang w:val="en-US"/>
              </w:rPr>
            </w:pPr>
            <w:r>
              <w:rPr>
                <w:rFonts w:cs="Arial"/>
                <w:szCs w:val="16"/>
                <w:lang w:val="en-US"/>
              </w:rPr>
              <w:t>29,</w:t>
            </w:r>
            <w:r w:rsidR="00984ACB">
              <w:rPr>
                <w:rFonts w:cs="Arial"/>
                <w:szCs w:val="16"/>
                <w:lang w:val="en-US"/>
              </w:rPr>
              <w:t>0</w:t>
            </w:r>
            <w:r>
              <w:rPr>
                <w:rFonts w:cs="Arial"/>
                <w:szCs w:val="16"/>
                <w:lang w:val="en-US"/>
              </w:rPr>
              <w:t>%</w:t>
            </w:r>
          </w:p>
        </w:tc>
        <w:tc>
          <w:tcPr>
            <w:tcW w:w="1074" w:type="dxa"/>
          </w:tcPr>
          <w:p w14:paraId="0D333C17" w14:textId="0ABF9EAD" w:rsidR="0037623A" w:rsidRDefault="0037623A" w:rsidP="004C3F90">
            <w:pPr>
              <w:jc w:val="center"/>
              <w:cnfStyle w:val="000000000000" w:firstRow="0" w:lastRow="0" w:firstColumn="0" w:lastColumn="0" w:oddVBand="0" w:evenVBand="0" w:oddHBand="0" w:evenHBand="0" w:firstRowFirstColumn="0" w:firstRowLastColumn="0" w:lastRowFirstColumn="0" w:lastRowLastColumn="0"/>
              <w:rPr>
                <w:rFonts w:cs="Arial"/>
                <w:szCs w:val="16"/>
                <w:lang w:val="en-US"/>
              </w:rPr>
            </w:pPr>
            <w:r>
              <w:rPr>
                <w:rFonts w:cs="Arial"/>
                <w:szCs w:val="16"/>
                <w:lang w:val="en-US"/>
              </w:rPr>
              <w:t>22,0%</w:t>
            </w:r>
          </w:p>
        </w:tc>
        <w:tc>
          <w:tcPr>
            <w:tcW w:w="1074" w:type="dxa"/>
          </w:tcPr>
          <w:p w14:paraId="158060A2" w14:textId="2298B8E7" w:rsidR="0037623A" w:rsidRDefault="00EB0E61" w:rsidP="004C3F90">
            <w:pPr>
              <w:jc w:val="center"/>
              <w:cnfStyle w:val="000000000000" w:firstRow="0" w:lastRow="0" w:firstColumn="0" w:lastColumn="0" w:oddVBand="0" w:evenVBand="0" w:oddHBand="0" w:evenHBand="0" w:firstRowFirstColumn="0" w:firstRowLastColumn="0" w:lastRowFirstColumn="0" w:lastRowLastColumn="0"/>
              <w:rPr>
                <w:rFonts w:cs="Arial"/>
                <w:szCs w:val="16"/>
                <w:lang w:val="en-US"/>
              </w:rPr>
            </w:pPr>
            <w:r>
              <w:rPr>
                <w:rFonts w:cs="Arial"/>
                <w:szCs w:val="16"/>
                <w:lang w:val="en-US"/>
              </w:rPr>
              <w:t>22,0%</w:t>
            </w:r>
          </w:p>
        </w:tc>
      </w:tr>
      <w:tr w:rsidR="003E01F6" w:rsidRPr="00AE1722" w14:paraId="0AE7A16F" w14:textId="7907DBF9" w:rsidTr="0037623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CE2B0A3" w14:textId="2B4598A4" w:rsidR="0037623A" w:rsidRDefault="0037623A" w:rsidP="00620560">
            <w:r>
              <w:t>Carbinox</w:t>
            </w:r>
          </w:p>
        </w:tc>
        <w:tc>
          <w:tcPr>
            <w:tcW w:w="1073" w:type="dxa"/>
          </w:tcPr>
          <w:p w14:paraId="4F9F52DA" w14:textId="33EEF85A" w:rsidR="0037623A" w:rsidRPr="00453142" w:rsidRDefault="0037623A" w:rsidP="004C3F90">
            <w:pPr>
              <w:jc w:val="center"/>
              <w:cnfStyle w:val="000000010000" w:firstRow="0" w:lastRow="0" w:firstColumn="0" w:lastColumn="0" w:oddVBand="0" w:evenVBand="0" w:oddHBand="0" w:evenHBand="1" w:firstRowFirstColumn="0" w:firstRowLastColumn="0" w:lastRowFirstColumn="0" w:lastRowLastColumn="0"/>
            </w:pPr>
            <w:r>
              <w:t>-</w:t>
            </w:r>
          </w:p>
        </w:tc>
        <w:tc>
          <w:tcPr>
            <w:tcW w:w="1073" w:type="dxa"/>
          </w:tcPr>
          <w:p w14:paraId="7349EED6" w14:textId="25272440" w:rsidR="0037623A" w:rsidRDefault="0037623A" w:rsidP="004C3F90">
            <w:pPr>
              <w:jc w:val="center"/>
              <w:cnfStyle w:val="000000010000" w:firstRow="0" w:lastRow="0" w:firstColumn="0" w:lastColumn="0" w:oddVBand="0" w:evenVBand="0" w:oddHBand="0" w:evenHBand="1" w:firstRowFirstColumn="0" w:firstRowLastColumn="0" w:lastRowFirstColumn="0" w:lastRowLastColumn="0"/>
              <w:rPr>
                <w:rFonts w:cs="Arial"/>
                <w:szCs w:val="16"/>
                <w:lang w:val="en-US"/>
              </w:rPr>
            </w:pPr>
            <w:r>
              <w:rPr>
                <w:rFonts w:cs="Arial"/>
                <w:szCs w:val="16"/>
                <w:lang w:val="en-US"/>
              </w:rPr>
              <w:t>-</w:t>
            </w:r>
          </w:p>
        </w:tc>
        <w:tc>
          <w:tcPr>
            <w:tcW w:w="1073" w:type="dxa"/>
          </w:tcPr>
          <w:p w14:paraId="73FB4DE1" w14:textId="59B112A1" w:rsidR="0037623A" w:rsidRDefault="0037623A" w:rsidP="004C3F90">
            <w:pPr>
              <w:jc w:val="center"/>
              <w:cnfStyle w:val="000000010000" w:firstRow="0" w:lastRow="0" w:firstColumn="0" w:lastColumn="0" w:oddVBand="0" w:evenVBand="0" w:oddHBand="0" w:evenHBand="1" w:firstRowFirstColumn="0" w:firstRowLastColumn="0" w:lastRowFirstColumn="0" w:lastRowLastColumn="0"/>
              <w:rPr>
                <w:rFonts w:cs="Arial"/>
                <w:szCs w:val="16"/>
                <w:lang w:val="en-US"/>
              </w:rPr>
            </w:pPr>
            <w:r>
              <w:rPr>
                <w:rFonts w:cs="Arial"/>
                <w:szCs w:val="16"/>
                <w:lang w:val="en-US"/>
              </w:rPr>
              <w:t>5</w:t>
            </w:r>
            <w:r w:rsidR="00984ACB">
              <w:rPr>
                <w:rFonts w:cs="Arial"/>
                <w:szCs w:val="16"/>
                <w:lang w:val="en-US"/>
              </w:rPr>
              <w:t>7,0</w:t>
            </w:r>
            <w:r>
              <w:rPr>
                <w:rFonts w:cs="Arial"/>
                <w:szCs w:val="16"/>
                <w:lang w:val="en-US"/>
              </w:rPr>
              <w:t>%</w:t>
            </w:r>
          </w:p>
        </w:tc>
        <w:tc>
          <w:tcPr>
            <w:tcW w:w="1073" w:type="dxa"/>
          </w:tcPr>
          <w:p w14:paraId="42D51968" w14:textId="792484EA" w:rsidR="0037623A" w:rsidRDefault="0037623A" w:rsidP="004C3F90">
            <w:pPr>
              <w:jc w:val="center"/>
              <w:cnfStyle w:val="000000010000" w:firstRow="0" w:lastRow="0" w:firstColumn="0" w:lastColumn="0" w:oddVBand="0" w:evenVBand="0" w:oddHBand="0" w:evenHBand="1" w:firstRowFirstColumn="0" w:firstRowLastColumn="0" w:lastRowFirstColumn="0" w:lastRowLastColumn="0"/>
              <w:rPr>
                <w:rFonts w:cs="Arial"/>
                <w:szCs w:val="16"/>
                <w:lang w:val="en-US"/>
              </w:rPr>
            </w:pPr>
            <w:r>
              <w:rPr>
                <w:rFonts w:cs="Arial"/>
                <w:szCs w:val="16"/>
                <w:lang w:val="en-US"/>
              </w:rPr>
              <w:t>55,</w:t>
            </w:r>
            <w:r w:rsidR="00984ACB">
              <w:rPr>
                <w:rFonts w:cs="Arial"/>
                <w:szCs w:val="16"/>
                <w:lang w:val="en-US"/>
              </w:rPr>
              <w:t>6</w:t>
            </w:r>
            <w:r>
              <w:rPr>
                <w:rFonts w:cs="Arial"/>
                <w:szCs w:val="16"/>
                <w:lang w:val="en-US"/>
              </w:rPr>
              <w:t>%</w:t>
            </w:r>
          </w:p>
        </w:tc>
        <w:tc>
          <w:tcPr>
            <w:tcW w:w="1073" w:type="dxa"/>
          </w:tcPr>
          <w:p w14:paraId="7981D081" w14:textId="090BFF25" w:rsidR="0037623A" w:rsidRDefault="0037623A" w:rsidP="004C3F90">
            <w:pPr>
              <w:jc w:val="center"/>
              <w:cnfStyle w:val="000000010000" w:firstRow="0" w:lastRow="0" w:firstColumn="0" w:lastColumn="0" w:oddVBand="0" w:evenVBand="0" w:oddHBand="0" w:evenHBand="1" w:firstRowFirstColumn="0" w:firstRowLastColumn="0" w:lastRowFirstColumn="0" w:lastRowLastColumn="0"/>
              <w:rPr>
                <w:rFonts w:cs="Arial"/>
                <w:szCs w:val="16"/>
                <w:lang w:val="en-US"/>
              </w:rPr>
            </w:pPr>
            <w:r>
              <w:rPr>
                <w:rFonts w:cs="Arial"/>
                <w:szCs w:val="16"/>
                <w:lang w:val="en-US"/>
              </w:rPr>
              <w:t>55,</w:t>
            </w:r>
            <w:r w:rsidR="00984ACB">
              <w:rPr>
                <w:rFonts w:cs="Arial"/>
                <w:szCs w:val="16"/>
                <w:lang w:val="en-US"/>
              </w:rPr>
              <w:t>6</w:t>
            </w:r>
            <w:r>
              <w:rPr>
                <w:rFonts w:cs="Arial"/>
                <w:szCs w:val="16"/>
                <w:lang w:val="en-US"/>
              </w:rPr>
              <w:t>%</w:t>
            </w:r>
          </w:p>
        </w:tc>
        <w:tc>
          <w:tcPr>
            <w:tcW w:w="1073" w:type="dxa"/>
          </w:tcPr>
          <w:p w14:paraId="585162AA" w14:textId="4849C480" w:rsidR="0037623A" w:rsidRDefault="0037623A" w:rsidP="004C3F90">
            <w:pPr>
              <w:jc w:val="center"/>
              <w:cnfStyle w:val="000000010000" w:firstRow="0" w:lastRow="0" w:firstColumn="0" w:lastColumn="0" w:oddVBand="0" w:evenVBand="0" w:oddHBand="0" w:evenHBand="1" w:firstRowFirstColumn="0" w:firstRowLastColumn="0" w:lastRowFirstColumn="0" w:lastRowLastColumn="0"/>
              <w:rPr>
                <w:rFonts w:cs="Arial"/>
                <w:szCs w:val="16"/>
                <w:lang w:val="en-US"/>
              </w:rPr>
            </w:pPr>
            <w:r>
              <w:rPr>
                <w:rFonts w:cs="Arial"/>
                <w:szCs w:val="16"/>
                <w:lang w:val="en-US"/>
              </w:rPr>
              <w:t>-</w:t>
            </w:r>
          </w:p>
        </w:tc>
        <w:tc>
          <w:tcPr>
            <w:tcW w:w="1074" w:type="dxa"/>
          </w:tcPr>
          <w:p w14:paraId="4A254904" w14:textId="510430E0" w:rsidR="0037623A" w:rsidRDefault="0037623A" w:rsidP="004C3F90">
            <w:pPr>
              <w:jc w:val="center"/>
              <w:cnfStyle w:val="000000010000" w:firstRow="0" w:lastRow="0" w:firstColumn="0" w:lastColumn="0" w:oddVBand="0" w:evenVBand="0" w:oddHBand="0" w:evenHBand="1" w:firstRowFirstColumn="0" w:firstRowLastColumn="0" w:lastRowFirstColumn="0" w:lastRowLastColumn="0"/>
              <w:rPr>
                <w:rFonts w:cs="Arial"/>
                <w:szCs w:val="16"/>
                <w:lang w:val="en-US"/>
              </w:rPr>
            </w:pPr>
            <w:r>
              <w:rPr>
                <w:rFonts w:cs="Arial"/>
                <w:szCs w:val="16"/>
                <w:lang w:val="en-US"/>
              </w:rPr>
              <w:t>-</w:t>
            </w:r>
          </w:p>
        </w:tc>
        <w:tc>
          <w:tcPr>
            <w:tcW w:w="1074" w:type="dxa"/>
          </w:tcPr>
          <w:p w14:paraId="3D8ED758" w14:textId="7C100028" w:rsidR="0037623A" w:rsidRDefault="00EB0E61" w:rsidP="004C3F90">
            <w:pPr>
              <w:jc w:val="center"/>
              <w:cnfStyle w:val="000000010000" w:firstRow="0" w:lastRow="0" w:firstColumn="0" w:lastColumn="0" w:oddVBand="0" w:evenVBand="0" w:oddHBand="0" w:evenHBand="1" w:firstRowFirstColumn="0" w:firstRowLastColumn="0" w:lastRowFirstColumn="0" w:lastRowLastColumn="0"/>
              <w:rPr>
                <w:rFonts w:cs="Arial"/>
                <w:szCs w:val="16"/>
                <w:lang w:val="en-US"/>
              </w:rPr>
            </w:pPr>
            <w:r>
              <w:rPr>
                <w:rFonts w:cs="Arial"/>
                <w:szCs w:val="16"/>
                <w:lang w:val="en-US"/>
              </w:rPr>
              <w:t>-</w:t>
            </w:r>
          </w:p>
        </w:tc>
      </w:tr>
      <w:tr w:rsidR="003E01F6" w:rsidRPr="00AE1722" w14:paraId="4ACD9C4C" w14:textId="2BE8166C" w:rsidTr="0037623A">
        <w:tc>
          <w:tcPr>
            <w:cnfStyle w:val="001000000000" w:firstRow="0" w:lastRow="0" w:firstColumn="1" w:lastColumn="0" w:oddVBand="0" w:evenVBand="0" w:oddHBand="0" w:evenHBand="0" w:firstRowFirstColumn="0" w:firstRowLastColumn="0" w:lastRowFirstColumn="0" w:lastRowLastColumn="0"/>
            <w:tcW w:w="1560" w:type="dxa"/>
          </w:tcPr>
          <w:p w14:paraId="59FF2A3A" w14:textId="64E0DFF8" w:rsidR="0037623A" w:rsidRDefault="0037623A" w:rsidP="00620560">
            <w:r>
              <w:t>Geëxpandeerde kleikorrels</w:t>
            </w:r>
          </w:p>
        </w:tc>
        <w:tc>
          <w:tcPr>
            <w:tcW w:w="1073" w:type="dxa"/>
          </w:tcPr>
          <w:p w14:paraId="2D03E5F0" w14:textId="71BA6CA9" w:rsidR="0037623A" w:rsidRDefault="0037623A" w:rsidP="004C3F90">
            <w:pPr>
              <w:jc w:val="center"/>
              <w:cnfStyle w:val="000000000000" w:firstRow="0" w:lastRow="0" w:firstColumn="0" w:lastColumn="0" w:oddVBand="0" w:evenVBand="0" w:oddHBand="0" w:evenHBand="0" w:firstRowFirstColumn="0" w:firstRowLastColumn="0" w:lastRowFirstColumn="0" w:lastRowLastColumn="0"/>
            </w:pPr>
            <w:r>
              <w:t>-</w:t>
            </w:r>
          </w:p>
        </w:tc>
        <w:tc>
          <w:tcPr>
            <w:tcW w:w="1073" w:type="dxa"/>
          </w:tcPr>
          <w:p w14:paraId="566525D5" w14:textId="17E772AD" w:rsidR="0037623A" w:rsidRDefault="0037623A" w:rsidP="004C3F90">
            <w:pPr>
              <w:jc w:val="center"/>
              <w:cnfStyle w:val="000000000000" w:firstRow="0" w:lastRow="0" w:firstColumn="0" w:lastColumn="0" w:oddVBand="0" w:evenVBand="0" w:oddHBand="0" w:evenHBand="0" w:firstRowFirstColumn="0" w:firstRowLastColumn="0" w:lastRowFirstColumn="0" w:lastRowLastColumn="0"/>
              <w:rPr>
                <w:rFonts w:cs="Arial"/>
                <w:szCs w:val="16"/>
                <w:lang w:val="en-US"/>
              </w:rPr>
            </w:pPr>
            <w:r>
              <w:rPr>
                <w:rFonts w:cs="Arial"/>
                <w:szCs w:val="16"/>
                <w:lang w:val="en-US"/>
              </w:rPr>
              <w:t>-</w:t>
            </w:r>
          </w:p>
        </w:tc>
        <w:tc>
          <w:tcPr>
            <w:tcW w:w="1073" w:type="dxa"/>
          </w:tcPr>
          <w:p w14:paraId="0998ED20" w14:textId="2C47E4EA" w:rsidR="0037623A" w:rsidRDefault="0037623A" w:rsidP="00EB0E61">
            <w:pPr>
              <w:jc w:val="center"/>
              <w:cnfStyle w:val="000000000000" w:firstRow="0" w:lastRow="0" w:firstColumn="0" w:lastColumn="0" w:oddVBand="0" w:evenVBand="0" w:oddHBand="0" w:evenHBand="0" w:firstRowFirstColumn="0" w:firstRowLastColumn="0" w:lastRowFirstColumn="0" w:lastRowLastColumn="0"/>
              <w:rPr>
                <w:rFonts w:cs="Arial"/>
                <w:szCs w:val="16"/>
                <w:lang w:val="en-US"/>
              </w:rPr>
            </w:pPr>
            <w:r>
              <w:rPr>
                <w:rFonts w:cs="Arial"/>
                <w:szCs w:val="16"/>
                <w:lang w:val="en-US"/>
              </w:rPr>
              <w:t>2</w:t>
            </w:r>
            <w:r w:rsidR="00984ACB">
              <w:rPr>
                <w:rFonts w:cs="Arial"/>
                <w:szCs w:val="16"/>
                <w:lang w:val="en-US"/>
              </w:rPr>
              <w:t>7.0</w:t>
            </w:r>
            <w:r>
              <w:rPr>
                <w:rFonts w:cs="Arial"/>
                <w:szCs w:val="16"/>
                <w:lang w:val="en-US"/>
              </w:rPr>
              <w:t>%</w:t>
            </w:r>
          </w:p>
        </w:tc>
        <w:tc>
          <w:tcPr>
            <w:tcW w:w="1073" w:type="dxa"/>
          </w:tcPr>
          <w:p w14:paraId="1FA4A5DA" w14:textId="5D25C0DE" w:rsidR="0037623A" w:rsidRDefault="0037623A" w:rsidP="00EB0E61">
            <w:pPr>
              <w:jc w:val="center"/>
              <w:cnfStyle w:val="000000000000" w:firstRow="0" w:lastRow="0" w:firstColumn="0" w:lastColumn="0" w:oddVBand="0" w:evenVBand="0" w:oddHBand="0" w:evenHBand="0" w:firstRowFirstColumn="0" w:firstRowLastColumn="0" w:lastRowFirstColumn="0" w:lastRowLastColumn="0"/>
              <w:rPr>
                <w:rFonts w:cs="Arial"/>
                <w:szCs w:val="16"/>
                <w:lang w:val="en-US"/>
              </w:rPr>
            </w:pPr>
            <w:r>
              <w:rPr>
                <w:rFonts w:cs="Arial"/>
                <w:szCs w:val="16"/>
                <w:lang w:val="en-US"/>
              </w:rPr>
              <w:t>26,</w:t>
            </w:r>
            <w:r w:rsidR="00984ACB">
              <w:rPr>
                <w:rFonts w:cs="Arial"/>
                <w:szCs w:val="16"/>
                <w:lang w:val="en-US"/>
              </w:rPr>
              <w:t>4</w:t>
            </w:r>
            <w:r>
              <w:rPr>
                <w:rFonts w:cs="Arial"/>
                <w:szCs w:val="16"/>
                <w:lang w:val="en-US"/>
              </w:rPr>
              <w:t>%</w:t>
            </w:r>
          </w:p>
        </w:tc>
        <w:tc>
          <w:tcPr>
            <w:tcW w:w="1073" w:type="dxa"/>
          </w:tcPr>
          <w:p w14:paraId="2E0B6464" w14:textId="50B073E1" w:rsidR="0037623A" w:rsidRDefault="0037623A" w:rsidP="00EB0E61">
            <w:pPr>
              <w:jc w:val="center"/>
              <w:cnfStyle w:val="000000000000" w:firstRow="0" w:lastRow="0" w:firstColumn="0" w:lastColumn="0" w:oddVBand="0" w:evenVBand="0" w:oddHBand="0" w:evenHBand="0" w:firstRowFirstColumn="0" w:firstRowLastColumn="0" w:lastRowFirstColumn="0" w:lastRowLastColumn="0"/>
              <w:rPr>
                <w:rFonts w:cs="Arial"/>
                <w:szCs w:val="16"/>
                <w:lang w:val="en-US"/>
              </w:rPr>
            </w:pPr>
            <w:r>
              <w:rPr>
                <w:rFonts w:cs="Arial"/>
                <w:szCs w:val="16"/>
                <w:lang w:val="en-US"/>
              </w:rPr>
              <w:t>26,3%</w:t>
            </w:r>
          </w:p>
        </w:tc>
        <w:tc>
          <w:tcPr>
            <w:tcW w:w="1073" w:type="dxa"/>
          </w:tcPr>
          <w:p w14:paraId="35904203" w14:textId="614FDB44" w:rsidR="0037623A" w:rsidRDefault="0037623A" w:rsidP="004C3F90">
            <w:pPr>
              <w:jc w:val="center"/>
              <w:cnfStyle w:val="000000000000" w:firstRow="0" w:lastRow="0" w:firstColumn="0" w:lastColumn="0" w:oddVBand="0" w:evenVBand="0" w:oddHBand="0" w:evenHBand="0" w:firstRowFirstColumn="0" w:firstRowLastColumn="0" w:lastRowFirstColumn="0" w:lastRowLastColumn="0"/>
              <w:rPr>
                <w:rFonts w:cs="Arial"/>
                <w:szCs w:val="16"/>
                <w:lang w:val="en-US"/>
              </w:rPr>
            </w:pPr>
            <w:r>
              <w:rPr>
                <w:rFonts w:cs="Arial"/>
                <w:szCs w:val="16"/>
                <w:lang w:val="en-US"/>
              </w:rPr>
              <w:t>-</w:t>
            </w:r>
          </w:p>
        </w:tc>
        <w:tc>
          <w:tcPr>
            <w:tcW w:w="1074" w:type="dxa"/>
          </w:tcPr>
          <w:p w14:paraId="23F5E9D9" w14:textId="117F7247" w:rsidR="0037623A" w:rsidRDefault="0037623A" w:rsidP="004C3F90">
            <w:pPr>
              <w:jc w:val="center"/>
              <w:cnfStyle w:val="000000000000" w:firstRow="0" w:lastRow="0" w:firstColumn="0" w:lastColumn="0" w:oddVBand="0" w:evenVBand="0" w:oddHBand="0" w:evenHBand="0" w:firstRowFirstColumn="0" w:firstRowLastColumn="0" w:lastRowFirstColumn="0" w:lastRowLastColumn="0"/>
              <w:rPr>
                <w:rFonts w:cs="Arial"/>
                <w:szCs w:val="16"/>
                <w:lang w:val="en-US"/>
              </w:rPr>
            </w:pPr>
            <w:r>
              <w:rPr>
                <w:rFonts w:cs="Arial"/>
                <w:szCs w:val="16"/>
                <w:lang w:val="en-US"/>
              </w:rPr>
              <w:t>-</w:t>
            </w:r>
          </w:p>
        </w:tc>
        <w:tc>
          <w:tcPr>
            <w:tcW w:w="1074" w:type="dxa"/>
          </w:tcPr>
          <w:p w14:paraId="01B103B5" w14:textId="051B722D" w:rsidR="0037623A" w:rsidRDefault="00EB0E61" w:rsidP="004C3F90">
            <w:pPr>
              <w:jc w:val="center"/>
              <w:cnfStyle w:val="000000000000" w:firstRow="0" w:lastRow="0" w:firstColumn="0" w:lastColumn="0" w:oddVBand="0" w:evenVBand="0" w:oddHBand="0" w:evenHBand="0" w:firstRowFirstColumn="0" w:firstRowLastColumn="0" w:lastRowFirstColumn="0" w:lastRowLastColumn="0"/>
              <w:rPr>
                <w:rFonts w:cs="Arial"/>
                <w:szCs w:val="16"/>
                <w:lang w:val="en-US"/>
              </w:rPr>
            </w:pPr>
            <w:r>
              <w:rPr>
                <w:rFonts w:cs="Arial"/>
                <w:szCs w:val="16"/>
                <w:lang w:val="en-US"/>
              </w:rPr>
              <w:t>-</w:t>
            </w:r>
          </w:p>
        </w:tc>
      </w:tr>
      <w:tr w:rsidR="003E01F6" w:rsidRPr="00AE1722" w14:paraId="4A4CA096" w14:textId="7EE7DB64" w:rsidTr="0037623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465C3BB" w14:textId="734D08E6" w:rsidR="0037623A" w:rsidRPr="004C3F90" w:rsidRDefault="0037623A" w:rsidP="00620560">
            <w:r>
              <w:t>Liquid CO</w:t>
            </w:r>
            <w:r>
              <w:rPr>
                <w:vertAlign w:val="subscript"/>
              </w:rPr>
              <w:t>2</w:t>
            </w:r>
          </w:p>
        </w:tc>
        <w:tc>
          <w:tcPr>
            <w:tcW w:w="1073" w:type="dxa"/>
          </w:tcPr>
          <w:p w14:paraId="4F127FC6" w14:textId="398CE0B5" w:rsidR="0037623A" w:rsidRDefault="0037623A" w:rsidP="004C3F90">
            <w:pPr>
              <w:jc w:val="center"/>
              <w:cnfStyle w:val="000000010000" w:firstRow="0" w:lastRow="0" w:firstColumn="0" w:lastColumn="0" w:oddVBand="0" w:evenVBand="0" w:oddHBand="0" w:evenHBand="1" w:firstRowFirstColumn="0" w:firstRowLastColumn="0" w:lastRowFirstColumn="0" w:lastRowLastColumn="0"/>
            </w:pPr>
            <w:r>
              <w:t>9,5%</w:t>
            </w:r>
          </w:p>
        </w:tc>
        <w:tc>
          <w:tcPr>
            <w:tcW w:w="1073" w:type="dxa"/>
          </w:tcPr>
          <w:p w14:paraId="3F03B4FA" w14:textId="7E35134B" w:rsidR="0037623A" w:rsidRDefault="0037623A" w:rsidP="004C3F90">
            <w:pPr>
              <w:jc w:val="center"/>
              <w:cnfStyle w:val="000000010000" w:firstRow="0" w:lastRow="0" w:firstColumn="0" w:lastColumn="0" w:oddVBand="0" w:evenVBand="0" w:oddHBand="0" w:evenHBand="1" w:firstRowFirstColumn="0" w:firstRowLastColumn="0" w:lastRowFirstColumn="0" w:lastRowLastColumn="0"/>
              <w:rPr>
                <w:rFonts w:cs="Arial"/>
                <w:szCs w:val="16"/>
                <w:lang w:val="en-US"/>
              </w:rPr>
            </w:pPr>
            <w:r>
              <w:rPr>
                <w:rFonts w:cs="Arial"/>
                <w:szCs w:val="16"/>
                <w:lang w:val="en-US"/>
              </w:rPr>
              <w:t>9,5%</w:t>
            </w:r>
          </w:p>
        </w:tc>
        <w:tc>
          <w:tcPr>
            <w:tcW w:w="1073" w:type="dxa"/>
          </w:tcPr>
          <w:p w14:paraId="13BCBA88" w14:textId="3AF60183" w:rsidR="0037623A" w:rsidRDefault="0037623A" w:rsidP="004C3F90">
            <w:pPr>
              <w:jc w:val="center"/>
              <w:cnfStyle w:val="000000010000" w:firstRow="0" w:lastRow="0" w:firstColumn="0" w:lastColumn="0" w:oddVBand="0" w:evenVBand="0" w:oddHBand="0" w:evenHBand="1" w:firstRowFirstColumn="0" w:firstRowLastColumn="0" w:lastRowFirstColumn="0" w:lastRowLastColumn="0"/>
              <w:rPr>
                <w:rFonts w:cs="Arial"/>
                <w:szCs w:val="16"/>
                <w:lang w:val="en-US"/>
              </w:rPr>
            </w:pPr>
            <w:r>
              <w:rPr>
                <w:rFonts w:cs="Arial"/>
                <w:szCs w:val="16"/>
                <w:lang w:val="en-US"/>
              </w:rPr>
              <w:t>14,5%</w:t>
            </w:r>
          </w:p>
        </w:tc>
        <w:tc>
          <w:tcPr>
            <w:tcW w:w="1073" w:type="dxa"/>
          </w:tcPr>
          <w:p w14:paraId="3966F73E" w14:textId="0C64F904" w:rsidR="0037623A" w:rsidRDefault="0037623A" w:rsidP="004C3F90">
            <w:pPr>
              <w:jc w:val="center"/>
              <w:cnfStyle w:val="000000010000" w:firstRow="0" w:lastRow="0" w:firstColumn="0" w:lastColumn="0" w:oddVBand="0" w:evenVBand="0" w:oddHBand="0" w:evenHBand="1" w:firstRowFirstColumn="0" w:firstRowLastColumn="0" w:lastRowFirstColumn="0" w:lastRowLastColumn="0"/>
              <w:rPr>
                <w:rFonts w:cs="Arial"/>
                <w:szCs w:val="16"/>
                <w:lang w:val="en-US"/>
              </w:rPr>
            </w:pPr>
            <w:r>
              <w:rPr>
                <w:rFonts w:cs="Arial"/>
                <w:szCs w:val="16"/>
                <w:lang w:val="en-US"/>
              </w:rPr>
              <w:t>14,</w:t>
            </w:r>
            <w:r w:rsidR="00984ACB">
              <w:rPr>
                <w:rFonts w:cs="Arial"/>
                <w:szCs w:val="16"/>
                <w:lang w:val="en-US"/>
              </w:rPr>
              <w:t>0</w:t>
            </w:r>
            <w:r>
              <w:rPr>
                <w:rFonts w:cs="Arial"/>
                <w:szCs w:val="16"/>
                <w:lang w:val="en-US"/>
              </w:rPr>
              <w:t>%</w:t>
            </w:r>
          </w:p>
        </w:tc>
        <w:tc>
          <w:tcPr>
            <w:tcW w:w="1073" w:type="dxa"/>
          </w:tcPr>
          <w:p w14:paraId="41BC652A" w14:textId="18B1C54E" w:rsidR="0037623A" w:rsidRDefault="0037623A" w:rsidP="004C3F90">
            <w:pPr>
              <w:jc w:val="center"/>
              <w:cnfStyle w:val="000000010000" w:firstRow="0" w:lastRow="0" w:firstColumn="0" w:lastColumn="0" w:oddVBand="0" w:evenVBand="0" w:oddHBand="0" w:evenHBand="1" w:firstRowFirstColumn="0" w:firstRowLastColumn="0" w:lastRowFirstColumn="0" w:lastRowLastColumn="0"/>
              <w:rPr>
                <w:rFonts w:cs="Arial"/>
                <w:szCs w:val="16"/>
                <w:lang w:val="en-US"/>
              </w:rPr>
            </w:pPr>
            <w:r>
              <w:rPr>
                <w:rFonts w:cs="Arial"/>
                <w:szCs w:val="16"/>
                <w:lang w:val="en-US"/>
              </w:rPr>
              <w:t>14,</w:t>
            </w:r>
            <w:r w:rsidR="00984ACB">
              <w:rPr>
                <w:rFonts w:cs="Arial"/>
                <w:szCs w:val="16"/>
                <w:lang w:val="en-US"/>
              </w:rPr>
              <w:t>0</w:t>
            </w:r>
            <w:r>
              <w:rPr>
                <w:rFonts w:cs="Arial"/>
                <w:szCs w:val="16"/>
                <w:lang w:val="en-US"/>
              </w:rPr>
              <w:t>%</w:t>
            </w:r>
          </w:p>
        </w:tc>
        <w:tc>
          <w:tcPr>
            <w:tcW w:w="1073" w:type="dxa"/>
          </w:tcPr>
          <w:p w14:paraId="327C4A77" w14:textId="25A9D2B2" w:rsidR="0037623A" w:rsidRDefault="0037623A" w:rsidP="004C3F90">
            <w:pPr>
              <w:jc w:val="center"/>
              <w:cnfStyle w:val="000000010000" w:firstRow="0" w:lastRow="0" w:firstColumn="0" w:lastColumn="0" w:oddVBand="0" w:evenVBand="0" w:oddHBand="0" w:evenHBand="1" w:firstRowFirstColumn="0" w:firstRowLastColumn="0" w:lastRowFirstColumn="0" w:lastRowLastColumn="0"/>
              <w:rPr>
                <w:rFonts w:cs="Arial"/>
                <w:szCs w:val="16"/>
                <w:lang w:val="en-US"/>
              </w:rPr>
            </w:pPr>
            <w:r>
              <w:rPr>
                <w:rFonts w:cs="Arial"/>
                <w:szCs w:val="16"/>
                <w:lang w:val="en-US"/>
              </w:rPr>
              <w:t>9,5%</w:t>
            </w:r>
          </w:p>
        </w:tc>
        <w:tc>
          <w:tcPr>
            <w:tcW w:w="1074" w:type="dxa"/>
          </w:tcPr>
          <w:p w14:paraId="54E5A3B8" w14:textId="1F921851" w:rsidR="0037623A" w:rsidRDefault="0037623A" w:rsidP="004C3F90">
            <w:pPr>
              <w:jc w:val="center"/>
              <w:cnfStyle w:val="000000010000" w:firstRow="0" w:lastRow="0" w:firstColumn="0" w:lastColumn="0" w:oddVBand="0" w:evenVBand="0" w:oddHBand="0" w:evenHBand="1" w:firstRowFirstColumn="0" w:firstRowLastColumn="0" w:lastRowFirstColumn="0" w:lastRowLastColumn="0"/>
              <w:rPr>
                <w:rFonts w:cs="Arial"/>
                <w:szCs w:val="16"/>
                <w:lang w:val="en-US"/>
              </w:rPr>
            </w:pPr>
            <w:r>
              <w:rPr>
                <w:rFonts w:cs="Arial"/>
                <w:szCs w:val="16"/>
                <w:lang w:val="en-US"/>
              </w:rPr>
              <w:t>9,5%</w:t>
            </w:r>
          </w:p>
        </w:tc>
        <w:tc>
          <w:tcPr>
            <w:tcW w:w="1074" w:type="dxa"/>
          </w:tcPr>
          <w:p w14:paraId="1FD884B7" w14:textId="2556DA02" w:rsidR="0037623A" w:rsidRDefault="003E01F6" w:rsidP="004C3F90">
            <w:pPr>
              <w:jc w:val="center"/>
              <w:cnfStyle w:val="000000010000" w:firstRow="0" w:lastRow="0" w:firstColumn="0" w:lastColumn="0" w:oddVBand="0" w:evenVBand="0" w:oddHBand="0" w:evenHBand="1" w:firstRowFirstColumn="0" w:firstRowLastColumn="0" w:lastRowFirstColumn="0" w:lastRowLastColumn="0"/>
              <w:rPr>
                <w:rFonts w:cs="Arial"/>
                <w:szCs w:val="16"/>
                <w:lang w:val="en-US"/>
              </w:rPr>
            </w:pPr>
            <w:r>
              <w:rPr>
                <w:rFonts w:cs="Arial"/>
                <w:szCs w:val="16"/>
                <w:lang w:val="en-US"/>
              </w:rPr>
              <w:t>9,5</w:t>
            </w:r>
            <w:r w:rsidR="00EB0E61">
              <w:rPr>
                <w:rFonts w:cs="Arial"/>
                <w:szCs w:val="16"/>
                <w:lang w:val="en-US"/>
              </w:rPr>
              <w:t>%</w:t>
            </w:r>
          </w:p>
        </w:tc>
      </w:tr>
    </w:tbl>
    <w:p w14:paraId="7D6CB332" w14:textId="13BA3E1B" w:rsidR="006606FE" w:rsidRDefault="006606FE" w:rsidP="006606FE">
      <w:pPr>
        <w:rPr>
          <w:lang w:val="en-US"/>
        </w:rPr>
      </w:pPr>
    </w:p>
    <w:p w14:paraId="7E16BC16" w14:textId="6794DEB6" w:rsidR="00922922" w:rsidRDefault="00922922" w:rsidP="0037498F">
      <w:pPr>
        <w:pStyle w:val="Caption"/>
        <w:keepNext/>
      </w:pPr>
      <w:r>
        <w:t xml:space="preserve">Tabel </w:t>
      </w:r>
      <w:r w:rsidR="006F771D">
        <w:fldChar w:fldCharType="begin"/>
      </w:r>
      <w:r w:rsidR="006F771D">
        <w:instrText xml:space="preserve"> SEQ Tabel \* ARABIC </w:instrText>
      </w:r>
      <w:r w:rsidR="006F771D">
        <w:fldChar w:fldCharType="separate"/>
      </w:r>
      <w:r w:rsidR="005635A1">
        <w:rPr>
          <w:noProof/>
        </w:rPr>
        <w:t>12</w:t>
      </w:r>
      <w:r w:rsidR="006F771D">
        <w:rPr>
          <w:noProof/>
        </w:rPr>
        <w:fldChar w:fldCharType="end"/>
      </w:r>
      <w:r>
        <w:t xml:space="preserve"> Referentieprocessen per materiaal</w:t>
      </w:r>
    </w:p>
    <w:tbl>
      <w:tblPr>
        <w:tblStyle w:val="SGSTable"/>
        <w:tblW w:w="9072" w:type="dxa"/>
        <w:tblLook w:val="04A0" w:firstRow="1" w:lastRow="0" w:firstColumn="1" w:lastColumn="0" w:noHBand="0" w:noVBand="1"/>
      </w:tblPr>
      <w:tblGrid>
        <w:gridCol w:w="1510"/>
        <w:gridCol w:w="3452"/>
        <w:gridCol w:w="708"/>
        <w:gridCol w:w="3402"/>
      </w:tblGrid>
      <w:tr w:rsidR="00922922" w:rsidRPr="005B4765" w14:paraId="713CB95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3BCDEB3F" w14:textId="77777777" w:rsidR="00922922" w:rsidRPr="005B4765" w:rsidRDefault="00922922">
            <w:pPr>
              <w:rPr>
                <w:rFonts w:cs="Arial"/>
                <w:color w:val="FFFFFF" w:themeColor="background2"/>
                <w:sz w:val="16"/>
                <w:szCs w:val="16"/>
              </w:rPr>
            </w:pPr>
            <w:r w:rsidRPr="005B4765">
              <w:rPr>
                <w:rFonts w:cs="Arial"/>
                <w:color w:val="FFFFFF" w:themeColor="background2"/>
                <w:sz w:val="16"/>
                <w:szCs w:val="16"/>
              </w:rPr>
              <w:t>Materiaal</w:t>
            </w:r>
          </w:p>
        </w:tc>
        <w:tc>
          <w:tcPr>
            <w:tcW w:w="3452" w:type="dxa"/>
          </w:tcPr>
          <w:p w14:paraId="65C6A2C1" w14:textId="77777777" w:rsidR="00922922" w:rsidRPr="005B4765" w:rsidRDefault="00922922">
            <w:pPr>
              <w:cnfStyle w:val="100000000000" w:firstRow="1" w:lastRow="0" w:firstColumn="0" w:lastColumn="0" w:oddVBand="0" w:evenVBand="0" w:oddHBand="0" w:evenHBand="0" w:firstRowFirstColumn="0" w:firstRowLastColumn="0" w:lastRowFirstColumn="0" w:lastRowLastColumn="0"/>
              <w:rPr>
                <w:rFonts w:cs="Arial"/>
                <w:color w:val="FFFFFF" w:themeColor="background2"/>
                <w:sz w:val="16"/>
                <w:szCs w:val="16"/>
              </w:rPr>
            </w:pPr>
            <w:r w:rsidRPr="005B4765">
              <w:rPr>
                <w:rFonts w:cs="Arial"/>
                <w:color w:val="FFFFFF" w:themeColor="background2"/>
                <w:sz w:val="16"/>
                <w:szCs w:val="16"/>
              </w:rPr>
              <w:t>Referentie process</w:t>
            </w:r>
          </w:p>
        </w:tc>
        <w:tc>
          <w:tcPr>
            <w:tcW w:w="708" w:type="dxa"/>
          </w:tcPr>
          <w:p w14:paraId="105EC246" w14:textId="77777777" w:rsidR="00922922" w:rsidRPr="005B4765" w:rsidRDefault="00922922">
            <w:pPr>
              <w:cnfStyle w:val="100000000000" w:firstRow="1" w:lastRow="0" w:firstColumn="0" w:lastColumn="0" w:oddVBand="0" w:evenVBand="0" w:oddHBand="0" w:evenHBand="0" w:firstRowFirstColumn="0" w:firstRowLastColumn="0" w:lastRowFirstColumn="0" w:lastRowLastColumn="0"/>
              <w:rPr>
                <w:rFonts w:cs="Arial"/>
                <w:color w:val="FFFFFF" w:themeColor="background2"/>
                <w:sz w:val="16"/>
                <w:szCs w:val="16"/>
              </w:rPr>
            </w:pPr>
            <w:r w:rsidRPr="005B4765">
              <w:rPr>
                <w:rFonts w:cs="Arial"/>
                <w:color w:val="FFFFFF" w:themeColor="background2"/>
                <w:sz w:val="16"/>
                <w:szCs w:val="16"/>
              </w:rPr>
              <w:t>Bron</w:t>
            </w:r>
          </w:p>
        </w:tc>
        <w:tc>
          <w:tcPr>
            <w:tcW w:w="3402" w:type="dxa"/>
          </w:tcPr>
          <w:p w14:paraId="1E4FAA15" w14:textId="77777777" w:rsidR="00922922" w:rsidRPr="005B4765" w:rsidRDefault="00922922">
            <w:pPr>
              <w:cnfStyle w:val="100000000000" w:firstRow="1" w:lastRow="0" w:firstColumn="0" w:lastColumn="0" w:oddVBand="0" w:evenVBand="0" w:oddHBand="0" w:evenHBand="0" w:firstRowFirstColumn="0" w:firstRowLastColumn="0" w:lastRowFirstColumn="0" w:lastRowLastColumn="0"/>
              <w:rPr>
                <w:rFonts w:cs="Arial"/>
                <w:color w:val="FFFFFF" w:themeColor="background2"/>
                <w:sz w:val="16"/>
                <w:szCs w:val="16"/>
              </w:rPr>
            </w:pPr>
            <w:r w:rsidRPr="005B4765">
              <w:rPr>
                <w:rFonts w:cs="Arial"/>
                <w:color w:val="FFFFFF" w:themeColor="background2"/>
                <w:sz w:val="16"/>
                <w:szCs w:val="16"/>
              </w:rPr>
              <w:t>Uitleg</w:t>
            </w:r>
          </w:p>
        </w:tc>
      </w:tr>
      <w:tr w:rsidR="00922922" w:rsidRPr="005B4765" w14:paraId="43B3979C" w14:textId="77777777">
        <w:tc>
          <w:tcPr>
            <w:cnfStyle w:val="001000000000" w:firstRow="0" w:lastRow="0" w:firstColumn="1" w:lastColumn="0" w:oddVBand="0" w:evenVBand="0" w:oddHBand="0" w:evenHBand="0" w:firstRowFirstColumn="0" w:firstRowLastColumn="0" w:lastRowFirstColumn="0" w:lastRowLastColumn="0"/>
            <w:tcW w:w="1510" w:type="dxa"/>
          </w:tcPr>
          <w:p w14:paraId="41A0783C" w14:textId="77777777" w:rsidR="00922922" w:rsidRPr="005B4765" w:rsidRDefault="00922922">
            <w:pPr>
              <w:rPr>
                <w:rFonts w:cs="Arial"/>
                <w:color w:val="000000"/>
                <w:szCs w:val="16"/>
              </w:rPr>
            </w:pPr>
            <w:r>
              <w:rPr>
                <w:rFonts w:cs="Arial"/>
                <w:color w:val="000000"/>
                <w:szCs w:val="16"/>
              </w:rPr>
              <w:t>Liquid CO</w:t>
            </w:r>
            <w:r>
              <w:rPr>
                <w:rFonts w:cs="Arial"/>
                <w:color w:val="000000"/>
                <w:szCs w:val="16"/>
                <w:vertAlign w:val="subscript"/>
              </w:rPr>
              <w:t>2</w:t>
            </w:r>
          </w:p>
        </w:tc>
        <w:tc>
          <w:tcPr>
            <w:tcW w:w="3452" w:type="dxa"/>
          </w:tcPr>
          <w:p w14:paraId="4431600D" w14:textId="77777777" w:rsidR="00922922" w:rsidRPr="005B4765" w:rsidRDefault="00922922">
            <w:pPr>
              <w:cnfStyle w:val="000000000000" w:firstRow="0" w:lastRow="0" w:firstColumn="0" w:lastColumn="0" w:oddVBand="0" w:evenVBand="0" w:oddHBand="0" w:evenHBand="0" w:firstRowFirstColumn="0" w:firstRowLastColumn="0" w:lastRowFirstColumn="0" w:lastRowLastColumn="0"/>
              <w:rPr>
                <w:rFonts w:cs="Arial"/>
                <w:color w:val="000000"/>
                <w:szCs w:val="16"/>
                <w:lang w:val="en-US"/>
              </w:rPr>
            </w:pPr>
            <w:r w:rsidRPr="005B4765">
              <w:rPr>
                <w:rFonts w:cs="Arial"/>
                <w:color w:val="000000"/>
                <w:szCs w:val="16"/>
                <w:lang w:val="en-US"/>
              </w:rPr>
              <w:t>Carbon dioxide, liquid {RER}| production | Cut-off, U AIRLIQUIDE</w:t>
            </w:r>
          </w:p>
        </w:tc>
        <w:tc>
          <w:tcPr>
            <w:tcW w:w="708" w:type="dxa"/>
          </w:tcPr>
          <w:p w14:paraId="353EACCA" w14:textId="053103FF" w:rsidR="00922922" w:rsidRPr="005B4765" w:rsidRDefault="005635A1">
            <w:pPr>
              <w:cnfStyle w:val="000000000000" w:firstRow="0" w:lastRow="0" w:firstColumn="0" w:lastColumn="0" w:oddVBand="0" w:evenVBand="0" w:oddHBand="0" w:evenHBand="0" w:firstRowFirstColumn="0" w:firstRowLastColumn="0" w:lastRowFirstColumn="0" w:lastRowLastColumn="0"/>
              <w:rPr>
                <w:rFonts w:cs="Arial"/>
                <w:color w:val="000000"/>
                <w:szCs w:val="16"/>
                <w:lang w:val="en-US"/>
              </w:rPr>
            </w:pPr>
            <w:sdt>
              <w:sdtPr>
                <w:rPr>
                  <w:rFonts w:cs="Arial"/>
                  <w:color w:val="000000"/>
                  <w:szCs w:val="16"/>
                  <w:lang w:val="en-US"/>
                </w:rPr>
                <w:id w:val="112946243"/>
                <w:citation/>
              </w:sdtPr>
              <w:sdtEndPr/>
              <w:sdtContent>
                <w:r w:rsidR="00922922">
                  <w:rPr>
                    <w:rFonts w:cs="Arial"/>
                    <w:color w:val="000000"/>
                    <w:szCs w:val="16"/>
                    <w:lang w:val="en-US"/>
                  </w:rPr>
                  <w:fldChar w:fldCharType="begin"/>
                </w:r>
                <w:r w:rsidR="00922922">
                  <w:rPr>
                    <w:rFonts w:cs="Arial"/>
                    <w:color w:val="000000"/>
                    <w:szCs w:val="16"/>
                  </w:rPr>
                  <w:instrText xml:space="preserve"> CITATION Vin \l 1043 </w:instrText>
                </w:r>
                <w:r w:rsidR="00922922">
                  <w:rPr>
                    <w:rFonts w:cs="Arial"/>
                    <w:color w:val="000000"/>
                    <w:szCs w:val="16"/>
                    <w:lang w:val="en-US"/>
                  </w:rPr>
                  <w:fldChar w:fldCharType="separate"/>
                </w:r>
                <w:r w:rsidR="00462DA0" w:rsidRPr="00462DA0">
                  <w:rPr>
                    <w:rFonts w:cs="Arial"/>
                    <w:noProof/>
                    <w:color w:val="000000"/>
                    <w:szCs w:val="16"/>
                  </w:rPr>
                  <w:t>[7]</w:t>
                </w:r>
                <w:r w:rsidR="00922922">
                  <w:rPr>
                    <w:rFonts w:cs="Arial"/>
                    <w:color w:val="000000"/>
                    <w:szCs w:val="16"/>
                    <w:lang w:val="en-US"/>
                  </w:rPr>
                  <w:fldChar w:fldCharType="end"/>
                </w:r>
              </w:sdtContent>
            </w:sdt>
          </w:p>
        </w:tc>
        <w:tc>
          <w:tcPr>
            <w:tcW w:w="3402" w:type="dxa"/>
          </w:tcPr>
          <w:p w14:paraId="40778199" w14:textId="77777777" w:rsidR="00922922" w:rsidRPr="005B4765" w:rsidRDefault="00922922">
            <w:pPr>
              <w:cnfStyle w:val="000000000000" w:firstRow="0" w:lastRow="0" w:firstColumn="0" w:lastColumn="0" w:oddVBand="0" w:evenVBand="0" w:oddHBand="0" w:evenHBand="0" w:firstRowFirstColumn="0" w:firstRowLastColumn="0" w:lastRowFirstColumn="0" w:lastRowLastColumn="0"/>
              <w:rPr>
                <w:rFonts w:cs="Arial"/>
                <w:color w:val="000000"/>
                <w:szCs w:val="16"/>
                <w:lang w:val="en-US"/>
              </w:rPr>
            </w:pPr>
            <w:r>
              <w:rPr>
                <w:rFonts w:cs="Arial"/>
                <w:color w:val="000000"/>
                <w:szCs w:val="16"/>
                <w:lang w:val="en-US"/>
              </w:rPr>
              <w:t>Zie paragraaf Liquid CO</w:t>
            </w:r>
            <w:r>
              <w:rPr>
                <w:rFonts w:cs="Arial"/>
                <w:color w:val="000000"/>
                <w:szCs w:val="16"/>
                <w:vertAlign w:val="subscript"/>
                <w:lang w:val="en-US"/>
              </w:rPr>
              <w:t>2</w:t>
            </w:r>
          </w:p>
        </w:tc>
      </w:tr>
      <w:tr w:rsidR="00922922" w:rsidRPr="005B4765" w14:paraId="4883CBF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5BCC0B05" w14:textId="77777777" w:rsidR="00922922" w:rsidRPr="005B4765" w:rsidRDefault="00922922">
            <w:pPr>
              <w:rPr>
                <w:rFonts w:cs="Arial"/>
                <w:color w:val="000000"/>
                <w:szCs w:val="16"/>
                <w:lang w:val="en-US"/>
              </w:rPr>
            </w:pPr>
            <w:r>
              <w:rPr>
                <w:rFonts w:cs="Arial"/>
                <w:color w:val="000000"/>
                <w:szCs w:val="16"/>
                <w:lang w:val="en-US"/>
              </w:rPr>
              <w:t>Geëxpandeerde kleikorrels</w:t>
            </w:r>
          </w:p>
        </w:tc>
        <w:tc>
          <w:tcPr>
            <w:tcW w:w="3452" w:type="dxa"/>
          </w:tcPr>
          <w:p w14:paraId="3DCFA65E" w14:textId="77777777" w:rsidR="00922922" w:rsidRPr="00623E5B" w:rsidRDefault="00922922">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23E5B">
              <w:rPr>
                <w:rFonts w:cs="Arial"/>
                <w:color w:val="000000"/>
                <w:szCs w:val="16"/>
              </w:rPr>
              <w:t>Geëxpandeerde kleikorrels, AG 0/4 - 500 GEO, ARGEX, EN15804 A1+A2, 05-20-2026</w:t>
            </w:r>
          </w:p>
        </w:tc>
        <w:tc>
          <w:tcPr>
            <w:tcW w:w="708" w:type="dxa"/>
          </w:tcPr>
          <w:p w14:paraId="622E3F09" w14:textId="3DFDC470" w:rsidR="00922922" w:rsidRPr="005B4765" w:rsidRDefault="005635A1">
            <w:pPr>
              <w:cnfStyle w:val="000000010000" w:firstRow="0" w:lastRow="0" w:firstColumn="0" w:lastColumn="0" w:oddVBand="0" w:evenVBand="0" w:oddHBand="0" w:evenHBand="1" w:firstRowFirstColumn="0" w:firstRowLastColumn="0" w:lastRowFirstColumn="0" w:lastRowLastColumn="0"/>
              <w:rPr>
                <w:rFonts w:cs="Arial"/>
                <w:color w:val="000000"/>
                <w:szCs w:val="16"/>
                <w:lang w:val="en-US"/>
              </w:rPr>
            </w:pPr>
            <w:sdt>
              <w:sdtPr>
                <w:rPr>
                  <w:rFonts w:cs="Arial"/>
                  <w:color w:val="000000"/>
                  <w:szCs w:val="16"/>
                  <w:lang w:val="en-US"/>
                </w:rPr>
                <w:id w:val="-1921404089"/>
                <w:citation/>
              </w:sdtPr>
              <w:sdtEndPr/>
              <w:sdtContent>
                <w:r w:rsidR="00922922">
                  <w:rPr>
                    <w:rFonts w:cs="Arial"/>
                    <w:color w:val="000000"/>
                    <w:szCs w:val="16"/>
                    <w:lang w:val="en-US"/>
                  </w:rPr>
                  <w:fldChar w:fldCharType="begin"/>
                </w:r>
                <w:r w:rsidR="00922922">
                  <w:rPr>
                    <w:rFonts w:cs="Arial"/>
                    <w:color w:val="000000"/>
                    <w:szCs w:val="16"/>
                  </w:rPr>
                  <w:instrText xml:space="preserve"> CITATION Arg \l 1043 </w:instrText>
                </w:r>
                <w:r w:rsidR="00922922">
                  <w:rPr>
                    <w:rFonts w:cs="Arial"/>
                    <w:color w:val="000000"/>
                    <w:szCs w:val="16"/>
                    <w:lang w:val="en-US"/>
                  </w:rPr>
                  <w:fldChar w:fldCharType="separate"/>
                </w:r>
                <w:r w:rsidR="00462DA0" w:rsidRPr="00462DA0">
                  <w:rPr>
                    <w:rFonts w:cs="Arial"/>
                    <w:noProof/>
                    <w:color w:val="000000"/>
                    <w:szCs w:val="16"/>
                  </w:rPr>
                  <w:t>[8]</w:t>
                </w:r>
                <w:r w:rsidR="00922922">
                  <w:rPr>
                    <w:rFonts w:cs="Arial"/>
                    <w:color w:val="000000"/>
                    <w:szCs w:val="16"/>
                    <w:lang w:val="en-US"/>
                  </w:rPr>
                  <w:fldChar w:fldCharType="end"/>
                </w:r>
              </w:sdtContent>
            </w:sdt>
          </w:p>
        </w:tc>
        <w:tc>
          <w:tcPr>
            <w:tcW w:w="3402" w:type="dxa"/>
          </w:tcPr>
          <w:p w14:paraId="233522C6" w14:textId="77777777" w:rsidR="00922922" w:rsidRPr="005B4765" w:rsidRDefault="00922922">
            <w:pPr>
              <w:cnfStyle w:val="000000010000" w:firstRow="0" w:lastRow="0" w:firstColumn="0" w:lastColumn="0" w:oddVBand="0" w:evenVBand="0" w:oddHBand="0" w:evenHBand="1" w:firstRowFirstColumn="0" w:firstRowLastColumn="0" w:lastRowFirstColumn="0" w:lastRowLastColumn="0"/>
              <w:rPr>
                <w:rFonts w:cs="Arial"/>
                <w:color w:val="000000"/>
                <w:szCs w:val="16"/>
                <w:lang w:val="en-US"/>
              </w:rPr>
            </w:pPr>
            <w:r>
              <w:rPr>
                <w:rFonts w:cs="Arial"/>
                <w:color w:val="000000"/>
                <w:szCs w:val="16"/>
                <w:lang w:val="en-US"/>
              </w:rPr>
              <w:t>Zie paragraaf Geëxpandeerde kleikorrels</w:t>
            </w:r>
          </w:p>
        </w:tc>
      </w:tr>
      <w:tr w:rsidR="00922922" w:rsidRPr="005B4765" w14:paraId="4EAA4361" w14:textId="77777777">
        <w:tc>
          <w:tcPr>
            <w:cnfStyle w:val="001000000000" w:firstRow="0" w:lastRow="0" w:firstColumn="1" w:lastColumn="0" w:oddVBand="0" w:evenVBand="0" w:oddHBand="0" w:evenHBand="0" w:firstRowFirstColumn="0" w:firstRowLastColumn="0" w:lastRowFirstColumn="0" w:lastRowLastColumn="0"/>
            <w:tcW w:w="1510" w:type="dxa"/>
          </w:tcPr>
          <w:p w14:paraId="03357C62" w14:textId="77777777" w:rsidR="00922922" w:rsidRPr="005B4765" w:rsidRDefault="00922922">
            <w:pPr>
              <w:rPr>
                <w:rFonts w:cs="Arial"/>
                <w:color w:val="000000"/>
                <w:szCs w:val="16"/>
                <w:lang w:val="en-US"/>
              </w:rPr>
            </w:pPr>
            <w:r>
              <w:rPr>
                <w:rFonts w:cs="Arial"/>
                <w:color w:val="000000"/>
                <w:szCs w:val="16"/>
                <w:lang w:val="en-US"/>
              </w:rPr>
              <w:t>Carbinox</w:t>
            </w:r>
          </w:p>
        </w:tc>
        <w:tc>
          <w:tcPr>
            <w:tcW w:w="3452" w:type="dxa"/>
          </w:tcPr>
          <w:p w14:paraId="35F17C6A" w14:textId="77777777" w:rsidR="00922922" w:rsidRPr="005B4765" w:rsidRDefault="00922922">
            <w:pPr>
              <w:cnfStyle w:val="000000000000" w:firstRow="0" w:lastRow="0" w:firstColumn="0" w:lastColumn="0" w:oddVBand="0" w:evenVBand="0" w:oddHBand="0" w:evenHBand="0" w:firstRowFirstColumn="0" w:firstRowLastColumn="0" w:lastRowFirstColumn="0" w:lastRowLastColumn="0"/>
              <w:rPr>
                <w:rFonts w:cs="Arial"/>
                <w:color w:val="000000"/>
                <w:szCs w:val="16"/>
                <w:lang w:val="en-US"/>
              </w:rPr>
            </w:pPr>
            <w:r w:rsidRPr="005B4765">
              <w:rPr>
                <w:rFonts w:cs="Arial"/>
                <w:color w:val="000000"/>
                <w:szCs w:val="16"/>
                <w:lang w:val="en-US"/>
              </w:rPr>
              <w:t>A1-3 Carbinox</w:t>
            </w:r>
          </w:p>
        </w:tc>
        <w:tc>
          <w:tcPr>
            <w:tcW w:w="708" w:type="dxa"/>
          </w:tcPr>
          <w:p w14:paraId="0C3ECCEC" w14:textId="040CFBDB" w:rsidR="00922922" w:rsidRPr="005B4765" w:rsidRDefault="005635A1">
            <w:pPr>
              <w:cnfStyle w:val="000000000000" w:firstRow="0" w:lastRow="0" w:firstColumn="0" w:lastColumn="0" w:oddVBand="0" w:evenVBand="0" w:oddHBand="0" w:evenHBand="0" w:firstRowFirstColumn="0" w:firstRowLastColumn="0" w:lastRowFirstColumn="0" w:lastRowLastColumn="0"/>
              <w:rPr>
                <w:rFonts w:cs="Arial"/>
                <w:color w:val="000000"/>
                <w:szCs w:val="16"/>
                <w:lang w:val="en-US"/>
              </w:rPr>
            </w:pPr>
            <w:sdt>
              <w:sdtPr>
                <w:rPr>
                  <w:rFonts w:cs="Arial"/>
                  <w:color w:val="000000"/>
                  <w:szCs w:val="16"/>
                  <w:lang w:val="en-US"/>
                </w:rPr>
                <w:id w:val="22988741"/>
                <w:citation/>
              </w:sdtPr>
              <w:sdtEndPr/>
              <w:sdtContent>
                <w:r w:rsidR="00922922">
                  <w:rPr>
                    <w:rFonts w:cs="Arial"/>
                    <w:color w:val="000000"/>
                    <w:szCs w:val="16"/>
                    <w:lang w:val="en-US"/>
                  </w:rPr>
                  <w:fldChar w:fldCharType="begin"/>
                </w:r>
                <w:r w:rsidR="00922922">
                  <w:rPr>
                    <w:rFonts w:cs="Arial"/>
                    <w:color w:val="000000"/>
                    <w:szCs w:val="16"/>
                  </w:rPr>
                  <w:instrText xml:space="preserve"> CITATION LCA \l 1043 </w:instrText>
                </w:r>
                <w:r w:rsidR="00922922">
                  <w:rPr>
                    <w:rFonts w:cs="Arial"/>
                    <w:color w:val="000000"/>
                    <w:szCs w:val="16"/>
                    <w:lang w:val="en-US"/>
                  </w:rPr>
                  <w:fldChar w:fldCharType="separate"/>
                </w:r>
                <w:r w:rsidR="00462DA0" w:rsidRPr="00462DA0">
                  <w:rPr>
                    <w:rFonts w:cs="Arial"/>
                    <w:noProof/>
                    <w:color w:val="000000"/>
                    <w:szCs w:val="16"/>
                  </w:rPr>
                  <w:t>[9]</w:t>
                </w:r>
                <w:r w:rsidR="00922922">
                  <w:rPr>
                    <w:rFonts w:cs="Arial"/>
                    <w:color w:val="000000"/>
                    <w:szCs w:val="16"/>
                    <w:lang w:val="en-US"/>
                  </w:rPr>
                  <w:fldChar w:fldCharType="end"/>
                </w:r>
              </w:sdtContent>
            </w:sdt>
          </w:p>
        </w:tc>
        <w:tc>
          <w:tcPr>
            <w:tcW w:w="3402" w:type="dxa"/>
          </w:tcPr>
          <w:p w14:paraId="60483F1E" w14:textId="77777777" w:rsidR="00922922" w:rsidRPr="005B4765" w:rsidRDefault="00922922">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B4765">
              <w:rPr>
                <w:rFonts w:cs="Arial"/>
                <w:color w:val="000000"/>
                <w:szCs w:val="16"/>
              </w:rPr>
              <w:t>Zie paragraaf Mengzand, Stinox en</w:t>
            </w:r>
            <w:r>
              <w:rPr>
                <w:rFonts w:cs="Arial"/>
                <w:color w:val="000000"/>
                <w:szCs w:val="16"/>
              </w:rPr>
              <w:t xml:space="preserve"> Carbinox</w:t>
            </w:r>
          </w:p>
        </w:tc>
      </w:tr>
      <w:tr w:rsidR="00922922" w:rsidRPr="005B4765" w14:paraId="1352013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74E7C623" w14:textId="77777777" w:rsidR="00922922" w:rsidRPr="005B4765" w:rsidRDefault="00922922">
            <w:pPr>
              <w:rPr>
                <w:rFonts w:cs="Arial"/>
                <w:color w:val="000000"/>
                <w:szCs w:val="16"/>
              </w:rPr>
            </w:pPr>
            <w:r>
              <w:rPr>
                <w:rFonts w:cs="Arial"/>
                <w:color w:val="000000"/>
                <w:szCs w:val="16"/>
              </w:rPr>
              <w:t>Mengzand</w:t>
            </w:r>
          </w:p>
        </w:tc>
        <w:tc>
          <w:tcPr>
            <w:tcW w:w="3452" w:type="dxa"/>
          </w:tcPr>
          <w:p w14:paraId="7AA92E1D" w14:textId="77777777" w:rsidR="00922922" w:rsidRPr="005B4765" w:rsidRDefault="00922922">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B4765">
              <w:rPr>
                <w:rFonts w:cs="Arial"/>
                <w:color w:val="000000"/>
                <w:szCs w:val="16"/>
              </w:rPr>
              <w:t>Mengzand</w:t>
            </w:r>
          </w:p>
        </w:tc>
        <w:tc>
          <w:tcPr>
            <w:tcW w:w="708" w:type="dxa"/>
          </w:tcPr>
          <w:p w14:paraId="475B030C" w14:textId="6BCA3282" w:rsidR="00922922" w:rsidRPr="005B4765" w:rsidRDefault="005635A1">
            <w:pPr>
              <w:cnfStyle w:val="000000010000" w:firstRow="0" w:lastRow="0" w:firstColumn="0" w:lastColumn="0" w:oddVBand="0" w:evenVBand="0" w:oddHBand="0" w:evenHBand="1" w:firstRowFirstColumn="0" w:firstRowLastColumn="0" w:lastRowFirstColumn="0" w:lastRowLastColumn="0"/>
              <w:rPr>
                <w:rFonts w:cs="Arial"/>
                <w:color w:val="000000"/>
                <w:szCs w:val="16"/>
              </w:rPr>
            </w:pPr>
            <w:sdt>
              <w:sdtPr>
                <w:rPr>
                  <w:rFonts w:cs="Arial"/>
                  <w:color w:val="000000"/>
                  <w:szCs w:val="16"/>
                  <w:lang w:val="en-US"/>
                </w:rPr>
                <w:id w:val="1175997685"/>
                <w:citation/>
              </w:sdtPr>
              <w:sdtEndPr/>
              <w:sdtContent>
                <w:r w:rsidR="00922922">
                  <w:rPr>
                    <w:rFonts w:cs="Arial"/>
                    <w:color w:val="000000"/>
                    <w:szCs w:val="16"/>
                    <w:lang w:val="en-US"/>
                  </w:rPr>
                  <w:fldChar w:fldCharType="begin"/>
                </w:r>
                <w:r w:rsidR="00922922">
                  <w:rPr>
                    <w:rFonts w:cs="Arial"/>
                    <w:color w:val="000000"/>
                    <w:szCs w:val="16"/>
                  </w:rPr>
                  <w:instrText xml:space="preserve"> CITATION LCA \l 1043 </w:instrText>
                </w:r>
                <w:r w:rsidR="00922922">
                  <w:rPr>
                    <w:rFonts w:cs="Arial"/>
                    <w:color w:val="000000"/>
                    <w:szCs w:val="16"/>
                    <w:lang w:val="en-US"/>
                  </w:rPr>
                  <w:fldChar w:fldCharType="separate"/>
                </w:r>
                <w:r w:rsidR="00462DA0" w:rsidRPr="00462DA0">
                  <w:rPr>
                    <w:rFonts w:cs="Arial"/>
                    <w:noProof/>
                    <w:color w:val="000000"/>
                    <w:szCs w:val="16"/>
                  </w:rPr>
                  <w:t>[9]</w:t>
                </w:r>
                <w:r w:rsidR="00922922">
                  <w:rPr>
                    <w:rFonts w:cs="Arial"/>
                    <w:color w:val="000000"/>
                    <w:szCs w:val="16"/>
                    <w:lang w:val="en-US"/>
                  </w:rPr>
                  <w:fldChar w:fldCharType="end"/>
                </w:r>
              </w:sdtContent>
            </w:sdt>
          </w:p>
        </w:tc>
        <w:tc>
          <w:tcPr>
            <w:tcW w:w="3402" w:type="dxa"/>
          </w:tcPr>
          <w:p w14:paraId="0990CE96" w14:textId="77777777" w:rsidR="00922922" w:rsidRPr="005B4765" w:rsidRDefault="00922922">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B4765">
              <w:rPr>
                <w:rFonts w:cs="Arial"/>
                <w:color w:val="000000"/>
                <w:szCs w:val="16"/>
              </w:rPr>
              <w:t>Zie paragraaf Mengzand, Stinox en</w:t>
            </w:r>
            <w:r>
              <w:rPr>
                <w:rFonts w:cs="Arial"/>
                <w:color w:val="000000"/>
                <w:szCs w:val="16"/>
              </w:rPr>
              <w:t xml:space="preserve"> Carbinox</w:t>
            </w:r>
          </w:p>
        </w:tc>
      </w:tr>
      <w:tr w:rsidR="00922922" w:rsidRPr="005B4765" w14:paraId="2EFEF5EF" w14:textId="77777777">
        <w:tc>
          <w:tcPr>
            <w:cnfStyle w:val="001000000000" w:firstRow="0" w:lastRow="0" w:firstColumn="1" w:lastColumn="0" w:oddVBand="0" w:evenVBand="0" w:oddHBand="0" w:evenHBand="0" w:firstRowFirstColumn="0" w:firstRowLastColumn="0" w:lastRowFirstColumn="0" w:lastRowLastColumn="0"/>
            <w:tcW w:w="1510" w:type="dxa"/>
          </w:tcPr>
          <w:p w14:paraId="4C04B78D" w14:textId="77777777" w:rsidR="00922922" w:rsidRPr="005B4765" w:rsidRDefault="00922922">
            <w:pPr>
              <w:rPr>
                <w:rFonts w:cs="Arial"/>
                <w:color w:val="000000"/>
                <w:szCs w:val="16"/>
              </w:rPr>
            </w:pPr>
            <w:r>
              <w:rPr>
                <w:rFonts w:cs="Arial"/>
                <w:color w:val="000000"/>
                <w:szCs w:val="16"/>
              </w:rPr>
              <w:t>Stinox</w:t>
            </w:r>
          </w:p>
        </w:tc>
        <w:tc>
          <w:tcPr>
            <w:tcW w:w="3452" w:type="dxa"/>
          </w:tcPr>
          <w:p w14:paraId="6C0274A3" w14:textId="77777777" w:rsidR="00922922" w:rsidRPr="005B4765" w:rsidRDefault="00922922">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B4765">
              <w:rPr>
                <w:rFonts w:cs="Arial"/>
                <w:color w:val="000000"/>
                <w:szCs w:val="16"/>
              </w:rPr>
              <w:t>A1-3 Stinox grind</w:t>
            </w:r>
          </w:p>
        </w:tc>
        <w:tc>
          <w:tcPr>
            <w:tcW w:w="708" w:type="dxa"/>
          </w:tcPr>
          <w:p w14:paraId="354177F1" w14:textId="7DE45211" w:rsidR="00922922" w:rsidRPr="005B4765" w:rsidRDefault="005635A1">
            <w:pPr>
              <w:cnfStyle w:val="000000000000" w:firstRow="0" w:lastRow="0" w:firstColumn="0" w:lastColumn="0" w:oddVBand="0" w:evenVBand="0" w:oddHBand="0" w:evenHBand="0" w:firstRowFirstColumn="0" w:firstRowLastColumn="0" w:lastRowFirstColumn="0" w:lastRowLastColumn="0"/>
              <w:rPr>
                <w:rFonts w:cs="Arial"/>
                <w:color w:val="000000"/>
                <w:szCs w:val="16"/>
              </w:rPr>
            </w:pPr>
            <w:sdt>
              <w:sdtPr>
                <w:rPr>
                  <w:rFonts w:cs="Arial"/>
                  <w:color w:val="000000"/>
                  <w:szCs w:val="16"/>
                  <w:lang w:val="en-US"/>
                </w:rPr>
                <w:id w:val="-1284657436"/>
                <w:citation/>
              </w:sdtPr>
              <w:sdtEndPr/>
              <w:sdtContent>
                <w:r w:rsidR="00922922">
                  <w:rPr>
                    <w:rFonts w:cs="Arial"/>
                    <w:color w:val="000000"/>
                    <w:szCs w:val="16"/>
                    <w:lang w:val="en-US"/>
                  </w:rPr>
                  <w:fldChar w:fldCharType="begin"/>
                </w:r>
                <w:r w:rsidR="00922922">
                  <w:rPr>
                    <w:rFonts w:cs="Arial"/>
                    <w:color w:val="000000"/>
                    <w:szCs w:val="16"/>
                  </w:rPr>
                  <w:instrText xml:space="preserve"> CITATION LCA \l 1043 </w:instrText>
                </w:r>
                <w:r w:rsidR="00922922">
                  <w:rPr>
                    <w:rFonts w:cs="Arial"/>
                    <w:color w:val="000000"/>
                    <w:szCs w:val="16"/>
                    <w:lang w:val="en-US"/>
                  </w:rPr>
                  <w:fldChar w:fldCharType="separate"/>
                </w:r>
                <w:r w:rsidR="00462DA0" w:rsidRPr="00462DA0">
                  <w:rPr>
                    <w:rFonts w:cs="Arial"/>
                    <w:noProof/>
                    <w:color w:val="000000"/>
                    <w:szCs w:val="16"/>
                  </w:rPr>
                  <w:t>[9]</w:t>
                </w:r>
                <w:r w:rsidR="00922922">
                  <w:rPr>
                    <w:rFonts w:cs="Arial"/>
                    <w:color w:val="000000"/>
                    <w:szCs w:val="16"/>
                    <w:lang w:val="en-US"/>
                  </w:rPr>
                  <w:fldChar w:fldCharType="end"/>
                </w:r>
              </w:sdtContent>
            </w:sdt>
          </w:p>
        </w:tc>
        <w:tc>
          <w:tcPr>
            <w:tcW w:w="3402" w:type="dxa"/>
          </w:tcPr>
          <w:p w14:paraId="2BA33397" w14:textId="77777777" w:rsidR="00922922" w:rsidRPr="005B4765" w:rsidRDefault="00922922">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B4765">
              <w:rPr>
                <w:rFonts w:cs="Arial"/>
                <w:color w:val="000000"/>
                <w:szCs w:val="16"/>
              </w:rPr>
              <w:t>Zie paragraaf Mengzand, Stinox en</w:t>
            </w:r>
            <w:r>
              <w:rPr>
                <w:rFonts w:cs="Arial"/>
                <w:color w:val="000000"/>
                <w:szCs w:val="16"/>
              </w:rPr>
              <w:t xml:space="preserve"> Carbinox</w:t>
            </w:r>
          </w:p>
        </w:tc>
      </w:tr>
      <w:tr w:rsidR="00922922" w:rsidRPr="005B4765" w14:paraId="16F4367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062D8FA5" w14:textId="77777777" w:rsidR="00922922" w:rsidRPr="00440DE7" w:rsidRDefault="00922922">
            <w:pPr>
              <w:rPr>
                <w:rFonts w:cs="Arial"/>
                <w:color w:val="000000"/>
                <w:szCs w:val="16"/>
              </w:rPr>
            </w:pPr>
            <w:r w:rsidRPr="00440DE7">
              <w:rPr>
                <w:rFonts w:cs="Arial"/>
                <w:color w:val="000000"/>
                <w:szCs w:val="16"/>
              </w:rPr>
              <w:t>Masterfix Lijm</w:t>
            </w:r>
          </w:p>
        </w:tc>
        <w:tc>
          <w:tcPr>
            <w:tcW w:w="3452" w:type="dxa"/>
          </w:tcPr>
          <w:p w14:paraId="1CEC5ACD" w14:textId="7EF782D1" w:rsidR="00922922" w:rsidRPr="00440DE7" w:rsidRDefault="00066540">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440DE7">
              <w:rPr>
                <w:rFonts w:cs="Arial"/>
                <w:color w:val="000000"/>
                <w:szCs w:val="16"/>
              </w:rPr>
              <w:t xml:space="preserve">Lijm </w:t>
            </w:r>
          </w:p>
        </w:tc>
        <w:tc>
          <w:tcPr>
            <w:tcW w:w="708" w:type="dxa"/>
          </w:tcPr>
          <w:p w14:paraId="3264243E" w14:textId="4A0C16F6" w:rsidR="00922922" w:rsidRPr="00440DE7" w:rsidRDefault="005635A1">
            <w:pPr>
              <w:cnfStyle w:val="000000010000" w:firstRow="0" w:lastRow="0" w:firstColumn="0" w:lastColumn="0" w:oddVBand="0" w:evenVBand="0" w:oddHBand="0" w:evenHBand="1" w:firstRowFirstColumn="0" w:firstRowLastColumn="0" w:lastRowFirstColumn="0" w:lastRowLastColumn="0"/>
              <w:rPr>
                <w:rFonts w:cs="Arial"/>
                <w:color w:val="000000"/>
                <w:szCs w:val="16"/>
              </w:rPr>
            </w:pPr>
            <w:sdt>
              <w:sdtPr>
                <w:rPr>
                  <w:rFonts w:cs="Arial"/>
                  <w:color w:val="000000"/>
                  <w:szCs w:val="16"/>
                </w:rPr>
                <w:id w:val="-948707302"/>
                <w:citation/>
              </w:sdtPr>
              <w:sdtEndPr/>
              <w:sdtContent>
                <w:r w:rsidR="00EB0E61">
                  <w:rPr>
                    <w:rFonts w:cs="Arial"/>
                    <w:color w:val="000000"/>
                    <w:szCs w:val="16"/>
                  </w:rPr>
                  <w:fldChar w:fldCharType="begin"/>
                </w:r>
                <w:r w:rsidR="00EB0E61">
                  <w:rPr>
                    <w:rFonts w:cs="Arial"/>
                    <w:color w:val="000000"/>
                    <w:szCs w:val="16"/>
                  </w:rPr>
                  <w:instrText xml:space="preserve"> CITATION Master \l 1043 </w:instrText>
                </w:r>
                <w:r w:rsidR="00EB0E61">
                  <w:rPr>
                    <w:rFonts w:cs="Arial"/>
                    <w:color w:val="000000"/>
                    <w:szCs w:val="16"/>
                  </w:rPr>
                  <w:fldChar w:fldCharType="separate"/>
                </w:r>
                <w:r w:rsidR="00462DA0" w:rsidRPr="00462DA0">
                  <w:rPr>
                    <w:rFonts w:cs="Arial"/>
                    <w:noProof/>
                    <w:color w:val="000000"/>
                    <w:szCs w:val="16"/>
                  </w:rPr>
                  <w:t>[10]</w:t>
                </w:r>
                <w:r w:rsidR="00EB0E61">
                  <w:rPr>
                    <w:rFonts w:cs="Arial"/>
                    <w:color w:val="000000"/>
                    <w:szCs w:val="16"/>
                  </w:rPr>
                  <w:fldChar w:fldCharType="end"/>
                </w:r>
              </w:sdtContent>
            </w:sdt>
          </w:p>
        </w:tc>
        <w:tc>
          <w:tcPr>
            <w:tcW w:w="3402" w:type="dxa"/>
          </w:tcPr>
          <w:p w14:paraId="46CF3A16" w14:textId="241BB37F" w:rsidR="00922922" w:rsidRPr="00440DE7" w:rsidRDefault="00922922">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440DE7">
              <w:rPr>
                <w:rFonts w:cs="Arial"/>
                <w:color w:val="000000"/>
                <w:szCs w:val="16"/>
              </w:rPr>
              <w:t>Zie paragraaf Lijm</w:t>
            </w:r>
          </w:p>
        </w:tc>
      </w:tr>
      <w:tr w:rsidR="00922922" w:rsidRPr="005B4765" w14:paraId="67095CE1" w14:textId="77777777">
        <w:tc>
          <w:tcPr>
            <w:cnfStyle w:val="001000000000" w:firstRow="0" w:lastRow="0" w:firstColumn="1" w:lastColumn="0" w:oddVBand="0" w:evenVBand="0" w:oddHBand="0" w:evenHBand="0" w:firstRowFirstColumn="0" w:firstRowLastColumn="0" w:lastRowFirstColumn="0" w:lastRowLastColumn="0"/>
            <w:tcW w:w="1510" w:type="dxa"/>
          </w:tcPr>
          <w:p w14:paraId="31DAFA61" w14:textId="77777777" w:rsidR="00922922" w:rsidRPr="005B4765" w:rsidRDefault="00922922">
            <w:pPr>
              <w:rPr>
                <w:rFonts w:cs="Arial"/>
                <w:color w:val="000000"/>
                <w:szCs w:val="16"/>
              </w:rPr>
            </w:pPr>
            <w:r>
              <w:rPr>
                <w:rFonts w:cs="Arial"/>
                <w:color w:val="000000"/>
                <w:szCs w:val="16"/>
              </w:rPr>
              <w:t>Water</w:t>
            </w:r>
          </w:p>
        </w:tc>
        <w:tc>
          <w:tcPr>
            <w:tcW w:w="3452" w:type="dxa"/>
          </w:tcPr>
          <w:p w14:paraId="38C43215" w14:textId="77777777" w:rsidR="00922922" w:rsidRPr="005B4765" w:rsidRDefault="00922922">
            <w:pPr>
              <w:cnfStyle w:val="000000000000" w:firstRow="0" w:lastRow="0" w:firstColumn="0" w:lastColumn="0" w:oddVBand="0" w:evenVBand="0" w:oddHBand="0" w:evenHBand="0" w:firstRowFirstColumn="0" w:firstRowLastColumn="0" w:lastRowFirstColumn="0" w:lastRowLastColumn="0"/>
              <w:rPr>
                <w:rFonts w:cs="Arial"/>
                <w:color w:val="000000"/>
                <w:szCs w:val="16"/>
                <w:lang w:val="en-US"/>
              </w:rPr>
            </w:pPr>
            <w:r w:rsidRPr="005B4765">
              <w:rPr>
                <w:rFonts w:cs="Arial"/>
                <w:color w:val="000000"/>
                <w:szCs w:val="16"/>
                <w:lang w:val="en-US"/>
              </w:rPr>
              <w:t>Tap water {RER}| market group for | Cut-off, U</w:t>
            </w:r>
          </w:p>
        </w:tc>
        <w:tc>
          <w:tcPr>
            <w:tcW w:w="708" w:type="dxa"/>
          </w:tcPr>
          <w:p w14:paraId="59C2171C" w14:textId="40BF2484" w:rsidR="00922922" w:rsidRPr="005B4765" w:rsidRDefault="005635A1">
            <w:pPr>
              <w:cnfStyle w:val="000000000000" w:firstRow="0" w:lastRow="0" w:firstColumn="0" w:lastColumn="0" w:oddVBand="0" w:evenVBand="0" w:oddHBand="0" w:evenHBand="0" w:firstRowFirstColumn="0" w:firstRowLastColumn="0" w:lastRowFirstColumn="0" w:lastRowLastColumn="0"/>
              <w:rPr>
                <w:rFonts w:cs="Arial"/>
                <w:color w:val="000000"/>
                <w:szCs w:val="16"/>
                <w:lang w:val="en-US"/>
              </w:rPr>
            </w:pPr>
            <w:sdt>
              <w:sdtPr>
                <w:rPr>
                  <w:rFonts w:cs="Arial"/>
                  <w:color w:val="000000"/>
                  <w:szCs w:val="16"/>
                  <w:lang w:val="en-US"/>
                </w:rPr>
                <w:id w:val="1780218058"/>
                <w:citation/>
              </w:sdtPr>
              <w:sdtEndPr/>
              <w:sdtContent>
                <w:r w:rsidR="00922922">
                  <w:rPr>
                    <w:rFonts w:cs="Arial"/>
                    <w:color w:val="000000"/>
                    <w:szCs w:val="16"/>
                    <w:lang w:val="en-US"/>
                  </w:rPr>
                  <w:fldChar w:fldCharType="begin"/>
                </w:r>
                <w:r w:rsidR="00922922">
                  <w:rPr>
                    <w:rFonts w:cs="Arial"/>
                    <w:color w:val="000000"/>
                    <w:szCs w:val="16"/>
                  </w:rPr>
                  <w:instrText xml:space="preserve"> CITATION Inv1 \l 1043 </w:instrText>
                </w:r>
                <w:r w:rsidR="00922922">
                  <w:rPr>
                    <w:rFonts w:cs="Arial"/>
                    <w:color w:val="000000"/>
                    <w:szCs w:val="16"/>
                    <w:lang w:val="en-US"/>
                  </w:rPr>
                  <w:fldChar w:fldCharType="separate"/>
                </w:r>
                <w:r w:rsidR="00462DA0" w:rsidRPr="00462DA0">
                  <w:rPr>
                    <w:rFonts w:cs="Arial"/>
                    <w:noProof/>
                    <w:color w:val="000000"/>
                    <w:szCs w:val="16"/>
                  </w:rPr>
                  <w:t>[11]</w:t>
                </w:r>
                <w:r w:rsidR="00922922">
                  <w:rPr>
                    <w:rFonts w:cs="Arial"/>
                    <w:color w:val="000000"/>
                    <w:szCs w:val="16"/>
                    <w:lang w:val="en-US"/>
                  </w:rPr>
                  <w:fldChar w:fldCharType="end"/>
                </w:r>
              </w:sdtContent>
            </w:sdt>
          </w:p>
        </w:tc>
        <w:tc>
          <w:tcPr>
            <w:tcW w:w="3402" w:type="dxa"/>
          </w:tcPr>
          <w:p w14:paraId="05FD71F4" w14:textId="77777777" w:rsidR="00922922" w:rsidRPr="005B4765" w:rsidRDefault="00922922">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B4765">
              <w:rPr>
                <w:rFonts w:cs="Arial"/>
                <w:color w:val="000000"/>
                <w:szCs w:val="16"/>
              </w:rPr>
              <w:t>Gubbels gebruikt tap water, d</w:t>
            </w:r>
            <w:r>
              <w:rPr>
                <w:rFonts w:cs="Arial"/>
                <w:color w:val="000000"/>
                <w:szCs w:val="16"/>
              </w:rPr>
              <w:t>it proces is aangenomen representatief te zijn.</w:t>
            </w:r>
          </w:p>
        </w:tc>
      </w:tr>
      <w:tr w:rsidR="00922922" w:rsidRPr="005B4765" w14:paraId="1C35F1E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6D3D0944" w14:textId="77777777" w:rsidR="00922922" w:rsidRPr="005B4765" w:rsidRDefault="00922922">
            <w:pPr>
              <w:rPr>
                <w:rFonts w:cs="Arial"/>
                <w:color w:val="000000"/>
                <w:szCs w:val="16"/>
              </w:rPr>
            </w:pPr>
            <w:r>
              <w:rPr>
                <w:rFonts w:cs="Arial"/>
                <w:color w:val="000000"/>
                <w:szCs w:val="16"/>
              </w:rPr>
              <w:t>Pallet</w:t>
            </w:r>
          </w:p>
        </w:tc>
        <w:tc>
          <w:tcPr>
            <w:tcW w:w="3452" w:type="dxa"/>
          </w:tcPr>
          <w:p w14:paraId="59995443" w14:textId="77777777" w:rsidR="00922922" w:rsidRPr="005B4765" w:rsidRDefault="00922922">
            <w:pPr>
              <w:cnfStyle w:val="000000010000" w:firstRow="0" w:lastRow="0" w:firstColumn="0" w:lastColumn="0" w:oddVBand="0" w:evenVBand="0" w:oddHBand="0" w:evenHBand="1" w:firstRowFirstColumn="0" w:firstRowLastColumn="0" w:lastRowFirstColumn="0" w:lastRowLastColumn="0"/>
              <w:rPr>
                <w:rFonts w:cs="Arial"/>
                <w:color w:val="000000"/>
                <w:szCs w:val="16"/>
                <w:lang w:val="en-US"/>
              </w:rPr>
            </w:pPr>
            <w:r w:rsidRPr="005B4765">
              <w:rPr>
                <w:rFonts w:cs="Arial"/>
                <w:color w:val="000000"/>
                <w:szCs w:val="16"/>
                <w:lang w:val="en-US"/>
              </w:rPr>
              <w:t>EUR-flat pallet {RER}| production | Cut-off, U</w:t>
            </w:r>
          </w:p>
        </w:tc>
        <w:tc>
          <w:tcPr>
            <w:tcW w:w="708" w:type="dxa"/>
          </w:tcPr>
          <w:p w14:paraId="6A42712B" w14:textId="6D78C3B6" w:rsidR="00922922" w:rsidRPr="005B4765" w:rsidRDefault="005635A1">
            <w:pPr>
              <w:cnfStyle w:val="000000010000" w:firstRow="0" w:lastRow="0" w:firstColumn="0" w:lastColumn="0" w:oddVBand="0" w:evenVBand="0" w:oddHBand="0" w:evenHBand="1" w:firstRowFirstColumn="0" w:firstRowLastColumn="0" w:lastRowFirstColumn="0" w:lastRowLastColumn="0"/>
              <w:rPr>
                <w:rFonts w:cs="Arial"/>
                <w:color w:val="000000"/>
                <w:szCs w:val="16"/>
                <w:lang w:val="en-US"/>
              </w:rPr>
            </w:pPr>
            <w:sdt>
              <w:sdtPr>
                <w:rPr>
                  <w:rFonts w:cs="Arial"/>
                  <w:color w:val="000000"/>
                  <w:szCs w:val="16"/>
                  <w:lang w:val="en-US"/>
                </w:rPr>
                <w:id w:val="-845864339"/>
                <w:citation/>
              </w:sdtPr>
              <w:sdtEndPr/>
              <w:sdtContent>
                <w:r w:rsidR="00922922">
                  <w:rPr>
                    <w:rFonts w:cs="Arial"/>
                    <w:color w:val="000000"/>
                    <w:szCs w:val="16"/>
                    <w:lang w:val="en-US"/>
                  </w:rPr>
                  <w:fldChar w:fldCharType="begin"/>
                </w:r>
                <w:r w:rsidR="00922922">
                  <w:rPr>
                    <w:rFonts w:cs="Arial"/>
                    <w:color w:val="000000"/>
                    <w:szCs w:val="16"/>
                  </w:rPr>
                  <w:instrText xml:space="preserve"> CITATION Inv1 \l 1043 </w:instrText>
                </w:r>
                <w:r w:rsidR="00922922">
                  <w:rPr>
                    <w:rFonts w:cs="Arial"/>
                    <w:color w:val="000000"/>
                    <w:szCs w:val="16"/>
                    <w:lang w:val="en-US"/>
                  </w:rPr>
                  <w:fldChar w:fldCharType="separate"/>
                </w:r>
                <w:r w:rsidR="00462DA0" w:rsidRPr="00462DA0">
                  <w:rPr>
                    <w:rFonts w:cs="Arial"/>
                    <w:noProof/>
                    <w:color w:val="000000"/>
                    <w:szCs w:val="16"/>
                  </w:rPr>
                  <w:t>[11]</w:t>
                </w:r>
                <w:r w:rsidR="00922922">
                  <w:rPr>
                    <w:rFonts w:cs="Arial"/>
                    <w:color w:val="000000"/>
                    <w:szCs w:val="16"/>
                    <w:lang w:val="en-US"/>
                  </w:rPr>
                  <w:fldChar w:fldCharType="end"/>
                </w:r>
              </w:sdtContent>
            </w:sdt>
          </w:p>
        </w:tc>
        <w:tc>
          <w:tcPr>
            <w:tcW w:w="3402" w:type="dxa"/>
          </w:tcPr>
          <w:p w14:paraId="11FC6EDE" w14:textId="05DFAD8B" w:rsidR="00922922" w:rsidRPr="005B4765" w:rsidRDefault="00922922">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B4765">
              <w:rPr>
                <w:rFonts w:cs="Arial"/>
                <w:color w:val="000000"/>
                <w:szCs w:val="16"/>
              </w:rPr>
              <w:t>Gubbels ve</w:t>
            </w:r>
            <w:r>
              <w:rPr>
                <w:rFonts w:cs="Arial"/>
                <w:color w:val="000000"/>
                <w:szCs w:val="16"/>
              </w:rPr>
              <w:t xml:space="preserve">rvoert de Carbstones op gerecyclede pallets. Pallets hebben een gebruikscycli van 25 </w:t>
            </w:r>
            <w:sdt>
              <w:sdtPr>
                <w:rPr>
                  <w:rFonts w:cs="Arial"/>
                  <w:color w:val="000000"/>
                  <w:szCs w:val="16"/>
                </w:rPr>
                <w:id w:val="-219279148"/>
                <w:citation/>
              </w:sdtPr>
              <w:sdtEndPr/>
              <w:sdtContent>
                <w:r>
                  <w:rPr>
                    <w:rFonts w:cs="Arial"/>
                    <w:color w:val="000000"/>
                    <w:szCs w:val="16"/>
                  </w:rPr>
                  <w:fldChar w:fldCharType="begin"/>
                </w:r>
                <w:r>
                  <w:rPr>
                    <w:rFonts w:cs="Arial"/>
                    <w:color w:val="000000"/>
                    <w:szCs w:val="16"/>
                  </w:rPr>
                  <w:instrText xml:space="preserve"> CITATION Ver \l 1043 </w:instrText>
                </w:r>
                <w:r>
                  <w:rPr>
                    <w:rFonts w:cs="Arial"/>
                    <w:color w:val="000000"/>
                    <w:szCs w:val="16"/>
                  </w:rPr>
                  <w:fldChar w:fldCharType="separate"/>
                </w:r>
                <w:r w:rsidR="00462DA0" w:rsidRPr="00462DA0">
                  <w:rPr>
                    <w:rFonts w:cs="Arial"/>
                    <w:noProof/>
                    <w:color w:val="000000"/>
                    <w:szCs w:val="16"/>
                  </w:rPr>
                  <w:t>[12]</w:t>
                </w:r>
                <w:r>
                  <w:rPr>
                    <w:rFonts w:cs="Arial"/>
                    <w:color w:val="000000"/>
                    <w:szCs w:val="16"/>
                  </w:rPr>
                  <w:fldChar w:fldCharType="end"/>
                </w:r>
              </w:sdtContent>
            </w:sdt>
            <w:r>
              <w:rPr>
                <w:rFonts w:cs="Arial"/>
                <w:color w:val="000000"/>
                <w:szCs w:val="16"/>
              </w:rPr>
              <w:t>, dus is de hoeveelheid keer 1/25 gedaan.</w:t>
            </w:r>
          </w:p>
        </w:tc>
      </w:tr>
      <w:tr w:rsidR="00922922" w:rsidRPr="005B4765" w14:paraId="33E1FA07" w14:textId="77777777">
        <w:tc>
          <w:tcPr>
            <w:cnfStyle w:val="001000000000" w:firstRow="0" w:lastRow="0" w:firstColumn="1" w:lastColumn="0" w:oddVBand="0" w:evenVBand="0" w:oddHBand="0" w:evenHBand="0" w:firstRowFirstColumn="0" w:firstRowLastColumn="0" w:lastRowFirstColumn="0" w:lastRowLastColumn="0"/>
            <w:tcW w:w="1510" w:type="dxa"/>
          </w:tcPr>
          <w:p w14:paraId="5C8CCCD4" w14:textId="77777777" w:rsidR="00922922" w:rsidRDefault="00922922">
            <w:pPr>
              <w:rPr>
                <w:rFonts w:cs="Arial"/>
                <w:color w:val="000000"/>
                <w:szCs w:val="16"/>
              </w:rPr>
            </w:pPr>
            <w:r>
              <w:rPr>
                <w:rFonts w:cs="Arial"/>
                <w:color w:val="000000"/>
                <w:szCs w:val="16"/>
              </w:rPr>
              <w:t>PET straps</w:t>
            </w:r>
          </w:p>
        </w:tc>
        <w:tc>
          <w:tcPr>
            <w:tcW w:w="3452" w:type="dxa"/>
          </w:tcPr>
          <w:p w14:paraId="209AD289" w14:textId="77777777" w:rsidR="00922922" w:rsidRPr="005B4765" w:rsidRDefault="00922922">
            <w:pPr>
              <w:cnfStyle w:val="000000000000" w:firstRow="0" w:lastRow="0" w:firstColumn="0" w:lastColumn="0" w:oddVBand="0" w:evenVBand="0" w:oddHBand="0" w:evenHBand="0" w:firstRowFirstColumn="0" w:firstRowLastColumn="0" w:lastRowFirstColumn="0" w:lastRowLastColumn="0"/>
              <w:rPr>
                <w:rFonts w:cs="Arial"/>
                <w:color w:val="000000"/>
                <w:szCs w:val="16"/>
                <w:lang w:val="en-US"/>
              </w:rPr>
            </w:pPr>
            <w:r w:rsidRPr="00A17D76">
              <w:rPr>
                <w:rFonts w:cs="Arial"/>
                <w:color w:val="000000"/>
                <w:szCs w:val="16"/>
                <w:lang w:val="en-US"/>
              </w:rPr>
              <w:t>PET straps</w:t>
            </w:r>
          </w:p>
        </w:tc>
        <w:tc>
          <w:tcPr>
            <w:tcW w:w="708" w:type="dxa"/>
          </w:tcPr>
          <w:p w14:paraId="6E8B8C5C" w14:textId="5EFAB219" w:rsidR="00922922" w:rsidRDefault="005635A1">
            <w:pPr>
              <w:cnfStyle w:val="000000000000" w:firstRow="0" w:lastRow="0" w:firstColumn="0" w:lastColumn="0" w:oddVBand="0" w:evenVBand="0" w:oddHBand="0" w:evenHBand="0" w:firstRowFirstColumn="0" w:firstRowLastColumn="0" w:lastRowFirstColumn="0" w:lastRowLastColumn="0"/>
              <w:rPr>
                <w:rFonts w:cs="Arial"/>
                <w:color w:val="000000"/>
                <w:szCs w:val="16"/>
                <w:lang w:val="en-US"/>
              </w:rPr>
            </w:pPr>
            <w:sdt>
              <w:sdtPr>
                <w:rPr>
                  <w:rFonts w:cs="Arial"/>
                  <w:color w:val="000000"/>
                  <w:szCs w:val="16"/>
                  <w:lang w:val="en-US"/>
                </w:rPr>
                <w:id w:val="-650217562"/>
                <w:citation/>
              </w:sdtPr>
              <w:sdtEndPr/>
              <w:sdtContent>
                <w:r w:rsidR="00922922">
                  <w:rPr>
                    <w:rFonts w:cs="Arial"/>
                    <w:color w:val="000000"/>
                    <w:szCs w:val="16"/>
                    <w:lang w:val="en-US"/>
                  </w:rPr>
                  <w:fldChar w:fldCharType="begin"/>
                </w:r>
                <w:r w:rsidR="00922922">
                  <w:rPr>
                    <w:rFonts w:cs="Arial"/>
                    <w:color w:val="000000"/>
                    <w:szCs w:val="16"/>
                  </w:rPr>
                  <w:instrText xml:space="preserve"> CITATION Inv1 \l 1043 </w:instrText>
                </w:r>
                <w:r w:rsidR="00922922">
                  <w:rPr>
                    <w:rFonts w:cs="Arial"/>
                    <w:color w:val="000000"/>
                    <w:szCs w:val="16"/>
                    <w:lang w:val="en-US"/>
                  </w:rPr>
                  <w:fldChar w:fldCharType="separate"/>
                </w:r>
                <w:r w:rsidR="00462DA0" w:rsidRPr="00462DA0">
                  <w:rPr>
                    <w:rFonts w:cs="Arial"/>
                    <w:noProof/>
                    <w:color w:val="000000"/>
                    <w:szCs w:val="16"/>
                  </w:rPr>
                  <w:t>[11]</w:t>
                </w:r>
                <w:r w:rsidR="00922922">
                  <w:rPr>
                    <w:rFonts w:cs="Arial"/>
                    <w:color w:val="000000"/>
                    <w:szCs w:val="16"/>
                    <w:lang w:val="en-US"/>
                  </w:rPr>
                  <w:fldChar w:fldCharType="end"/>
                </w:r>
              </w:sdtContent>
            </w:sdt>
          </w:p>
        </w:tc>
        <w:tc>
          <w:tcPr>
            <w:tcW w:w="3402" w:type="dxa"/>
          </w:tcPr>
          <w:p w14:paraId="7A94A745" w14:textId="77777777" w:rsidR="00922922" w:rsidRPr="005B4765" w:rsidRDefault="00922922">
            <w:pPr>
              <w:cnfStyle w:val="000000000000" w:firstRow="0" w:lastRow="0" w:firstColumn="0" w:lastColumn="0" w:oddVBand="0" w:evenVBand="0" w:oddHBand="0" w:evenHBand="0" w:firstRowFirstColumn="0" w:firstRowLastColumn="0" w:lastRowFirstColumn="0" w:lastRowLastColumn="0"/>
              <w:rPr>
                <w:rFonts w:cs="Arial"/>
                <w:color w:val="000000"/>
                <w:szCs w:val="16"/>
              </w:rPr>
            </w:pPr>
            <w:r>
              <w:rPr>
                <w:rFonts w:cs="Arial"/>
                <w:color w:val="000000"/>
                <w:szCs w:val="16"/>
              </w:rPr>
              <w:t>Gubbels vervoert de Carbstones met PET straps. De aanname is dat de PET straps zijn gemaakt van polypropyleen en er vind extrusie plaats.</w:t>
            </w:r>
          </w:p>
        </w:tc>
      </w:tr>
    </w:tbl>
    <w:p w14:paraId="6AED50AC" w14:textId="77777777" w:rsidR="00922922" w:rsidRPr="0037498F" w:rsidRDefault="00922922" w:rsidP="006606FE"/>
    <w:p w14:paraId="359A43CC" w14:textId="23AA9703" w:rsidR="006E0C7E" w:rsidRDefault="006E0C7E" w:rsidP="006E0C7E">
      <w:pPr>
        <w:pStyle w:val="Heading3"/>
      </w:pPr>
      <w:r>
        <w:t>Mengzand, Stinox en Carbinox</w:t>
      </w:r>
    </w:p>
    <w:p w14:paraId="0C4D9AD7" w14:textId="4C3DFA36" w:rsidR="004C3F90" w:rsidRDefault="006E0C7E" w:rsidP="006606FE">
      <w:r>
        <w:t xml:space="preserve">Het mengzand, Stinox en Carbinox zijn allen afkomstig van Orbix. </w:t>
      </w:r>
      <w:r w:rsidR="006F5EEC">
        <w:t xml:space="preserve">Deze grondstoffen zijn overgenomen van de LCA van Orbix </w:t>
      </w:r>
      <w:sdt>
        <w:sdtPr>
          <w:id w:val="-738393170"/>
          <w:citation/>
        </w:sdtPr>
        <w:sdtEndPr/>
        <w:sdtContent>
          <w:r w:rsidR="00397016">
            <w:fldChar w:fldCharType="begin"/>
          </w:r>
          <w:r w:rsidR="00397016">
            <w:instrText xml:space="preserve"> CITATION LCA \l 1043 </w:instrText>
          </w:r>
          <w:r w:rsidR="00397016">
            <w:fldChar w:fldCharType="separate"/>
          </w:r>
          <w:r w:rsidR="00462DA0">
            <w:rPr>
              <w:noProof/>
            </w:rPr>
            <w:t>[9]</w:t>
          </w:r>
          <w:r w:rsidR="00397016">
            <w:fldChar w:fldCharType="end"/>
          </w:r>
        </w:sdtContent>
      </w:sdt>
      <w:r w:rsidR="00630DED">
        <w:t>. De allocatie percentages zijn wel aangepast voor dit rapport, aangezien Gubbels voor andere prijzen de grondstoffen kan inkopen. De economische allocatie verschillen zijn te zien in de tabel hier onder. Carbinox is Carbinox in de tabel, Stinox is Stinox granulaat in de tabel, en het Mengzand bestaat voor 40</w:t>
      </w:r>
      <w:r w:rsidR="00002022">
        <w:t>% uit Stinox zand en voor 60% uit Carbinox.</w:t>
      </w:r>
    </w:p>
    <w:p w14:paraId="78B7F0F0" w14:textId="43A31422" w:rsidR="00002022" w:rsidRDefault="00002022" w:rsidP="006606FE"/>
    <w:p w14:paraId="1E32C832" w14:textId="70398B31" w:rsidR="00764EC5" w:rsidRDefault="00764EC5" w:rsidP="00764EC5">
      <w:pPr>
        <w:pStyle w:val="Caption"/>
        <w:keepNext/>
      </w:pPr>
      <w:r>
        <w:t xml:space="preserve">Tabel </w:t>
      </w:r>
      <w:r w:rsidR="006F771D">
        <w:fldChar w:fldCharType="begin"/>
      </w:r>
      <w:r w:rsidR="006F771D">
        <w:instrText xml:space="preserve"> SEQ Tabel \* ARABIC </w:instrText>
      </w:r>
      <w:r w:rsidR="006F771D">
        <w:fldChar w:fldCharType="separate"/>
      </w:r>
      <w:r w:rsidR="005635A1">
        <w:rPr>
          <w:noProof/>
        </w:rPr>
        <w:t>13</w:t>
      </w:r>
      <w:r w:rsidR="006F771D">
        <w:rPr>
          <w:noProof/>
        </w:rPr>
        <w:fldChar w:fldCharType="end"/>
      </w:r>
      <w:r>
        <w:t xml:space="preserve"> Verschil in economische allocatie van de grondstoffen van Orbix</w:t>
      </w:r>
    </w:p>
    <w:tbl>
      <w:tblPr>
        <w:tblStyle w:val="SGSTable"/>
        <w:tblW w:w="0" w:type="auto"/>
        <w:tblLook w:val="04A0" w:firstRow="1" w:lastRow="0" w:firstColumn="1" w:lastColumn="0" w:noHBand="0" w:noVBand="1"/>
      </w:tblPr>
      <w:tblGrid>
        <w:gridCol w:w="1294"/>
        <w:gridCol w:w="1294"/>
        <w:gridCol w:w="1294"/>
        <w:gridCol w:w="1294"/>
        <w:gridCol w:w="1294"/>
        <w:gridCol w:w="1295"/>
        <w:gridCol w:w="1295"/>
      </w:tblGrid>
      <w:tr w:rsidR="00002022" w14:paraId="2450F290" w14:textId="77777777" w:rsidTr="000020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vMerge w:val="restart"/>
          </w:tcPr>
          <w:p w14:paraId="09ADD228" w14:textId="34D5975C" w:rsidR="00002022" w:rsidRDefault="00002022" w:rsidP="006606FE">
            <w:r>
              <w:t>Materiaal</w:t>
            </w:r>
          </w:p>
        </w:tc>
        <w:tc>
          <w:tcPr>
            <w:tcW w:w="3882" w:type="dxa"/>
            <w:gridSpan w:val="3"/>
            <w:shd w:val="clear" w:color="auto" w:fill="BF4C00" w:themeFill="accent1" w:themeFillShade="BF"/>
          </w:tcPr>
          <w:p w14:paraId="17C73D09" w14:textId="5D6AE9F6" w:rsidR="00002022" w:rsidRDefault="00002022" w:rsidP="006606FE">
            <w:pPr>
              <w:cnfStyle w:val="100000000000" w:firstRow="1" w:lastRow="0" w:firstColumn="0" w:lastColumn="0" w:oddVBand="0" w:evenVBand="0" w:oddHBand="0" w:evenHBand="0" w:firstRowFirstColumn="0" w:firstRowLastColumn="0" w:lastRowFirstColumn="0" w:lastRowLastColumn="0"/>
            </w:pPr>
            <w:r>
              <w:t>Locatie Genk</w:t>
            </w:r>
          </w:p>
        </w:tc>
        <w:tc>
          <w:tcPr>
            <w:tcW w:w="3884" w:type="dxa"/>
            <w:gridSpan w:val="3"/>
            <w:shd w:val="clear" w:color="auto" w:fill="BF4C00" w:themeFill="accent1" w:themeFillShade="BF"/>
          </w:tcPr>
          <w:p w14:paraId="53594FA3" w14:textId="33E12E80" w:rsidR="00002022" w:rsidRDefault="00002022" w:rsidP="006606FE">
            <w:pPr>
              <w:cnfStyle w:val="100000000000" w:firstRow="1" w:lastRow="0" w:firstColumn="0" w:lastColumn="0" w:oddVBand="0" w:evenVBand="0" w:oddHBand="0" w:evenHBand="0" w:firstRowFirstColumn="0" w:firstRowLastColumn="0" w:lastRowFirstColumn="0" w:lastRowLastColumn="0"/>
            </w:pPr>
            <w:r>
              <w:t>Locatie Châtelet</w:t>
            </w:r>
          </w:p>
        </w:tc>
      </w:tr>
      <w:tr w:rsidR="00002022" w14:paraId="4855AA21" w14:textId="77777777" w:rsidTr="00002022">
        <w:tc>
          <w:tcPr>
            <w:cnfStyle w:val="001000000000" w:firstRow="0" w:lastRow="0" w:firstColumn="1" w:lastColumn="0" w:oddVBand="0" w:evenVBand="0" w:oddHBand="0" w:evenHBand="0" w:firstRowFirstColumn="0" w:firstRowLastColumn="0" w:lastRowFirstColumn="0" w:lastRowLastColumn="0"/>
            <w:tcW w:w="1294" w:type="dxa"/>
            <w:vMerge/>
            <w:shd w:val="clear" w:color="auto" w:fill="FF6600" w:themeFill="accent1"/>
          </w:tcPr>
          <w:p w14:paraId="1B70502D" w14:textId="77777777" w:rsidR="00002022" w:rsidRDefault="00002022" w:rsidP="006606FE"/>
        </w:tc>
        <w:tc>
          <w:tcPr>
            <w:tcW w:w="1294" w:type="dxa"/>
            <w:shd w:val="clear" w:color="auto" w:fill="FF6600" w:themeFill="accent1"/>
          </w:tcPr>
          <w:p w14:paraId="3EC09F45" w14:textId="1A0ADE38" w:rsidR="00002022" w:rsidRPr="00002022" w:rsidRDefault="00002022" w:rsidP="006606FE">
            <w:pPr>
              <w:cnfStyle w:val="000000000000" w:firstRow="0" w:lastRow="0" w:firstColumn="0" w:lastColumn="0" w:oddVBand="0" w:evenVBand="0" w:oddHBand="0" w:evenHBand="0" w:firstRowFirstColumn="0" w:firstRowLastColumn="0" w:lastRowFirstColumn="0" w:lastRowLastColumn="0"/>
              <w:rPr>
                <w:b/>
                <w:color w:val="FFFFFF" w:themeColor="background1"/>
                <w:sz w:val="18"/>
              </w:rPr>
            </w:pPr>
            <w:r w:rsidRPr="00002022">
              <w:rPr>
                <w:b/>
                <w:color w:val="FFFFFF" w:themeColor="background1"/>
                <w:sz w:val="18"/>
              </w:rPr>
              <w:t>Origineel</w:t>
            </w:r>
          </w:p>
        </w:tc>
        <w:tc>
          <w:tcPr>
            <w:tcW w:w="1294" w:type="dxa"/>
            <w:shd w:val="clear" w:color="auto" w:fill="FF6600" w:themeFill="accent1"/>
          </w:tcPr>
          <w:p w14:paraId="7EAAFA7F" w14:textId="4A3D79C9" w:rsidR="00002022" w:rsidRPr="00002022" w:rsidRDefault="00002022" w:rsidP="006606FE">
            <w:pPr>
              <w:cnfStyle w:val="000000000000" w:firstRow="0" w:lastRow="0" w:firstColumn="0" w:lastColumn="0" w:oddVBand="0" w:evenVBand="0" w:oddHBand="0" w:evenHBand="0" w:firstRowFirstColumn="0" w:firstRowLastColumn="0" w:lastRowFirstColumn="0" w:lastRowLastColumn="0"/>
              <w:rPr>
                <w:b/>
                <w:color w:val="FFFFFF" w:themeColor="background1"/>
                <w:sz w:val="18"/>
              </w:rPr>
            </w:pPr>
            <w:r w:rsidRPr="00002022">
              <w:rPr>
                <w:b/>
                <w:color w:val="FFFFFF" w:themeColor="background1"/>
                <w:sz w:val="18"/>
              </w:rPr>
              <w:t>Nieuw</w:t>
            </w:r>
          </w:p>
        </w:tc>
        <w:tc>
          <w:tcPr>
            <w:tcW w:w="1294" w:type="dxa"/>
            <w:shd w:val="clear" w:color="auto" w:fill="FF6600" w:themeFill="accent1"/>
          </w:tcPr>
          <w:p w14:paraId="0058D194" w14:textId="3EEA91BE" w:rsidR="00002022" w:rsidRPr="00002022" w:rsidRDefault="00002022" w:rsidP="006606FE">
            <w:pPr>
              <w:cnfStyle w:val="000000000000" w:firstRow="0" w:lastRow="0" w:firstColumn="0" w:lastColumn="0" w:oddVBand="0" w:evenVBand="0" w:oddHBand="0" w:evenHBand="0" w:firstRowFirstColumn="0" w:firstRowLastColumn="0" w:lastRowFirstColumn="0" w:lastRowLastColumn="0"/>
              <w:rPr>
                <w:b/>
                <w:color w:val="FFFFFF" w:themeColor="background1"/>
                <w:sz w:val="18"/>
              </w:rPr>
            </w:pPr>
            <w:r w:rsidRPr="00002022">
              <w:rPr>
                <w:b/>
                <w:color w:val="FFFFFF" w:themeColor="background1"/>
                <w:sz w:val="18"/>
              </w:rPr>
              <w:t>Verschil</w:t>
            </w:r>
          </w:p>
        </w:tc>
        <w:tc>
          <w:tcPr>
            <w:tcW w:w="1294" w:type="dxa"/>
            <w:shd w:val="clear" w:color="auto" w:fill="FF6600" w:themeFill="accent1"/>
          </w:tcPr>
          <w:p w14:paraId="6A6CBC8E" w14:textId="6F89084E" w:rsidR="00002022" w:rsidRPr="00002022" w:rsidRDefault="00002022" w:rsidP="006606FE">
            <w:pPr>
              <w:cnfStyle w:val="000000000000" w:firstRow="0" w:lastRow="0" w:firstColumn="0" w:lastColumn="0" w:oddVBand="0" w:evenVBand="0" w:oddHBand="0" w:evenHBand="0" w:firstRowFirstColumn="0" w:firstRowLastColumn="0" w:lastRowFirstColumn="0" w:lastRowLastColumn="0"/>
              <w:rPr>
                <w:b/>
                <w:color w:val="FFFFFF" w:themeColor="background1"/>
                <w:sz w:val="18"/>
              </w:rPr>
            </w:pPr>
            <w:r w:rsidRPr="00002022">
              <w:rPr>
                <w:b/>
                <w:color w:val="FFFFFF" w:themeColor="background1"/>
                <w:sz w:val="18"/>
              </w:rPr>
              <w:t>Origineel</w:t>
            </w:r>
          </w:p>
        </w:tc>
        <w:tc>
          <w:tcPr>
            <w:tcW w:w="1295" w:type="dxa"/>
            <w:shd w:val="clear" w:color="auto" w:fill="FF6600" w:themeFill="accent1"/>
          </w:tcPr>
          <w:p w14:paraId="688A90B7" w14:textId="08DC2916" w:rsidR="00002022" w:rsidRPr="00002022" w:rsidRDefault="00002022" w:rsidP="006606FE">
            <w:pPr>
              <w:cnfStyle w:val="000000000000" w:firstRow="0" w:lastRow="0" w:firstColumn="0" w:lastColumn="0" w:oddVBand="0" w:evenVBand="0" w:oddHBand="0" w:evenHBand="0" w:firstRowFirstColumn="0" w:firstRowLastColumn="0" w:lastRowFirstColumn="0" w:lastRowLastColumn="0"/>
              <w:rPr>
                <w:b/>
                <w:color w:val="FFFFFF" w:themeColor="background1"/>
                <w:sz w:val="18"/>
              </w:rPr>
            </w:pPr>
            <w:r w:rsidRPr="00002022">
              <w:rPr>
                <w:b/>
                <w:color w:val="FFFFFF" w:themeColor="background1"/>
                <w:sz w:val="18"/>
              </w:rPr>
              <w:t>Nieuw</w:t>
            </w:r>
          </w:p>
        </w:tc>
        <w:tc>
          <w:tcPr>
            <w:tcW w:w="1295" w:type="dxa"/>
            <w:shd w:val="clear" w:color="auto" w:fill="FF6600" w:themeFill="accent1"/>
          </w:tcPr>
          <w:p w14:paraId="26DEB1BF" w14:textId="3988C218" w:rsidR="00002022" w:rsidRPr="00002022" w:rsidRDefault="00002022" w:rsidP="006606FE">
            <w:pPr>
              <w:cnfStyle w:val="000000000000" w:firstRow="0" w:lastRow="0" w:firstColumn="0" w:lastColumn="0" w:oddVBand="0" w:evenVBand="0" w:oddHBand="0" w:evenHBand="0" w:firstRowFirstColumn="0" w:firstRowLastColumn="0" w:lastRowFirstColumn="0" w:lastRowLastColumn="0"/>
              <w:rPr>
                <w:b/>
                <w:color w:val="FFFFFF" w:themeColor="background1"/>
                <w:sz w:val="18"/>
              </w:rPr>
            </w:pPr>
            <w:r w:rsidRPr="00002022">
              <w:rPr>
                <w:b/>
                <w:color w:val="FFFFFF" w:themeColor="background1"/>
                <w:sz w:val="18"/>
              </w:rPr>
              <w:t>Verschil</w:t>
            </w:r>
          </w:p>
        </w:tc>
      </w:tr>
      <w:tr w:rsidR="00002022" w14:paraId="34881373" w14:textId="77777777" w:rsidTr="00764E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507649B1" w14:textId="3B596C49" w:rsidR="00002022" w:rsidRDefault="00002022" w:rsidP="006606FE">
            <w:r>
              <w:t>Carbinox</w:t>
            </w:r>
          </w:p>
        </w:tc>
        <w:tc>
          <w:tcPr>
            <w:tcW w:w="1294" w:type="dxa"/>
          </w:tcPr>
          <w:p w14:paraId="64F5DACC" w14:textId="4A1D48DA" w:rsidR="00002022" w:rsidRDefault="00002022" w:rsidP="00764EC5">
            <w:pPr>
              <w:jc w:val="right"/>
              <w:cnfStyle w:val="000000010000" w:firstRow="0" w:lastRow="0" w:firstColumn="0" w:lastColumn="0" w:oddVBand="0" w:evenVBand="0" w:oddHBand="0" w:evenHBand="1" w:firstRowFirstColumn="0" w:firstRowLastColumn="0" w:lastRowFirstColumn="0" w:lastRowLastColumn="0"/>
            </w:pPr>
            <w:r>
              <w:t>2,1%</w:t>
            </w:r>
          </w:p>
        </w:tc>
        <w:tc>
          <w:tcPr>
            <w:tcW w:w="1294" w:type="dxa"/>
          </w:tcPr>
          <w:p w14:paraId="46D7B999" w14:textId="5FCD4004" w:rsidR="00002022" w:rsidRDefault="00002022" w:rsidP="00764EC5">
            <w:pPr>
              <w:jc w:val="right"/>
              <w:cnfStyle w:val="000000010000" w:firstRow="0" w:lastRow="0" w:firstColumn="0" w:lastColumn="0" w:oddVBand="0" w:evenVBand="0" w:oddHBand="0" w:evenHBand="1" w:firstRowFirstColumn="0" w:firstRowLastColumn="0" w:lastRowFirstColumn="0" w:lastRowLastColumn="0"/>
            </w:pPr>
            <w:r>
              <w:t>0,02%</w:t>
            </w:r>
          </w:p>
        </w:tc>
        <w:tc>
          <w:tcPr>
            <w:tcW w:w="1294" w:type="dxa"/>
          </w:tcPr>
          <w:p w14:paraId="5CF7F53A" w14:textId="79F7BA33" w:rsidR="00002022" w:rsidRDefault="00764EC5" w:rsidP="00764EC5">
            <w:pPr>
              <w:jc w:val="right"/>
              <w:cnfStyle w:val="000000010000" w:firstRow="0" w:lastRow="0" w:firstColumn="0" w:lastColumn="0" w:oddVBand="0" w:evenVBand="0" w:oddHBand="0" w:evenHBand="1" w:firstRowFirstColumn="0" w:firstRowLastColumn="0" w:lastRowFirstColumn="0" w:lastRowLastColumn="0"/>
            </w:pPr>
            <w:r>
              <w:t>2,08</w:t>
            </w:r>
          </w:p>
        </w:tc>
        <w:tc>
          <w:tcPr>
            <w:tcW w:w="1294" w:type="dxa"/>
          </w:tcPr>
          <w:p w14:paraId="2F879953" w14:textId="005017D7" w:rsidR="00002022" w:rsidRDefault="00002022" w:rsidP="00764EC5">
            <w:pPr>
              <w:jc w:val="right"/>
              <w:cnfStyle w:val="000000010000" w:firstRow="0" w:lastRow="0" w:firstColumn="0" w:lastColumn="0" w:oddVBand="0" w:evenVBand="0" w:oddHBand="0" w:evenHBand="1" w:firstRowFirstColumn="0" w:firstRowLastColumn="0" w:lastRowFirstColumn="0" w:lastRowLastColumn="0"/>
            </w:pPr>
            <w:r>
              <w:t>3,0%</w:t>
            </w:r>
          </w:p>
        </w:tc>
        <w:tc>
          <w:tcPr>
            <w:tcW w:w="1295" w:type="dxa"/>
          </w:tcPr>
          <w:p w14:paraId="0011C42C" w14:textId="77257301" w:rsidR="00002022" w:rsidRDefault="00002022" w:rsidP="00764EC5">
            <w:pPr>
              <w:jc w:val="right"/>
              <w:cnfStyle w:val="000000010000" w:firstRow="0" w:lastRow="0" w:firstColumn="0" w:lastColumn="0" w:oddVBand="0" w:evenVBand="0" w:oddHBand="0" w:evenHBand="1" w:firstRowFirstColumn="0" w:firstRowLastColumn="0" w:lastRowFirstColumn="0" w:lastRowLastColumn="0"/>
            </w:pPr>
            <w:r>
              <w:t>0,04%</w:t>
            </w:r>
          </w:p>
        </w:tc>
        <w:tc>
          <w:tcPr>
            <w:tcW w:w="1295" w:type="dxa"/>
          </w:tcPr>
          <w:p w14:paraId="449F763E" w14:textId="324E6610" w:rsidR="00002022" w:rsidRDefault="00764EC5" w:rsidP="00764EC5">
            <w:pPr>
              <w:jc w:val="right"/>
              <w:cnfStyle w:val="000000010000" w:firstRow="0" w:lastRow="0" w:firstColumn="0" w:lastColumn="0" w:oddVBand="0" w:evenVBand="0" w:oddHBand="0" w:evenHBand="1" w:firstRowFirstColumn="0" w:firstRowLastColumn="0" w:lastRowFirstColumn="0" w:lastRowLastColumn="0"/>
            </w:pPr>
            <w:r>
              <w:t>2,96</w:t>
            </w:r>
          </w:p>
        </w:tc>
      </w:tr>
      <w:tr w:rsidR="00002022" w14:paraId="5EC952D2" w14:textId="77777777" w:rsidTr="00764EC5">
        <w:tc>
          <w:tcPr>
            <w:cnfStyle w:val="001000000000" w:firstRow="0" w:lastRow="0" w:firstColumn="1" w:lastColumn="0" w:oddVBand="0" w:evenVBand="0" w:oddHBand="0" w:evenHBand="0" w:firstRowFirstColumn="0" w:firstRowLastColumn="0" w:lastRowFirstColumn="0" w:lastRowLastColumn="0"/>
            <w:tcW w:w="1294" w:type="dxa"/>
          </w:tcPr>
          <w:p w14:paraId="635EEB9B" w14:textId="0EB76EC9" w:rsidR="00002022" w:rsidRDefault="00002022" w:rsidP="006606FE">
            <w:r>
              <w:t xml:space="preserve">Stinox </w:t>
            </w:r>
            <w:r w:rsidR="00F1349F">
              <w:t>granulaat</w:t>
            </w:r>
          </w:p>
        </w:tc>
        <w:tc>
          <w:tcPr>
            <w:tcW w:w="1294" w:type="dxa"/>
          </w:tcPr>
          <w:p w14:paraId="4B81886D" w14:textId="5B1EFAA2" w:rsidR="00002022" w:rsidRDefault="00002022" w:rsidP="00764EC5">
            <w:pPr>
              <w:jc w:val="right"/>
              <w:cnfStyle w:val="000000000000" w:firstRow="0" w:lastRow="0" w:firstColumn="0" w:lastColumn="0" w:oddVBand="0" w:evenVBand="0" w:oddHBand="0" w:evenHBand="0" w:firstRowFirstColumn="0" w:firstRowLastColumn="0" w:lastRowFirstColumn="0" w:lastRowLastColumn="0"/>
            </w:pPr>
            <w:r>
              <w:t>8,1%</w:t>
            </w:r>
          </w:p>
        </w:tc>
        <w:tc>
          <w:tcPr>
            <w:tcW w:w="1294" w:type="dxa"/>
          </w:tcPr>
          <w:p w14:paraId="435BA5C0" w14:textId="216B2511" w:rsidR="00002022" w:rsidRDefault="00002022" w:rsidP="00764EC5">
            <w:pPr>
              <w:jc w:val="right"/>
              <w:cnfStyle w:val="000000000000" w:firstRow="0" w:lastRow="0" w:firstColumn="0" w:lastColumn="0" w:oddVBand="0" w:evenVBand="0" w:oddHBand="0" w:evenHBand="0" w:firstRowFirstColumn="0" w:firstRowLastColumn="0" w:lastRowFirstColumn="0" w:lastRowLastColumn="0"/>
            </w:pPr>
            <w:r>
              <w:t>8,5%</w:t>
            </w:r>
          </w:p>
        </w:tc>
        <w:tc>
          <w:tcPr>
            <w:tcW w:w="1294" w:type="dxa"/>
          </w:tcPr>
          <w:p w14:paraId="2DF27CA9" w14:textId="143D118B" w:rsidR="00002022" w:rsidRDefault="00764EC5" w:rsidP="00764EC5">
            <w:pPr>
              <w:jc w:val="right"/>
              <w:cnfStyle w:val="000000000000" w:firstRow="0" w:lastRow="0" w:firstColumn="0" w:lastColumn="0" w:oddVBand="0" w:evenVBand="0" w:oddHBand="0" w:evenHBand="0" w:firstRowFirstColumn="0" w:firstRowLastColumn="0" w:lastRowFirstColumn="0" w:lastRowLastColumn="0"/>
            </w:pPr>
            <w:r>
              <w:t>-0,4</w:t>
            </w:r>
          </w:p>
        </w:tc>
        <w:tc>
          <w:tcPr>
            <w:tcW w:w="1294" w:type="dxa"/>
          </w:tcPr>
          <w:p w14:paraId="4AA524ED" w14:textId="44E5E24D" w:rsidR="00002022" w:rsidRDefault="00002022" w:rsidP="00764EC5">
            <w:pPr>
              <w:jc w:val="right"/>
              <w:cnfStyle w:val="000000000000" w:firstRow="0" w:lastRow="0" w:firstColumn="0" w:lastColumn="0" w:oddVBand="0" w:evenVBand="0" w:oddHBand="0" w:evenHBand="0" w:firstRowFirstColumn="0" w:firstRowLastColumn="0" w:lastRowFirstColumn="0" w:lastRowLastColumn="0"/>
            </w:pPr>
            <w:r>
              <w:t>10,7%</w:t>
            </w:r>
          </w:p>
        </w:tc>
        <w:tc>
          <w:tcPr>
            <w:tcW w:w="1295" w:type="dxa"/>
          </w:tcPr>
          <w:p w14:paraId="3C868784" w14:textId="3588E9E2" w:rsidR="00002022" w:rsidRDefault="00002022" w:rsidP="00764EC5">
            <w:pPr>
              <w:jc w:val="right"/>
              <w:cnfStyle w:val="000000000000" w:firstRow="0" w:lastRow="0" w:firstColumn="0" w:lastColumn="0" w:oddVBand="0" w:evenVBand="0" w:oddHBand="0" w:evenHBand="0" w:firstRowFirstColumn="0" w:firstRowLastColumn="0" w:lastRowFirstColumn="0" w:lastRowLastColumn="0"/>
            </w:pPr>
            <w:r>
              <w:t>11,1%</w:t>
            </w:r>
          </w:p>
        </w:tc>
        <w:tc>
          <w:tcPr>
            <w:tcW w:w="1295" w:type="dxa"/>
          </w:tcPr>
          <w:p w14:paraId="1009B09E" w14:textId="3EABF4A3" w:rsidR="00002022" w:rsidRDefault="00764EC5" w:rsidP="00764EC5">
            <w:pPr>
              <w:jc w:val="right"/>
              <w:cnfStyle w:val="000000000000" w:firstRow="0" w:lastRow="0" w:firstColumn="0" w:lastColumn="0" w:oddVBand="0" w:evenVBand="0" w:oddHBand="0" w:evenHBand="0" w:firstRowFirstColumn="0" w:firstRowLastColumn="0" w:lastRowFirstColumn="0" w:lastRowLastColumn="0"/>
            </w:pPr>
            <w:r>
              <w:t>-0,4</w:t>
            </w:r>
          </w:p>
        </w:tc>
      </w:tr>
      <w:tr w:rsidR="00002022" w14:paraId="6D31DB5A" w14:textId="77777777" w:rsidTr="00764E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6C7B2FAF" w14:textId="2E21CBB8" w:rsidR="00002022" w:rsidRDefault="00F1349F" w:rsidP="006606FE">
            <w:r>
              <w:t>Mengzand</w:t>
            </w:r>
          </w:p>
        </w:tc>
        <w:tc>
          <w:tcPr>
            <w:tcW w:w="1294" w:type="dxa"/>
          </w:tcPr>
          <w:p w14:paraId="4CE12DE8" w14:textId="5F21FCB7" w:rsidR="00002022" w:rsidRDefault="00002022" w:rsidP="00764EC5">
            <w:pPr>
              <w:jc w:val="right"/>
              <w:cnfStyle w:val="000000010000" w:firstRow="0" w:lastRow="0" w:firstColumn="0" w:lastColumn="0" w:oddVBand="0" w:evenVBand="0" w:oddHBand="0" w:evenHBand="1" w:firstRowFirstColumn="0" w:firstRowLastColumn="0" w:lastRowFirstColumn="0" w:lastRowLastColumn="0"/>
            </w:pPr>
            <w:r>
              <w:t>1,2%</w:t>
            </w:r>
          </w:p>
        </w:tc>
        <w:tc>
          <w:tcPr>
            <w:tcW w:w="1294" w:type="dxa"/>
          </w:tcPr>
          <w:p w14:paraId="75AAF552" w14:textId="34D685A7" w:rsidR="00002022" w:rsidRDefault="00002022" w:rsidP="00764EC5">
            <w:pPr>
              <w:jc w:val="right"/>
              <w:cnfStyle w:val="000000010000" w:firstRow="0" w:lastRow="0" w:firstColumn="0" w:lastColumn="0" w:oddVBand="0" w:evenVBand="0" w:oddHBand="0" w:evenHBand="1" w:firstRowFirstColumn="0" w:firstRowLastColumn="0" w:lastRowFirstColumn="0" w:lastRowLastColumn="0"/>
            </w:pPr>
            <w:r>
              <w:t>1,3%</w:t>
            </w:r>
          </w:p>
        </w:tc>
        <w:tc>
          <w:tcPr>
            <w:tcW w:w="1294" w:type="dxa"/>
          </w:tcPr>
          <w:p w14:paraId="3A92350A" w14:textId="51D78120" w:rsidR="00002022" w:rsidRDefault="00764EC5" w:rsidP="00764EC5">
            <w:pPr>
              <w:jc w:val="right"/>
              <w:cnfStyle w:val="000000010000" w:firstRow="0" w:lastRow="0" w:firstColumn="0" w:lastColumn="0" w:oddVBand="0" w:evenVBand="0" w:oddHBand="0" w:evenHBand="1" w:firstRowFirstColumn="0" w:firstRowLastColumn="0" w:lastRowFirstColumn="0" w:lastRowLastColumn="0"/>
            </w:pPr>
            <w:r>
              <w:t>-0,1</w:t>
            </w:r>
          </w:p>
        </w:tc>
        <w:tc>
          <w:tcPr>
            <w:tcW w:w="1294" w:type="dxa"/>
          </w:tcPr>
          <w:p w14:paraId="160989FE" w14:textId="58A4452C" w:rsidR="00002022" w:rsidRDefault="00002022" w:rsidP="00764EC5">
            <w:pPr>
              <w:jc w:val="right"/>
              <w:cnfStyle w:val="000000010000" w:firstRow="0" w:lastRow="0" w:firstColumn="0" w:lastColumn="0" w:oddVBand="0" w:evenVBand="0" w:oddHBand="0" w:evenHBand="1" w:firstRowFirstColumn="0" w:firstRowLastColumn="0" w:lastRowFirstColumn="0" w:lastRowLastColumn="0"/>
            </w:pPr>
            <w:r>
              <w:t>2,2%</w:t>
            </w:r>
          </w:p>
        </w:tc>
        <w:tc>
          <w:tcPr>
            <w:tcW w:w="1295" w:type="dxa"/>
          </w:tcPr>
          <w:p w14:paraId="06FF8216" w14:textId="28622560" w:rsidR="00002022" w:rsidRDefault="00764EC5" w:rsidP="00764EC5">
            <w:pPr>
              <w:jc w:val="right"/>
              <w:cnfStyle w:val="000000010000" w:firstRow="0" w:lastRow="0" w:firstColumn="0" w:lastColumn="0" w:oddVBand="0" w:evenVBand="0" w:oddHBand="0" w:evenHBand="1" w:firstRowFirstColumn="0" w:firstRowLastColumn="0" w:lastRowFirstColumn="0" w:lastRowLastColumn="0"/>
            </w:pPr>
            <w:r>
              <w:t>2,3</w:t>
            </w:r>
            <w:r w:rsidR="00002022">
              <w:t>%</w:t>
            </w:r>
          </w:p>
        </w:tc>
        <w:tc>
          <w:tcPr>
            <w:tcW w:w="1295" w:type="dxa"/>
          </w:tcPr>
          <w:p w14:paraId="132E2AEF" w14:textId="118EA344" w:rsidR="00002022" w:rsidRDefault="00764EC5" w:rsidP="00764EC5">
            <w:pPr>
              <w:jc w:val="right"/>
              <w:cnfStyle w:val="000000010000" w:firstRow="0" w:lastRow="0" w:firstColumn="0" w:lastColumn="0" w:oddVBand="0" w:evenVBand="0" w:oddHBand="0" w:evenHBand="1" w:firstRowFirstColumn="0" w:firstRowLastColumn="0" w:lastRowFirstColumn="0" w:lastRowLastColumn="0"/>
            </w:pPr>
            <w:r>
              <w:t>-0,1</w:t>
            </w:r>
          </w:p>
        </w:tc>
      </w:tr>
    </w:tbl>
    <w:p w14:paraId="01A12DAD" w14:textId="0527CEAC" w:rsidR="004C3F90" w:rsidRDefault="004C3F90" w:rsidP="00764EC5"/>
    <w:p w14:paraId="7D2F80FE" w14:textId="77777777" w:rsidR="00CA150F" w:rsidRDefault="00CA150F">
      <w:pPr>
        <w:widowControl/>
        <w:tabs>
          <w:tab w:val="clear" w:pos="567"/>
          <w:tab w:val="clear" w:pos="1134"/>
          <w:tab w:val="clear" w:pos="2268"/>
          <w:tab w:val="clear" w:pos="2835"/>
          <w:tab w:val="clear" w:pos="3969"/>
          <w:tab w:val="clear" w:pos="4536"/>
          <w:tab w:val="clear" w:pos="9072"/>
        </w:tabs>
        <w:rPr>
          <w:rFonts w:cs="Arial"/>
          <w:b/>
          <w:bCs/>
          <w:color w:val="000000" w:themeColor="text1"/>
          <w:szCs w:val="26"/>
          <w:lang w:val="en-US"/>
        </w:rPr>
      </w:pPr>
      <w:r>
        <w:rPr>
          <w:lang w:val="en-US"/>
        </w:rPr>
        <w:br w:type="page"/>
      </w:r>
    </w:p>
    <w:p w14:paraId="63304578" w14:textId="6D234589" w:rsidR="00764EC5" w:rsidRPr="00764EC5" w:rsidRDefault="00764EC5" w:rsidP="00764EC5">
      <w:pPr>
        <w:pStyle w:val="Heading3"/>
        <w:rPr>
          <w:lang w:val="en-US"/>
        </w:rPr>
      </w:pPr>
      <w:r w:rsidRPr="00764EC5">
        <w:rPr>
          <w:lang w:val="en-US"/>
        </w:rPr>
        <w:lastRenderedPageBreak/>
        <w:t>Liquid CO</w:t>
      </w:r>
      <w:r w:rsidRPr="00764EC5">
        <w:rPr>
          <w:vertAlign w:val="subscript"/>
          <w:lang w:val="en-US"/>
        </w:rPr>
        <w:t>2</w:t>
      </w:r>
    </w:p>
    <w:p w14:paraId="59B57828" w14:textId="77777777" w:rsidR="00024811" w:rsidRPr="00E22C9C" w:rsidRDefault="00024811" w:rsidP="00024811">
      <w:r w:rsidRPr="00764EC5">
        <w:t xml:space="preserve">Air Liquide </w:t>
      </w:r>
      <w:r>
        <w:t>had productiegegevens doorgegeven op het gebied van emissies, energiegebruik, additieven en afval. In dit gesprek kwam voort dat er geen afval geproduceerd wordt tijdens het produceren van liquid CO</w:t>
      </w:r>
      <w:r>
        <w:rPr>
          <w:vertAlign w:val="subscript"/>
        </w:rPr>
        <w:t>2</w:t>
      </w:r>
      <w:r>
        <w:t>, in dit proces wort de CO</w:t>
      </w:r>
      <w:r>
        <w:rPr>
          <w:vertAlign w:val="subscript"/>
        </w:rPr>
        <w:t>2</w:t>
      </w:r>
      <w:r>
        <w:t xml:space="preserve"> en CH</w:t>
      </w:r>
      <w:r>
        <w:rPr>
          <w:vertAlign w:val="subscript"/>
        </w:rPr>
        <w:t>4</w:t>
      </w:r>
      <w:r>
        <w:t xml:space="preserve"> uit elkaar gehaald. Methaan is hiervan het hoofdproduct en CO</w:t>
      </w:r>
      <w:r>
        <w:rPr>
          <w:vertAlign w:val="subscript"/>
        </w:rPr>
        <w:t>2</w:t>
      </w:r>
      <w:r>
        <w:t xml:space="preserve"> is een bijproduct. Bij het strippen van CO</w:t>
      </w:r>
      <w:r>
        <w:rPr>
          <w:vertAlign w:val="subscript"/>
        </w:rPr>
        <w:t>2</w:t>
      </w:r>
      <w:r>
        <w:t xml:space="preserve"> in biogas kan de CO</w:t>
      </w:r>
      <w:r>
        <w:rPr>
          <w:vertAlign w:val="subscript"/>
        </w:rPr>
        <w:t>2</w:t>
      </w:r>
      <w:r>
        <w:t xml:space="preserve"> niet 100% gescheiden worden van methaan, dus in liquid CO</w:t>
      </w:r>
      <w:r>
        <w:rPr>
          <w:vertAlign w:val="subscript"/>
        </w:rPr>
        <w:t>2</w:t>
      </w:r>
      <w:r>
        <w:t xml:space="preserve"> zit een minimale hoeveelheid CH</w:t>
      </w:r>
      <w:r>
        <w:rPr>
          <w:vertAlign w:val="subscript"/>
        </w:rPr>
        <w:t>4</w:t>
      </w:r>
      <w:r>
        <w:t xml:space="preserve"> (5ppm) en in CH</w:t>
      </w:r>
      <w:r>
        <w:rPr>
          <w:vertAlign w:val="subscript"/>
        </w:rPr>
        <w:t>4</w:t>
      </w:r>
      <w:r>
        <w:t xml:space="preserve"> zit ook een beetje CO</w:t>
      </w:r>
      <w:r>
        <w:rPr>
          <w:vertAlign w:val="subscript"/>
        </w:rPr>
        <w:t>2</w:t>
      </w:r>
      <w:r>
        <w:t>. Dit resulteert dan in (1.000.000 – 5) / 44 / (16*5) * 100% = 0.00018% methaan dat in de Liquid CO</w:t>
      </w:r>
      <w:r w:rsidRPr="00D35969">
        <w:rPr>
          <w:vertAlign w:val="subscript"/>
        </w:rPr>
        <w:t>2</w:t>
      </w:r>
      <w:r>
        <w:t xml:space="preserve"> zit. De molaire massa van CO</w:t>
      </w:r>
      <w:r>
        <w:rPr>
          <w:vertAlign w:val="subscript"/>
        </w:rPr>
        <w:t>2</w:t>
      </w:r>
      <w:r>
        <w:t xml:space="preserve"> is 44 g/mol en de molaire massa van CH</w:t>
      </w:r>
      <w:r>
        <w:rPr>
          <w:vertAlign w:val="subscript"/>
        </w:rPr>
        <w:t>4</w:t>
      </w:r>
      <w:r>
        <w:t xml:space="preserve"> is 16 g/mol.</w:t>
      </w:r>
    </w:p>
    <w:p w14:paraId="06BD2CCC" w14:textId="77777777" w:rsidR="006A3D56" w:rsidRDefault="006A3D56" w:rsidP="00764EC5"/>
    <w:p w14:paraId="497A2C66" w14:textId="796721F1" w:rsidR="00DC605D" w:rsidRDefault="006A3D56" w:rsidP="00764EC5">
      <w:r>
        <w:t>Voor het vloeibaar maken van CO</w:t>
      </w:r>
      <w:r>
        <w:rPr>
          <w:vertAlign w:val="subscript"/>
        </w:rPr>
        <w:t>2</w:t>
      </w:r>
      <w:r>
        <w:t xml:space="preserve"> wordt er een koelmiddel gebruikt (ammoniak) of water als koeling. </w:t>
      </w:r>
      <w:r w:rsidR="00CF0147">
        <w:t xml:space="preserve">De koelmiddelen, water en chemicaliën om schimmels e.d. te voorkomen </w:t>
      </w:r>
      <w:r w:rsidR="00CA150F">
        <w:t xml:space="preserve">(in koelwater) </w:t>
      </w:r>
      <w:r w:rsidR="00CF0147">
        <w:t>zijn buiten beschouwing gelaten in deze LCA. Het is buiten beschouwing gelaten, omdat het is aangenomen dat de impact van de koelmiddel, chemicaliën en het water beperkt zullen zijn</w:t>
      </w:r>
      <w:r w:rsidR="00CA150F">
        <w:t xml:space="preserve"> (het zijn </w:t>
      </w:r>
      <w:r w:rsidR="00756DB5">
        <w:t>gesloten</w:t>
      </w:r>
      <w:r w:rsidR="00CA150F">
        <w:t xml:space="preserve"> systemen)</w:t>
      </w:r>
      <w:r w:rsidR="00CF0147">
        <w:t>. Ook wordt het biogas in CO</w:t>
      </w:r>
      <w:r w:rsidR="00CF0147">
        <w:rPr>
          <w:vertAlign w:val="subscript"/>
        </w:rPr>
        <w:t>2</w:t>
      </w:r>
      <w:r w:rsidR="00CF0147">
        <w:t xml:space="preserve"> gemaakt op de locatie waar biogas ontstaat.</w:t>
      </w:r>
      <w:r w:rsidR="00CA150F">
        <w:t xml:space="preserve"> </w:t>
      </w:r>
      <w:r w:rsidR="000D28D1">
        <w:t>De emissies die plaatsvinden gebeuren tijdens het laden en lossen van de vrachtwagen, het zijn hiermee ook beperkte emissies</w:t>
      </w:r>
      <w:r w:rsidR="00CA150F">
        <w:t xml:space="preserve"> (</w:t>
      </w:r>
      <w:r w:rsidR="005F656A">
        <w:t>5</w:t>
      </w:r>
      <w:r w:rsidR="00CA150F">
        <w:t>% is aangenomen op basis van ervaringscijfers van Air Liquid)</w:t>
      </w:r>
      <w:r w:rsidR="000D28D1">
        <w:t>.</w:t>
      </w:r>
    </w:p>
    <w:p w14:paraId="4AB66AD8" w14:textId="21161094" w:rsidR="00E379F4" w:rsidRDefault="00E379F4" w:rsidP="00764EC5"/>
    <w:p w14:paraId="6686C3BF" w14:textId="0FC6182B" w:rsidR="00DC605D" w:rsidRDefault="008106BC" w:rsidP="00764EC5">
      <w:r>
        <w:t>Orbix/Gubbels</w:t>
      </w:r>
      <w:r w:rsidR="00F47C1B">
        <w:t xml:space="preserve"> kopen fysiek biogene</w:t>
      </w:r>
      <w:r>
        <w:t xml:space="preserve"> liquid CO</w:t>
      </w:r>
      <w:r>
        <w:rPr>
          <w:vertAlign w:val="subscript"/>
        </w:rPr>
        <w:t>2</w:t>
      </w:r>
      <w:r>
        <w:t xml:space="preserve"> in</w:t>
      </w:r>
      <w:r w:rsidR="00F47C1B">
        <w:t>. Op aanvraag hebben ze hier ook ondersteunende documenten voor beschikbaar.</w:t>
      </w:r>
      <w:r>
        <w:t xml:space="preserve"> </w:t>
      </w:r>
    </w:p>
    <w:p w14:paraId="2DCF34A4" w14:textId="3B48D84E" w:rsidR="00B6257A" w:rsidRDefault="00B6257A" w:rsidP="00764EC5"/>
    <w:p w14:paraId="00F6EC20" w14:textId="79B62450" w:rsidR="00DC605D" w:rsidRDefault="00B6257A" w:rsidP="00764EC5">
      <w:r>
        <w:t>Kapitaalgoederen zijn uit het proces “</w:t>
      </w:r>
      <w:r>
        <w:rPr>
          <w:i/>
          <w:iCs/>
        </w:rPr>
        <w:t>Carbon dioxide, liquid {RER}| production | Cut-off, U</w:t>
      </w:r>
      <w:r>
        <w:t xml:space="preserve">” overgenomen, zie </w:t>
      </w:r>
      <w:r>
        <w:fldChar w:fldCharType="begin"/>
      </w:r>
      <w:r>
        <w:instrText xml:space="preserve"> REF _Ref147305166 \h </w:instrText>
      </w:r>
      <w:r>
        <w:fldChar w:fldCharType="separate"/>
      </w:r>
      <w:r w:rsidR="005635A1">
        <w:t xml:space="preserve">Tabel </w:t>
      </w:r>
      <w:r w:rsidR="005635A1">
        <w:rPr>
          <w:noProof/>
        </w:rPr>
        <w:t>14</w:t>
      </w:r>
      <w:r>
        <w:fldChar w:fldCharType="end"/>
      </w:r>
      <w:r>
        <w:t>.</w:t>
      </w:r>
    </w:p>
    <w:p w14:paraId="0776F293" w14:textId="7944A09B" w:rsidR="00DD6D5D" w:rsidRDefault="00DD6D5D" w:rsidP="00764EC5"/>
    <w:p w14:paraId="4B489F77" w14:textId="1441E1F3" w:rsidR="00DD6D5D" w:rsidRDefault="00DD6D5D" w:rsidP="00DD6D5D">
      <w:pPr>
        <w:pStyle w:val="Caption"/>
        <w:keepNext/>
      </w:pPr>
      <w:bookmarkStart w:id="43" w:name="_Ref147305166"/>
      <w:r>
        <w:t xml:space="preserve">Tabel </w:t>
      </w:r>
      <w:r w:rsidR="006F771D">
        <w:fldChar w:fldCharType="begin"/>
      </w:r>
      <w:r w:rsidR="006F771D">
        <w:instrText xml:space="preserve"> SEQ Tabel \* ARABIC </w:instrText>
      </w:r>
      <w:r w:rsidR="006F771D">
        <w:fldChar w:fldCharType="separate"/>
      </w:r>
      <w:r w:rsidR="005635A1">
        <w:rPr>
          <w:noProof/>
        </w:rPr>
        <w:t>14</w:t>
      </w:r>
      <w:r w:rsidR="006F771D">
        <w:rPr>
          <w:noProof/>
        </w:rPr>
        <w:fldChar w:fldCharType="end"/>
      </w:r>
      <w:bookmarkEnd w:id="43"/>
      <w:r>
        <w:t xml:space="preserve"> Processen voor modellering Liquid </w:t>
      </w:r>
      <w:r w:rsidR="006552A9">
        <w:t>CO</w:t>
      </w:r>
      <w:r w:rsidR="006552A9">
        <w:rPr>
          <w:vertAlign w:val="subscript"/>
        </w:rPr>
        <w:t xml:space="preserve">2 </w:t>
      </w:r>
      <w:r>
        <w:t>van Air Liquide</w:t>
      </w:r>
      <w:r w:rsidR="00216089">
        <w:t xml:space="preserve"> (1 kg)</w:t>
      </w:r>
    </w:p>
    <w:tbl>
      <w:tblPr>
        <w:tblStyle w:val="SGSTable"/>
        <w:tblW w:w="0" w:type="auto"/>
        <w:tblLook w:val="04A0" w:firstRow="1" w:lastRow="0" w:firstColumn="1" w:lastColumn="0" w:noHBand="0" w:noVBand="1"/>
      </w:tblPr>
      <w:tblGrid>
        <w:gridCol w:w="3402"/>
        <w:gridCol w:w="969"/>
        <w:gridCol w:w="1174"/>
        <w:gridCol w:w="859"/>
        <w:gridCol w:w="2666"/>
      </w:tblGrid>
      <w:tr w:rsidR="000377E1" w:rsidRPr="000377E1" w14:paraId="090B0985" w14:textId="659FF013" w:rsidTr="0037498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402" w:type="dxa"/>
          </w:tcPr>
          <w:p w14:paraId="1E0BD27C" w14:textId="1C689F2C" w:rsidR="00DD6D5D" w:rsidRPr="000377E1" w:rsidRDefault="00DD6D5D" w:rsidP="00DD6D5D">
            <w:pPr>
              <w:rPr>
                <w:rFonts w:cs="Arial"/>
                <w:b w:val="0"/>
                <w:sz w:val="16"/>
                <w:szCs w:val="16"/>
                <w:lang w:val="en-US"/>
              </w:rPr>
            </w:pPr>
            <w:r w:rsidRPr="000377E1">
              <w:rPr>
                <w:rFonts w:cs="Arial"/>
                <w:color w:val="FFFFFF" w:themeColor="background2"/>
                <w:sz w:val="16"/>
                <w:szCs w:val="16"/>
                <w:lang w:val="en-US"/>
              </w:rPr>
              <w:t>Ecoinvent processen</w:t>
            </w:r>
          </w:p>
        </w:tc>
        <w:tc>
          <w:tcPr>
            <w:tcW w:w="969" w:type="dxa"/>
          </w:tcPr>
          <w:p w14:paraId="708917EF" w14:textId="61EBF5FB" w:rsidR="00DD6D5D" w:rsidRPr="000377E1" w:rsidRDefault="00A66FE7" w:rsidP="00764EC5">
            <w:pPr>
              <w:cnfStyle w:val="100000000000" w:firstRow="1" w:lastRow="0" w:firstColumn="0" w:lastColumn="0" w:oddVBand="0" w:evenVBand="0" w:oddHBand="0" w:evenHBand="0" w:firstRowFirstColumn="0" w:firstRowLastColumn="0" w:lastRowFirstColumn="0" w:lastRowLastColumn="0"/>
              <w:rPr>
                <w:rFonts w:cs="Arial"/>
                <w:sz w:val="16"/>
                <w:szCs w:val="16"/>
                <w:lang w:val="en-US"/>
              </w:rPr>
            </w:pPr>
            <w:r w:rsidRPr="000377E1">
              <w:rPr>
                <w:rFonts w:cs="Arial"/>
                <w:sz w:val="16"/>
                <w:szCs w:val="16"/>
                <w:lang w:val="en-US"/>
              </w:rPr>
              <w:t xml:space="preserve">In of </w:t>
            </w:r>
            <w:r>
              <w:rPr>
                <w:rFonts w:cs="Arial"/>
                <w:sz w:val="16"/>
                <w:szCs w:val="16"/>
                <w:lang w:val="en-US"/>
              </w:rPr>
              <w:t>uit</w:t>
            </w:r>
          </w:p>
        </w:tc>
        <w:tc>
          <w:tcPr>
            <w:tcW w:w="1174" w:type="dxa"/>
          </w:tcPr>
          <w:p w14:paraId="4696A4BB" w14:textId="44A45CCE" w:rsidR="00DD6D5D" w:rsidRPr="000377E1" w:rsidRDefault="00DD6D5D" w:rsidP="00764EC5">
            <w:pPr>
              <w:cnfStyle w:val="100000000000" w:firstRow="1" w:lastRow="0" w:firstColumn="0" w:lastColumn="0" w:oddVBand="0" w:evenVBand="0" w:oddHBand="0" w:evenHBand="0" w:firstRowFirstColumn="0" w:firstRowLastColumn="0" w:lastRowFirstColumn="0" w:lastRowLastColumn="0"/>
              <w:rPr>
                <w:rFonts w:cs="Arial"/>
                <w:sz w:val="16"/>
                <w:szCs w:val="16"/>
                <w:lang w:val="en-US"/>
              </w:rPr>
            </w:pPr>
            <w:r w:rsidRPr="000377E1">
              <w:rPr>
                <w:rFonts w:cs="Arial"/>
                <w:sz w:val="16"/>
                <w:szCs w:val="16"/>
                <w:lang w:val="en-US"/>
              </w:rPr>
              <w:t>Hoeveelheid</w:t>
            </w:r>
          </w:p>
        </w:tc>
        <w:tc>
          <w:tcPr>
            <w:tcW w:w="859" w:type="dxa"/>
          </w:tcPr>
          <w:p w14:paraId="1C3A70EE" w14:textId="70F1DE61" w:rsidR="00DD6D5D" w:rsidRPr="000377E1" w:rsidRDefault="00DD6D5D" w:rsidP="00764EC5">
            <w:pPr>
              <w:cnfStyle w:val="100000000000" w:firstRow="1" w:lastRow="0" w:firstColumn="0" w:lastColumn="0" w:oddVBand="0" w:evenVBand="0" w:oddHBand="0" w:evenHBand="0" w:firstRowFirstColumn="0" w:firstRowLastColumn="0" w:lastRowFirstColumn="0" w:lastRowLastColumn="0"/>
              <w:rPr>
                <w:rFonts w:cs="Arial"/>
                <w:sz w:val="16"/>
                <w:szCs w:val="16"/>
                <w:lang w:val="en-US"/>
              </w:rPr>
            </w:pPr>
            <w:r w:rsidRPr="000377E1">
              <w:rPr>
                <w:rFonts w:cs="Arial"/>
                <w:sz w:val="16"/>
                <w:szCs w:val="16"/>
                <w:lang w:val="en-US"/>
              </w:rPr>
              <w:t>Eenheid</w:t>
            </w:r>
          </w:p>
        </w:tc>
        <w:tc>
          <w:tcPr>
            <w:tcW w:w="2666" w:type="dxa"/>
          </w:tcPr>
          <w:p w14:paraId="43C9FAA5" w14:textId="569674A7" w:rsidR="00DD6D5D" w:rsidRPr="000377E1" w:rsidRDefault="00DD6D5D" w:rsidP="00764EC5">
            <w:pPr>
              <w:cnfStyle w:val="100000000000" w:firstRow="1" w:lastRow="0" w:firstColumn="0" w:lastColumn="0" w:oddVBand="0" w:evenVBand="0" w:oddHBand="0" w:evenHBand="0" w:firstRowFirstColumn="0" w:firstRowLastColumn="0" w:lastRowFirstColumn="0" w:lastRowLastColumn="0"/>
              <w:rPr>
                <w:rFonts w:cs="Arial"/>
                <w:sz w:val="16"/>
                <w:szCs w:val="16"/>
                <w:lang w:val="en-US"/>
              </w:rPr>
            </w:pPr>
            <w:r w:rsidRPr="000377E1">
              <w:rPr>
                <w:rFonts w:cs="Arial"/>
                <w:sz w:val="16"/>
                <w:szCs w:val="16"/>
                <w:lang w:val="en-US"/>
              </w:rPr>
              <w:t>Opmerkingen</w:t>
            </w:r>
          </w:p>
        </w:tc>
      </w:tr>
      <w:tr w:rsidR="000377E1" w:rsidRPr="000377E1" w14:paraId="69504947" w14:textId="0C03C369" w:rsidTr="0037498F">
        <w:tc>
          <w:tcPr>
            <w:cnfStyle w:val="001000000000" w:firstRow="0" w:lastRow="0" w:firstColumn="1" w:lastColumn="0" w:oddVBand="0" w:evenVBand="0" w:oddHBand="0" w:evenHBand="0" w:firstRowFirstColumn="0" w:firstRowLastColumn="0" w:lastRowFirstColumn="0" w:lastRowLastColumn="0"/>
            <w:tcW w:w="0" w:type="dxa"/>
            <w:vAlign w:val="center"/>
          </w:tcPr>
          <w:p w14:paraId="66A5CA95" w14:textId="61FF8E36" w:rsidR="00DD6D5D" w:rsidRPr="000377E1" w:rsidRDefault="00DD6D5D" w:rsidP="005F656A">
            <w:pPr>
              <w:rPr>
                <w:rFonts w:cs="Arial"/>
                <w:szCs w:val="16"/>
                <w:lang w:val="en-US"/>
              </w:rPr>
            </w:pPr>
            <w:r w:rsidRPr="000377E1">
              <w:rPr>
                <w:rFonts w:cs="Arial"/>
                <w:color w:val="000000"/>
                <w:szCs w:val="16"/>
                <w:lang w:val="en-US"/>
              </w:rPr>
              <w:t>Chemical factory, organics {RER}| construction | Cut-off, U</w:t>
            </w:r>
          </w:p>
        </w:tc>
        <w:tc>
          <w:tcPr>
            <w:tcW w:w="0" w:type="dxa"/>
            <w:vAlign w:val="center"/>
          </w:tcPr>
          <w:p w14:paraId="5A7FB61D" w14:textId="0ED68D82" w:rsidR="00DD6D5D" w:rsidRPr="000377E1" w:rsidRDefault="00DD6D5D" w:rsidP="005F656A">
            <w:pPr>
              <w:cnfStyle w:val="000000000000" w:firstRow="0" w:lastRow="0" w:firstColumn="0" w:lastColumn="0" w:oddVBand="0" w:evenVBand="0" w:oddHBand="0" w:evenHBand="0" w:firstRowFirstColumn="0" w:firstRowLastColumn="0" w:lastRowFirstColumn="0" w:lastRowLastColumn="0"/>
              <w:rPr>
                <w:rFonts w:cs="Arial"/>
                <w:color w:val="000000"/>
                <w:szCs w:val="16"/>
                <w:lang w:val="en-US"/>
              </w:rPr>
            </w:pPr>
            <w:r w:rsidRPr="000377E1">
              <w:rPr>
                <w:rFonts w:cs="Arial"/>
                <w:color w:val="000000"/>
                <w:szCs w:val="16"/>
                <w:lang w:val="en-US"/>
              </w:rPr>
              <w:t>Input</w:t>
            </w:r>
          </w:p>
        </w:tc>
        <w:tc>
          <w:tcPr>
            <w:tcW w:w="0" w:type="dxa"/>
            <w:vAlign w:val="center"/>
          </w:tcPr>
          <w:p w14:paraId="0159A82D" w14:textId="21371DD2" w:rsidR="00DD6D5D" w:rsidRPr="000377E1" w:rsidRDefault="00DD6D5D" w:rsidP="0037498F">
            <w:pPr>
              <w:jc w:val="right"/>
              <w:cnfStyle w:val="000000000000" w:firstRow="0" w:lastRow="0" w:firstColumn="0" w:lastColumn="0" w:oddVBand="0" w:evenVBand="0" w:oddHBand="0" w:evenHBand="0" w:firstRowFirstColumn="0" w:firstRowLastColumn="0" w:lastRowFirstColumn="0" w:lastRowLastColumn="0"/>
              <w:rPr>
                <w:rFonts w:cs="Arial"/>
                <w:szCs w:val="16"/>
                <w:lang w:val="en-US"/>
              </w:rPr>
            </w:pPr>
            <w:r w:rsidRPr="000377E1">
              <w:rPr>
                <w:rFonts w:cs="Arial"/>
                <w:color w:val="000000"/>
                <w:szCs w:val="16"/>
              </w:rPr>
              <w:t>4,00E-10</w:t>
            </w:r>
          </w:p>
        </w:tc>
        <w:tc>
          <w:tcPr>
            <w:tcW w:w="0" w:type="dxa"/>
            <w:vAlign w:val="center"/>
          </w:tcPr>
          <w:p w14:paraId="679564FE" w14:textId="1ED3CFF8" w:rsidR="00DD6D5D" w:rsidRPr="000377E1" w:rsidRDefault="00DD6D5D" w:rsidP="005F656A">
            <w:pPr>
              <w:cnfStyle w:val="000000000000" w:firstRow="0" w:lastRow="0" w:firstColumn="0" w:lastColumn="0" w:oddVBand="0" w:evenVBand="0" w:oddHBand="0" w:evenHBand="0" w:firstRowFirstColumn="0" w:firstRowLastColumn="0" w:lastRowFirstColumn="0" w:lastRowLastColumn="0"/>
              <w:rPr>
                <w:rFonts w:cs="Arial"/>
                <w:szCs w:val="16"/>
                <w:lang w:val="en-US"/>
              </w:rPr>
            </w:pPr>
            <w:r w:rsidRPr="000377E1">
              <w:rPr>
                <w:rFonts w:cs="Arial"/>
                <w:color w:val="000000"/>
                <w:szCs w:val="16"/>
              </w:rPr>
              <w:t>p</w:t>
            </w:r>
          </w:p>
        </w:tc>
        <w:tc>
          <w:tcPr>
            <w:tcW w:w="0" w:type="dxa"/>
          </w:tcPr>
          <w:p w14:paraId="076C5130" w14:textId="7626AF45" w:rsidR="00DD6D5D" w:rsidRPr="000377E1" w:rsidRDefault="00B6257A" w:rsidP="00DD6D5D">
            <w:pPr>
              <w:cnfStyle w:val="000000000000" w:firstRow="0" w:lastRow="0" w:firstColumn="0" w:lastColumn="0" w:oddVBand="0" w:evenVBand="0" w:oddHBand="0" w:evenHBand="0" w:firstRowFirstColumn="0" w:firstRowLastColumn="0" w:lastRowFirstColumn="0" w:lastRowLastColumn="0"/>
              <w:rPr>
                <w:rFonts w:cs="Arial"/>
                <w:color w:val="000000"/>
                <w:szCs w:val="16"/>
              </w:rPr>
            </w:pPr>
            <w:r>
              <w:rPr>
                <w:rFonts w:cs="Arial"/>
                <w:color w:val="000000"/>
                <w:szCs w:val="16"/>
              </w:rPr>
              <w:t>Kapitaalgoederen zijn overgenomen van het proces “</w:t>
            </w:r>
            <w:r>
              <w:rPr>
                <w:i/>
                <w:iCs/>
              </w:rPr>
              <w:t>Carbon dioxide, liquid {RER}| production | Cut-off, U</w:t>
            </w:r>
            <w:r>
              <w:t>”</w:t>
            </w:r>
          </w:p>
        </w:tc>
      </w:tr>
      <w:tr w:rsidR="000377E1" w:rsidRPr="000377E1" w14:paraId="49E27F2D" w14:textId="7FDAF402" w:rsidTr="000665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vAlign w:val="center"/>
          </w:tcPr>
          <w:p w14:paraId="0C587F10" w14:textId="185825F6" w:rsidR="00DD6D5D" w:rsidRPr="000377E1" w:rsidRDefault="00DD6D5D" w:rsidP="005F656A">
            <w:pPr>
              <w:rPr>
                <w:rFonts w:cs="Arial"/>
                <w:szCs w:val="16"/>
                <w:lang w:val="en-US"/>
              </w:rPr>
            </w:pPr>
            <w:r w:rsidRPr="000377E1">
              <w:rPr>
                <w:rFonts w:cs="Arial"/>
                <w:color w:val="000000"/>
                <w:szCs w:val="16"/>
                <w:lang w:val="en-US"/>
              </w:rPr>
              <w:t>Electricity, medium voltage {</w:t>
            </w:r>
            <w:r w:rsidR="00B6257A">
              <w:rPr>
                <w:rFonts w:cs="Arial"/>
                <w:color w:val="000000"/>
                <w:szCs w:val="16"/>
                <w:lang w:val="en-US"/>
              </w:rPr>
              <w:t>RER</w:t>
            </w:r>
            <w:r w:rsidRPr="000377E1">
              <w:rPr>
                <w:rFonts w:cs="Arial"/>
                <w:color w:val="000000"/>
                <w:szCs w:val="16"/>
                <w:lang w:val="en-US"/>
              </w:rPr>
              <w:t>}| market for | Cut-off, U</w:t>
            </w:r>
          </w:p>
        </w:tc>
        <w:tc>
          <w:tcPr>
            <w:tcW w:w="0" w:type="dxa"/>
            <w:vAlign w:val="center"/>
          </w:tcPr>
          <w:p w14:paraId="09C0C25F" w14:textId="16DFE8C1" w:rsidR="00DD6D5D" w:rsidRPr="000377E1" w:rsidRDefault="00DD6D5D" w:rsidP="005F656A">
            <w:pPr>
              <w:cnfStyle w:val="000000010000" w:firstRow="0" w:lastRow="0" w:firstColumn="0" w:lastColumn="0" w:oddVBand="0" w:evenVBand="0" w:oddHBand="0" w:evenHBand="1" w:firstRowFirstColumn="0" w:firstRowLastColumn="0" w:lastRowFirstColumn="0" w:lastRowLastColumn="0"/>
              <w:rPr>
                <w:rFonts w:cs="Arial"/>
                <w:color w:val="000000"/>
                <w:szCs w:val="16"/>
                <w:lang w:val="en-US"/>
              </w:rPr>
            </w:pPr>
            <w:r w:rsidRPr="000377E1">
              <w:rPr>
                <w:rFonts w:cs="Arial"/>
                <w:color w:val="000000"/>
                <w:szCs w:val="16"/>
                <w:lang w:val="en-US"/>
              </w:rPr>
              <w:t>Input</w:t>
            </w:r>
          </w:p>
        </w:tc>
        <w:tc>
          <w:tcPr>
            <w:tcW w:w="0" w:type="dxa"/>
            <w:vAlign w:val="center"/>
          </w:tcPr>
          <w:p w14:paraId="3A0F36AB" w14:textId="08B4FC87" w:rsidR="00DD6D5D" w:rsidRPr="000377E1" w:rsidRDefault="009E5C83" w:rsidP="0037498F">
            <w:pPr>
              <w:jc w:val="right"/>
              <w:cnfStyle w:val="000000010000" w:firstRow="0" w:lastRow="0" w:firstColumn="0" w:lastColumn="0" w:oddVBand="0" w:evenVBand="0" w:oddHBand="0" w:evenHBand="1" w:firstRowFirstColumn="0" w:firstRowLastColumn="0" w:lastRowFirstColumn="0" w:lastRowLastColumn="0"/>
              <w:rPr>
                <w:rFonts w:cs="Arial"/>
                <w:szCs w:val="16"/>
                <w:lang w:val="en-US"/>
              </w:rPr>
            </w:pPr>
            <w:r>
              <w:rPr>
                <w:rFonts w:cs="Arial"/>
                <w:color w:val="000000"/>
                <w:szCs w:val="16"/>
              </w:rPr>
              <w:t>0,22</w:t>
            </w:r>
          </w:p>
        </w:tc>
        <w:tc>
          <w:tcPr>
            <w:tcW w:w="0" w:type="dxa"/>
            <w:vAlign w:val="center"/>
          </w:tcPr>
          <w:p w14:paraId="74B11E40" w14:textId="0DB62EF4" w:rsidR="00DD6D5D" w:rsidRPr="000377E1" w:rsidRDefault="00DD6D5D" w:rsidP="005F656A">
            <w:pPr>
              <w:cnfStyle w:val="000000010000" w:firstRow="0" w:lastRow="0" w:firstColumn="0" w:lastColumn="0" w:oddVBand="0" w:evenVBand="0" w:oddHBand="0" w:evenHBand="1" w:firstRowFirstColumn="0" w:firstRowLastColumn="0" w:lastRowFirstColumn="0" w:lastRowLastColumn="0"/>
              <w:rPr>
                <w:rFonts w:cs="Arial"/>
                <w:szCs w:val="16"/>
                <w:lang w:val="en-US"/>
              </w:rPr>
            </w:pPr>
            <w:r w:rsidRPr="000377E1">
              <w:rPr>
                <w:rFonts w:cs="Arial"/>
                <w:color w:val="000000"/>
                <w:szCs w:val="16"/>
              </w:rPr>
              <w:t>kWh</w:t>
            </w:r>
          </w:p>
        </w:tc>
        <w:tc>
          <w:tcPr>
            <w:tcW w:w="0" w:type="dxa"/>
          </w:tcPr>
          <w:p w14:paraId="0DCFF3A1" w14:textId="22487653" w:rsidR="00DD6D5D" w:rsidRPr="000377E1" w:rsidRDefault="00B6257A" w:rsidP="00DD6D5D">
            <w:pPr>
              <w:cnfStyle w:val="000000010000" w:firstRow="0" w:lastRow="0" w:firstColumn="0" w:lastColumn="0" w:oddVBand="0" w:evenVBand="0" w:oddHBand="0" w:evenHBand="1" w:firstRowFirstColumn="0" w:firstRowLastColumn="0" w:lastRowFirstColumn="0" w:lastRowLastColumn="0"/>
              <w:rPr>
                <w:rFonts w:cs="Arial"/>
                <w:color w:val="000000"/>
                <w:szCs w:val="16"/>
              </w:rPr>
            </w:pPr>
            <w:r>
              <w:rPr>
                <w:rFonts w:cs="Arial"/>
                <w:color w:val="000000"/>
                <w:szCs w:val="16"/>
              </w:rPr>
              <w:t>Productie van liquid CO</w:t>
            </w:r>
            <w:r>
              <w:rPr>
                <w:rFonts w:cs="Arial"/>
                <w:color w:val="000000"/>
                <w:szCs w:val="16"/>
                <w:vertAlign w:val="subscript"/>
              </w:rPr>
              <w:t>2</w:t>
            </w:r>
            <w:r>
              <w:rPr>
                <w:rFonts w:cs="Arial"/>
                <w:color w:val="000000"/>
                <w:szCs w:val="16"/>
              </w:rPr>
              <w:t xml:space="preserve"> gebeurt verspreid over Europa. Per kg liquid CO</w:t>
            </w:r>
            <w:r>
              <w:rPr>
                <w:rFonts w:cs="Arial"/>
                <w:color w:val="000000"/>
                <w:szCs w:val="16"/>
                <w:vertAlign w:val="subscript"/>
              </w:rPr>
              <w:t>2</w:t>
            </w:r>
            <w:r>
              <w:rPr>
                <w:rFonts w:cs="Arial"/>
                <w:color w:val="000000"/>
                <w:szCs w:val="16"/>
              </w:rPr>
              <w:t xml:space="preserve"> wordt er tussen de 0,16-0,22 kWh elektriciteit gebruikt</w:t>
            </w:r>
            <w:r w:rsidR="00782204">
              <w:rPr>
                <w:rFonts w:cs="Arial"/>
                <w:color w:val="000000"/>
                <w:szCs w:val="16"/>
              </w:rPr>
              <w:t xml:space="preserve"> op basis van gegevens van AirLiquid, waarbij grote installaties vaak efficiënter zijn en dus een lager energieverbruik hebben</w:t>
            </w:r>
            <w:r>
              <w:rPr>
                <w:rFonts w:cs="Arial"/>
                <w:color w:val="000000"/>
                <w:szCs w:val="16"/>
              </w:rPr>
              <w:t>.</w:t>
            </w:r>
            <w:r w:rsidR="00782204">
              <w:rPr>
                <w:rFonts w:cs="Arial"/>
                <w:color w:val="000000"/>
                <w:szCs w:val="16"/>
              </w:rPr>
              <w:t xml:space="preserve"> </w:t>
            </w:r>
            <w:r w:rsidR="00782204" w:rsidRPr="00782204">
              <w:rPr>
                <w:rFonts w:cs="Arial"/>
                <w:color w:val="000000"/>
                <w:szCs w:val="16"/>
              </w:rPr>
              <w:t>CO</w:t>
            </w:r>
            <w:r w:rsidR="00782204">
              <w:rPr>
                <w:rFonts w:cs="Arial"/>
                <w:color w:val="000000"/>
                <w:szCs w:val="16"/>
                <w:vertAlign w:val="subscript"/>
              </w:rPr>
              <w:t>2</w:t>
            </w:r>
            <w:r w:rsidR="00782204">
              <w:rPr>
                <w:rFonts w:cs="Arial"/>
                <w:color w:val="000000"/>
                <w:szCs w:val="16"/>
              </w:rPr>
              <w:t xml:space="preserve"> uit b</w:t>
            </w:r>
            <w:r w:rsidR="00782204" w:rsidRPr="00782204">
              <w:rPr>
                <w:rFonts w:cs="Arial"/>
                <w:color w:val="000000"/>
                <w:szCs w:val="16"/>
              </w:rPr>
              <w:t>iogas</w:t>
            </w:r>
            <w:r w:rsidR="00782204">
              <w:rPr>
                <w:rFonts w:cs="Arial"/>
                <w:color w:val="000000"/>
                <w:szCs w:val="16"/>
              </w:rPr>
              <w:t xml:space="preserve"> is echter vaak gewonnen met kleinere installaties.</w:t>
            </w:r>
            <w:r>
              <w:rPr>
                <w:rFonts w:cs="Arial"/>
                <w:color w:val="000000"/>
                <w:szCs w:val="16"/>
              </w:rPr>
              <w:t xml:space="preserve"> </w:t>
            </w:r>
            <w:r w:rsidR="00782204">
              <w:rPr>
                <w:rFonts w:cs="Arial"/>
                <w:color w:val="000000"/>
                <w:szCs w:val="16"/>
              </w:rPr>
              <w:t>Daarom is, w</w:t>
            </w:r>
            <w:r>
              <w:rPr>
                <w:rFonts w:cs="Arial"/>
                <w:color w:val="000000"/>
                <w:szCs w:val="16"/>
              </w:rPr>
              <w:t>orst-case</w:t>
            </w:r>
            <w:r w:rsidR="00782204">
              <w:rPr>
                <w:rFonts w:cs="Arial"/>
                <w:color w:val="000000"/>
                <w:szCs w:val="16"/>
              </w:rPr>
              <w:t>,</w:t>
            </w:r>
            <w:r>
              <w:rPr>
                <w:rFonts w:cs="Arial"/>
                <w:color w:val="000000"/>
                <w:szCs w:val="16"/>
              </w:rPr>
              <w:t xml:space="preserve"> aan</w:t>
            </w:r>
            <w:r w:rsidR="00782204">
              <w:rPr>
                <w:rFonts w:cs="Arial"/>
                <w:color w:val="000000"/>
                <w:szCs w:val="16"/>
              </w:rPr>
              <w:t>genomen</w:t>
            </w:r>
            <w:r>
              <w:rPr>
                <w:rFonts w:cs="Arial"/>
                <w:color w:val="000000"/>
                <w:szCs w:val="16"/>
              </w:rPr>
              <w:t xml:space="preserve"> is dat er 0,22 kWh gebruikt wordt</w:t>
            </w:r>
            <w:r w:rsidR="000377E1" w:rsidRPr="000377E1">
              <w:rPr>
                <w:rFonts w:cs="Arial"/>
                <w:color w:val="000000"/>
                <w:szCs w:val="16"/>
              </w:rPr>
              <w:t>.</w:t>
            </w:r>
          </w:p>
        </w:tc>
      </w:tr>
      <w:tr w:rsidR="000377E1" w:rsidRPr="000377E1" w14:paraId="5A49CEF7" w14:textId="1D1FDD20" w:rsidTr="0037498F">
        <w:tc>
          <w:tcPr>
            <w:cnfStyle w:val="001000000000" w:firstRow="0" w:lastRow="0" w:firstColumn="1" w:lastColumn="0" w:oddVBand="0" w:evenVBand="0" w:oddHBand="0" w:evenHBand="0" w:firstRowFirstColumn="0" w:firstRowLastColumn="0" w:lastRowFirstColumn="0" w:lastRowLastColumn="0"/>
            <w:tcW w:w="0" w:type="dxa"/>
            <w:vAlign w:val="center"/>
          </w:tcPr>
          <w:p w14:paraId="136DBE6E" w14:textId="3A7C6F6F" w:rsidR="00DD6D5D" w:rsidRPr="000377E1" w:rsidRDefault="00DD6D5D" w:rsidP="005F656A">
            <w:pPr>
              <w:rPr>
                <w:rFonts w:cs="Arial"/>
                <w:szCs w:val="16"/>
                <w:lang w:val="en-US"/>
              </w:rPr>
            </w:pPr>
            <w:r w:rsidRPr="000377E1">
              <w:rPr>
                <w:rFonts w:cs="Arial"/>
                <w:color w:val="000000"/>
                <w:szCs w:val="16"/>
              </w:rPr>
              <w:t>Carbon dioxide, biogenic</w:t>
            </w:r>
          </w:p>
        </w:tc>
        <w:tc>
          <w:tcPr>
            <w:tcW w:w="0" w:type="dxa"/>
            <w:vAlign w:val="center"/>
          </w:tcPr>
          <w:p w14:paraId="7BCED3E6" w14:textId="5F30173F" w:rsidR="00DD6D5D" w:rsidRPr="000377E1" w:rsidRDefault="00DD6D5D" w:rsidP="005F656A">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377E1">
              <w:rPr>
                <w:rFonts w:cs="Arial"/>
                <w:color w:val="000000"/>
                <w:szCs w:val="16"/>
              </w:rPr>
              <w:t>Output</w:t>
            </w:r>
          </w:p>
        </w:tc>
        <w:tc>
          <w:tcPr>
            <w:tcW w:w="0" w:type="dxa"/>
            <w:vAlign w:val="center"/>
          </w:tcPr>
          <w:p w14:paraId="742F38CE" w14:textId="50F0193B" w:rsidR="00DD6D5D" w:rsidRPr="000377E1" w:rsidRDefault="00DD6D5D" w:rsidP="0037498F">
            <w:pPr>
              <w:jc w:val="right"/>
              <w:cnfStyle w:val="000000000000" w:firstRow="0" w:lastRow="0" w:firstColumn="0" w:lastColumn="0" w:oddVBand="0" w:evenVBand="0" w:oddHBand="0" w:evenHBand="0" w:firstRowFirstColumn="0" w:firstRowLastColumn="0" w:lastRowFirstColumn="0" w:lastRowLastColumn="0"/>
              <w:rPr>
                <w:rFonts w:cs="Arial"/>
                <w:szCs w:val="16"/>
                <w:lang w:val="en-US"/>
              </w:rPr>
            </w:pPr>
            <w:r w:rsidRPr="000377E1">
              <w:rPr>
                <w:rFonts w:cs="Arial"/>
                <w:color w:val="000000"/>
                <w:szCs w:val="16"/>
              </w:rPr>
              <w:t>0,05</w:t>
            </w:r>
            <w:r w:rsidR="009E5C83">
              <w:rPr>
                <w:rFonts w:cs="Arial"/>
                <w:color w:val="000000"/>
                <w:szCs w:val="16"/>
              </w:rPr>
              <w:t xml:space="preserve"> – 0,05 * 0,00018% =0,05</w:t>
            </w:r>
          </w:p>
        </w:tc>
        <w:tc>
          <w:tcPr>
            <w:tcW w:w="0" w:type="dxa"/>
            <w:vAlign w:val="center"/>
          </w:tcPr>
          <w:p w14:paraId="52A3358A" w14:textId="6EE5DACA" w:rsidR="00DD6D5D" w:rsidRPr="000377E1" w:rsidRDefault="00DD6D5D" w:rsidP="005F656A">
            <w:pPr>
              <w:cnfStyle w:val="000000000000" w:firstRow="0" w:lastRow="0" w:firstColumn="0" w:lastColumn="0" w:oddVBand="0" w:evenVBand="0" w:oddHBand="0" w:evenHBand="0" w:firstRowFirstColumn="0" w:firstRowLastColumn="0" w:lastRowFirstColumn="0" w:lastRowLastColumn="0"/>
              <w:rPr>
                <w:rFonts w:cs="Arial"/>
                <w:szCs w:val="16"/>
                <w:lang w:val="en-US"/>
              </w:rPr>
            </w:pPr>
            <w:r w:rsidRPr="000377E1">
              <w:rPr>
                <w:rFonts w:cs="Arial"/>
                <w:color w:val="000000"/>
                <w:szCs w:val="16"/>
              </w:rPr>
              <w:t>kg</w:t>
            </w:r>
          </w:p>
        </w:tc>
        <w:tc>
          <w:tcPr>
            <w:tcW w:w="0" w:type="dxa"/>
          </w:tcPr>
          <w:p w14:paraId="0EEB508F" w14:textId="77777777" w:rsidR="00DD6D5D" w:rsidRDefault="000377E1" w:rsidP="00DD6D5D">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377E1">
              <w:rPr>
                <w:rFonts w:cs="Arial"/>
                <w:color w:val="000000"/>
                <w:szCs w:val="16"/>
              </w:rPr>
              <w:t>Proces aangepast naar biogenic, omdat er biogene liquid CO</w:t>
            </w:r>
            <w:r w:rsidRPr="000377E1">
              <w:rPr>
                <w:rFonts w:cs="Arial"/>
                <w:color w:val="000000"/>
                <w:szCs w:val="16"/>
                <w:vertAlign w:val="subscript"/>
              </w:rPr>
              <w:t>2</w:t>
            </w:r>
            <w:r w:rsidRPr="000377E1">
              <w:rPr>
                <w:rFonts w:cs="Arial"/>
                <w:color w:val="000000"/>
                <w:szCs w:val="16"/>
              </w:rPr>
              <w:t xml:space="preserve"> wordt gebruikt.</w:t>
            </w:r>
          </w:p>
          <w:p w14:paraId="6A72D85C" w14:textId="542E4A75" w:rsidR="008B3F3F" w:rsidRPr="000377E1" w:rsidRDefault="008B3F3F" w:rsidP="00DD6D5D">
            <w:pPr>
              <w:cnfStyle w:val="000000000000" w:firstRow="0" w:lastRow="0" w:firstColumn="0" w:lastColumn="0" w:oddVBand="0" w:evenVBand="0" w:oddHBand="0" w:evenHBand="0" w:firstRowFirstColumn="0" w:firstRowLastColumn="0" w:lastRowFirstColumn="0" w:lastRowLastColumn="0"/>
              <w:rPr>
                <w:rFonts w:cs="Arial"/>
                <w:color w:val="000000"/>
                <w:szCs w:val="16"/>
              </w:rPr>
            </w:pPr>
          </w:p>
        </w:tc>
      </w:tr>
      <w:tr w:rsidR="00216089" w:rsidRPr="00FB77C5" w14:paraId="4EECBE22" w14:textId="77777777" w:rsidTr="003749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vAlign w:val="center"/>
          </w:tcPr>
          <w:p w14:paraId="3E5FC0DB" w14:textId="339907ED" w:rsidR="00216089" w:rsidRPr="000377E1" w:rsidRDefault="00216089" w:rsidP="005F656A">
            <w:pPr>
              <w:rPr>
                <w:rFonts w:cs="Arial"/>
                <w:color w:val="000000"/>
                <w:szCs w:val="16"/>
              </w:rPr>
            </w:pPr>
            <w:r>
              <w:rPr>
                <w:rFonts w:cs="Arial"/>
                <w:color w:val="000000"/>
                <w:szCs w:val="16"/>
              </w:rPr>
              <w:t>Carbon dioxide, biogenic</w:t>
            </w:r>
          </w:p>
        </w:tc>
        <w:tc>
          <w:tcPr>
            <w:tcW w:w="0" w:type="dxa"/>
            <w:vAlign w:val="center"/>
          </w:tcPr>
          <w:p w14:paraId="7A766CAB" w14:textId="1D6FF689" w:rsidR="00216089" w:rsidRPr="000377E1" w:rsidRDefault="00216089" w:rsidP="005F656A">
            <w:pPr>
              <w:cnfStyle w:val="000000010000" w:firstRow="0" w:lastRow="0" w:firstColumn="0" w:lastColumn="0" w:oddVBand="0" w:evenVBand="0" w:oddHBand="0" w:evenHBand="1" w:firstRowFirstColumn="0" w:firstRowLastColumn="0" w:lastRowFirstColumn="0" w:lastRowLastColumn="0"/>
              <w:rPr>
                <w:rFonts w:cs="Arial"/>
                <w:color w:val="000000"/>
                <w:szCs w:val="16"/>
              </w:rPr>
            </w:pPr>
            <w:r>
              <w:rPr>
                <w:rFonts w:cs="Arial"/>
                <w:color w:val="000000"/>
                <w:szCs w:val="16"/>
              </w:rPr>
              <w:t>Output</w:t>
            </w:r>
          </w:p>
        </w:tc>
        <w:tc>
          <w:tcPr>
            <w:tcW w:w="0" w:type="dxa"/>
            <w:vAlign w:val="center"/>
          </w:tcPr>
          <w:p w14:paraId="2C33D788" w14:textId="1134B964" w:rsidR="00216089" w:rsidRPr="000377E1" w:rsidRDefault="00216089" w:rsidP="0037498F">
            <w:pPr>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Pr>
                <w:rFonts w:cs="Arial"/>
                <w:color w:val="000000"/>
                <w:szCs w:val="16"/>
              </w:rPr>
              <w:t>-1,005</w:t>
            </w:r>
          </w:p>
        </w:tc>
        <w:tc>
          <w:tcPr>
            <w:tcW w:w="0" w:type="dxa"/>
            <w:vAlign w:val="center"/>
          </w:tcPr>
          <w:p w14:paraId="5BE0362D" w14:textId="2035DFA4" w:rsidR="00216089" w:rsidRPr="000377E1" w:rsidRDefault="00216089" w:rsidP="005F656A">
            <w:pPr>
              <w:cnfStyle w:val="000000010000" w:firstRow="0" w:lastRow="0" w:firstColumn="0" w:lastColumn="0" w:oddVBand="0" w:evenVBand="0" w:oddHBand="0" w:evenHBand="1" w:firstRowFirstColumn="0" w:firstRowLastColumn="0" w:lastRowFirstColumn="0" w:lastRowLastColumn="0"/>
              <w:rPr>
                <w:rFonts w:cs="Arial"/>
                <w:color w:val="000000"/>
                <w:szCs w:val="16"/>
              </w:rPr>
            </w:pPr>
            <w:r>
              <w:rPr>
                <w:rFonts w:cs="Arial"/>
                <w:color w:val="000000"/>
                <w:szCs w:val="16"/>
              </w:rPr>
              <w:t>Kg</w:t>
            </w:r>
          </w:p>
        </w:tc>
        <w:tc>
          <w:tcPr>
            <w:tcW w:w="0" w:type="dxa"/>
          </w:tcPr>
          <w:p w14:paraId="438B37E9" w14:textId="1CA4DFC0" w:rsidR="00216089" w:rsidRPr="0037498F" w:rsidRDefault="00216089" w:rsidP="00DD6D5D">
            <w:pPr>
              <w:cnfStyle w:val="000000010000" w:firstRow="0" w:lastRow="0" w:firstColumn="0" w:lastColumn="0" w:oddVBand="0" w:evenVBand="0" w:oddHBand="0" w:evenHBand="1" w:firstRowFirstColumn="0" w:firstRowLastColumn="0" w:lastRowFirstColumn="0" w:lastRowLastColumn="0"/>
              <w:rPr>
                <w:rFonts w:cs="Arial"/>
                <w:color w:val="000000"/>
                <w:szCs w:val="16"/>
                <w:lang w:val="en-US"/>
              </w:rPr>
            </w:pPr>
            <w:r w:rsidRPr="0037498F">
              <w:rPr>
                <w:rFonts w:cs="Arial"/>
                <w:color w:val="000000"/>
                <w:szCs w:val="16"/>
                <w:lang w:val="en-US"/>
              </w:rPr>
              <w:t>CO</w:t>
            </w:r>
            <w:r w:rsidRPr="0037498F">
              <w:rPr>
                <w:rFonts w:cs="Arial"/>
                <w:color w:val="000000"/>
                <w:szCs w:val="16"/>
                <w:vertAlign w:val="subscript"/>
                <w:lang w:val="en-US"/>
              </w:rPr>
              <w:t>2</w:t>
            </w:r>
            <w:r w:rsidRPr="0037498F">
              <w:rPr>
                <w:rFonts w:cs="Arial"/>
                <w:color w:val="000000"/>
                <w:szCs w:val="16"/>
                <w:lang w:val="en-US"/>
              </w:rPr>
              <w:t xml:space="preserve"> opname inclusief CO</w:t>
            </w:r>
            <w:r w:rsidRPr="0037498F">
              <w:rPr>
                <w:rFonts w:cs="Arial"/>
                <w:color w:val="000000"/>
                <w:szCs w:val="16"/>
                <w:vertAlign w:val="subscript"/>
                <w:lang w:val="en-US"/>
              </w:rPr>
              <w:t>2</w:t>
            </w:r>
            <w:r w:rsidRPr="0037498F">
              <w:rPr>
                <w:rFonts w:cs="Arial"/>
                <w:color w:val="000000"/>
                <w:szCs w:val="16"/>
                <w:lang w:val="en-US"/>
              </w:rPr>
              <w:t xml:space="preserve"> lek</w:t>
            </w:r>
            <w:r>
              <w:rPr>
                <w:rFonts w:cs="Arial"/>
                <w:color w:val="000000"/>
                <w:szCs w:val="16"/>
                <w:lang w:val="en-US"/>
              </w:rPr>
              <w:t>, van liquid CO</w:t>
            </w:r>
            <w:r>
              <w:rPr>
                <w:rFonts w:cs="Arial"/>
                <w:color w:val="000000"/>
                <w:szCs w:val="16"/>
                <w:vertAlign w:val="subscript"/>
                <w:lang w:val="en-US"/>
              </w:rPr>
              <w:t>2</w:t>
            </w:r>
            <w:r>
              <w:rPr>
                <w:rFonts w:cs="Arial"/>
                <w:color w:val="000000"/>
                <w:szCs w:val="16"/>
                <w:lang w:val="en-US"/>
              </w:rPr>
              <w:t>.</w:t>
            </w:r>
          </w:p>
        </w:tc>
      </w:tr>
      <w:tr w:rsidR="000377E1" w:rsidRPr="000377E1" w14:paraId="59688AAE" w14:textId="52E3230D" w:rsidTr="0037498F">
        <w:tc>
          <w:tcPr>
            <w:cnfStyle w:val="001000000000" w:firstRow="0" w:lastRow="0" w:firstColumn="1" w:lastColumn="0" w:oddVBand="0" w:evenVBand="0" w:oddHBand="0" w:evenHBand="0" w:firstRowFirstColumn="0" w:firstRowLastColumn="0" w:lastRowFirstColumn="0" w:lastRowLastColumn="0"/>
            <w:tcW w:w="0" w:type="dxa"/>
            <w:vAlign w:val="center"/>
          </w:tcPr>
          <w:p w14:paraId="0C50DE82" w14:textId="0307780A" w:rsidR="00DD6D5D" w:rsidRPr="000377E1" w:rsidRDefault="00DD6D5D" w:rsidP="005F656A">
            <w:pPr>
              <w:rPr>
                <w:rFonts w:cs="Arial"/>
                <w:szCs w:val="16"/>
                <w:lang w:val="en-US"/>
              </w:rPr>
            </w:pPr>
            <w:r w:rsidRPr="000377E1">
              <w:rPr>
                <w:rFonts w:cs="Arial"/>
                <w:color w:val="000000"/>
                <w:szCs w:val="16"/>
              </w:rPr>
              <w:t>Methane, biogenic</w:t>
            </w:r>
          </w:p>
        </w:tc>
        <w:tc>
          <w:tcPr>
            <w:tcW w:w="0" w:type="dxa"/>
            <w:vAlign w:val="center"/>
          </w:tcPr>
          <w:p w14:paraId="5A9051FB" w14:textId="1385139A" w:rsidR="00DD6D5D" w:rsidRPr="000377E1" w:rsidRDefault="00DD6D5D" w:rsidP="005F656A">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377E1">
              <w:rPr>
                <w:rFonts w:cs="Arial"/>
                <w:color w:val="000000"/>
                <w:szCs w:val="16"/>
              </w:rPr>
              <w:t>Output</w:t>
            </w:r>
          </w:p>
        </w:tc>
        <w:tc>
          <w:tcPr>
            <w:tcW w:w="0" w:type="dxa"/>
            <w:vAlign w:val="center"/>
          </w:tcPr>
          <w:p w14:paraId="1574C80B" w14:textId="2604C66D" w:rsidR="00DD6D5D" w:rsidRPr="000377E1" w:rsidRDefault="009E5C83" w:rsidP="0037498F">
            <w:pPr>
              <w:jc w:val="right"/>
              <w:cnfStyle w:val="000000000000" w:firstRow="0" w:lastRow="0" w:firstColumn="0" w:lastColumn="0" w:oddVBand="0" w:evenVBand="0" w:oddHBand="0" w:evenHBand="0" w:firstRowFirstColumn="0" w:firstRowLastColumn="0" w:lastRowFirstColumn="0" w:lastRowLastColumn="0"/>
              <w:rPr>
                <w:rFonts w:cs="Arial"/>
                <w:szCs w:val="16"/>
                <w:lang w:val="en-US"/>
              </w:rPr>
            </w:pPr>
            <w:r>
              <w:rPr>
                <w:rFonts w:cs="Arial"/>
                <w:color w:val="000000"/>
                <w:szCs w:val="16"/>
              </w:rPr>
              <w:t>0,05 * 0,00018% = 9</w:t>
            </w:r>
            <w:r w:rsidRPr="0037498F">
              <w:rPr>
                <w:rFonts w:cs="Arial"/>
                <w:color w:val="000000"/>
                <w:szCs w:val="16"/>
                <w:vertAlign w:val="superscript"/>
              </w:rPr>
              <w:t>E</w:t>
            </w:r>
            <w:r>
              <w:rPr>
                <w:rFonts w:cs="Arial"/>
                <w:color w:val="000000"/>
                <w:szCs w:val="16"/>
              </w:rPr>
              <w:t xml:space="preserve">-6 </w:t>
            </w:r>
          </w:p>
        </w:tc>
        <w:tc>
          <w:tcPr>
            <w:tcW w:w="0" w:type="dxa"/>
            <w:vAlign w:val="center"/>
          </w:tcPr>
          <w:p w14:paraId="3C2B04EB" w14:textId="768E8ADC" w:rsidR="00DD6D5D" w:rsidRPr="000377E1" w:rsidRDefault="00DD6D5D" w:rsidP="005F656A">
            <w:pPr>
              <w:cnfStyle w:val="000000000000" w:firstRow="0" w:lastRow="0" w:firstColumn="0" w:lastColumn="0" w:oddVBand="0" w:evenVBand="0" w:oddHBand="0" w:evenHBand="0" w:firstRowFirstColumn="0" w:firstRowLastColumn="0" w:lastRowFirstColumn="0" w:lastRowLastColumn="0"/>
              <w:rPr>
                <w:rFonts w:cs="Arial"/>
                <w:szCs w:val="16"/>
                <w:lang w:val="en-US"/>
              </w:rPr>
            </w:pPr>
            <w:r w:rsidRPr="000377E1">
              <w:rPr>
                <w:rFonts w:cs="Arial"/>
                <w:color w:val="000000"/>
                <w:szCs w:val="16"/>
              </w:rPr>
              <w:t>kg</w:t>
            </w:r>
          </w:p>
        </w:tc>
        <w:tc>
          <w:tcPr>
            <w:tcW w:w="0" w:type="dxa"/>
          </w:tcPr>
          <w:p w14:paraId="6EC49D8F" w14:textId="01611668" w:rsidR="00DD6D5D" w:rsidRPr="000377E1" w:rsidRDefault="000377E1" w:rsidP="00DD6D5D">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377E1">
              <w:rPr>
                <w:rFonts w:cs="Arial"/>
                <w:color w:val="000000"/>
                <w:szCs w:val="16"/>
              </w:rPr>
              <w:t>Proces aangepast naar biogenic, omdat er biogene liquid CO</w:t>
            </w:r>
            <w:r w:rsidRPr="000377E1">
              <w:rPr>
                <w:rFonts w:cs="Arial"/>
                <w:color w:val="000000"/>
                <w:szCs w:val="16"/>
                <w:vertAlign w:val="subscript"/>
              </w:rPr>
              <w:t>2</w:t>
            </w:r>
            <w:r w:rsidRPr="000377E1">
              <w:rPr>
                <w:rFonts w:cs="Arial"/>
                <w:color w:val="000000"/>
                <w:szCs w:val="16"/>
              </w:rPr>
              <w:t xml:space="preserve"> wordt gebruikt.</w:t>
            </w:r>
          </w:p>
        </w:tc>
      </w:tr>
    </w:tbl>
    <w:p w14:paraId="58D244C8" w14:textId="56A063BC" w:rsidR="00DD6D5D" w:rsidRPr="0037498F" w:rsidRDefault="00DD6D5D" w:rsidP="00764EC5"/>
    <w:p w14:paraId="621F1064" w14:textId="641275F7" w:rsidR="000377E1" w:rsidRPr="0037498F" w:rsidRDefault="000377E1" w:rsidP="000377E1">
      <w:pPr>
        <w:pStyle w:val="Heading3"/>
      </w:pPr>
      <w:r w:rsidRPr="0037498F">
        <w:t>Geëxpandeerde kleikorrels</w:t>
      </w:r>
    </w:p>
    <w:p w14:paraId="33446431" w14:textId="4681332C" w:rsidR="000377E1" w:rsidRPr="000377E1" w:rsidRDefault="000377E1" w:rsidP="000377E1">
      <w:r w:rsidRPr="000377E1">
        <w:t>Van Argex is er e</w:t>
      </w:r>
      <w:r>
        <w:t xml:space="preserve">en EPD ontvangen van de geëxpandeerde kleikorrels, voor </w:t>
      </w:r>
      <w:r w:rsidR="005A37AD">
        <w:t xml:space="preserve">de Carbstones wordt de afmeting AG 0/4 – 500 GEO gebruikt </w:t>
      </w:r>
      <w:sdt>
        <w:sdtPr>
          <w:id w:val="1262953910"/>
          <w:citation/>
        </w:sdtPr>
        <w:sdtEndPr/>
        <w:sdtContent>
          <w:r w:rsidR="005A37AD">
            <w:fldChar w:fldCharType="begin"/>
          </w:r>
          <w:r w:rsidR="005A37AD">
            <w:instrText xml:space="preserve"> CITATION Arg \l 1043 </w:instrText>
          </w:r>
          <w:r w:rsidR="005A37AD">
            <w:fldChar w:fldCharType="separate"/>
          </w:r>
          <w:r w:rsidR="00462DA0">
            <w:rPr>
              <w:noProof/>
            </w:rPr>
            <w:t>[8]</w:t>
          </w:r>
          <w:r w:rsidR="005A37AD">
            <w:fldChar w:fldCharType="end"/>
          </w:r>
        </w:sdtContent>
      </w:sdt>
      <w:r w:rsidR="005A37AD">
        <w:t>.</w:t>
      </w:r>
    </w:p>
    <w:p w14:paraId="76E4AC2A" w14:textId="77777777" w:rsidR="00764EC5" w:rsidRPr="000377E1" w:rsidRDefault="00764EC5" w:rsidP="00764EC5"/>
    <w:p w14:paraId="37EB702B" w14:textId="77777777" w:rsidR="00782204" w:rsidRDefault="00782204">
      <w:pPr>
        <w:widowControl/>
        <w:tabs>
          <w:tab w:val="clear" w:pos="567"/>
          <w:tab w:val="clear" w:pos="1134"/>
          <w:tab w:val="clear" w:pos="2268"/>
          <w:tab w:val="clear" w:pos="2835"/>
          <w:tab w:val="clear" w:pos="3969"/>
          <w:tab w:val="clear" w:pos="4536"/>
          <w:tab w:val="clear" w:pos="9072"/>
        </w:tabs>
        <w:rPr>
          <w:rFonts w:cs="Arial"/>
          <w:b/>
          <w:bCs/>
          <w:color w:val="000000" w:themeColor="text1"/>
          <w:szCs w:val="26"/>
        </w:rPr>
      </w:pPr>
      <w:r>
        <w:br w:type="page"/>
      </w:r>
    </w:p>
    <w:p w14:paraId="2381B4F5" w14:textId="2348B3C0" w:rsidR="00AF00F1" w:rsidRDefault="00922922" w:rsidP="00AF00F1">
      <w:pPr>
        <w:pStyle w:val="Heading3"/>
      </w:pPr>
      <w:r>
        <w:lastRenderedPageBreak/>
        <w:t>Lijm</w:t>
      </w:r>
    </w:p>
    <w:p w14:paraId="729722E1" w14:textId="77777777" w:rsidR="00421DDB" w:rsidRDefault="00AF00F1" w:rsidP="008D3C16">
      <w:pPr>
        <w:rPr>
          <w:rFonts w:cstheme="minorHAnsi"/>
        </w:rPr>
      </w:pPr>
      <w:r w:rsidRPr="00AF00F1">
        <w:rPr>
          <w:rFonts w:cstheme="minorHAnsi"/>
        </w:rPr>
        <w:t xml:space="preserve">Tijdens constructie worden de </w:t>
      </w:r>
      <w:r w:rsidR="00000951">
        <w:rPr>
          <w:rFonts w:cstheme="minorHAnsi"/>
        </w:rPr>
        <w:t>Carbstones</w:t>
      </w:r>
      <w:r w:rsidRPr="00AF00F1">
        <w:rPr>
          <w:rFonts w:cstheme="minorHAnsi"/>
        </w:rPr>
        <w:t xml:space="preserve"> met </w:t>
      </w:r>
      <w:r w:rsidR="00000951">
        <w:rPr>
          <w:rFonts w:cstheme="minorHAnsi"/>
        </w:rPr>
        <w:t>lijm</w:t>
      </w:r>
      <w:r w:rsidRPr="00AF00F1">
        <w:rPr>
          <w:rFonts w:cstheme="minorHAnsi"/>
        </w:rPr>
        <w:t xml:space="preserve"> gestapeld</w:t>
      </w:r>
      <w:r w:rsidR="00000951">
        <w:rPr>
          <w:rFonts w:cstheme="minorHAnsi"/>
        </w:rPr>
        <w:t xml:space="preserve">. </w:t>
      </w:r>
      <w:r w:rsidR="008D3C16">
        <w:rPr>
          <w:rFonts w:cstheme="minorHAnsi"/>
        </w:rPr>
        <w:t xml:space="preserve">Van Weber Beamix is er een EPD ontvangen van de lijm (inclusief verpakking) </w:t>
      </w:r>
      <w:sdt>
        <w:sdtPr>
          <w:rPr>
            <w:rFonts w:cstheme="minorHAnsi"/>
          </w:rPr>
          <w:id w:val="-643269332"/>
          <w:citation/>
        </w:sdtPr>
        <w:sdtEndPr/>
        <w:sdtContent>
          <w:r w:rsidR="008D3C16">
            <w:rPr>
              <w:rFonts w:cstheme="minorHAnsi"/>
            </w:rPr>
            <w:fldChar w:fldCharType="begin"/>
          </w:r>
          <w:r w:rsidR="008D3C16">
            <w:rPr>
              <w:rFonts w:cstheme="minorHAnsi"/>
            </w:rPr>
            <w:instrText xml:space="preserve"> CITATION Master \l 1043 </w:instrText>
          </w:r>
          <w:r w:rsidR="008D3C16">
            <w:rPr>
              <w:rFonts w:cstheme="minorHAnsi"/>
            </w:rPr>
            <w:fldChar w:fldCharType="separate"/>
          </w:r>
          <w:r w:rsidR="00462DA0" w:rsidRPr="00462DA0">
            <w:rPr>
              <w:rFonts w:cstheme="minorHAnsi"/>
              <w:noProof/>
            </w:rPr>
            <w:t>[10]</w:t>
          </w:r>
          <w:r w:rsidR="008D3C16">
            <w:rPr>
              <w:rFonts w:cstheme="minorHAnsi"/>
            </w:rPr>
            <w:fldChar w:fldCharType="end"/>
          </w:r>
        </w:sdtContent>
      </w:sdt>
      <w:r w:rsidR="008D3C16">
        <w:rPr>
          <w:rFonts w:cstheme="minorHAnsi"/>
        </w:rPr>
        <w:t>.</w:t>
      </w:r>
    </w:p>
    <w:p w14:paraId="606CB31B" w14:textId="77777777" w:rsidR="00421DDB" w:rsidRDefault="00421DDB" w:rsidP="008D3C16">
      <w:pPr>
        <w:rPr>
          <w:rFonts w:cstheme="minorHAnsi"/>
        </w:rPr>
      </w:pPr>
    </w:p>
    <w:p w14:paraId="52B23453" w14:textId="3B1FECB0" w:rsidR="00216089" w:rsidRPr="00F9537A" w:rsidRDefault="00421DDB" w:rsidP="008D3C16">
      <w:pPr>
        <w:rPr>
          <w:rFonts w:cstheme="minorHAnsi"/>
        </w:rPr>
      </w:pPr>
      <w:r>
        <w:rPr>
          <w:rFonts w:cstheme="minorHAnsi"/>
        </w:rPr>
        <w:t xml:space="preserve">De Carbstone Vulsteen gebruikt geen lijm, </w:t>
      </w:r>
      <w:r w:rsidR="002967E8">
        <w:rPr>
          <w:rFonts w:cstheme="minorHAnsi"/>
          <w:lang w:val="nl-BE"/>
        </w:rPr>
        <w:t>e</w:t>
      </w:r>
      <w:r w:rsidR="002967E8" w:rsidRPr="002967E8">
        <w:rPr>
          <w:rFonts w:cstheme="minorHAnsi"/>
          <w:lang w:val="nl-BE"/>
        </w:rPr>
        <w:t>en Vulsteen wordt gebruikt tussen T-balken</w:t>
      </w:r>
      <w:r w:rsidR="002967E8">
        <w:rPr>
          <w:rFonts w:cstheme="minorHAnsi"/>
          <w:lang w:val="nl-BE"/>
        </w:rPr>
        <w:t>. D</w:t>
      </w:r>
      <w:r w:rsidR="002967E8" w:rsidRPr="002967E8">
        <w:rPr>
          <w:rFonts w:cstheme="minorHAnsi"/>
          <w:lang w:val="nl-BE"/>
        </w:rPr>
        <w:t>eze worden hier droog tussen geleg</w:t>
      </w:r>
      <w:r w:rsidR="002967E8">
        <w:rPr>
          <w:rFonts w:cstheme="minorHAnsi"/>
          <w:lang w:val="nl-BE"/>
        </w:rPr>
        <w:t>d</w:t>
      </w:r>
      <w:r w:rsidR="002967E8" w:rsidRPr="002967E8">
        <w:rPr>
          <w:rFonts w:cstheme="minorHAnsi"/>
          <w:lang w:val="nl-BE"/>
        </w:rPr>
        <w:t xml:space="preserve">, dus </w:t>
      </w:r>
      <w:r w:rsidR="002967E8">
        <w:rPr>
          <w:rFonts w:cstheme="minorHAnsi"/>
          <w:lang w:val="nl-BE"/>
        </w:rPr>
        <w:t>is er</w:t>
      </w:r>
      <w:r w:rsidR="002967E8" w:rsidRPr="002967E8">
        <w:rPr>
          <w:rFonts w:cstheme="minorHAnsi"/>
          <w:lang w:val="nl-BE"/>
        </w:rPr>
        <w:t xml:space="preserve"> </w:t>
      </w:r>
      <w:r w:rsidR="00277E90">
        <w:rPr>
          <w:rFonts w:cstheme="minorHAnsi"/>
          <w:lang w:val="nl-BE"/>
        </w:rPr>
        <w:t xml:space="preserve">geen </w:t>
      </w:r>
      <w:r w:rsidR="002967E8" w:rsidRPr="002967E8">
        <w:rPr>
          <w:rFonts w:cstheme="minorHAnsi"/>
          <w:lang w:val="nl-BE"/>
        </w:rPr>
        <w:t>specie nodig bij de verwerking.</w:t>
      </w:r>
      <w:r w:rsidR="002525E4">
        <w:rPr>
          <w:rFonts w:cstheme="minorHAnsi"/>
        </w:rPr>
        <w:br/>
      </w:r>
    </w:p>
    <w:p w14:paraId="2B50D785" w14:textId="1EB72DF8" w:rsidR="00440DE7" w:rsidRDefault="00440DE7" w:rsidP="00440DE7">
      <w:pPr>
        <w:pStyle w:val="Heading3"/>
      </w:pPr>
      <w:r>
        <w:t>Verpakkingen</w:t>
      </w:r>
    </w:p>
    <w:p w14:paraId="28DFC337" w14:textId="7AF266AC" w:rsidR="00440DE7" w:rsidRDefault="00440DE7" w:rsidP="00AF00F1">
      <w:pPr>
        <w:rPr>
          <w:rFonts w:cstheme="minorHAnsi"/>
        </w:rPr>
      </w:pPr>
      <w:r w:rsidRPr="00440DE7">
        <w:rPr>
          <w:rFonts w:cstheme="minorHAnsi"/>
        </w:rPr>
        <w:t>De Carbstones worden v</w:t>
      </w:r>
      <w:r>
        <w:rPr>
          <w:rFonts w:cstheme="minorHAnsi"/>
        </w:rPr>
        <w:t>ervoert op pallets en met PET straps op de pallets vast gemaakt.</w:t>
      </w:r>
    </w:p>
    <w:p w14:paraId="4059D908" w14:textId="77777777" w:rsidR="00167C53" w:rsidRPr="00440DE7" w:rsidRDefault="00167C53" w:rsidP="00AF00F1">
      <w:pPr>
        <w:rPr>
          <w:rFonts w:cstheme="minorHAnsi"/>
        </w:rPr>
      </w:pPr>
    </w:p>
    <w:p w14:paraId="3B6C198D" w14:textId="18075931" w:rsidR="00167C53" w:rsidRDefault="00167C53" w:rsidP="00167C53">
      <w:pPr>
        <w:pStyle w:val="Caption"/>
        <w:keepNext/>
      </w:pPr>
      <w:bookmarkStart w:id="44" w:name="_Toc134608369"/>
      <w:r>
        <w:t xml:space="preserve">Tabel </w:t>
      </w:r>
      <w:r w:rsidR="006F771D">
        <w:fldChar w:fldCharType="begin"/>
      </w:r>
      <w:r w:rsidR="006F771D">
        <w:instrText xml:space="preserve"> SEQ Tabel \* ARABIC </w:instrText>
      </w:r>
      <w:r w:rsidR="006F771D">
        <w:fldChar w:fldCharType="separate"/>
      </w:r>
      <w:r w:rsidR="005635A1">
        <w:rPr>
          <w:noProof/>
        </w:rPr>
        <w:t>15</w:t>
      </w:r>
      <w:r w:rsidR="006F771D">
        <w:rPr>
          <w:noProof/>
        </w:rPr>
        <w:fldChar w:fldCharType="end"/>
      </w:r>
      <w:r>
        <w:t xml:space="preserve"> Pallet modellering (1 kg)</w:t>
      </w:r>
    </w:p>
    <w:tbl>
      <w:tblPr>
        <w:tblStyle w:val="SGSTable"/>
        <w:tblW w:w="9072" w:type="dxa"/>
        <w:tblLook w:val="04A0" w:firstRow="1" w:lastRow="0" w:firstColumn="1" w:lastColumn="0" w:noHBand="0" w:noVBand="1"/>
      </w:tblPr>
      <w:tblGrid>
        <w:gridCol w:w="3402"/>
        <w:gridCol w:w="851"/>
        <w:gridCol w:w="943"/>
        <w:gridCol w:w="3876"/>
      </w:tblGrid>
      <w:tr w:rsidR="00167C53" w14:paraId="342A1215" w14:textId="77777777" w:rsidTr="00167C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3D1CFC0F" w14:textId="77777777" w:rsidR="00167C53" w:rsidRDefault="00167C53">
            <w:pPr>
              <w:rPr>
                <w:rFonts w:cstheme="minorHAnsi"/>
              </w:rPr>
            </w:pPr>
            <w:r w:rsidRPr="000377E1">
              <w:rPr>
                <w:rFonts w:cs="Arial"/>
                <w:color w:val="FFFFFF" w:themeColor="background2"/>
                <w:sz w:val="16"/>
                <w:szCs w:val="16"/>
                <w:lang w:val="en-US"/>
              </w:rPr>
              <w:t>Ecoinvent processen</w:t>
            </w:r>
          </w:p>
        </w:tc>
        <w:tc>
          <w:tcPr>
            <w:tcW w:w="851" w:type="dxa"/>
          </w:tcPr>
          <w:p w14:paraId="1BFEA105" w14:textId="07BE9E23" w:rsidR="00167C53" w:rsidRDefault="00A66FE7">
            <w:pPr>
              <w:cnfStyle w:val="100000000000" w:firstRow="1" w:lastRow="0" w:firstColumn="0" w:lastColumn="0" w:oddVBand="0" w:evenVBand="0" w:oddHBand="0" w:evenHBand="0" w:firstRowFirstColumn="0" w:firstRowLastColumn="0" w:lastRowFirstColumn="0" w:lastRowLastColumn="0"/>
              <w:rPr>
                <w:rFonts w:cstheme="minorHAnsi"/>
              </w:rPr>
            </w:pPr>
            <w:r w:rsidRPr="000377E1">
              <w:rPr>
                <w:rFonts w:cs="Arial"/>
                <w:sz w:val="16"/>
                <w:szCs w:val="16"/>
                <w:lang w:val="en-US"/>
              </w:rPr>
              <w:t xml:space="preserve">In of </w:t>
            </w:r>
            <w:r>
              <w:rPr>
                <w:rFonts w:cs="Arial"/>
                <w:sz w:val="16"/>
                <w:szCs w:val="16"/>
                <w:lang w:val="en-US"/>
              </w:rPr>
              <w:t>uit</w:t>
            </w:r>
          </w:p>
        </w:tc>
        <w:tc>
          <w:tcPr>
            <w:tcW w:w="943" w:type="dxa"/>
          </w:tcPr>
          <w:p w14:paraId="07546236" w14:textId="77777777" w:rsidR="00167C53" w:rsidRDefault="00167C53">
            <w:pPr>
              <w:cnfStyle w:val="100000000000" w:firstRow="1" w:lastRow="0" w:firstColumn="0" w:lastColumn="0" w:oddVBand="0" w:evenVBand="0" w:oddHBand="0" w:evenHBand="0" w:firstRowFirstColumn="0" w:firstRowLastColumn="0" w:lastRowFirstColumn="0" w:lastRowLastColumn="0"/>
              <w:rPr>
                <w:rFonts w:cstheme="minorHAnsi"/>
              </w:rPr>
            </w:pPr>
            <w:r w:rsidRPr="000377E1">
              <w:rPr>
                <w:rFonts w:cs="Arial"/>
                <w:sz w:val="16"/>
                <w:szCs w:val="16"/>
                <w:lang w:val="en-US"/>
              </w:rPr>
              <w:t>Eenheid</w:t>
            </w:r>
          </w:p>
        </w:tc>
        <w:tc>
          <w:tcPr>
            <w:tcW w:w="3876" w:type="dxa"/>
          </w:tcPr>
          <w:p w14:paraId="4B486A7D" w14:textId="77777777" w:rsidR="00167C53" w:rsidRDefault="00167C53">
            <w:pPr>
              <w:cnfStyle w:val="100000000000" w:firstRow="1" w:lastRow="0" w:firstColumn="0" w:lastColumn="0" w:oddVBand="0" w:evenVBand="0" w:oddHBand="0" w:evenHBand="0" w:firstRowFirstColumn="0" w:firstRowLastColumn="0" w:lastRowFirstColumn="0" w:lastRowLastColumn="0"/>
              <w:rPr>
                <w:rFonts w:cstheme="minorHAnsi"/>
              </w:rPr>
            </w:pPr>
            <w:r w:rsidRPr="000377E1">
              <w:rPr>
                <w:rFonts w:cs="Arial"/>
                <w:sz w:val="16"/>
                <w:szCs w:val="16"/>
                <w:lang w:val="en-US"/>
              </w:rPr>
              <w:t>Opmerkingen</w:t>
            </w:r>
          </w:p>
        </w:tc>
      </w:tr>
      <w:tr w:rsidR="00167C53" w:rsidRPr="00216089" w14:paraId="5E7B82D6" w14:textId="77777777" w:rsidTr="00167C53">
        <w:tc>
          <w:tcPr>
            <w:cnfStyle w:val="001000000000" w:firstRow="0" w:lastRow="0" w:firstColumn="1" w:lastColumn="0" w:oddVBand="0" w:evenVBand="0" w:oddHBand="0" w:evenHBand="0" w:firstRowFirstColumn="0" w:firstRowLastColumn="0" w:lastRowFirstColumn="0" w:lastRowLastColumn="0"/>
            <w:tcW w:w="3402" w:type="dxa"/>
          </w:tcPr>
          <w:p w14:paraId="4D046CD8" w14:textId="00B878B1" w:rsidR="00167C53" w:rsidRPr="0037498F" w:rsidRDefault="00167C53">
            <w:pPr>
              <w:rPr>
                <w:rFonts w:cstheme="minorHAnsi"/>
                <w:b w:val="0"/>
                <w:bCs/>
                <w:lang w:val="en-US"/>
              </w:rPr>
            </w:pPr>
            <w:r w:rsidRPr="00167C53">
              <w:rPr>
                <w:rFonts w:cstheme="minorHAnsi"/>
                <w:bCs/>
                <w:lang w:val="en-US"/>
              </w:rPr>
              <w:t>EUR-flat pallet {RER}| production | Cut-off, U</w:t>
            </w:r>
          </w:p>
        </w:tc>
        <w:tc>
          <w:tcPr>
            <w:tcW w:w="851" w:type="dxa"/>
          </w:tcPr>
          <w:p w14:paraId="3DD083AB" w14:textId="77777777" w:rsidR="00167C53" w:rsidRPr="0037498F" w:rsidRDefault="00167C53">
            <w:pPr>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In</w:t>
            </w:r>
          </w:p>
        </w:tc>
        <w:tc>
          <w:tcPr>
            <w:tcW w:w="943" w:type="dxa"/>
          </w:tcPr>
          <w:p w14:paraId="64B1FD7C" w14:textId="77777777" w:rsidR="00167C53" w:rsidRPr="0037498F" w:rsidRDefault="00167C53">
            <w:pPr>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Kg</w:t>
            </w:r>
          </w:p>
        </w:tc>
        <w:tc>
          <w:tcPr>
            <w:tcW w:w="3876" w:type="dxa"/>
          </w:tcPr>
          <w:p w14:paraId="1B5672B6" w14:textId="735D6C00" w:rsidR="00167C53" w:rsidRPr="00167C53" w:rsidRDefault="00167C53">
            <w:pPr>
              <w:cnfStyle w:val="000000000000" w:firstRow="0" w:lastRow="0" w:firstColumn="0" w:lastColumn="0" w:oddVBand="0" w:evenVBand="0" w:oddHBand="0" w:evenHBand="0" w:firstRowFirstColumn="0" w:firstRowLastColumn="0" w:lastRowFirstColumn="0" w:lastRowLastColumn="0"/>
              <w:rPr>
                <w:rFonts w:cstheme="minorHAnsi"/>
              </w:rPr>
            </w:pPr>
            <w:r w:rsidRPr="00167C53">
              <w:rPr>
                <w:rFonts w:cstheme="minorHAnsi"/>
              </w:rPr>
              <w:t>De hoeveelheid (kg) pallets d</w:t>
            </w:r>
            <w:r>
              <w:rPr>
                <w:rFonts w:cstheme="minorHAnsi"/>
              </w:rPr>
              <w:t>ie worden gebruikt worden gedeeld door 24</w:t>
            </w:r>
            <w:r w:rsidR="00DA097A">
              <w:rPr>
                <w:rFonts w:cstheme="minorHAnsi"/>
              </w:rPr>
              <w:t xml:space="preserve">, 1 pallet weegt 24 kg volgens het Ecoinvent proces. Daarbij wordt het ook gedeeld door 25, dit komt doordat de gebruikscyclus van de pallet 25 keer is </w:t>
            </w:r>
            <w:sdt>
              <w:sdtPr>
                <w:rPr>
                  <w:rFonts w:cstheme="minorHAnsi"/>
                </w:rPr>
                <w:id w:val="684950439"/>
                <w:citation/>
              </w:sdtPr>
              <w:sdtEndPr/>
              <w:sdtContent>
                <w:r w:rsidR="00DA097A">
                  <w:rPr>
                    <w:rFonts w:cstheme="minorHAnsi"/>
                  </w:rPr>
                  <w:fldChar w:fldCharType="begin"/>
                </w:r>
                <w:r w:rsidR="00DA097A">
                  <w:rPr>
                    <w:rFonts w:cstheme="minorHAnsi"/>
                  </w:rPr>
                  <w:instrText xml:space="preserve"> CITATION Ver \l 1043 </w:instrText>
                </w:r>
                <w:r w:rsidR="00DA097A">
                  <w:rPr>
                    <w:rFonts w:cstheme="minorHAnsi"/>
                  </w:rPr>
                  <w:fldChar w:fldCharType="separate"/>
                </w:r>
                <w:r w:rsidR="00462DA0" w:rsidRPr="00462DA0">
                  <w:rPr>
                    <w:rFonts w:cstheme="minorHAnsi"/>
                    <w:noProof/>
                  </w:rPr>
                  <w:t>[12]</w:t>
                </w:r>
                <w:r w:rsidR="00DA097A">
                  <w:rPr>
                    <w:rFonts w:cstheme="minorHAnsi"/>
                  </w:rPr>
                  <w:fldChar w:fldCharType="end"/>
                </w:r>
              </w:sdtContent>
            </w:sdt>
            <w:r w:rsidR="00DA097A">
              <w:rPr>
                <w:rFonts w:cstheme="minorHAnsi"/>
              </w:rPr>
              <w:t>.</w:t>
            </w:r>
          </w:p>
        </w:tc>
      </w:tr>
    </w:tbl>
    <w:p w14:paraId="2D2F697C" w14:textId="6A44F4F6" w:rsidR="008B3F3F" w:rsidRDefault="008B3F3F">
      <w:pPr>
        <w:widowControl/>
        <w:tabs>
          <w:tab w:val="clear" w:pos="567"/>
          <w:tab w:val="clear" w:pos="1134"/>
          <w:tab w:val="clear" w:pos="2268"/>
          <w:tab w:val="clear" w:pos="2835"/>
          <w:tab w:val="clear" w:pos="3969"/>
          <w:tab w:val="clear" w:pos="4536"/>
          <w:tab w:val="clear" w:pos="9072"/>
        </w:tabs>
        <w:rPr>
          <w:b/>
          <w:color w:val="FA6600"/>
          <w:szCs w:val="20"/>
        </w:rPr>
      </w:pPr>
    </w:p>
    <w:p w14:paraId="4456123E" w14:textId="3EF52B25" w:rsidR="00167C53" w:rsidRPr="0017379E" w:rsidRDefault="00167C53" w:rsidP="00167C53">
      <w:pPr>
        <w:pStyle w:val="Caption"/>
        <w:keepNext/>
        <w:rPr>
          <w:lang w:val="sv-SE"/>
        </w:rPr>
      </w:pPr>
      <w:r w:rsidRPr="0017379E">
        <w:rPr>
          <w:lang w:val="sv-SE"/>
        </w:rPr>
        <w:t xml:space="preserve">Tabel </w:t>
      </w:r>
      <w:r w:rsidR="00083EB2">
        <w:fldChar w:fldCharType="begin"/>
      </w:r>
      <w:r w:rsidR="00083EB2" w:rsidRPr="0017379E">
        <w:rPr>
          <w:lang w:val="sv-SE"/>
        </w:rPr>
        <w:instrText xml:space="preserve"> SEQ Tabel \* ARABIC </w:instrText>
      </w:r>
      <w:r w:rsidR="00083EB2">
        <w:fldChar w:fldCharType="separate"/>
      </w:r>
      <w:r w:rsidR="005635A1">
        <w:rPr>
          <w:noProof/>
          <w:lang w:val="sv-SE"/>
        </w:rPr>
        <w:t>16</w:t>
      </w:r>
      <w:r w:rsidR="00083EB2">
        <w:rPr>
          <w:noProof/>
        </w:rPr>
        <w:fldChar w:fldCharType="end"/>
      </w:r>
      <w:r w:rsidRPr="0017379E">
        <w:rPr>
          <w:lang w:val="sv-SE"/>
        </w:rPr>
        <w:t xml:space="preserve"> </w:t>
      </w:r>
      <w:r w:rsidR="00DA097A" w:rsidRPr="0017379E">
        <w:rPr>
          <w:lang w:val="sv-SE"/>
        </w:rPr>
        <w:t>PET straps</w:t>
      </w:r>
      <w:r w:rsidRPr="0017379E">
        <w:rPr>
          <w:lang w:val="sv-SE"/>
        </w:rPr>
        <w:t xml:space="preserve"> modellering (</w:t>
      </w:r>
      <w:r w:rsidR="00DA097A" w:rsidRPr="0017379E">
        <w:rPr>
          <w:lang w:val="sv-SE"/>
        </w:rPr>
        <w:t>0,996</w:t>
      </w:r>
      <w:r w:rsidRPr="0017379E">
        <w:rPr>
          <w:lang w:val="sv-SE"/>
        </w:rPr>
        <w:t xml:space="preserve"> kg)</w:t>
      </w:r>
    </w:p>
    <w:tbl>
      <w:tblPr>
        <w:tblStyle w:val="SGSTable"/>
        <w:tblW w:w="0" w:type="auto"/>
        <w:tblLook w:val="04A0" w:firstRow="1" w:lastRow="0" w:firstColumn="1" w:lastColumn="0" w:noHBand="0" w:noVBand="1"/>
      </w:tblPr>
      <w:tblGrid>
        <w:gridCol w:w="3402"/>
        <w:gridCol w:w="851"/>
        <w:gridCol w:w="1183"/>
        <w:gridCol w:w="943"/>
        <w:gridCol w:w="2681"/>
      </w:tblGrid>
      <w:tr w:rsidR="00167C53" w14:paraId="79B1C4D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3506A1C7" w14:textId="77777777" w:rsidR="00167C53" w:rsidRDefault="00167C53">
            <w:pPr>
              <w:rPr>
                <w:rFonts w:cstheme="minorHAnsi"/>
              </w:rPr>
            </w:pPr>
            <w:r w:rsidRPr="000377E1">
              <w:rPr>
                <w:rFonts w:cs="Arial"/>
                <w:color w:val="FFFFFF" w:themeColor="background2"/>
                <w:sz w:val="16"/>
                <w:szCs w:val="16"/>
                <w:lang w:val="en-US"/>
              </w:rPr>
              <w:t>Ecoinvent processen</w:t>
            </w:r>
          </w:p>
        </w:tc>
        <w:tc>
          <w:tcPr>
            <w:tcW w:w="851" w:type="dxa"/>
          </w:tcPr>
          <w:p w14:paraId="5A790D2F" w14:textId="3DF7BC34" w:rsidR="00167C53" w:rsidRDefault="00167C53">
            <w:pPr>
              <w:cnfStyle w:val="100000000000" w:firstRow="1" w:lastRow="0" w:firstColumn="0" w:lastColumn="0" w:oddVBand="0" w:evenVBand="0" w:oddHBand="0" w:evenHBand="0" w:firstRowFirstColumn="0" w:firstRowLastColumn="0" w:lastRowFirstColumn="0" w:lastRowLastColumn="0"/>
              <w:rPr>
                <w:rFonts w:cstheme="minorHAnsi"/>
              </w:rPr>
            </w:pPr>
            <w:r w:rsidRPr="000377E1">
              <w:rPr>
                <w:rFonts w:cs="Arial"/>
                <w:sz w:val="16"/>
                <w:szCs w:val="16"/>
                <w:lang w:val="en-US"/>
              </w:rPr>
              <w:t xml:space="preserve">In of </w:t>
            </w:r>
            <w:r w:rsidR="00A66FE7">
              <w:rPr>
                <w:rFonts w:cs="Arial"/>
                <w:sz w:val="16"/>
                <w:szCs w:val="16"/>
                <w:lang w:val="en-US"/>
              </w:rPr>
              <w:t>uit</w:t>
            </w:r>
          </w:p>
        </w:tc>
        <w:tc>
          <w:tcPr>
            <w:tcW w:w="1183" w:type="dxa"/>
          </w:tcPr>
          <w:p w14:paraId="70FB9F42" w14:textId="77777777" w:rsidR="00167C53" w:rsidRDefault="00167C53">
            <w:pPr>
              <w:cnfStyle w:val="100000000000" w:firstRow="1" w:lastRow="0" w:firstColumn="0" w:lastColumn="0" w:oddVBand="0" w:evenVBand="0" w:oddHBand="0" w:evenHBand="0" w:firstRowFirstColumn="0" w:firstRowLastColumn="0" w:lastRowFirstColumn="0" w:lastRowLastColumn="0"/>
              <w:rPr>
                <w:rFonts w:cstheme="minorHAnsi"/>
              </w:rPr>
            </w:pPr>
            <w:r w:rsidRPr="000377E1">
              <w:rPr>
                <w:rFonts w:cs="Arial"/>
                <w:sz w:val="16"/>
                <w:szCs w:val="16"/>
                <w:lang w:val="en-US"/>
              </w:rPr>
              <w:t>Hoeveelheid</w:t>
            </w:r>
          </w:p>
        </w:tc>
        <w:tc>
          <w:tcPr>
            <w:tcW w:w="943" w:type="dxa"/>
          </w:tcPr>
          <w:p w14:paraId="0019A95B" w14:textId="77777777" w:rsidR="00167C53" w:rsidRDefault="00167C53">
            <w:pPr>
              <w:cnfStyle w:val="100000000000" w:firstRow="1" w:lastRow="0" w:firstColumn="0" w:lastColumn="0" w:oddVBand="0" w:evenVBand="0" w:oddHBand="0" w:evenHBand="0" w:firstRowFirstColumn="0" w:firstRowLastColumn="0" w:lastRowFirstColumn="0" w:lastRowLastColumn="0"/>
              <w:rPr>
                <w:rFonts w:cstheme="minorHAnsi"/>
              </w:rPr>
            </w:pPr>
            <w:r w:rsidRPr="000377E1">
              <w:rPr>
                <w:rFonts w:cs="Arial"/>
                <w:sz w:val="16"/>
                <w:szCs w:val="16"/>
                <w:lang w:val="en-US"/>
              </w:rPr>
              <w:t>Eenheid</w:t>
            </w:r>
          </w:p>
        </w:tc>
        <w:tc>
          <w:tcPr>
            <w:tcW w:w="2681" w:type="dxa"/>
          </w:tcPr>
          <w:p w14:paraId="7382BDA1" w14:textId="77777777" w:rsidR="00167C53" w:rsidRDefault="00167C53">
            <w:pPr>
              <w:cnfStyle w:val="100000000000" w:firstRow="1" w:lastRow="0" w:firstColumn="0" w:lastColumn="0" w:oddVBand="0" w:evenVBand="0" w:oddHBand="0" w:evenHBand="0" w:firstRowFirstColumn="0" w:firstRowLastColumn="0" w:lastRowFirstColumn="0" w:lastRowLastColumn="0"/>
              <w:rPr>
                <w:rFonts w:cstheme="minorHAnsi"/>
              </w:rPr>
            </w:pPr>
            <w:r w:rsidRPr="000377E1">
              <w:rPr>
                <w:rFonts w:cs="Arial"/>
                <w:sz w:val="16"/>
                <w:szCs w:val="16"/>
                <w:lang w:val="en-US"/>
              </w:rPr>
              <w:t>Opmerkingen</w:t>
            </w:r>
          </w:p>
        </w:tc>
      </w:tr>
      <w:tr w:rsidR="00167C53" w:rsidRPr="00216089" w14:paraId="26E0AEA6" w14:textId="77777777">
        <w:tc>
          <w:tcPr>
            <w:cnfStyle w:val="001000000000" w:firstRow="0" w:lastRow="0" w:firstColumn="1" w:lastColumn="0" w:oddVBand="0" w:evenVBand="0" w:oddHBand="0" w:evenHBand="0" w:firstRowFirstColumn="0" w:firstRowLastColumn="0" w:lastRowFirstColumn="0" w:lastRowLastColumn="0"/>
            <w:tcW w:w="3402" w:type="dxa"/>
          </w:tcPr>
          <w:p w14:paraId="33D8932B" w14:textId="2CE80354" w:rsidR="00167C53" w:rsidRPr="0037498F" w:rsidRDefault="00A66FE7">
            <w:pPr>
              <w:rPr>
                <w:rFonts w:cstheme="minorHAnsi"/>
                <w:b w:val="0"/>
                <w:bCs/>
                <w:lang w:val="en-US"/>
              </w:rPr>
            </w:pPr>
            <w:r w:rsidRPr="00A66FE7">
              <w:rPr>
                <w:rFonts w:cstheme="minorHAnsi"/>
                <w:bCs/>
                <w:lang w:val="en-US"/>
              </w:rPr>
              <w:t>Polyethylene terephthalate, granulate, amorphous {GLO}| market for | Cut-off, U</w:t>
            </w:r>
          </w:p>
        </w:tc>
        <w:tc>
          <w:tcPr>
            <w:tcW w:w="851" w:type="dxa"/>
          </w:tcPr>
          <w:p w14:paraId="16929B3C" w14:textId="77777777" w:rsidR="00167C53" w:rsidRPr="0037498F" w:rsidRDefault="00167C53">
            <w:pPr>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In</w:t>
            </w:r>
          </w:p>
        </w:tc>
        <w:tc>
          <w:tcPr>
            <w:tcW w:w="1183" w:type="dxa"/>
          </w:tcPr>
          <w:p w14:paraId="115A12A2" w14:textId="3A7B5370" w:rsidR="00167C53" w:rsidRPr="0037498F" w:rsidRDefault="00DA097A">
            <w:pPr>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1</w:t>
            </w:r>
          </w:p>
        </w:tc>
        <w:tc>
          <w:tcPr>
            <w:tcW w:w="943" w:type="dxa"/>
          </w:tcPr>
          <w:p w14:paraId="47898F6B" w14:textId="77777777" w:rsidR="00167C53" w:rsidRPr="0037498F" w:rsidRDefault="00167C53">
            <w:pPr>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Kg</w:t>
            </w:r>
          </w:p>
        </w:tc>
        <w:tc>
          <w:tcPr>
            <w:tcW w:w="2681" w:type="dxa"/>
          </w:tcPr>
          <w:p w14:paraId="034FC90D" w14:textId="0D44BE09" w:rsidR="00167C53" w:rsidRPr="00DA097A" w:rsidRDefault="00DA097A">
            <w:pPr>
              <w:cnfStyle w:val="000000000000" w:firstRow="0" w:lastRow="0" w:firstColumn="0" w:lastColumn="0" w:oddVBand="0" w:evenVBand="0" w:oddHBand="0" w:evenHBand="0" w:firstRowFirstColumn="0" w:firstRowLastColumn="0" w:lastRowFirstColumn="0" w:lastRowLastColumn="0"/>
              <w:rPr>
                <w:rFonts w:cstheme="minorHAnsi"/>
              </w:rPr>
            </w:pPr>
            <w:r w:rsidRPr="00DA097A">
              <w:rPr>
                <w:rFonts w:cstheme="minorHAnsi"/>
              </w:rPr>
              <w:t>Uit de Ecoinvent processen v</w:t>
            </w:r>
            <w:r>
              <w:rPr>
                <w:rFonts w:cstheme="minorHAnsi"/>
              </w:rPr>
              <w:t>an extrusie</w:t>
            </w:r>
            <w:r w:rsidR="00A66FE7">
              <w:rPr>
                <w:rFonts w:cstheme="minorHAnsi"/>
              </w:rPr>
              <w:t xml:space="preserve"> resulteert 1 kg in 0,996 kg straps.</w:t>
            </w:r>
          </w:p>
        </w:tc>
      </w:tr>
      <w:tr w:rsidR="00167C53" w:rsidRPr="00216089" w14:paraId="28F8FDB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1498CF41" w14:textId="4405D7B8" w:rsidR="00167C53" w:rsidRPr="0037498F" w:rsidRDefault="00DA097A">
            <w:pPr>
              <w:rPr>
                <w:rFonts w:cstheme="minorHAnsi"/>
                <w:b w:val="0"/>
                <w:bCs/>
                <w:lang w:val="en-US"/>
              </w:rPr>
            </w:pPr>
            <w:r w:rsidRPr="00DA097A">
              <w:rPr>
                <w:rFonts w:cstheme="minorHAnsi"/>
                <w:bCs/>
                <w:lang w:val="en-US"/>
              </w:rPr>
              <w:t>Extrusion, plastic pipes {RER}| extrusion, plastic pipes | Cut-off, U</w:t>
            </w:r>
          </w:p>
        </w:tc>
        <w:tc>
          <w:tcPr>
            <w:tcW w:w="851" w:type="dxa"/>
          </w:tcPr>
          <w:p w14:paraId="4553BCE4" w14:textId="77777777" w:rsidR="00167C53" w:rsidRPr="0037498F" w:rsidRDefault="00167C53">
            <w:pPr>
              <w:cnfStyle w:val="000000010000" w:firstRow="0" w:lastRow="0" w:firstColumn="0" w:lastColumn="0" w:oddVBand="0" w:evenVBand="0" w:oddHBand="0" w:evenHBand="1" w:firstRowFirstColumn="0" w:firstRowLastColumn="0" w:lastRowFirstColumn="0" w:lastRowLastColumn="0"/>
              <w:rPr>
                <w:rFonts w:cstheme="minorHAnsi"/>
                <w:lang w:val="en-US"/>
              </w:rPr>
            </w:pPr>
            <w:r>
              <w:rPr>
                <w:rFonts w:cstheme="minorHAnsi"/>
                <w:lang w:val="en-US"/>
              </w:rPr>
              <w:t>In</w:t>
            </w:r>
          </w:p>
        </w:tc>
        <w:tc>
          <w:tcPr>
            <w:tcW w:w="1183" w:type="dxa"/>
          </w:tcPr>
          <w:p w14:paraId="38824D39" w14:textId="3E0C3D3A" w:rsidR="00167C53" w:rsidRPr="0037498F" w:rsidRDefault="00DA097A">
            <w:pPr>
              <w:cnfStyle w:val="000000010000" w:firstRow="0" w:lastRow="0" w:firstColumn="0" w:lastColumn="0" w:oddVBand="0" w:evenVBand="0" w:oddHBand="0" w:evenHBand="1" w:firstRowFirstColumn="0" w:firstRowLastColumn="0" w:lastRowFirstColumn="0" w:lastRowLastColumn="0"/>
              <w:rPr>
                <w:rFonts w:cstheme="minorHAnsi"/>
                <w:lang w:val="en-US"/>
              </w:rPr>
            </w:pPr>
            <w:r>
              <w:rPr>
                <w:rFonts w:cstheme="minorHAnsi"/>
                <w:lang w:val="en-US"/>
              </w:rPr>
              <w:t>1</w:t>
            </w:r>
          </w:p>
        </w:tc>
        <w:tc>
          <w:tcPr>
            <w:tcW w:w="943" w:type="dxa"/>
          </w:tcPr>
          <w:p w14:paraId="79D947BD" w14:textId="77777777" w:rsidR="00167C53" w:rsidRPr="0037498F" w:rsidRDefault="00167C53">
            <w:pPr>
              <w:cnfStyle w:val="000000010000" w:firstRow="0" w:lastRow="0" w:firstColumn="0" w:lastColumn="0" w:oddVBand="0" w:evenVBand="0" w:oddHBand="0" w:evenHBand="1" w:firstRowFirstColumn="0" w:firstRowLastColumn="0" w:lastRowFirstColumn="0" w:lastRowLastColumn="0"/>
              <w:rPr>
                <w:rFonts w:cstheme="minorHAnsi"/>
                <w:lang w:val="en-US"/>
              </w:rPr>
            </w:pPr>
            <w:r>
              <w:rPr>
                <w:rFonts w:cstheme="minorHAnsi"/>
                <w:lang w:val="en-US"/>
              </w:rPr>
              <w:t>Kg</w:t>
            </w:r>
          </w:p>
        </w:tc>
        <w:tc>
          <w:tcPr>
            <w:tcW w:w="2681" w:type="dxa"/>
          </w:tcPr>
          <w:p w14:paraId="1FA21B2B" w14:textId="517FAF1D" w:rsidR="00167C53" w:rsidRPr="00A66FE7" w:rsidRDefault="00A66FE7">
            <w:pPr>
              <w:cnfStyle w:val="000000010000" w:firstRow="0" w:lastRow="0" w:firstColumn="0" w:lastColumn="0" w:oddVBand="0" w:evenVBand="0" w:oddHBand="0" w:evenHBand="1" w:firstRowFirstColumn="0" w:firstRowLastColumn="0" w:lastRowFirstColumn="0" w:lastRowLastColumn="0"/>
              <w:rPr>
                <w:rFonts w:cstheme="minorHAnsi"/>
              </w:rPr>
            </w:pPr>
            <w:r w:rsidRPr="00DA097A">
              <w:rPr>
                <w:rFonts w:cstheme="minorHAnsi"/>
              </w:rPr>
              <w:t>Uit de Ecoinvent processen v</w:t>
            </w:r>
            <w:r>
              <w:rPr>
                <w:rFonts w:cstheme="minorHAnsi"/>
              </w:rPr>
              <w:t>an extrusie resulteert 1 kg in 0,996 kg straps.</w:t>
            </w:r>
          </w:p>
        </w:tc>
      </w:tr>
      <w:tr w:rsidR="00A66FE7" w:rsidRPr="00A66FE7" w14:paraId="38E5C58A" w14:textId="77777777">
        <w:tc>
          <w:tcPr>
            <w:cnfStyle w:val="001000000000" w:firstRow="0" w:lastRow="0" w:firstColumn="1" w:lastColumn="0" w:oddVBand="0" w:evenVBand="0" w:oddHBand="0" w:evenHBand="0" w:firstRowFirstColumn="0" w:firstRowLastColumn="0" w:lastRowFirstColumn="0" w:lastRowLastColumn="0"/>
            <w:tcW w:w="3402" w:type="dxa"/>
          </w:tcPr>
          <w:p w14:paraId="18300EBA" w14:textId="0AFAFC67" w:rsidR="00A66FE7" w:rsidRPr="00DA097A" w:rsidRDefault="00F1349F">
            <w:pPr>
              <w:rPr>
                <w:rFonts w:cstheme="minorHAnsi"/>
                <w:bCs/>
                <w:lang w:val="en-US"/>
              </w:rPr>
            </w:pPr>
            <w:r w:rsidRPr="00F1349F">
              <w:rPr>
                <w:rFonts w:cstheme="minorHAnsi"/>
                <w:bCs/>
                <w:lang w:val="en-US"/>
              </w:rPr>
              <w:t>Waste polyethylene {CH}| treatment of, municipal incineration | Cut-off, U</w:t>
            </w:r>
          </w:p>
        </w:tc>
        <w:tc>
          <w:tcPr>
            <w:tcW w:w="851" w:type="dxa"/>
          </w:tcPr>
          <w:p w14:paraId="06B1BFD4" w14:textId="7670727A" w:rsidR="00A66FE7" w:rsidRDefault="00A66FE7">
            <w:pPr>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Uit</w:t>
            </w:r>
          </w:p>
        </w:tc>
        <w:tc>
          <w:tcPr>
            <w:tcW w:w="1183" w:type="dxa"/>
          </w:tcPr>
          <w:p w14:paraId="6C18DBB7" w14:textId="3A1C9C00" w:rsidR="00A66FE7" w:rsidRDefault="00A66FE7">
            <w:pPr>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0,004</w:t>
            </w:r>
          </w:p>
        </w:tc>
        <w:tc>
          <w:tcPr>
            <w:tcW w:w="943" w:type="dxa"/>
          </w:tcPr>
          <w:p w14:paraId="10B1E20F" w14:textId="76DF06BF" w:rsidR="00A66FE7" w:rsidRDefault="00A66FE7">
            <w:pPr>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kg</w:t>
            </w:r>
          </w:p>
        </w:tc>
        <w:tc>
          <w:tcPr>
            <w:tcW w:w="2681" w:type="dxa"/>
          </w:tcPr>
          <w:p w14:paraId="133A268E" w14:textId="0F24575D" w:rsidR="00A66FE7" w:rsidRPr="00A66FE7" w:rsidRDefault="00A66FE7">
            <w:pPr>
              <w:cnfStyle w:val="000000000000" w:firstRow="0" w:lastRow="0" w:firstColumn="0" w:lastColumn="0" w:oddVBand="0" w:evenVBand="0" w:oddHBand="0" w:evenHBand="0" w:firstRowFirstColumn="0" w:firstRowLastColumn="0" w:lastRowFirstColumn="0" w:lastRowLastColumn="0"/>
              <w:rPr>
                <w:rFonts w:cstheme="minorHAnsi"/>
              </w:rPr>
            </w:pPr>
            <w:r w:rsidRPr="00A66FE7">
              <w:rPr>
                <w:rFonts w:cstheme="minorHAnsi"/>
                <w:lang w:val="en-US"/>
              </w:rPr>
              <w:t xml:space="preserve">1 kg extrusion pipes resulteert in 0,996 kg product. </w:t>
            </w:r>
            <w:r w:rsidRPr="00A66FE7">
              <w:rPr>
                <w:rFonts w:cstheme="minorHAnsi"/>
              </w:rPr>
              <w:t>Worst-case aannam</w:t>
            </w:r>
            <w:r>
              <w:rPr>
                <w:rFonts w:cstheme="minorHAnsi"/>
              </w:rPr>
              <w:t>e is dat het geheel verbrandt wordt.</w:t>
            </w:r>
          </w:p>
        </w:tc>
      </w:tr>
    </w:tbl>
    <w:p w14:paraId="023B63B0" w14:textId="77777777" w:rsidR="00167C53" w:rsidRPr="00A66FE7" w:rsidRDefault="00167C53">
      <w:pPr>
        <w:widowControl/>
        <w:tabs>
          <w:tab w:val="clear" w:pos="567"/>
          <w:tab w:val="clear" w:pos="1134"/>
          <w:tab w:val="clear" w:pos="2268"/>
          <w:tab w:val="clear" w:pos="2835"/>
          <w:tab w:val="clear" w:pos="3969"/>
          <w:tab w:val="clear" w:pos="4536"/>
          <w:tab w:val="clear" w:pos="9072"/>
        </w:tabs>
        <w:rPr>
          <w:b/>
          <w:color w:val="FA6600"/>
          <w:szCs w:val="20"/>
        </w:rPr>
      </w:pPr>
    </w:p>
    <w:p w14:paraId="45F90F4A" w14:textId="7FD51910" w:rsidR="00BD6BD3" w:rsidRPr="006606FE" w:rsidRDefault="00D207E8" w:rsidP="00A87F61">
      <w:pPr>
        <w:pStyle w:val="Heading2"/>
      </w:pPr>
      <w:bookmarkStart w:id="45" w:name="_Toc207184014"/>
      <w:r w:rsidRPr="006606FE">
        <w:t>Transport grondstoffen</w:t>
      </w:r>
      <w:r w:rsidR="009729B7">
        <w:t xml:space="preserve"> (A2)</w:t>
      </w:r>
      <w:bookmarkEnd w:id="44"/>
      <w:bookmarkEnd w:id="45"/>
    </w:p>
    <w:p w14:paraId="1E28120D" w14:textId="4EF09E10" w:rsidR="00BD6BD3" w:rsidRDefault="008E737F" w:rsidP="00BD6BD3">
      <w:r>
        <w:t xml:space="preserve">In </w:t>
      </w:r>
      <w:r w:rsidR="009C7B8E">
        <w:fldChar w:fldCharType="begin"/>
      </w:r>
      <w:r w:rsidR="009C7B8E">
        <w:instrText xml:space="preserve"> REF _Ref129076183 \h </w:instrText>
      </w:r>
      <w:r w:rsidR="009C7B8E">
        <w:fldChar w:fldCharType="separate"/>
      </w:r>
      <w:r w:rsidR="005635A1">
        <w:t xml:space="preserve">Tabel </w:t>
      </w:r>
      <w:r w:rsidR="005635A1">
        <w:rPr>
          <w:noProof/>
        </w:rPr>
        <w:t>17</w:t>
      </w:r>
      <w:r w:rsidR="009C7B8E">
        <w:fldChar w:fldCharType="end"/>
      </w:r>
      <w:r w:rsidR="009C7B8E">
        <w:t xml:space="preserve"> </w:t>
      </w:r>
      <w:r>
        <w:t>staan de afstanden van de materialen</w:t>
      </w:r>
      <w:r w:rsidR="005F3E64">
        <w:t xml:space="preserve"> met de modaliteit.</w:t>
      </w:r>
    </w:p>
    <w:p w14:paraId="36597C38" w14:textId="77777777" w:rsidR="008E737F" w:rsidRPr="00BD6BD3" w:rsidRDefault="008E737F" w:rsidP="00BD6BD3"/>
    <w:p w14:paraId="39A16F15" w14:textId="431FD5AD" w:rsidR="00BD6BD3" w:rsidRDefault="00BD6BD3" w:rsidP="00BD6BD3">
      <w:pPr>
        <w:pStyle w:val="Caption"/>
        <w:keepNext/>
      </w:pPr>
      <w:bookmarkStart w:id="46" w:name="_Ref129076183"/>
      <w:r>
        <w:t xml:space="preserve">Tabel </w:t>
      </w:r>
      <w:r w:rsidR="006F771D">
        <w:fldChar w:fldCharType="begin"/>
      </w:r>
      <w:r w:rsidR="006F771D">
        <w:instrText xml:space="preserve"> SEQ Tabel \* ARABIC </w:instrText>
      </w:r>
      <w:r w:rsidR="006F771D">
        <w:fldChar w:fldCharType="separate"/>
      </w:r>
      <w:r w:rsidR="005635A1">
        <w:rPr>
          <w:noProof/>
        </w:rPr>
        <w:t>17</w:t>
      </w:r>
      <w:r w:rsidR="006F771D">
        <w:rPr>
          <w:noProof/>
        </w:rPr>
        <w:fldChar w:fldCharType="end"/>
      </w:r>
      <w:bookmarkEnd w:id="46"/>
      <w:r>
        <w:t xml:space="preserve"> Afstanden </w:t>
      </w:r>
      <w:r w:rsidR="00C546BE">
        <w:t xml:space="preserve">van </w:t>
      </w:r>
      <w:r>
        <w:t>material</w:t>
      </w:r>
      <w:r w:rsidR="00C546BE">
        <w:t>en</w:t>
      </w:r>
      <w:r>
        <w:t xml:space="preserve"> en grondstof</w:t>
      </w:r>
      <w:r w:rsidR="00C546BE">
        <w:t>fen</w:t>
      </w:r>
      <w:r>
        <w:t xml:space="preserve"> naar </w:t>
      </w:r>
      <w:r w:rsidR="0099458E">
        <w:t>Gubbels</w:t>
      </w:r>
    </w:p>
    <w:tbl>
      <w:tblPr>
        <w:tblStyle w:val="SGSTable"/>
        <w:tblW w:w="0" w:type="auto"/>
        <w:tblLook w:val="04A0" w:firstRow="1" w:lastRow="0" w:firstColumn="1" w:lastColumn="0" w:noHBand="0" w:noVBand="1"/>
      </w:tblPr>
      <w:tblGrid>
        <w:gridCol w:w="1134"/>
        <w:gridCol w:w="1418"/>
        <w:gridCol w:w="903"/>
        <w:gridCol w:w="3066"/>
        <w:gridCol w:w="2549"/>
      </w:tblGrid>
      <w:tr w:rsidR="00844D5A" w:rsidRPr="00BD6BD3" w14:paraId="17D1012A" w14:textId="0736CD39" w:rsidTr="00913F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4A418D59" w14:textId="3FD437BF" w:rsidR="009C7B8E" w:rsidRPr="00BD6BD3" w:rsidRDefault="009C7B8E" w:rsidP="00D207E8">
            <w:r w:rsidRPr="00BD6BD3">
              <w:t>Materiaal</w:t>
            </w:r>
          </w:p>
        </w:tc>
        <w:tc>
          <w:tcPr>
            <w:tcW w:w="1418" w:type="dxa"/>
          </w:tcPr>
          <w:p w14:paraId="3ED1316E" w14:textId="2A4EF006" w:rsidR="009C7B8E" w:rsidRPr="00BD6BD3" w:rsidRDefault="009C7B8E" w:rsidP="00D207E8">
            <w:pPr>
              <w:cnfStyle w:val="100000000000" w:firstRow="1" w:lastRow="0" w:firstColumn="0" w:lastColumn="0" w:oddVBand="0" w:evenVBand="0" w:oddHBand="0" w:evenHBand="0" w:firstRowFirstColumn="0" w:firstRowLastColumn="0" w:lastRowFirstColumn="0" w:lastRowLastColumn="0"/>
            </w:pPr>
            <w:r w:rsidRPr="00BD6BD3">
              <w:t>Modaliteit</w:t>
            </w:r>
          </w:p>
        </w:tc>
        <w:tc>
          <w:tcPr>
            <w:tcW w:w="903" w:type="dxa"/>
          </w:tcPr>
          <w:p w14:paraId="7A6217B5" w14:textId="44CAE0A3" w:rsidR="009C7B8E" w:rsidRPr="00BD6BD3" w:rsidRDefault="009C7B8E" w:rsidP="00D207E8">
            <w:pPr>
              <w:cnfStyle w:val="100000000000" w:firstRow="1" w:lastRow="0" w:firstColumn="0" w:lastColumn="0" w:oddVBand="0" w:evenVBand="0" w:oddHBand="0" w:evenHBand="0" w:firstRowFirstColumn="0" w:firstRowLastColumn="0" w:lastRowFirstColumn="0" w:lastRowLastColumn="0"/>
            </w:pPr>
            <w:r w:rsidRPr="00BD6BD3">
              <w:t>Afstand [km]</w:t>
            </w:r>
          </w:p>
        </w:tc>
        <w:tc>
          <w:tcPr>
            <w:tcW w:w="3066" w:type="dxa"/>
          </w:tcPr>
          <w:p w14:paraId="20347749" w14:textId="1E5759B0" w:rsidR="009C7B8E" w:rsidRPr="00BD6BD3" w:rsidRDefault="009C7B8E" w:rsidP="00D207E8">
            <w:pPr>
              <w:cnfStyle w:val="100000000000" w:firstRow="1" w:lastRow="0" w:firstColumn="0" w:lastColumn="0" w:oddVBand="0" w:evenVBand="0" w:oddHBand="0" w:evenHBand="0" w:firstRowFirstColumn="0" w:firstRowLastColumn="0" w:lastRowFirstColumn="0" w:lastRowLastColumn="0"/>
            </w:pPr>
            <w:r w:rsidRPr="00BD6BD3">
              <w:t>Referentieproces</w:t>
            </w:r>
          </w:p>
        </w:tc>
        <w:tc>
          <w:tcPr>
            <w:tcW w:w="2549" w:type="dxa"/>
          </w:tcPr>
          <w:p w14:paraId="405C9838" w14:textId="12151572" w:rsidR="009C7B8E" w:rsidRDefault="009C7B8E" w:rsidP="00D207E8">
            <w:pPr>
              <w:cnfStyle w:val="100000000000" w:firstRow="1" w:lastRow="0" w:firstColumn="0" w:lastColumn="0" w:oddVBand="0" w:evenVBand="0" w:oddHBand="0" w:evenHBand="0" w:firstRowFirstColumn="0" w:firstRowLastColumn="0" w:lastRowFirstColumn="0" w:lastRowLastColumn="0"/>
              <w:rPr>
                <w:b w:val="0"/>
              </w:rPr>
            </w:pPr>
            <w:r>
              <w:t>Bron</w:t>
            </w:r>
            <w:r w:rsidR="008D634D">
              <w:t xml:space="preserve"> &amp; uitleg</w:t>
            </w:r>
          </w:p>
          <w:p w14:paraId="5C6BBE13" w14:textId="545E4A7E" w:rsidR="009C7B8E" w:rsidRPr="00BD6BD3" w:rsidRDefault="009C7B8E" w:rsidP="009C7B8E">
            <w:pPr>
              <w:ind w:left="0"/>
              <w:cnfStyle w:val="100000000000" w:firstRow="1" w:lastRow="0" w:firstColumn="0" w:lastColumn="0" w:oddVBand="0" w:evenVBand="0" w:oddHBand="0" w:evenHBand="0" w:firstRowFirstColumn="0" w:firstRowLastColumn="0" w:lastRowFirstColumn="0" w:lastRowLastColumn="0"/>
            </w:pPr>
          </w:p>
        </w:tc>
      </w:tr>
      <w:tr w:rsidR="00844D5A" w:rsidRPr="00F70351" w14:paraId="1B3EE069" w14:textId="77777777" w:rsidTr="00913FE2">
        <w:tc>
          <w:tcPr>
            <w:cnfStyle w:val="001000000000" w:firstRow="0" w:lastRow="0" w:firstColumn="1" w:lastColumn="0" w:oddVBand="0" w:evenVBand="0" w:oddHBand="0" w:evenHBand="0" w:firstRowFirstColumn="0" w:firstRowLastColumn="0" w:lastRowFirstColumn="0" w:lastRowLastColumn="0"/>
            <w:tcW w:w="1134" w:type="dxa"/>
          </w:tcPr>
          <w:p w14:paraId="524092BD" w14:textId="6BA69C04" w:rsidR="00531003" w:rsidRPr="00BD6BD3" w:rsidRDefault="0099458E" w:rsidP="00D207E8">
            <w:r>
              <w:t>Carbinox</w:t>
            </w:r>
          </w:p>
        </w:tc>
        <w:tc>
          <w:tcPr>
            <w:tcW w:w="1418" w:type="dxa"/>
          </w:tcPr>
          <w:p w14:paraId="124A4557" w14:textId="299BD5C0" w:rsidR="00531003" w:rsidRPr="00BD6BD3" w:rsidRDefault="00F70351" w:rsidP="00D207E8">
            <w:pPr>
              <w:cnfStyle w:val="000000000000" w:firstRow="0" w:lastRow="0" w:firstColumn="0" w:lastColumn="0" w:oddVBand="0" w:evenVBand="0" w:oddHBand="0" w:evenHBand="0" w:firstRowFirstColumn="0" w:firstRowLastColumn="0" w:lastRowFirstColumn="0" w:lastRowLastColumn="0"/>
            </w:pPr>
            <w:r>
              <w:t>Vrac</w:t>
            </w:r>
            <w:r w:rsidR="00622DAA">
              <w:t>ht</w:t>
            </w:r>
            <w:r>
              <w:t>wagen 16-32t Euro 6</w:t>
            </w:r>
          </w:p>
        </w:tc>
        <w:tc>
          <w:tcPr>
            <w:tcW w:w="903" w:type="dxa"/>
          </w:tcPr>
          <w:p w14:paraId="4652C491" w14:textId="371F67FA" w:rsidR="00531003" w:rsidRPr="00BD6BD3" w:rsidRDefault="0099458E" w:rsidP="00D207E8">
            <w:pPr>
              <w:cnfStyle w:val="000000000000" w:firstRow="0" w:lastRow="0" w:firstColumn="0" w:lastColumn="0" w:oddVBand="0" w:evenVBand="0" w:oddHBand="0" w:evenHBand="0" w:firstRowFirstColumn="0" w:firstRowLastColumn="0" w:lastRowFirstColumn="0" w:lastRowLastColumn="0"/>
            </w:pPr>
            <w:r>
              <w:t>15,8</w:t>
            </w:r>
          </w:p>
        </w:tc>
        <w:tc>
          <w:tcPr>
            <w:tcW w:w="3066" w:type="dxa"/>
          </w:tcPr>
          <w:p w14:paraId="704BBDB9" w14:textId="1B506444" w:rsidR="00531003" w:rsidRPr="00F70351" w:rsidRDefault="00F70351" w:rsidP="00D207E8">
            <w:pPr>
              <w:cnfStyle w:val="000000000000" w:firstRow="0" w:lastRow="0" w:firstColumn="0" w:lastColumn="0" w:oddVBand="0" w:evenVBand="0" w:oddHBand="0" w:evenHBand="0" w:firstRowFirstColumn="0" w:firstRowLastColumn="0" w:lastRowFirstColumn="0" w:lastRowLastColumn="0"/>
              <w:rPr>
                <w:lang w:val="en-US"/>
              </w:rPr>
            </w:pPr>
            <w:r w:rsidRPr="00F70351">
              <w:rPr>
                <w:lang w:val="en-US"/>
              </w:rPr>
              <w:t>Transport, freight, lorry 16-32 metric ton, euro6 {RER}| market for transport, freight, lorry 16-32 metric ton, EURO6 | Cut-off, U</w:t>
            </w:r>
          </w:p>
        </w:tc>
        <w:tc>
          <w:tcPr>
            <w:tcW w:w="2549" w:type="dxa"/>
          </w:tcPr>
          <w:p w14:paraId="24BA5440" w14:textId="4070B62A" w:rsidR="00531003" w:rsidRPr="00F70351" w:rsidRDefault="005635A1" w:rsidP="00D207E8">
            <w:pPr>
              <w:cnfStyle w:val="000000000000" w:firstRow="0" w:lastRow="0" w:firstColumn="0" w:lastColumn="0" w:oddVBand="0" w:evenVBand="0" w:oddHBand="0" w:evenHBand="0" w:firstRowFirstColumn="0" w:firstRowLastColumn="0" w:lastRowFirstColumn="0" w:lastRowLastColumn="0"/>
              <w:rPr>
                <w:lang w:val="en-US"/>
              </w:rPr>
            </w:pPr>
            <w:sdt>
              <w:sdtPr>
                <w:rPr>
                  <w:rFonts w:cs="Arial"/>
                  <w:color w:val="000000"/>
                  <w:szCs w:val="16"/>
                  <w:lang w:val="en-US"/>
                </w:rPr>
                <w:id w:val="2015954795"/>
                <w:citation/>
              </w:sdtPr>
              <w:sdtEndPr/>
              <w:sdtContent>
                <w:r w:rsidR="0099458E">
                  <w:rPr>
                    <w:rFonts w:cs="Arial"/>
                    <w:color w:val="000000"/>
                    <w:szCs w:val="16"/>
                    <w:lang w:val="en-US"/>
                  </w:rPr>
                  <w:fldChar w:fldCharType="begin"/>
                </w:r>
                <w:r w:rsidR="0099458E">
                  <w:rPr>
                    <w:rFonts w:cs="Arial"/>
                    <w:color w:val="000000"/>
                    <w:szCs w:val="16"/>
                  </w:rPr>
                  <w:instrText xml:space="preserve"> CITATION Inv1 \l 1043 </w:instrText>
                </w:r>
                <w:r w:rsidR="0099458E">
                  <w:rPr>
                    <w:rFonts w:cs="Arial"/>
                    <w:color w:val="000000"/>
                    <w:szCs w:val="16"/>
                    <w:lang w:val="en-US"/>
                  </w:rPr>
                  <w:fldChar w:fldCharType="separate"/>
                </w:r>
                <w:r w:rsidR="00462DA0" w:rsidRPr="00462DA0">
                  <w:rPr>
                    <w:rFonts w:cs="Arial"/>
                    <w:noProof/>
                    <w:color w:val="000000"/>
                    <w:szCs w:val="16"/>
                  </w:rPr>
                  <w:t>[11]</w:t>
                </w:r>
                <w:r w:rsidR="0099458E">
                  <w:rPr>
                    <w:rFonts w:cs="Arial"/>
                    <w:color w:val="000000"/>
                    <w:szCs w:val="16"/>
                    <w:lang w:val="en-US"/>
                  </w:rPr>
                  <w:fldChar w:fldCharType="end"/>
                </w:r>
              </w:sdtContent>
            </w:sdt>
          </w:p>
        </w:tc>
      </w:tr>
      <w:tr w:rsidR="00844D5A" w:rsidRPr="00F70351" w14:paraId="69643D12" w14:textId="77777777" w:rsidTr="00913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6CD1F2ED" w14:textId="078EC258" w:rsidR="00F70351" w:rsidRDefault="0099458E" w:rsidP="00F70351">
            <w:r>
              <w:t>Stinox</w:t>
            </w:r>
          </w:p>
        </w:tc>
        <w:tc>
          <w:tcPr>
            <w:tcW w:w="1418" w:type="dxa"/>
          </w:tcPr>
          <w:p w14:paraId="4D616D8D" w14:textId="5D2A88EA" w:rsidR="00F70351" w:rsidRDefault="00F70351" w:rsidP="00F70351">
            <w:pPr>
              <w:cnfStyle w:val="000000010000" w:firstRow="0" w:lastRow="0" w:firstColumn="0" w:lastColumn="0" w:oddVBand="0" w:evenVBand="0" w:oddHBand="0" w:evenHBand="1" w:firstRowFirstColumn="0" w:firstRowLastColumn="0" w:lastRowFirstColumn="0" w:lastRowLastColumn="0"/>
            </w:pPr>
            <w:r>
              <w:t>Vrac</w:t>
            </w:r>
            <w:r w:rsidR="00622DAA">
              <w:t>ht</w:t>
            </w:r>
            <w:r>
              <w:t>wagen 16-32t Euro 6</w:t>
            </w:r>
          </w:p>
        </w:tc>
        <w:tc>
          <w:tcPr>
            <w:tcW w:w="903" w:type="dxa"/>
          </w:tcPr>
          <w:p w14:paraId="2DB49304" w14:textId="1188D4BE" w:rsidR="00F70351" w:rsidRDefault="0099458E" w:rsidP="00F70351">
            <w:pPr>
              <w:cnfStyle w:val="000000010000" w:firstRow="0" w:lastRow="0" w:firstColumn="0" w:lastColumn="0" w:oddVBand="0" w:evenVBand="0" w:oddHBand="0" w:evenHBand="1" w:firstRowFirstColumn="0" w:firstRowLastColumn="0" w:lastRowFirstColumn="0" w:lastRowLastColumn="0"/>
            </w:pPr>
            <w:r>
              <w:t>15,8</w:t>
            </w:r>
          </w:p>
        </w:tc>
        <w:tc>
          <w:tcPr>
            <w:tcW w:w="3066" w:type="dxa"/>
          </w:tcPr>
          <w:p w14:paraId="0378BD4D" w14:textId="151E2280" w:rsidR="00F70351" w:rsidRPr="00F70351" w:rsidRDefault="00F70351" w:rsidP="00F70351">
            <w:pPr>
              <w:cnfStyle w:val="000000010000" w:firstRow="0" w:lastRow="0" w:firstColumn="0" w:lastColumn="0" w:oddVBand="0" w:evenVBand="0" w:oddHBand="0" w:evenHBand="1" w:firstRowFirstColumn="0" w:firstRowLastColumn="0" w:lastRowFirstColumn="0" w:lastRowLastColumn="0"/>
              <w:rPr>
                <w:lang w:val="en-US"/>
              </w:rPr>
            </w:pPr>
            <w:r w:rsidRPr="00F70351">
              <w:rPr>
                <w:lang w:val="en-US"/>
              </w:rPr>
              <w:t>Transport, freight, lorry 16-32 metric ton, euro6 {RER}| market for transport, freight, lorry 16-32 metric ton, EURO6 | Cut-off, U</w:t>
            </w:r>
          </w:p>
        </w:tc>
        <w:tc>
          <w:tcPr>
            <w:tcW w:w="2549" w:type="dxa"/>
          </w:tcPr>
          <w:p w14:paraId="4A02D2F7" w14:textId="5501F8B5" w:rsidR="00F70351" w:rsidRPr="00F70351" w:rsidRDefault="005635A1" w:rsidP="00F70351">
            <w:pPr>
              <w:cnfStyle w:val="000000010000" w:firstRow="0" w:lastRow="0" w:firstColumn="0" w:lastColumn="0" w:oddVBand="0" w:evenVBand="0" w:oddHBand="0" w:evenHBand="1" w:firstRowFirstColumn="0" w:firstRowLastColumn="0" w:lastRowFirstColumn="0" w:lastRowLastColumn="0"/>
              <w:rPr>
                <w:lang w:val="en-US"/>
              </w:rPr>
            </w:pPr>
            <w:sdt>
              <w:sdtPr>
                <w:rPr>
                  <w:rFonts w:cs="Arial"/>
                  <w:color w:val="000000"/>
                  <w:szCs w:val="16"/>
                  <w:lang w:val="en-US"/>
                </w:rPr>
                <w:id w:val="-1563087002"/>
                <w:citation/>
              </w:sdtPr>
              <w:sdtEndPr/>
              <w:sdtContent>
                <w:r w:rsidR="0099458E">
                  <w:rPr>
                    <w:rFonts w:cs="Arial"/>
                    <w:color w:val="000000"/>
                    <w:szCs w:val="16"/>
                    <w:lang w:val="en-US"/>
                  </w:rPr>
                  <w:fldChar w:fldCharType="begin"/>
                </w:r>
                <w:r w:rsidR="0099458E">
                  <w:rPr>
                    <w:rFonts w:cs="Arial"/>
                    <w:color w:val="000000"/>
                    <w:szCs w:val="16"/>
                  </w:rPr>
                  <w:instrText xml:space="preserve"> CITATION Inv1 \l 1043 </w:instrText>
                </w:r>
                <w:r w:rsidR="0099458E">
                  <w:rPr>
                    <w:rFonts w:cs="Arial"/>
                    <w:color w:val="000000"/>
                    <w:szCs w:val="16"/>
                    <w:lang w:val="en-US"/>
                  </w:rPr>
                  <w:fldChar w:fldCharType="separate"/>
                </w:r>
                <w:r w:rsidR="00462DA0" w:rsidRPr="00462DA0">
                  <w:rPr>
                    <w:rFonts w:cs="Arial"/>
                    <w:noProof/>
                    <w:color w:val="000000"/>
                    <w:szCs w:val="16"/>
                  </w:rPr>
                  <w:t>[11]</w:t>
                </w:r>
                <w:r w:rsidR="0099458E">
                  <w:rPr>
                    <w:rFonts w:cs="Arial"/>
                    <w:color w:val="000000"/>
                    <w:szCs w:val="16"/>
                    <w:lang w:val="en-US"/>
                  </w:rPr>
                  <w:fldChar w:fldCharType="end"/>
                </w:r>
              </w:sdtContent>
            </w:sdt>
          </w:p>
        </w:tc>
      </w:tr>
      <w:tr w:rsidR="00844D5A" w:rsidRPr="00F70351" w14:paraId="52D5C428" w14:textId="77777777" w:rsidTr="00913FE2">
        <w:tc>
          <w:tcPr>
            <w:cnfStyle w:val="001000000000" w:firstRow="0" w:lastRow="0" w:firstColumn="1" w:lastColumn="0" w:oddVBand="0" w:evenVBand="0" w:oddHBand="0" w:evenHBand="0" w:firstRowFirstColumn="0" w:firstRowLastColumn="0" w:lastRowFirstColumn="0" w:lastRowLastColumn="0"/>
            <w:tcW w:w="1134" w:type="dxa"/>
          </w:tcPr>
          <w:p w14:paraId="7318379D" w14:textId="3091C3CD" w:rsidR="00F70351" w:rsidRDefault="0099458E" w:rsidP="00F70351">
            <w:r>
              <w:t>Mengzand</w:t>
            </w:r>
          </w:p>
        </w:tc>
        <w:tc>
          <w:tcPr>
            <w:tcW w:w="1418" w:type="dxa"/>
          </w:tcPr>
          <w:p w14:paraId="031A6D90" w14:textId="3FA05EBE" w:rsidR="00F70351" w:rsidRDefault="0099458E" w:rsidP="00F70351">
            <w:pPr>
              <w:cnfStyle w:val="000000000000" w:firstRow="0" w:lastRow="0" w:firstColumn="0" w:lastColumn="0" w:oddVBand="0" w:evenVBand="0" w:oddHBand="0" w:evenHBand="0" w:firstRowFirstColumn="0" w:firstRowLastColumn="0" w:lastRowFirstColumn="0" w:lastRowLastColumn="0"/>
            </w:pPr>
            <w:r>
              <w:t>Vrachtwagen 16-32t Euro 6</w:t>
            </w:r>
          </w:p>
        </w:tc>
        <w:tc>
          <w:tcPr>
            <w:tcW w:w="903" w:type="dxa"/>
          </w:tcPr>
          <w:p w14:paraId="27E9D39A" w14:textId="7AEC579D" w:rsidR="00F70351" w:rsidRDefault="0099458E" w:rsidP="00F70351">
            <w:pPr>
              <w:cnfStyle w:val="000000000000" w:firstRow="0" w:lastRow="0" w:firstColumn="0" w:lastColumn="0" w:oddVBand="0" w:evenVBand="0" w:oddHBand="0" w:evenHBand="0" w:firstRowFirstColumn="0" w:firstRowLastColumn="0" w:lastRowFirstColumn="0" w:lastRowLastColumn="0"/>
            </w:pPr>
            <w:r>
              <w:t>15,8</w:t>
            </w:r>
          </w:p>
        </w:tc>
        <w:tc>
          <w:tcPr>
            <w:tcW w:w="3066" w:type="dxa"/>
          </w:tcPr>
          <w:p w14:paraId="50678DD1" w14:textId="6427EB7E" w:rsidR="00F70351" w:rsidRPr="00F70351" w:rsidRDefault="0099458E" w:rsidP="00F70351">
            <w:pPr>
              <w:cnfStyle w:val="000000000000" w:firstRow="0" w:lastRow="0" w:firstColumn="0" w:lastColumn="0" w:oddVBand="0" w:evenVBand="0" w:oddHBand="0" w:evenHBand="0" w:firstRowFirstColumn="0" w:firstRowLastColumn="0" w:lastRowFirstColumn="0" w:lastRowLastColumn="0"/>
              <w:rPr>
                <w:lang w:val="en-US"/>
              </w:rPr>
            </w:pPr>
            <w:r w:rsidRPr="00F70351">
              <w:rPr>
                <w:lang w:val="en-US"/>
              </w:rPr>
              <w:t>Transport, freight, lorry 16-32 metric ton, euro6 {RER}| market for transport, freight, lorry 16-32 metric ton, EURO6 | Cut-off, U</w:t>
            </w:r>
          </w:p>
        </w:tc>
        <w:tc>
          <w:tcPr>
            <w:tcW w:w="2549" w:type="dxa"/>
          </w:tcPr>
          <w:p w14:paraId="2FB877B9" w14:textId="4D2C5B3B" w:rsidR="00F70351" w:rsidRPr="00F70351" w:rsidRDefault="005635A1" w:rsidP="00F70351">
            <w:pPr>
              <w:cnfStyle w:val="000000000000" w:firstRow="0" w:lastRow="0" w:firstColumn="0" w:lastColumn="0" w:oddVBand="0" w:evenVBand="0" w:oddHBand="0" w:evenHBand="0" w:firstRowFirstColumn="0" w:firstRowLastColumn="0" w:lastRowFirstColumn="0" w:lastRowLastColumn="0"/>
              <w:rPr>
                <w:lang w:val="en-US"/>
              </w:rPr>
            </w:pPr>
            <w:sdt>
              <w:sdtPr>
                <w:rPr>
                  <w:rFonts w:cs="Arial"/>
                  <w:color w:val="000000"/>
                  <w:szCs w:val="16"/>
                  <w:lang w:val="en-US"/>
                </w:rPr>
                <w:id w:val="-1411611970"/>
                <w:citation/>
              </w:sdtPr>
              <w:sdtEndPr/>
              <w:sdtContent>
                <w:r w:rsidR="0099458E">
                  <w:rPr>
                    <w:rFonts w:cs="Arial"/>
                    <w:color w:val="000000"/>
                    <w:szCs w:val="16"/>
                    <w:lang w:val="en-US"/>
                  </w:rPr>
                  <w:fldChar w:fldCharType="begin"/>
                </w:r>
                <w:r w:rsidR="0099458E">
                  <w:rPr>
                    <w:rFonts w:cs="Arial"/>
                    <w:color w:val="000000"/>
                    <w:szCs w:val="16"/>
                  </w:rPr>
                  <w:instrText xml:space="preserve"> CITATION Inv1 \l 1043 </w:instrText>
                </w:r>
                <w:r w:rsidR="0099458E">
                  <w:rPr>
                    <w:rFonts w:cs="Arial"/>
                    <w:color w:val="000000"/>
                    <w:szCs w:val="16"/>
                    <w:lang w:val="en-US"/>
                  </w:rPr>
                  <w:fldChar w:fldCharType="separate"/>
                </w:r>
                <w:r w:rsidR="00462DA0" w:rsidRPr="00462DA0">
                  <w:rPr>
                    <w:rFonts w:cs="Arial"/>
                    <w:noProof/>
                    <w:color w:val="000000"/>
                    <w:szCs w:val="16"/>
                  </w:rPr>
                  <w:t>[11]</w:t>
                </w:r>
                <w:r w:rsidR="0099458E">
                  <w:rPr>
                    <w:rFonts w:cs="Arial"/>
                    <w:color w:val="000000"/>
                    <w:szCs w:val="16"/>
                    <w:lang w:val="en-US"/>
                  </w:rPr>
                  <w:fldChar w:fldCharType="end"/>
                </w:r>
              </w:sdtContent>
            </w:sdt>
          </w:p>
        </w:tc>
      </w:tr>
      <w:tr w:rsidR="0099458E" w:rsidRPr="00F70351" w14:paraId="59F6AF5F" w14:textId="77777777" w:rsidTr="00913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0401976A" w14:textId="23266EE3" w:rsidR="0099458E" w:rsidRPr="0099458E" w:rsidRDefault="0099458E" w:rsidP="0099458E">
            <w:r>
              <w:t>Liquid CO</w:t>
            </w:r>
            <w:r>
              <w:rPr>
                <w:vertAlign w:val="subscript"/>
              </w:rPr>
              <w:t>2</w:t>
            </w:r>
          </w:p>
        </w:tc>
        <w:tc>
          <w:tcPr>
            <w:tcW w:w="1418" w:type="dxa"/>
          </w:tcPr>
          <w:p w14:paraId="4C1A7029" w14:textId="2D8211E9" w:rsidR="0099458E" w:rsidRDefault="0099458E" w:rsidP="0099458E">
            <w:pPr>
              <w:cnfStyle w:val="000000010000" w:firstRow="0" w:lastRow="0" w:firstColumn="0" w:lastColumn="0" w:oddVBand="0" w:evenVBand="0" w:oddHBand="0" w:evenHBand="1" w:firstRowFirstColumn="0" w:firstRowLastColumn="0" w:lastRowFirstColumn="0" w:lastRowLastColumn="0"/>
            </w:pPr>
            <w:r>
              <w:t>Vrachtwagen 16-32t Euro 6</w:t>
            </w:r>
          </w:p>
        </w:tc>
        <w:tc>
          <w:tcPr>
            <w:tcW w:w="903" w:type="dxa"/>
          </w:tcPr>
          <w:p w14:paraId="2D4DA6A5" w14:textId="1557F28D" w:rsidR="0099458E" w:rsidRDefault="00B72AF8" w:rsidP="0099458E">
            <w:pPr>
              <w:cnfStyle w:val="000000010000" w:firstRow="0" w:lastRow="0" w:firstColumn="0" w:lastColumn="0" w:oddVBand="0" w:evenVBand="0" w:oddHBand="0" w:evenHBand="1" w:firstRowFirstColumn="0" w:firstRowLastColumn="0" w:lastRowFirstColumn="0" w:lastRowLastColumn="0"/>
            </w:pPr>
            <w:r>
              <w:t>150</w:t>
            </w:r>
          </w:p>
        </w:tc>
        <w:tc>
          <w:tcPr>
            <w:tcW w:w="3066" w:type="dxa"/>
          </w:tcPr>
          <w:p w14:paraId="16FEC1F0" w14:textId="31B4C316" w:rsidR="0099458E" w:rsidRPr="00F70351" w:rsidRDefault="0099458E" w:rsidP="0099458E">
            <w:pPr>
              <w:cnfStyle w:val="000000010000" w:firstRow="0" w:lastRow="0" w:firstColumn="0" w:lastColumn="0" w:oddVBand="0" w:evenVBand="0" w:oddHBand="0" w:evenHBand="1" w:firstRowFirstColumn="0" w:firstRowLastColumn="0" w:lastRowFirstColumn="0" w:lastRowLastColumn="0"/>
              <w:rPr>
                <w:lang w:val="en-US"/>
              </w:rPr>
            </w:pPr>
            <w:r w:rsidRPr="00F70351">
              <w:rPr>
                <w:lang w:val="en-US"/>
              </w:rPr>
              <w:t>Transport, freight, lorry 16-32 metric ton, euro6 {RER}| market for transport, freight, lorry 16-32 metric ton, EURO6 | Cut-off, U</w:t>
            </w:r>
          </w:p>
        </w:tc>
        <w:tc>
          <w:tcPr>
            <w:tcW w:w="2549" w:type="dxa"/>
          </w:tcPr>
          <w:p w14:paraId="4662DE4B" w14:textId="3EF264CF" w:rsidR="0099458E" w:rsidRPr="00913FE2" w:rsidRDefault="005635A1" w:rsidP="0099458E">
            <w:pPr>
              <w:cnfStyle w:val="000000010000" w:firstRow="0" w:lastRow="0" w:firstColumn="0" w:lastColumn="0" w:oddVBand="0" w:evenVBand="0" w:oddHBand="0" w:evenHBand="1" w:firstRowFirstColumn="0" w:firstRowLastColumn="0" w:lastRowFirstColumn="0" w:lastRowLastColumn="0"/>
              <w:rPr>
                <w:rFonts w:cs="Arial"/>
                <w:color w:val="000000"/>
                <w:szCs w:val="16"/>
              </w:rPr>
            </w:pPr>
            <w:sdt>
              <w:sdtPr>
                <w:rPr>
                  <w:rFonts w:cs="Arial"/>
                  <w:color w:val="000000"/>
                  <w:szCs w:val="16"/>
                  <w:lang w:val="en-US"/>
                </w:rPr>
                <w:id w:val="-989173567"/>
                <w:citation/>
              </w:sdtPr>
              <w:sdtEndPr/>
              <w:sdtContent>
                <w:r w:rsidR="0099458E">
                  <w:rPr>
                    <w:rFonts w:cs="Arial"/>
                    <w:color w:val="000000"/>
                    <w:szCs w:val="16"/>
                    <w:lang w:val="en-US"/>
                  </w:rPr>
                  <w:fldChar w:fldCharType="begin"/>
                </w:r>
                <w:r w:rsidR="0099458E">
                  <w:rPr>
                    <w:rFonts w:cs="Arial"/>
                    <w:color w:val="000000"/>
                    <w:szCs w:val="16"/>
                  </w:rPr>
                  <w:instrText xml:space="preserve"> CITATION Inv1 \l 1043 </w:instrText>
                </w:r>
                <w:r w:rsidR="0099458E">
                  <w:rPr>
                    <w:rFonts w:cs="Arial"/>
                    <w:color w:val="000000"/>
                    <w:szCs w:val="16"/>
                    <w:lang w:val="en-US"/>
                  </w:rPr>
                  <w:fldChar w:fldCharType="separate"/>
                </w:r>
                <w:r w:rsidR="00462DA0" w:rsidRPr="00462DA0">
                  <w:rPr>
                    <w:rFonts w:cs="Arial"/>
                    <w:noProof/>
                    <w:color w:val="000000"/>
                    <w:szCs w:val="16"/>
                  </w:rPr>
                  <w:t>[11]</w:t>
                </w:r>
                <w:r w:rsidR="0099458E">
                  <w:rPr>
                    <w:rFonts w:cs="Arial"/>
                    <w:color w:val="000000"/>
                    <w:szCs w:val="16"/>
                    <w:lang w:val="en-US"/>
                  </w:rPr>
                  <w:fldChar w:fldCharType="end"/>
                </w:r>
              </w:sdtContent>
            </w:sdt>
            <w:r w:rsidR="008D634D" w:rsidRPr="00913FE2">
              <w:rPr>
                <w:rFonts w:cs="Arial"/>
                <w:color w:val="000000"/>
                <w:szCs w:val="16"/>
              </w:rPr>
              <w:t xml:space="preserve"> De transportafstand voor Liquid CO</w:t>
            </w:r>
            <w:r w:rsidR="008D634D" w:rsidRPr="00913FE2">
              <w:rPr>
                <w:rFonts w:cs="Arial"/>
                <w:color w:val="000000"/>
                <w:szCs w:val="16"/>
                <w:vertAlign w:val="subscript"/>
              </w:rPr>
              <w:t xml:space="preserve">2 </w:t>
            </w:r>
            <w:r w:rsidR="008D634D" w:rsidRPr="00913FE2">
              <w:rPr>
                <w:rFonts w:cs="Arial"/>
                <w:color w:val="000000"/>
                <w:szCs w:val="16"/>
              </w:rPr>
              <w:t>is een bovengrens omdat er verschillende locaties binnen een straal van 150 km gelegen zijn</w:t>
            </w:r>
            <w:r w:rsidR="00AA0C0F" w:rsidRPr="00913FE2">
              <w:rPr>
                <w:rFonts w:cs="Arial"/>
                <w:color w:val="000000"/>
                <w:szCs w:val="16"/>
              </w:rPr>
              <w:t xml:space="preserve"> in de nabijheid van Gubbels</w:t>
            </w:r>
          </w:p>
        </w:tc>
      </w:tr>
      <w:tr w:rsidR="0099458E" w:rsidRPr="00F70351" w14:paraId="417E3040" w14:textId="77777777" w:rsidTr="00913FE2">
        <w:tc>
          <w:tcPr>
            <w:cnfStyle w:val="001000000000" w:firstRow="0" w:lastRow="0" w:firstColumn="1" w:lastColumn="0" w:oddVBand="0" w:evenVBand="0" w:oddHBand="0" w:evenHBand="0" w:firstRowFirstColumn="0" w:firstRowLastColumn="0" w:lastRowFirstColumn="0" w:lastRowLastColumn="0"/>
            <w:tcW w:w="1134" w:type="dxa"/>
          </w:tcPr>
          <w:p w14:paraId="5B0472FC" w14:textId="2CF57494" w:rsidR="0099458E" w:rsidRDefault="0099458E" w:rsidP="0099458E">
            <w:r>
              <w:t>Argex</w:t>
            </w:r>
          </w:p>
        </w:tc>
        <w:tc>
          <w:tcPr>
            <w:tcW w:w="1418" w:type="dxa"/>
          </w:tcPr>
          <w:p w14:paraId="54BC141F" w14:textId="35C46405" w:rsidR="0099458E" w:rsidRDefault="0099458E" w:rsidP="0099458E">
            <w:pPr>
              <w:cnfStyle w:val="000000000000" w:firstRow="0" w:lastRow="0" w:firstColumn="0" w:lastColumn="0" w:oddVBand="0" w:evenVBand="0" w:oddHBand="0" w:evenHBand="0" w:firstRowFirstColumn="0" w:firstRowLastColumn="0" w:lastRowFirstColumn="0" w:lastRowLastColumn="0"/>
            </w:pPr>
            <w:r>
              <w:t>Vrachtwagen 16-32t Euro 5</w:t>
            </w:r>
          </w:p>
        </w:tc>
        <w:tc>
          <w:tcPr>
            <w:tcW w:w="903" w:type="dxa"/>
          </w:tcPr>
          <w:p w14:paraId="4E5CDCA7" w14:textId="1EA59FA1" w:rsidR="0099458E" w:rsidRDefault="0099458E" w:rsidP="0099458E">
            <w:pPr>
              <w:cnfStyle w:val="000000000000" w:firstRow="0" w:lastRow="0" w:firstColumn="0" w:lastColumn="0" w:oddVBand="0" w:evenVBand="0" w:oddHBand="0" w:evenHBand="0" w:firstRowFirstColumn="0" w:firstRowLastColumn="0" w:lastRowFirstColumn="0" w:lastRowLastColumn="0"/>
            </w:pPr>
            <w:r>
              <w:t>107</w:t>
            </w:r>
          </w:p>
        </w:tc>
        <w:tc>
          <w:tcPr>
            <w:tcW w:w="3066" w:type="dxa"/>
          </w:tcPr>
          <w:p w14:paraId="5B89C204" w14:textId="5562F080" w:rsidR="0099458E" w:rsidRPr="00F70351" w:rsidRDefault="00137641" w:rsidP="0099458E">
            <w:pPr>
              <w:cnfStyle w:val="000000000000" w:firstRow="0" w:lastRow="0" w:firstColumn="0" w:lastColumn="0" w:oddVBand="0" w:evenVBand="0" w:oddHBand="0" w:evenHBand="0" w:firstRowFirstColumn="0" w:firstRowLastColumn="0" w:lastRowFirstColumn="0" w:lastRowLastColumn="0"/>
              <w:rPr>
                <w:lang w:val="en-US"/>
              </w:rPr>
            </w:pPr>
            <w:r w:rsidRPr="00137641">
              <w:rPr>
                <w:lang w:val="en-US"/>
              </w:rPr>
              <w:t>Transport, freight, lorry &gt;32 metric ton, euro5 {RER}| market for transport, freight, lorry &gt;32 metric ton, EURO5 | Cut-off, U</w:t>
            </w:r>
          </w:p>
        </w:tc>
        <w:tc>
          <w:tcPr>
            <w:tcW w:w="2549" w:type="dxa"/>
          </w:tcPr>
          <w:p w14:paraId="4EE4FB01" w14:textId="52FAF111" w:rsidR="0099458E" w:rsidRDefault="005635A1" w:rsidP="0099458E">
            <w:pPr>
              <w:cnfStyle w:val="000000000000" w:firstRow="0" w:lastRow="0" w:firstColumn="0" w:lastColumn="0" w:oddVBand="0" w:evenVBand="0" w:oddHBand="0" w:evenHBand="0" w:firstRowFirstColumn="0" w:firstRowLastColumn="0" w:lastRowFirstColumn="0" w:lastRowLastColumn="0"/>
              <w:rPr>
                <w:rFonts w:cs="Arial"/>
                <w:color w:val="000000"/>
                <w:szCs w:val="16"/>
                <w:lang w:val="en-US"/>
              </w:rPr>
            </w:pPr>
            <w:sdt>
              <w:sdtPr>
                <w:rPr>
                  <w:rFonts w:cs="Arial"/>
                  <w:color w:val="000000"/>
                  <w:szCs w:val="16"/>
                  <w:lang w:val="en-US"/>
                </w:rPr>
                <w:id w:val="1333257156"/>
                <w:citation/>
              </w:sdtPr>
              <w:sdtEndPr/>
              <w:sdtContent>
                <w:r w:rsidR="00137641">
                  <w:rPr>
                    <w:rFonts w:cs="Arial"/>
                    <w:color w:val="000000"/>
                    <w:szCs w:val="16"/>
                    <w:lang w:val="en-US"/>
                  </w:rPr>
                  <w:fldChar w:fldCharType="begin"/>
                </w:r>
                <w:r w:rsidR="00137641">
                  <w:rPr>
                    <w:rFonts w:cs="Arial"/>
                    <w:color w:val="000000"/>
                    <w:szCs w:val="16"/>
                  </w:rPr>
                  <w:instrText xml:space="preserve"> CITATION Afs1 \l 1043 </w:instrText>
                </w:r>
                <w:r w:rsidR="00137641">
                  <w:rPr>
                    <w:rFonts w:cs="Arial"/>
                    <w:color w:val="000000"/>
                    <w:szCs w:val="16"/>
                    <w:lang w:val="en-US"/>
                  </w:rPr>
                  <w:fldChar w:fldCharType="separate"/>
                </w:r>
                <w:r w:rsidR="00462DA0" w:rsidRPr="00462DA0">
                  <w:rPr>
                    <w:rFonts w:cs="Arial"/>
                    <w:noProof/>
                    <w:color w:val="000000"/>
                    <w:szCs w:val="16"/>
                  </w:rPr>
                  <w:t>[13]</w:t>
                </w:r>
                <w:r w:rsidR="00137641">
                  <w:rPr>
                    <w:rFonts w:cs="Arial"/>
                    <w:color w:val="000000"/>
                    <w:szCs w:val="16"/>
                    <w:lang w:val="en-US"/>
                  </w:rPr>
                  <w:fldChar w:fldCharType="end"/>
                </w:r>
              </w:sdtContent>
            </w:sdt>
          </w:p>
        </w:tc>
      </w:tr>
      <w:tr w:rsidR="0099458E" w:rsidRPr="00F70351" w14:paraId="2D35FCD8" w14:textId="77777777" w:rsidTr="00913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1AD8358A" w14:textId="6D37BC35" w:rsidR="0099458E" w:rsidRDefault="0099458E" w:rsidP="0099458E">
            <w:r>
              <w:t>Pallets</w:t>
            </w:r>
          </w:p>
        </w:tc>
        <w:tc>
          <w:tcPr>
            <w:tcW w:w="1418" w:type="dxa"/>
          </w:tcPr>
          <w:p w14:paraId="738A9C50" w14:textId="346650FF" w:rsidR="0099458E" w:rsidRDefault="0099458E" w:rsidP="0099458E">
            <w:pPr>
              <w:cnfStyle w:val="000000010000" w:firstRow="0" w:lastRow="0" w:firstColumn="0" w:lastColumn="0" w:oddVBand="0" w:evenVBand="0" w:oddHBand="0" w:evenHBand="1" w:firstRowFirstColumn="0" w:firstRowLastColumn="0" w:lastRowFirstColumn="0" w:lastRowLastColumn="0"/>
            </w:pPr>
            <w:r>
              <w:t>Vrachtwagen 16-32t Euro 6</w:t>
            </w:r>
          </w:p>
        </w:tc>
        <w:tc>
          <w:tcPr>
            <w:tcW w:w="903" w:type="dxa"/>
          </w:tcPr>
          <w:p w14:paraId="279B9735" w14:textId="36809A43" w:rsidR="0099458E" w:rsidRDefault="0099458E" w:rsidP="0099458E">
            <w:pPr>
              <w:cnfStyle w:val="000000010000" w:firstRow="0" w:lastRow="0" w:firstColumn="0" w:lastColumn="0" w:oddVBand="0" w:evenVBand="0" w:oddHBand="0" w:evenHBand="1" w:firstRowFirstColumn="0" w:firstRowLastColumn="0" w:lastRowFirstColumn="0" w:lastRowLastColumn="0"/>
            </w:pPr>
            <w:r>
              <w:t>8</w:t>
            </w:r>
          </w:p>
        </w:tc>
        <w:tc>
          <w:tcPr>
            <w:tcW w:w="3066" w:type="dxa"/>
          </w:tcPr>
          <w:p w14:paraId="1704A6B2" w14:textId="3293FEDF" w:rsidR="0099458E" w:rsidRPr="00F70351" w:rsidRDefault="0099458E" w:rsidP="0099458E">
            <w:pPr>
              <w:cnfStyle w:val="000000010000" w:firstRow="0" w:lastRow="0" w:firstColumn="0" w:lastColumn="0" w:oddVBand="0" w:evenVBand="0" w:oddHBand="0" w:evenHBand="1" w:firstRowFirstColumn="0" w:firstRowLastColumn="0" w:lastRowFirstColumn="0" w:lastRowLastColumn="0"/>
              <w:rPr>
                <w:lang w:val="en-US"/>
              </w:rPr>
            </w:pPr>
            <w:r w:rsidRPr="00F70351">
              <w:rPr>
                <w:lang w:val="en-US"/>
              </w:rPr>
              <w:t>Transport, freight, lorry 16-32 metric ton, euro6 {RER}| market for transport, freight, lorry 16-32 metric ton, EURO6 | Cut-off, U</w:t>
            </w:r>
          </w:p>
        </w:tc>
        <w:tc>
          <w:tcPr>
            <w:tcW w:w="2549" w:type="dxa"/>
          </w:tcPr>
          <w:p w14:paraId="287BB75C" w14:textId="750B1B07" w:rsidR="0099458E" w:rsidRDefault="005635A1" w:rsidP="0099458E">
            <w:pPr>
              <w:cnfStyle w:val="000000010000" w:firstRow="0" w:lastRow="0" w:firstColumn="0" w:lastColumn="0" w:oddVBand="0" w:evenVBand="0" w:oddHBand="0" w:evenHBand="1" w:firstRowFirstColumn="0" w:firstRowLastColumn="0" w:lastRowFirstColumn="0" w:lastRowLastColumn="0"/>
              <w:rPr>
                <w:rFonts w:cs="Arial"/>
                <w:color w:val="000000"/>
                <w:szCs w:val="16"/>
                <w:lang w:val="en-US"/>
              </w:rPr>
            </w:pPr>
            <w:sdt>
              <w:sdtPr>
                <w:rPr>
                  <w:rFonts w:cs="Arial"/>
                  <w:color w:val="000000"/>
                  <w:szCs w:val="16"/>
                  <w:lang w:val="en-US"/>
                </w:rPr>
                <w:id w:val="-1452625981"/>
                <w:citation/>
              </w:sdtPr>
              <w:sdtEndPr/>
              <w:sdtContent>
                <w:r w:rsidR="0099458E">
                  <w:rPr>
                    <w:rFonts w:cs="Arial"/>
                    <w:color w:val="000000"/>
                    <w:szCs w:val="16"/>
                    <w:lang w:val="en-US"/>
                  </w:rPr>
                  <w:fldChar w:fldCharType="begin"/>
                </w:r>
                <w:r w:rsidR="0099458E">
                  <w:rPr>
                    <w:rFonts w:cs="Arial"/>
                    <w:color w:val="000000"/>
                    <w:szCs w:val="16"/>
                  </w:rPr>
                  <w:instrText xml:space="preserve"> CITATION Inv1 \l 1043 </w:instrText>
                </w:r>
                <w:r w:rsidR="0099458E">
                  <w:rPr>
                    <w:rFonts w:cs="Arial"/>
                    <w:color w:val="000000"/>
                    <w:szCs w:val="16"/>
                    <w:lang w:val="en-US"/>
                  </w:rPr>
                  <w:fldChar w:fldCharType="separate"/>
                </w:r>
                <w:r w:rsidR="00462DA0" w:rsidRPr="00462DA0">
                  <w:rPr>
                    <w:rFonts w:cs="Arial"/>
                    <w:noProof/>
                    <w:color w:val="000000"/>
                    <w:szCs w:val="16"/>
                  </w:rPr>
                  <w:t>[11]</w:t>
                </w:r>
                <w:r w:rsidR="0099458E">
                  <w:rPr>
                    <w:rFonts w:cs="Arial"/>
                    <w:color w:val="000000"/>
                    <w:szCs w:val="16"/>
                    <w:lang w:val="en-US"/>
                  </w:rPr>
                  <w:fldChar w:fldCharType="end"/>
                </w:r>
              </w:sdtContent>
            </w:sdt>
          </w:p>
        </w:tc>
      </w:tr>
      <w:tr w:rsidR="0099458E" w:rsidRPr="00F70351" w14:paraId="36AC657D" w14:textId="77777777" w:rsidTr="00913FE2">
        <w:tc>
          <w:tcPr>
            <w:cnfStyle w:val="001000000000" w:firstRow="0" w:lastRow="0" w:firstColumn="1" w:lastColumn="0" w:oddVBand="0" w:evenVBand="0" w:oddHBand="0" w:evenHBand="0" w:firstRowFirstColumn="0" w:firstRowLastColumn="0" w:lastRowFirstColumn="0" w:lastRowLastColumn="0"/>
            <w:tcW w:w="1134" w:type="dxa"/>
          </w:tcPr>
          <w:p w14:paraId="3633D836" w14:textId="23BDD3B7" w:rsidR="0099458E" w:rsidRDefault="0099458E" w:rsidP="0099458E">
            <w:r>
              <w:t>PET</w:t>
            </w:r>
          </w:p>
        </w:tc>
        <w:tc>
          <w:tcPr>
            <w:tcW w:w="1418" w:type="dxa"/>
          </w:tcPr>
          <w:p w14:paraId="7DFA5CF1" w14:textId="73759455" w:rsidR="0099458E" w:rsidRDefault="0099458E" w:rsidP="0099458E">
            <w:pPr>
              <w:cnfStyle w:val="000000000000" w:firstRow="0" w:lastRow="0" w:firstColumn="0" w:lastColumn="0" w:oddVBand="0" w:evenVBand="0" w:oddHBand="0" w:evenHBand="0" w:firstRowFirstColumn="0" w:firstRowLastColumn="0" w:lastRowFirstColumn="0" w:lastRowLastColumn="0"/>
            </w:pPr>
            <w:r>
              <w:t>Vrachtwagen 3,5-7,5t Euro 6</w:t>
            </w:r>
          </w:p>
        </w:tc>
        <w:tc>
          <w:tcPr>
            <w:tcW w:w="903" w:type="dxa"/>
          </w:tcPr>
          <w:p w14:paraId="08CC74C7" w14:textId="02F46986" w:rsidR="0099458E" w:rsidRDefault="0099458E" w:rsidP="0099458E">
            <w:pPr>
              <w:cnfStyle w:val="000000000000" w:firstRow="0" w:lastRow="0" w:firstColumn="0" w:lastColumn="0" w:oddVBand="0" w:evenVBand="0" w:oddHBand="0" w:evenHBand="0" w:firstRowFirstColumn="0" w:firstRowLastColumn="0" w:lastRowFirstColumn="0" w:lastRowLastColumn="0"/>
            </w:pPr>
            <w:r>
              <w:t>90</w:t>
            </w:r>
          </w:p>
        </w:tc>
        <w:tc>
          <w:tcPr>
            <w:tcW w:w="3066" w:type="dxa"/>
          </w:tcPr>
          <w:p w14:paraId="26A8A713" w14:textId="249470D4" w:rsidR="0099458E" w:rsidRPr="00F70351" w:rsidRDefault="0099458E" w:rsidP="0099458E">
            <w:pPr>
              <w:cnfStyle w:val="000000000000" w:firstRow="0" w:lastRow="0" w:firstColumn="0" w:lastColumn="0" w:oddVBand="0" w:evenVBand="0" w:oddHBand="0" w:evenHBand="0" w:firstRowFirstColumn="0" w:firstRowLastColumn="0" w:lastRowFirstColumn="0" w:lastRowLastColumn="0"/>
              <w:rPr>
                <w:lang w:val="en-US"/>
              </w:rPr>
            </w:pPr>
            <w:r w:rsidRPr="00F70351">
              <w:rPr>
                <w:lang w:val="en-US"/>
              </w:rPr>
              <w:t xml:space="preserve">Transport, freight, lorry 3.5-7.5 metric ton, euro6 {RER}| market for transport, </w:t>
            </w:r>
            <w:r w:rsidRPr="00F70351">
              <w:rPr>
                <w:lang w:val="en-US"/>
              </w:rPr>
              <w:lastRenderedPageBreak/>
              <w:t>freight, lorry 3.5-7.5 metric ton, EURO6 | Cut-off, U</w:t>
            </w:r>
          </w:p>
        </w:tc>
        <w:tc>
          <w:tcPr>
            <w:tcW w:w="2549" w:type="dxa"/>
          </w:tcPr>
          <w:p w14:paraId="2F1E40E5" w14:textId="33D9C1DD" w:rsidR="0099458E" w:rsidRDefault="005635A1" w:rsidP="0099458E">
            <w:pPr>
              <w:cnfStyle w:val="000000000000" w:firstRow="0" w:lastRow="0" w:firstColumn="0" w:lastColumn="0" w:oddVBand="0" w:evenVBand="0" w:oddHBand="0" w:evenHBand="0" w:firstRowFirstColumn="0" w:firstRowLastColumn="0" w:lastRowFirstColumn="0" w:lastRowLastColumn="0"/>
              <w:rPr>
                <w:rFonts w:cs="Arial"/>
                <w:color w:val="000000"/>
                <w:szCs w:val="16"/>
                <w:lang w:val="en-US"/>
              </w:rPr>
            </w:pPr>
            <w:sdt>
              <w:sdtPr>
                <w:rPr>
                  <w:rFonts w:cs="Arial"/>
                  <w:color w:val="000000"/>
                  <w:szCs w:val="16"/>
                  <w:lang w:val="en-US"/>
                </w:rPr>
                <w:id w:val="-270479422"/>
                <w:citation/>
              </w:sdtPr>
              <w:sdtEndPr/>
              <w:sdtContent>
                <w:r w:rsidR="0099458E">
                  <w:rPr>
                    <w:rFonts w:cs="Arial"/>
                    <w:color w:val="000000"/>
                    <w:szCs w:val="16"/>
                    <w:lang w:val="en-US"/>
                  </w:rPr>
                  <w:fldChar w:fldCharType="begin"/>
                </w:r>
                <w:r w:rsidR="0099458E">
                  <w:rPr>
                    <w:rFonts w:cs="Arial"/>
                    <w:color w:val="000000"/>
                    <w:szCs w:val="16"/>
                  </w:rPr>
                  <w:instrText xml:space="preserve"> CITATION Inv1 \l 1043 </w:instrText>
                </w:r>
                <w:r w:rsidR="0099458E">
                  <w:rPr>
                    <w:rFonts w:cs="Arial"/>
                    <w:color w:val="000000"/>
                    <w:szCs w:val="16"/>
                    <w:lang w:val="en-US"/>
                  </w:rPr>
                  <w:fldChar w:fldCharType="separate"/>
                </w:r>
                <w:r w:rsidR="00462DA0" w:rsidRPr="00462DA0">
                  <w:rPr>
                    <w:rFonts w:cs="Arial"/>
                    <w:noProof/>
                    <w:color w:val="000000"/>
                    <w:szCs w:val="16"/>
                  </w:rPr>
                  <w:t>[11]</w:t>
                </w:r>
                <w:r w:rsidR="0099458E">
                  <w:rPr>
                    <w:rFonts w:cs="Arial"/>
                    <w:color w:val="000000"/>
                    <w:szCs w:val="16"/>
                    <w:lang w:val="en-US"/>
                  </w:rPr>
                  <w:fldChar w:fldCharType="end"/>
                </w:r>
              </w:sdtContent>
            </w:sdt>
          </w:p>
        </w:tc>
      </w:tr>
    </w:tbl>
    <w:p w14:paraId="5F3E6CD9" w14:textId="77777777" w:rsidR="00AF00F1" w:rsidRDefault="00AF00F1" w:rsidP="00ED72CF">
      <w:pPr>
        <w:rPr>
          <w:sz w:val="22"/>
        </w:rPr>
      </w:pPr>
    </w:p>
    <w:p w14:paraId="1BED972B" w14:textId="49B969CE" w:rsidR="00D207E8" w:rsidRPr="00BD6BD3" w:rsidRDefault="00D207E8" w:rsidP="00A87F61">
      <w:pPr>
        <w:pStyle w:val="Heading2"/>
      </w:pPr>
      <w:bookmarkStart w:id="47" w:name="_Toc200984584"/>
      <w:bookmarkStart w:id="48" w:name="_Ref139531465"/>
      <w:bookmarkStart w:id="49" w:name="_Toc134608370"/>
      <w:bookmarkStart w:id="50" w:name="_Toc207184015"/>
      <w:bookmarkStart w:id="51" w:name="_Toc450903564"/>
      <w:bookmarkEnd w:id="47"/>
      <w:r w:rsidRPr="00BD6BD3">
        <w:t>Productie</w:t>
      </w:r>
      <w:r w:rsidR="009729B7">
        <w:t xml:space="preserve"> (A3)</w:t>
      </w:r>
      <w:bookmarkEnd w:id="48"/>
      <w:bookmarkEnd w:id="49"/>
      <w:bookmarkEnd w:id="50"/>
    </w:p>
    <w:p w14:paraId="2D00C41B" w14:textId="42217060" w:rsidR="002525E4" w:rsidRDefault="00024811" w:rsidP="00024811">
      <w:r>
        <w:t xml:space="preserve">In </w:t>
      </w:r>
      <w:r>
        <w:fldChar w:fldCharType="begin"/>
      </w:r>
      <w:r>
        <w:instrText xml:space="preserve"> REF _Ref134519934 \h </w:instrText>
      </w:r>
      <w:r>
        <w:fldChar w:fldCharType="separate"/>
      </w:r>
      <w:r w:rsidR="005635A1">
        <w:t xml:space="preserve">Tabel </w:t>
      </w:r>
      <w:r w:rsidR="005635A1">
        <w:rPr>
          <w:noProof/>
        </w:rPr>
        <w:t>20</w:t>
      </w:r>
      <w:r>
        <w:fldChar w:fldCharType="end"/>
      </w:r>
      <w:r>
        <w:t xml:space="preserve"> zijn de energie en emissies van productieproces te zien. Gubbels genereerd zelf elektriciteit van zonnepanelen.  De verhouding van het Ecoinvent proces “</w:t>
      </w:r>
      <w:r w:rsidRPr="00C30683">
        <w:rPr>
          <w:i/>
          <w:iCs/>
        </w:rPr>
        <w:t>Electricity, low voltage {BE}| market for | Cut-off, U</w:t>
      </w:r>
      <w:r>
        <w:t xml:space="preserve">” voor zonne-energie is gebruikt om de nieuwe hoeveelheden te bepalen om 1 kWh zonne-elektriciteit te maken. </w:t>
      </w:r>
    </w:p>
    <w:p w14:paraId="107A8A29" w14:textId="77777777" w:rsidR="00E32378" w:rsidRDefault="00024811" w:rsidP="00024811">
      <w:r>
        <w:t>Dit is gedaan door alle elektriciteit die door andere bronnen worden opgewekt uit het proces te halen, en de verhouding van de elektriciteit uit zonnepanelen onderling op te hogen tot het samen 1 kWh vormt, de verhoudingen zijn in de tabel hieronder</w:t>
      </w:r>
      <w:r w:rsidR="00E32378">
        <w:t>.</w:t>
      </w:r>
    </w:p>
    <w:p w14:paraId="6666AA04" w14:textId="77777777" w:rsidR="00E55F57" w:rsidRDefault="00E55F57" w:rsidP="00024811"/>
    <w:p w14:paraId="2099395B" w14:textId="3DB287C2" w:rsidR="001D20CB" w:rsidRPr="001D20CB" w:rsidRDefault="001D20CB" w:rsidP="001D20CB">
      <w:r w:rsidRPr="001D20CB">
        <w:t>Gubbels wekt voldoende elektriciteit op via zonnepanelen om de helft van de jaarlijkse productie van stroom te voorzien. De overige elektriciteit wordt ingekocht als windenergie. Op verzoek kan Gubbels hiervoor een Garantie van Oorsprong verstrekken.</w:t>
      </w:r>
      <w:r>
        <w:t xml:space="preserve"> </w:t>
      </w:r>
      <w:r w:rsidRPr="001D20CB">
        <w:t>Voor de modellering is de Belgische elektriciteitsmix op hoogspanningsniveau aangepast naar een mix die uitsluitend uit windenergie bestaat. Deze aangepaste mix is vervolgens via de stappen in Ecoinvent doorvertaald naar het proces “</w:t>
      </w:r>
      <w:r w:rsidRPr="00913FE2">
        <w:rPr>
          <w:i/>
          <w:iCs/>
        </w:rPr>
        <w:t>Electricity, low voltage {BE}| market for | Cut-off, U</w:t>
      </w:r>
      <w:r w:rsidRPr="001D20CB">
        <w:t>”, zodat ook alle elektriciteitsverliezen in de keten worden meegenomen. Alle andere energiebronnen zijn uit de processen verwijderd.</w:t>
      </w:r>
    </w:p>
    <w:p w14:paraId="598A4F5D" w14:textId="77777777" w:rsidR="00024811" w:rsidRDefault="00024811" w:rsidP="00024811"/>
    <w:p w14:paraId="3802FCCD" w14:textId="59284629" w:rsidR="00024811" w:rsidRDefault="00024811" w:rsidP="0017379E">
      <w:pPr>
        <w:pStyle w:val="Caption"/>
        <w:keepNext/>
      </w:pPr>
      <w:r>
        <w:t xml:space="preserve">Tabel </w:t>
      </w:r>
      <w:r w:rsidR="006F771D">
        <w:fldChar w:fldCharType="begin"/>
      </w:r>
      <w:r w:rsidR="006F771D">
        <w:instrText xml:space="preserve"> SEQ Tabel \* ARABIC </w:instrText>
      </w:r>
      <w:r w:rsidR="006F771D">
        <w:fldChar w:fldCharType="separate"/>
      </w:r>
      <w:r w:rsidR="005635A1">
        <w:rPr>
          <w:noProof/>
        </w:rPr>
        <w:t>18</w:t>
      </w:r>
      <w:r w:rsidR="006F771D">
        <w:rPr>
          <w:noProof/>
        </w:rPr>
        <w:fldChar w:fldCharType="end"/>
      </w:r>
      <w:r>
        <w:t xml:space="preserve"> Modellering van elektriciteit van PV panelen op basis van de Ecoinvent verhoudingen</w:t>
      </w:r>
    </w:p>
    <w:tbl>
      <w:tblPr>
        <w:tblStyle w:val="SGSTable"/>
        <w:tblW w:w="0" w:type="auto"/>
        <w:tblLook w:val="04A0" w:firstRow="1" w:lastRow="0" w:firstColumn="1" w:lastColumn="0" w:noHBand="0" w:noVBand="1"/>
      </w:tblPr>
      <w:tblGrid>
        <w:gridCol w:w="4395"/>
        <w:gridCol w:w="1842"/>
        <w:gridCol w:w="2833"/>
      </w:tblGrid>
      <w:tr w:rsidR="00024811" w:rsidRPr="00D70AB3" w14:paraId="06A2016C" w14:textId="77777777" w:rsidTr="00D359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5" w:type="dxa"/>
          </w:tcPr>
          <w:p w14:paraId="2A137F19" w14:textId="77777777" w:rsidR="00024811" w:rsidRPr="00D35969" w:rsidRDefault="00024811" w:rsidP="00D35969">
            <w:pPr>
              <w:rPr>
                <w:rFonts w:cs="Arial"/>
                <w:sz w:val="16"/>
                <w:szCs w:val="16"/>
              </w:rPr>
            </w:pPr>
            <w:r w:rsidRPr="00D35969">
              <w:rPr>
                <w:rFonts w:cs="Arial"/>
                <w:sz w:val="16"/>
                <w:szCs w:val="16"/>
              </w:rPr>
              <w:t>Proces</w:t>
            </w:r>
          </w:p>
        </w:tc>
        <w:tc>
          <w:tcPr>
            <w:tcW w:w="1842" w:type="dxa"/>
          </w:tcPr>
          <w:p w14:paraId="48FFB387" w14:textId="77777777" w:rsidR="00024811" w:rsidRPr="00D35969" w:rsidRDefault="00024811" w:rsidP="00D35969">
            <w:pPr>
              <w:cnfStyle w:val="100000000000" w:firstRow="1" w:lastRow="0" w:firstColumn="0" w:lastColumn="0" w:oddVBand="0" w:evenVBand="0" w:oddHBand="0" w:evenHBand="0" w:firstRowFirstColumn="0" w:firstRowLastColumn="0" w:lastRowFirstColumn="0" w:lastRowLastColumn="0"/>
              <w:rPr>
                <w:rFonts w:cs="Arial"/>
                <w:sz w:val="16"/>
                <w:szCs w:val="16"/>
              </w:rPr>
            </w:pPr>
            <w:r w:rsidRPr="00D35969">
              <w:rPr>
                <w:rFonts w:cs="Arial"/>
                <w:sz w:val="16"/>
                <w:szCs w:val="16"/>
              </w:rPr>
              <w:t>Hoeveelheid uit Ecoinvent</w:t>
            </w:r>
          </w:p>
        </w:tc>
        <w:tc>
          <w:tcPr>
            <w:tcW w:w="2833" w:type="dxa"/>
          </w:tcPr>
          <w:p w14:paraId="14972CE5" w14:textId="093F85F2" w:rsidR="00024811" w:rsidRPr="00D35969" w:rsidRDefault="00024811" w:rsidP="00D35969">
            <w:pPr>
              <w:cnfStyle w:val="100000000000" w:firstRow="1" w:lastRow="0" w:firstColumn="0" w:lastColumn="0" w:oddVBand="0" w:evenVBand="0" w:oddHBand="0" w:evenHBand="0" w:firstRowFirstColumn="0" w:firstRowLastColumn="0" w:lastRowFirstColumn="0" w:lastRowLastColumn="0"/>
              <w:rPr>
                <w:rFonts w:cs="Arial"/>
                <w:sz w:val="16"/>
                <w:szCs w:val="16"/>
              </w:rPr>
            </w:pPr>
            <w:r w:rsidRPr="00D35969">
              <w:rPr>
                <w:rFonts w:cs="Arial"/>
                <w:sz w:val="16"/>
                <w:szCs w:val="16"/>
              </w:rPr>
              <w:t>Hoeveelheid voor deze studie</w:t>
            </w:r>
          </w:p>
        </w:tc>
      </w:tr>
      <w:tr w:rsidR="00024811" w:rsidRPr="00D70AB3" w14:paraId="6E0410FE" w14:textId="77777777" w:rsidTr="00D35969">
        <w:tc>
          <w:tcPr>
            <w:cnfStyle w:val="001000000000" w:firstRow="0" w:lastRow="0" w:firstColumn="1" w:lastColumn="0" w:oddVBand="0" w:evenVBand="0" w:oddHBand="0" w:evenHBand="0" w:firstRowFirstColumn="0" w:firstRowLastColumn="0" w:lastRowFirstColumn="0" w:lastRowLastColumn="0"/>
            <w:tcW w:w="4395" w:type="dxa"/>
          </w:tcPr>
          <w:p w14:paraId="101D3081" w14:textId="77777777" w:rsidR="00024811" w:rsidRPr="00D35969" w:rsidRDefault="00024811" w:rsidP="00D35969">
            <w:pPr>
              <w:rPr>
                <w:rFonts w:cs="Arial"/>
                <w:szCs w:val="16"/>
                <w:lang w:val="en-US"/>
              </w:rPr>
            </w:pPr>
            <w:r w:rsidRPr="00D70AB3">
              <w:rPr>
                <w:rFonts w:cs="Arial"/>
                <w:szCs w:val="16"/>
                <w:lang w:val="en-US"/>
              </w:rPr>
              <w:t>Electricity, low voltage {BE}| electricity production, photovoltaic, 3kWp slanted-roof installation, multi-Si, panel, mounted | Cut-off, U</w:t>
            </w:r>
          </w:p>
        </w:tc>
        <w:tc>
          <w:tcPr>
            <w:tcW w:w="1842" w:type="dxa"/>
          </w:tcPr>
          <w:p w14:paraId="4ADA750B" w14:textId="77777777" w:rsidR="00024811" w:rsidRPr="00D35969" w:rsidRDefault="00024811" w:rsidP="00D35969">
            <w:pPr>
              <w:cnfStyle w:val="000000000000" w:firstRow="0" w:lastRow="0" w:firstColumn="0" w:lastColumn="0" w:oddVBand="0" w:evenVBand="0" w:oddHBand="0" w:evenHBand="0" w:firstRowFirstColumn="0" w:firstRowLastColumn="0" w:lastRowFirstColumn="0" w:lastRowLastColumn="0"/>
              <w:rPr>
                <w:rFonts w:cs="Arial"/>
                <w:szCs w:val="16"/>
                <w:lang w:val="en-US"/>
              </w:rPr>
            </w:pPr>
            <w:r w:rsidRPr="00D70AB3">
              <w:rPr>
                <w:rFonts w:cs="Arial"/>
                <w:szCs w:val="16"/>
                <w:lang w:val="en-US"/>
              </w:rPr>
              <w:t>0,029151241615397</w:t>
            </w:r>
          </w:p>
        </w:tc>
        <w:tc>
          <w:tcPr>
            <w:tcW w:w="2833" w:type="dxa"/>
          </w:tcPr>
          <w:p w14:paraId="39C8F8F8" w14:textId="77777777" w:rsidR="00024811" w:rsidRPr="00D35969" w:rsidRDefault="00024811" w:rsidP="00D35969">
            <w:pPr>
              <w:cnfStyle w:val="000000000000" w:firstRow="0" w:lastRow="0" w:firstColumn="0" w:lastColumn="0" w:oddVBand="0" w:evenVBand="0" w:oddHBand="0" w:evenHBand="0" w:firstRowFirstColumn="0" w:firstRowLastColumn="0" w:lastRowFirstColumn="0" w:lastRowLastColumn="0"/>
              <w:rPr>
                <w:rFonts w:cs="Arial"/>
                <w:szCs w:val="16"/>
                <w:lang w:val="en-US"/>
              </w:rPr>
            </w:pPr>
            <w:r w:rsidRPr="00D70AB3">
              <w:rPr>
                <w:rFonts w:cs="Arial"/>
                <w:szCs w:val="16"/>
                <w:lang w:val="en-US"/>
              </w:rPr>
              <w:t>0,029151241615397</w:t>
            </w:r>
            <w:r>
              <w:rPr>
                <w:rFonts w:cs="Arial"/>
                <w:szCs w:val="16"/>
                <w:lang w:val="en-US"/>
              </w:rPr>
              <w:t xml:space="preserve"> / (</w:t>
            </w:r>
            <w:r w:rsidRPr="00D70AB3">
              <w:rPr>
                <w:rFonts w:cs="Arial"/>
                <w:szCs w:val="16"/>
                <w:lang w:val="en-US"/>
              </w:rPr>
              <w:t>0,029151241615397</w:t>
            </w:r>
            <w:r>
              <w:rPr>
                <w:rFonts w:cs="Arial"/>
                <w:szCs w:val="16"/>
                <w:lang w:val="en-US"/>
              </w:rPr>
              <w:t xml:space="preserve"> + </w:t>
            </w:r>
            <w:r w:rsidRPr="00D70AB3">
              <w:rPr>
                <w:rFonts w:cs="Arial"/>
                <w:szCs w:val="16"/>
                <w:lang w:val="en-US"/>
              </w:rPr>
              <w:t>0,0145756208076985</w:t>
            </w:r>
            <w:r>
              <w:rPr>
                <w:rFonts w:cs="Arial"/>
                <w:szCs w:val="16"/>
                <w:lang w:val="en-US"/>
              </w:rPr>
              <w:t xml:space="preserve"> + </w:t>
            </w:r>
            <w:r w:rsidRPr="00D70AB3">
              <w:rPr>
                <w:rFonts w:cs="Arial"/>
                <w:szCs w:val="16"/>
                <w:lang w:val="en-US"/>
              </w:rPr>
              <w:t>0,0145756208076985</w:t>
            </w:r>
            <w:r>
              <w:rPr>
                <w:rFonts w:cs="Arial"/>
                <w:szCs w:val="16"/>
                <w:lang w:val="en-US"/>
              </w:rPr>
              <w:t>) = 0, 5 kWh</w:t>
            </w:r>
          </w:p>
        </w:tc>
      </w:tr>
      <w:tr w:rsidR="00024811" w:rsidRPr="00D70AB3" w14:paraId="2E9171F2" w14:textId="77777777" w:rsidTr="00D359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5" w:type="dxa"/>
          </w:tcPr>
          <w:p w14:paraId="2D0CC461" w14:textId="77777777" w:rsidR="00024811" w:rsidRPr="00D70AB3" w:rsidRDefault="00024811" w:rsidP="00D35969">
            <w:pPr>
              <w:rPr>
                <w:rFonts w:cs="Arial"/>
                <w:szCs w:val="16"/>
                <w:lang w:val="en-US"/>
              </w:rPr>
            </w:pPr>
            <w:r w:rsidRPr="00D70AB3">
              <w:rPr>
                <w:rFonts w:cs="Arial"/>
                <w:szCs w:val="16"/>
                <w:lang w:val="en-US"/>
              </w:rPr>
              <w:t>Electricity, low voltage {BE}| electricity production, photovoltaic, 3kWp slanted-roof installation, single-Si, panel, mounted | Cut-off, U</w:t>
            </w:r>
          </w:p>
        </w:tc>
        <w:tc>
          <w:tcPr>
            <w:tcW w:w="1842" w:type="dxa"/>
          </w:tcPr>
          <w:p w14:paraId="5DD68A7D" w14:textId="77777777" w:rsidR="00024811" w:rsidRPr="00D70AB3" w:rsidRDefault="00024811" w:rsidP="00D35969">
            <w:pPr>
              <w:cnfStyle w:val="000000010000" w:firstRow="0" w:lastRow="0" w:firstColumn="0" w:lastColumn="0" w:oddVBand="0" w:evenVBand="0" w:oddHBand="0" w:evenHBand="1" w:firstRowFirstColumn="0" w:firstRowLastColumn="0" w:lastRowFirstColumn="0" w:lastRowLastColumn="0"/>
              <w:rPr>
                <w:rFonts w:cs="Arial"/>
                <w:szCs w:val="16"/>
                <w:lang w:val="en-US"/>
              </w:rPr>
            </w:pPr>
            <w:r w:rsidRPr="00D70AB3">
              <w:rPr>
                <w:rFonts w:cs="Arial"/>
                <w:szCs w:val="16"/>
                <w:lang w:val="en-US"/>
              </w:rPr>
              <w:t>0,0145756208076985</w:t>
            </w:r>
          </w:p>
        </w:tc>
        <w:tc>
          <w:tcPr>
            <w:tcW w:w="2833" w:type="dxa"/>
          </w:tcPr>
          <w:p w14:paraId="0A8BC1AB" w14:textId="77777777" w:rsidR="00024811" w:rsidRPr="00D70AB3" w:rsidRDefault="00024811" w:rsidP="00D35969">
            <w:pPr>
              <w:cnfStyle w:val="000000010000" w:firstRow="0" w:lastRow="0" w:firstColumn="0" w:lastColumn="0" w:oddVBand="0" w:evenVBand="0" w:oddHBand="0" w:evenHBand="1" w:firstRowFirstColumn="0" w:firstRowLastColumn="0" w:lastRowFirstColumn="0" w:lastRowLastColumn="0"/>
              <w:rPr>
                <w:rFonts w:cs="Arial"/>
                <w:szCs w:val="16"/>
                <w:lang w:val="en-US"/>
              </w:rPr>
            </w:pPr>
            <w:r w:rsidRPr="00D70AB3">
              <w:rPr>
                <w:rFonts w:cs="Arial"/>
                <w:szCs w:val="16"/>
                <w:lang w:val="en-US"/>
              </w:rPr>
              <w:t>0,0145756208076985</w:t>
            </w:r>
            <w:r>
              <w:rPr>
                <w:rFonts w:cs="Arial"/>
                <w:szCs w:val="16"/>
                <w:lang w:val="en-US"/>
              </w:rPr>
              <w:t xml:space="preserve"> / (</w:t>
            </w:r>
            <w:r w:rsidRPr="00D70AB3">
              <w:rPr>
                <w:rFonts w:cs="Arial"/>
                <w:szCs w:val="16"/>
                <w:lang w:val="en-US"/>
              </w:rPr>
              <w:t>0,029151241615397</w:t>
            </w:r>
            <w:r>
              <w:rPr>
                <w:rFonts w:cs="Arial"/>
                <w:szCs w:val="16"/>
                <w:lang w:val="en-US"/>
              </w:rPr>
              <w:t xml:space="preserve"> + </w:t>
            </w:r>
            <w:r w:rsidRPr="00D70AB3">
              <w:rPr>
                <w:rFonts w:cs="Arial"/>
                <w:szCs w:val="16"/>
                <w:lang w:val="en-US"/>
              </w:rPr>
              <w:t>0,0145756208076985</w:t>
            </w:r>
            <w:r>
              <w:rPr>
                <w:rFonts w:cs="Arial"/>
                <w:szCs w:val="16"/>
                <w:lang w:val="en-US"/>
              </w:rPr>
              <w:t xml:space="preserve"> + </w:t>
            </w:r>
            <w:r w:rsidRPr="00D70AB3">
              <w:rPr>
                <w:rFonts w:cs="Arial"/>
                <w:szCs w:val="16"/>
                <w:lang w:val="en-US"/>
              </w:rPr>
              <w:t>0,0145756208076985</w:t>
            </w:r>
            <w:r>
              <w:rPr>
                <w:rFonts w:cs="Arial"/>
                <w:szCs w:val="16"/>
                <w:lang w:val="en-US"/>
              </w:rPr>
              <w:t>) = 0,25 kWh</w:t>
            </w:r>
          </w:p>
        </w:tc>
      </w:tr>
      <w:tr w:rsidR="00024811" w:rsidRPr="00D70AB3" w14:paraId="584DEF40" w14:textId="77777777" w:rsidTr="00D35969">
        <w:tc>
          <w:tcPr>
            <w:cnfStyle w:val="001000000000" w:firstRow="0" w:lastRow="0" w:firstColumn="1" w:lastColumn="0" w:oddVBand="0" w:evenVBand="0" w:oddHBand="0" w:evenHBand="0" w:firstRowFirstColumn="0" w:firstRowLastColumn="0" w:lastRowFirstColumn="0" w:lastRowLastColumn="0"/>
            <w:tcW w:w="4395" w:type="dxa"/>
          </w:tcPr>
          <w:p w14:paraId="1CCD2CEE" w14:textId="77777777" w:rsidR="00024811" w:rsidRPr="00D70AB3" w:rsidRDefault="00024811" w:rsidP="00D35969">
            <w:pPr>
              <w:rPr>
                <w:rFonts w:cs="Arial"/>
                <w:szCs w:val="16"/>
                <w:lang w:val="en-US"/>
              </w:rPr>
            </w:pPr>
            <w:r w:rsidRPr="00D70AB3">
              <w:rPr>
                <w:rFonts w:cs="Arial"/>
                <w:szCs w:val="16"/>
                <w:lang w:val="en-US"/>
              </w:rPr>
              <w:t>Electricity, low voltage {BE}| electricity production, photovoltaic, 570kWp open ground installation, multi-Si | Cut-off, U</w:t>
            </w:r>
          </w:p>
        </w:tc>
        <w:tc>
          <w:tcPr>
            <w:tcW w:w="1842" w:type="dxa"/>
          </w:tcPr>
          <w:p w14:paraId="06415C0A" w14:textId="77777777" w:rsidR="00024811" w:rsidRPr="00D70AB3" w:rsidRDefault="00024811" w:rsidP="00D35969">
            <w:pPr>
              <w:cnfStyle w:val="000000000000" w:firstRow="0" w:lastRow="0" w:firstColumn="0" w:lastColumn="0" w:oddVBand="0" w:evenVBand="0" w:oddHBand="0" w:evenHBand="0" w:firstRowFirstColumn="0" w:firstRowLastColumn="0" w:lastRowFirstColumn="0" w:lastRowLastColumn="0"/>
              <w:rPr>
                <w:rFonts w:cs="Arial"/>
                <w:szCs w:val="16"/>
                <w:lang w:val="en-US"/>
              </w:rPr>
            </w:pPr>
            <w:r w:rsidRPr="00D70AB3">
              <w:rPr>
                <w:rFonts w:cs="Arial"/>
                <w:szCs w:val="16"/>
                <w:lang w:val="en-US"/>
              </w:rPr>
              <w:t>0,0145756208076985</w:t>
            </w:r>
          </w:p>
        </w:tc>
        <w:tc>
          <w:tcPr>
            <w:tcW w:w="2833" w:type="dxa"/>
          </w:tcPr>
          <w:p w14:paraId="14749A3E" w14:textId="77777777" w:rsidR="00024811" w:rsidRPr="00D70AB3" w:rsidRDefault="00024811" w:rsidP="00D35969">
            <w:pPr>
              <w:cnfStyle w:val="000000000000" w:firstRow="0" w:lastRow="0" w:firstColumn="0" w:lastColumn="0" w:oddVBand="0" w:evenVBand="0" w:oddHBand="0" w:evenHBand="0" w:firstRowFirstColumn="0" w:firstRowLastColumn="0" w:lastRowFirstColumn="0" w:lastRowLastColumn="0"/>
              <w:rPr>
                <w:rFonts w:cs="Arial"/>
                <w:szCs w:val="16"/>
                <w:lang w:val="en-US"/>
              </w:rPr>
            </w:pPr>
            <w:r w:rsidRPr="00D70AB3">
              <w:rPr>
                <w:rFonts w:cs="Arial"/>
                <w:szCs w:val="16"/>
                <w:lang w:val="en-US"/>
              </w:rPr>
              <w:t>0,0145756208076985</w:t>
            </w:r>
            <w:r>
              <w:rPr>
                <w:rFonts w:cs="Arial"/>
                <w:szCs w:val="16"/>
                <w:lang w:val="en-US"/>
              </w:rPr>
              <w:t xml:space="preserve"> / (</w:t>
            </w:r>
            <w:r w:rsidRPr="00D70AB3">
              <w:rPr>
                <w:rFonts w:cs="Arial"/>
                <w:szCs w:val="16"/>
                <w:lang w:val="en-US"/>
              </w:rPr>
              <w:t>0,029151241615397</w:t>
            </w:r>
            <w:r>
              <w:rPr>
                <w:rFonts w:cs="Arial"/>
                <w:szCs w:val="16"/>
                <w:lang w:val="en-US"/>
              </w:rPr>
              <w:t xml:space="preserve"> + </w:t>
            </w:r>
            <w:r w:rsidRPr="00D70AB3">
              <w:rPr>
                <w:rFonts w:cs="Arial"/>
                <w:szCs w:val="16"/>
                <w:lang w:val="en-US"/>
              </w:rPr>
              <w:t>0,0145756208076985</w:t>
            </w:r>
            <w:r>
              <w:rPr>
                <w:rFonts w:cs="Arial"/>
                <w:szCs w:val="16"/>
                <w:lang w:val="en-US"/>
              </w:rPr>
              <w:t xml:space="preserve"> + </w:t>
            </w:r>
            <w:r w:rsidRPr="00D70AB3">
              <w:rPr>
                <w:rFonts w:cs="Arial"/>
                <w:szCs w:val="16"/>
                <w:lang w:val="en-US"/>
              </w:rPr>
              <w:t>0,0145756208076985</w:t>
            </w:r>
            <w:r>
              <w:rPr>
                <w:rFonts w:cs="Arial"/>
                <w:szCs w:val="16"/>
                <w:lang w:val="en-US"/>
              </w:rPr>
              <w:t>) = 0,25 kWh</w:t>
            </w:r>
          </w:p>
        </w:tc>
      </w:tr>
    </w:tbl>
    <w:p w14:paraId="4C082401" w14:textId="77777777" w:rsidR="00024811" w:rsidRDefault="00024811" w:rsidP="00646AA1"/>
    <w:p w14:paraId="5502DA75" w14:textId="4B581C7D" w:rsidR="00E32378" w:rsidRDefault="00E32378" w:rsidP="00E32378">
      <w:pPr>
        <w:pStyle w:val="Caption"/>
        <w:keepNext/>
      </w:pPr>
      <w:r>
        <w:t xml:space="preserve">Tabel </w:t>
      </w:r>
      <w:r>
        <w:fldChar w:fldCharType="begin"/>
      </w:r>
      <w:r>
        <w:instrText xml:space="preserve"> SEQ Tabel \* ARABIC </w:instrText>
      </w:r>
      <w:r>
        <w:fldChar w:fldCharType="separate"/>
      </w:r>
      <w:r w:rsidR="005635A1">
        <w:rPr>
          <w:noProof/>
        </w:rPr>
        <w:t>19</w:t>
      </w:r>
      <w:r>
        <w:rPr>
          <w:noProof/>
        </w:rPr>
        <w:fldChar w:fldCharType="end"/>
      </w:r>
      <w:r>
        <w:t xml:space="preserve"> Modellering van elektriciteit van </w:t>
      </w:r>
      <w:r w:rsidR="00A73136">
        <w:t>windturbines</w:t>
      </w:r>
      <w:r>
        <w:t xml:space="preserve"> op basis van de Ecoinvent verhoudingen</w:t>
      </w:r>
    </w:p>
    <w:tbl>
      <w:tblPr>
        <w:tblStyle w:val="SGSTable"/>
        <w:tblW w:w="0" w:type="auto"/>
        <w:tblLook w:val="04A0" w:firstRow="1" w:lastRow="0" w:firstColumn="1" w:lastColumn="0" w:noHBand="0" w:noVBand="1"/>
      </w:tblPr>
      <w:tblGrid>
        <w:gridCol w:w="4312"/>
        <w:gridCol w:w="1967"/>
        <w:gridCol w:w="2791"/>
      </w:tblGrid>
      <w:tr w:rsidR="00E32378" w:rsidRPr="00D70AB3" w14:paraId="0E279883" w14:textId="77777777" w:rsidTr="005C7D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5" w:type="dxa"/>
          </w:tcPr>
          <w:p w14:paraId="69839CE2" w14:textId="77777777" w:rsidR="00E32378" w:rsidRPr="00D35969" w:rsidRDefault="00E32378" w:rsidP="005C7D19">
            <w:pPr>
              <w:rPr>
                <w:rFonts w:cs="Arial"/>
                <w:sz w:val="16"/>
                <w:szCs w:val="16"/>
              </w:rPr>
            </w:pPr>
            <w:r w:rsidRPr="00D35969">
              <w:rPr>
                <w:rFonts w:cs="Arial"/>
                <w:sz w:val="16"/>
                <w:szCs w:val="16"/>
              </w:rPr>
              <w:t>Proces</w:t>
            </w:r>
          </w:p>
        </w:tc>
        <w:tc>
          <w:tcPr>
            <w:tcW w:w="1842" w:type="dxa"/>
          </w:tcPr>
          <w:p w14:paraId="792676E5" w14:textId="77777777" w:rsidR="00E32378" w:rsidRPr="00D35969" w:rsidRDefault="00E32378" w:rsidP="005C7D19">
            <w:pPr>
              <w:cnfStyle w:val="100000000000" w:firstRow="1" w:lastRow="0" w:firstColumn="0" w:lastColumn="0" w:oddVBand="0" w:evenVBand="0" w:oddHBand="0" w:evenHBand="0" w:firstRowFirstColumn="0" w:firstRowLastColumn="0" w:lastRowFirstColumn="0" w:lastRowLastColumn="0"/>
              <w:rPr>
                <w:rFonts w:cs="Arial"/>
                <w:sz w:val="16"/>
                <w:szCs w:val="16"/>
              </w:rPr>
            </w:pPr>
            <w:r w:rsidRPr="00D35969">
              <w:rPr>
                <w:rFonts w:cs="Arial"/>
                <w:sz w:val="16"/>
                <w:szCs w:val="16"/>
              </w:rPr>
              <w:t>Hoeveelheid uit Ecoinvent</w:t>
            </w:r>
          </w:p>
        </w:tc>
        <w:tc>
          <w:tcPr>
            <w:tcW w:w="2833" w:type="dxa"/>
          </w:tcPr>
          <w:p w14:paraId="53AC2581" w14:textId="77777777" w:rsidR="00E32378" w:rsidRPr="00D35969" w:rsidRDefault="00E32378" w:rsidP="005C7D19">
            <w:pPr>
              <w:cnfStyle w:val="100000000000" w:firstRow="1" w:lastRow="0" w:firstColumn="0" w:lastColumn="0" w:oddVBand="0" w:evenVBand="0" w:oddHBand="0" w:evenHBand="0" w:firstRowFirstColumn="0" w:firstRowLastColumn="0" w:lastRowFirstColumn="0" w:lastRowLastColumn="0"/>
              <w:rPr>
                <w:rFonts w:cs="Arial"/>
                <w:sz w:val="16"/>
                <w:szCs w:val="16"/>
              </w:rPr>
            </w:pPr>
            <w:r w:rsidRPr="00D35969">
              <w:rPr>
                <w:rFonts w:cs="Arial"/>
                <w:sz w:val="16"/>
                <w:szCs w:val="16"/>
              </w:rPr>
              <w:t>Hoeveelheid voor deze studie</w:t>
            </w:r>
          </w:p>
        </w:tc>
      </w:tr>
      <w:tr w:rsidR="00E32378" w:rsidRPr="00D70AB3" w14:paraId="541E593A" w14:textId="77777777" w:rsidTr="005C7D19">
        <w:tc>
          <w:tcPr>
            <w:cnfStyle w:val="001000000000" w:firstRow="0" w:lastRow="0" w:firstColumn="1" w:lastColumn="0" w:oddVBand="0" w:evenVBand="0" w:oddHBand="0" w:evenHBand="0" w:firstRowFirstColumn="0" w:firstRowLastColumn="0" w:lastRowFirstColumn="0" w:lastRowLastColumn="0"/>
            <w:tcW w:w="4395" w:type="dxa"/>
          </w:tcPr>
          <w:p w14:paraId="20129A7B" w14:textId="666D30B5" w:rsidR="00E32378" w:rsidRPr="00D35969" w:rsidRDefault="00E32378" w:rsidP="005C7D19">
            <w:pPr>
              <w:rPr>
                <w:rFonts w:cs="Arial"/>
                <w:szCs w:val="16"/>
                <w:lang w:val="en-US"/>
              </w:rPr>
            </w:pPr>
            <w:r w:rsidRPr="00E32378">
              <w:rPr>
                <w:rFonts w:cs="Arial"/>
                <w:szCs w:val="16"/>
                <w:lang w:val="en-US"/>
              </w:rPr>
              <w:t>Electricity, high voltage {BE}| electricity production, wind, &lt;1MW turbine, onshore | Cut-off, U</w:t>
            </w:r>
          </w:p>
        </w:tc>
        <w:tc>
          <w:tcPr>
            <w:tcW w:w="1842" w:type="dxa"/>
          </w:tcPr>
          <w:p w14:paraId="04BD1FB4" w14:textId="45BBCAFE" w:rsidR="00E32378" w:rsidRPr="00D35969" w:rsidRDefault="00E32378" w:rsidP="005C7D19">
            <w:pPr>
              <w:cnfStyle w:val="000000000000" w:firstRow="0" w:lastRow="0" w:firstColumn="0" w:lastColumn="0" w:oddVBand="0" w:evenVBand="0" w:oddHBand="0" w:evenHBand="0" w:firstRowFirstColumn="0" w:firstRowLastColumn="0" w:lastRowFirstColumn="0" w:lastRowLastColumn="0"/>
              <w:rPr>
                <w:rFonts w:cs="Arial"/>
                <w:szCs w:val="16"/>
                <w:lang w:val="en-US"/>
              </w:rPr>
            </w:pPr>
            <w:r w:rsidRPr="00E32378">
              <w:rPr>
                <w:rFonts w:cs="Arial"/>
                <w:szCs w:val="16"/>
                <w:lang w:val="en-US"/>
              </w:rPr>
              <w:t>0,000909469220695822</w:t>
            </w:r>
          </w:p>
        </w:tc>
        <w:tc>
          <w:tcPr>
            <w:tcW w:w="2833" w:type="dxa"/>
          </w:tcPr>
          <w:p w14:paraId="6675E6A6" w14:textId="16F34F67" w:rsidR="00E32378" w:rsidRPr="00D35969" w:rsidRDefault="00E32378" w:rsidP="005C7D19">
            <w:pPr>
              <w:cnfStyle w:val="000000000000" w:firstRow="0" w:lastRow="0" w:firstColumn="0" w:lastColumn="0" w:oddVBand="0" w:evenVBand="0" w:oddHBand="0" w:evenHBand="0" w:firstRowFirstColumn="0" w:firstRowLastColumn="0" w:lastRowFirstColumn="0" w:lastRowLastColumn="0"/>
              <w:rPr>
                <w:rFonts w:cs="Arial"/>
                <w:szCs w:val="16"/>
                <w:lang w:val="en-US"/>
              </w:rPr>
            </w:pPr>
            <w:r w:rsidRPr="00E32378">
              <w:rPr>
                <w:rFonts w:cs="Arial"/>
                <w:szCs w:val="16"/>
                <w:lang w:val="en-US"/>
              </w:rPr>
              <w:t>0,014571821</w:t>
            </w:r>
            <w:r>
              <w:rPr>
                <w:rFonts w:cs="Arial"/>
                <w:szCs w:val="16"/>
                <w:lang w:val="en-US"/>
              </w:rPr>
              <w:t xml:space="preserve"> kWh</w:t>
            </w:r>
          </w:p>
        </w:tc>
      </w:tr>
      <w:tr w:rsidR="00E32378" w:rsidRPr="00D70AB3" w14:paraId="7273E809" w14:textId="77777777" w:rsidTr="005C7D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5" w:type="dxa"/>
          </w:tcPr>
          <w:p w14:paraId="2B51E7A1" w14:textId="7D45A238" w:rsidR="00E32378" w:rsidRPr="00D70AB3" w:rsidRDefault="00E32378" w:rsidP="005C7D19">
            <w:pPr>
              <w:rPr>
                <w:rFonts w:cs="Arial"/>
                <w:szCs w:val="16"/>
                <w:lang w:val="en-US"/>
              </w:rPr>
            </w:pPr>
            <w:r w:rsidRPr="00E32378">
              <w:rPr>
                <w:rFonts w:cs="Arial"/>
                <w:szCs w:val="16"/>
                <w:lang w:val="en-US"/>
              </w:rPr>
              <w:t>Electricity, high voltage {BE}| electricity production, wind, &gt;3MW turbine, onshore | Cut-off, U</w:t>
            </w:r>
          </w:p>
        </w:tc>
        <w:tc>
          <w:tcPr>
            <w:tcW w:w="1842" w:type="dxa"/>
          </w:tcPr>
          <w:p w14:paraId="002FD200" w14:textId="20767297" w:rsidR="00E32378" w:rsidRPr="00D70AB3" w:rsidRDefault="00E32378" w:rsidP="005C7D19">
            <w:pPr>
              <w:cnfStyle w:val="000000010000" w:firstRow="0" w:lastRow="0" w:firstColumn="0" w:lastColumn="0" w:oddVBand="0" w:evenVBand="0" w:oddHBand="0" w:evenHBand="1" w:firstRowFirstColumn="0" w:firstRowLastColumn="0" w:lastRowFirstColumn="0" w:lastRowLastColumn="0"/>
              <w:rPr>
                <w:rFonts w:cs="Arial"/>
                <w:szCs w:val="16"/>
                <w:lang w:val="en-US"/>
              </w:rPr>
            </w:pPr>
            <w:r w:rsidRPr="00E32378">
              <w:rPr>
                <w:rFonts w:cs="Arial"/>
                <w:szCs w:val="16"/>
                <w:lang w:val="en-US"/>
              </w:rPr>
              <w:t>0,00394569710051663</w:t>
            </w:r>
          </w:p>
        </w:tc>
        <w:tc>
          <w:tcPr>
            <w:tcW w:w="2833" w:type="dxa"/>
          </w:tcPr>
          <w:p w14:paraId="4597FA8E" w14:textId="5E935359" w:rsidR="00E32378" w:rsidRPr="00D70AB3" w:rsidRDefault="00E32378" w:rsidP="005C7D19">
            <w:pPr>
              <w:cnfStyle w:val="000000010000" w:firstRow="0" w:lastRow="0" w:firstColumn="0" w:lastColumn="0" w:oddVBand="0" w:evenVBand="0" w:oddHBand="0" w:evenHBand="1" w:firstRowFirstColumn="0" w:firstRowLastColumn="0" w:lastRowFirstColumn="0" w:lastRowLastColumn="0"/>
              <w:rPr>
                <w:rFonts w:cs="Arial"/>
                <w:szCs w:val="16"/>
                <w:lang w:val="en-US"/>
              </w:rPr>
            </w:pPr>
            <w:r w:rsidRPr="00E32378">
              <w:rPr>
                <w:rFonts w:cs="Arial"/>
                <w:szCs w:val="16"/>
                <w:lang w:val="en-US"/>
              </w:rPr>
              <w:t>0,063219281</w:t>
            </w:r>
            <w:r>
              <w:rPr>
                <w:rFonts w:cs="Arial"/>
                <w:szCs w:val="16"/>
                <w:lang w:val="en-US"/>
              </w:rPr>
              <w:t xml:space="preserve"> kWh</w:t>
            </w:r>
          </w:p>
        </w:tc>
      </w:tr>
      <w:tr w:rsidR="00E32378" w:rsidRPr="00D70AB3" w14:paraId="7A58004F" w14:textId="77777777" w:rsidTr="005C7D19">
        <w:tc>
          <w:tcPr>
            <w:cnfStyle w:val="001000000000" w:firstRow="0" w:lastRow="0" w:firstColumn="1" w:lastColumn="0" w:oddVBand="0" w:evenVBand="0" w:oddHBand="0" w:evenHBand="0" w:firstRowFirstColumn="0" w:firstRowLastColumn="0" w:lastRowFirstColumn="0" w:lastRowLastColumn="0"/>
            <w:tcW w:w="4395" w:type="dxa"/>
          </w:tcPr>
          <w:p w14:paraId="63999050" w14:textId="1EBC3838" w:rsidR="00E32378" w:rsidRPr="00D70AB3" w:rsidRDefault="00E32378" w:rsidP="005C7D19">
            <w:pPr>
              <w:rPr>
                <w:rFonts w:cs="Arial"/>
                <w:szCs w:val="16"/>
                <w:lang w:val="en-US"/>
              </w:rPr>
            </w:pPr>
            <w:r w:rsidRPr="00E32378">
              <w:rPr>
                <w:rFonts w:cs="Arial"/>
                <w:szCs w:val="16"/>
                <w:lang w:val="en-US"/>
              </w:rPr>
              <w:t>Electricity, high voltage {BE}| electricity production, wind, 1-3MW turbine, offshore | Cut-off, U</w:t>
            </w:r>
          </w:p>
        </w:tc>
        <w:tc>
          <w:tcPr>
            <w:tcW w:w="1842" w:type="dxa"/>
          </w:tcPr>
          <w:p w14:paraId="15422E66" w14:textId="3AB6384F" w:rsidR="00E32378" w:rsidRPr="00D70AB3" w:rsidRDefault="00E32378" w:rsidP="005C7D19">
            <w:pPr>
              <w:cnfStyle w:val="000000000000" w:firstRow="0" w:lastRow="0" w:firstColumn="0" w:lastColumn="0" w:oddVBand="0" w:evenVBand="0" w:oddHBand="0" w:evenHBand="0" w:firstRowFirstColumn="0" w:firstRowLastColumn="0" w:lastRowFirstColumn="0" w:lastRowLastColumn="0"/>
              <w:rPr>
                <w:rFonts w:cs="Arial"/>
                <w:szCs w:val="16"/>
                <w:lang w:val="en-US"/>
              </w:rPr>
            </w:pPr>
            <w:r w:rsidRPr="00E32378">
              <w:rPr>
                <w:rFonts w:cs="Arial"/>
                <w:szCs w:val="16"/>
                <w:lang w:val="en-US"/>
              </w:rPr>
              <w:t>0,0252272763312063</w:t>
            </w:r>
          </w:p>
        </w:tc>
        <w:tc>
          <w:tcPr>
            <w:tcW w:w="2833" w:type="dxa"/>
          </w:tcPr>
          <w:p w14:paraId="26FAB0A9" w14:textId="23F7C1D7" w:rsidR="00E32378" w:rsidRPr="00D70AB3" w:rsidRDefault="00E32378" w:rsidP="005C7D19">
            <w:pPr>
              <w:cnfStyle w:val="000000000000" w:firstRow="0" w:lastRow="0" w:firstColumn="0" w:lastColumn="0" w:oddVBand="0" w:evenVBand="0" w:oddHBand="0" w:evenHBand="0" w:firstRowFirstColumn="0" w:firstRowLastColumn="0" w:lastRowFirstColumn="0" w:lastRowLastColumn="0"/>
              <w:rPr>
                <w:rFonts w:cs="Arial"/>
                <w:szCs w:val="16"/>
                <w:lang w:val="en-US"/>
              </w:rPr>
            </w:pPr>
            <w:r w:rsidRPr="00E32378">
              <w:rPr>
                <w:rFonts w:cs="Arial"/>
                <w:szCs w:val="16"/>
                <w:lang w:val="en-US"/>
              </w:rPr>
              <w:t>0,404199876</w:t>
            </w:r>
            <w:r>
              <w:rPr>
                <w:rFonts w:cs="Arial"/>
                <w:szCs w:val="16"/>
                <w:lang w:val="en-US"/>
              </w:rPr>
              <w:t xml:space="preserve"> kWh</w:t>
            </w:r>
          </w:p>
        </w:tc>
      </w:tr>
      <w:tr w:rsidR="00E32378" w:rsidRPr="00E32378" w14:paraId="0DB34C65" w14:textId="77777777" w:rsidTr="005C7D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5" w:type="dxa"/>
          </w:tcPr>
          <w:p w14:paraId="6BA41402" w14:textId="6D6348D2" w:rsidR="00E32378" w:rsidRPr="00D70AB3" w:rsidRDefault="00E32378" w:rsidP="005C7D19">
            <w:pPr>
              <w:rPr>
                <w:rFonts w:cs="Arial"/>
                <w:szCs w:val="16"/>
                <w:lang w:val="en-US"/>
              </w:rPr>
            </w:pPr>
            <w:r w:rsidRPr="00E32378">
              <w:rPr>
                <w:rFonts w:cs="Arial"/>
                <w:szCs w:val="16"/>
                <w:lang w:val="en-US"/>
              </w:rPr>
              <w:t>Electricity, high voltage {BE}| electricity production, wind, 1-3MW turbine, onshore | Cut-off, U</w:t>
            </w:r>
          </w:p>
        </w:tc>
        <w:tc>
          <w:tcPr>
            <w:tcW w:w="1842" w:type="dxa"/>
          </w:tcPr>
          <w:p w14:paraId="10A07A61" w14:textId="23ACD4E0" w:rsidR="00E32378" w:rsidRPr="00D70AB3" w:rsidRDefault="00E32378" w:rsidP="005C7D19">
            <w:pPr>
              <w:cnfStyle w:val="000000010000" w:firstRow="0" w:lastRow="0" w:firstColumn="0" w:lastColumn="0" w:oddVBand="0" w:evenVBand="0" w:oddHBand="0" w:evenHBand="1" w:firstRowFirstColumn="0" w:firstRowLastColumn="0" w:lastRowFirstColumn="0" w:lastRowLastColumn="0"/>
              <w:rPr>
                <w:rFonts w:cs="Arial"/>
                <w:szCs w:val="16"/>
                <w:lang w:val="en-US"/>
              </w:rPr>
            </w:pPr>
            <w:r w:rsidRPr="00E32378">
              <w:rPr>
                <w:rFonts w:cs="Arial"/>
                <w:szCs w:val="16"/>
                <w:lang w:val="en-US"/>
              </w:rPr>
              <w:t>0,0334404827541834</w:t>
            </w:r>
          </w:p>
        </w:tc>
        <w:tc>
          <w:tcPr>
            <w:tcW w:w="2833" w:type="dxa"/>
          </w:tcPr>
          <w:p w14:paraId="77839335" w14:textId="1D8BCCF3" w:rsidR="00E32378" w:rsidRPr="00D70AB3" w:rsidRDefault="00E32378" w:rsidP="005C7D19">
            <w:pPr>
              <w:cnfStyle w:val="000000010000" w:firstRow="0" w:lastRow="0" w:firstColumn="0" w:lastColumn="0" w:oddVBand="0" w:evenVBand="0" w:oddHBand="0" w:evenHBand="1" w:firstRowFirstColumn="0" w:firstRowLastColumn="0" w:lastRowFirstColumn="0" w:lastRowLastColumn="0"/>
              <w:rPr>
                <w:rFonts w:cs="Arial"/>
                <w:szCs w:val="16"/>
                <w:lang w:val="en-US"/>
              </w:rPr>
            </w:pPr>
            <w:r w:rsidRPr="00E32378">
              <w:rPr>
                <w:rFonts w:cs="Arial"/>
                <w:szCs w:val="16"/>
                <w:lang w:val="en-US"/>
              </w:rPr>
              <w:t>0,535794622</w:t>
            </w:r>
            <w:r>
              <w:rPr>
                <w:rFonts w:cs="Arial"/>
                <w:szCs w:val="16"/>
                <w:lang w:val="en-US"/>
              </w:rPr>
              <w:t xml:space="preserve"> kWh</w:t>
            </w:r>
          </w:p>
        </w:tc>
      </w:tr>
    </w:tbl>
    <w:p w14:paraId="1D10CA64" w14:textId="77777777" w:rsidR="00E32378" w:rsidRPr="00913FE2" w:rsidRDefault="00E32378" w:rsidP="00E32378">
      <w:pPr>
        <w:rPr>
          <w:lang w:val="en-US"/>
        </w:rPr>
      </w:pPr>
    </w:p>
    <w:p w14:paraId="4F6CC658" w14:textId="06E498C2" w:rsidR="00E55F57" w:rsidRDefault="00E55F57" w:rsidP="00E55F57">
      <w:r w:rsidRPr="00E55F57">
        <w:t xml:space="preserve">Daarnaast is de waterverhouding aangepast voor de productgroepen Carbstone ClimaSono hol en Carbstone vol. Dit komt doordat er bij beide groepen een verschil van meer dan 10% werd geconstateerd </w:t>
      </w:r>
      <w:r>
        <w:t>door het</w:t>
      </w:r>
      <w:r w:rsidRPr="00E55F57">
        <w:t xml:space="preserve"> opgegeven watergebruik per Carbstone. Het watergebruik is echter niet gekoppeld aan de massa van de steen, maar wordt gebruikt om het carbonisatieproces van het product op gang te brengen.</w:t>
      </w:r>
      <w:r>
        <w:t xml:space="preserve"> </w:t>
      </w:r>
      <w:r w:rsidRPr="00E55F57">
        <w:t>Het water wordt in principe circulair gebruikt. Soms moet er echter extra water aan het proces worden toegevoegd, bijvoorbeeld door verlies als gevolg van hogere temperaturen (meer verdamping) of door variaties in luchtvochtigheid van de omgeving en/of de materialen.</w:t>
      </w:r>
      <w:r>
        <w:t xml:space="preserve"> </w:t>
      </w:r>
      <w:r w:rsidRPr="00E55F57">
        <w:t>Om deze reden is ervoor gekozen om van beide productgroepen het gemiddelde watergebruik en de gemiddelde massa van de stenen te berekenen. Op basis daarvan is een nieuwe hoeveelheid water per Carbstone bepaald met de volgende formule:</w:t>
      </w:r>
    </w:p>
    <w:p w14:paraId="0BD427A6" w14:textId="77777777" w:rsidR="00E55F57" w:rsidRPr="00E55F57" w:rsidRDefault="00E55F57" w:rsidP="00E55F57"/>
    <w:p w14:paraId="1B0206DF" w14:textId="2B499B9F" w:rsidR="00E55F57" w:rsidRPr="00913FE2" w:rsidRDefault="00E55F57" w:rsidP="00E55F57">
      <w:pPr>
        <w:rPr>
          <w:i/>
          <w:iCs/>
        </w:rPr>
      </w:pPr>
      <w:r w:rsidRPr="00913FE2">
        <w:rPr>
          <w:i/>
          <w:iCs/>
        </w:rPr>
        <w:t>Gemiddeld watergebruik Carbstone groep × massa Carbstone / gemiddelde massa Carbstone groep = watergebruik per Carbstone</w:t>
      </w:r>
    </w:p>
    <w:p w14:paraId="71F49815" w14:textId="77777777" w:rsidR="00354F76" w:rsidRPr="00354F76" w:rsidRDefault="00354F76" w:rsidP="00646AA1"/>
    <w:p w14:paraId="30A6FBBA" w14:textId="38D87205" w:rsidR="00436829" w:rsidRPr="00436829" w:rsidRDefault="00436829" w:rsidP="00646AA1">
      <w:r>
        <w:lastRenderedPageBreak/>
        <w:t xml:space="preserve">Verder is er de emissie van </w:t>
      </w:r>
      <w:r w:rsidR="0071567A">
        <w:t>koolstofdioxide</w:t>
      </w:r>
      <w:r>
        <w:t xml:space="preserve"> naar lucht. Deze emissie wordt veroorzaakt doordat er altijd wat CO</w:t>
      </w:r>
      <w:r>
        <w:rPr>
          <w:vertAlign w:val="subscript"/>
        </w:rPr>
        <w:t>2</w:t>
      </w:r>
      <w:r>
        <w:t xml:space="preserve"> achte</w:t>
      </w:r>
      <w:r w:rsidR="0071567A">
        <w:t>r</w:t>
      </w:r>
      <w:r>
        <w:t>blijft in de reactiekamer</w:t>
      </w:r>
      <w:r w:rsidR="0071567A">
        <w:t xml:space="preserve"> en dit ontsnapt bij het openen. </w:t>
      </w:r>
    </w:p>
    <w:p w14:paraId="13038CC5" w14:textId="77777777" w:rsidR="008E737F" w:rsidRDefault="008E737F" w:rsidP="00D207E8"/>
    <w:p w14:paraId="51363229" w14:textId="5D313231" w:rsidR="00BD6BD3" w:rsidRDefault="00BD6BD3" w:rsidP="00BD6BD3">
      <w:pPr>
        <w:pStyle w:val="Caption"/>
        <w:keepNext/>
      </w:pPr>
      <w:bookmarkStart w:id="52" w:name="_Ref134519934"/>
      <w:r>
        <w:t xml:space="preserve">Tabel </w:t>
      </w:r>
      <w:r w:rsidR="006F771D">
        <w:fldChar w:fldCharType="begin"/>
      </w:r>
      <w:r w:rsidR="006F771D">
        <w:instrText xml:space="preserve"> SEQ Tabel \* ARABIC </w:instrText>
      </w:r>
      <w:r w:rsidR="006F771D">
        <w:fldChar w:fldCharType="separate"/>
      </w:r>
      <w:r w:rsidR="005635A1">
        <w:rPr>
          <w:noProof/>
        </w:rPr>
        <w:t>20</w:t>
      </w:r>
      <w:r w:rsidR="006F771D">
        <w:rPr>
          <w:noProof/>
        </w:rPr>
        <w:fldChar w:fldCharType="end"/>
      </w:r>
      <w:bookmarkEnd w:id="52"/>
      <w:r>
        <w:t xml:space="preserve"> </w:t>
      </w:r>
      <w:r w:rsidR="00C24ED6">
        <w:t>Productie van de carbstone</w:t>
      </w:r>
    </w:p>
    <w:tbl>
      <w:tblPr>
        <w:tblStyle w:val="SGSTable"/>
        <w:tblW w:w="0" w:type="auto"/>
        <w:tblLook w:val="04A0" w:firstRow="1" w:lastRow="0" w:firstColumn="1" w:lastColumn="0" w:noHBand="0" w:noVBand="1"/>
      </w:tblPr>
      <w:tblGrid>
        <w:gridCol w:w="1985"/>
        <w:gridCol w:w="5245"/>
        <w:gridCol w:w="1701"/>
      </w:tblGrid>
      <w:tr w:rsidR="00C30683" w:rsidRPr="00496EFA" w14:paraId="3C7C5530" w14:textId="77777777" w:rsidTr="00B446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213B267C" w14:textId="71A7007C" w:rsidR="00C30683" w:rsidRPr="008427A2" w:rsidRDefault="00C30683" w:rsidP="00D207E8">
            <w:pPr>
              <w:rPr>
                <w:sz w:val="16"/>
              </w:rPr>
            </w:pPr>
            <w:r w:rsidRPr="008427A2">
              <w:rPr>
                <w:sz w:val="16"/>
              </w:rPr>
              <w:t>Proces</w:t>
            </w:r>
          </w:p>
        </w:tc>
        <w:tc>
          <w:tcPr>
            <w:tcW w:w="5245" w:type="dxa"/>
          </w:tcPr>
          <w:p w14:paraId="75403816" w14:textId="7F67D56C" w:rsidR="00C30683" w:rsidRPr="008427A2" w:rsidRDefault="00C30683" w:rsidP="00D207E8">
            <w:pPr>
              <w:cnfStyle w:val="100000000000" w:firstRow="1" w:lastRow="0" w:firstColumn="0" w:lastColumn="0" w:oddVBand="0" w:evenVBand="0" w:oddHBand="0" w:evenHBand="0" w:firstRowFirstColumn="0" w:firstRowLastColumn="0" w:lastRowFirstColumn="0" w:lastRowLastColumn="0"/>
              <w:rPr>
                <w:sz w:val="16"/>
              </w:rPr>
            </w:pPr>
            <w:r w:rsidRPr="008427A2">
              <w:rPr>
                <w:sz w:val="16"/>
              </w:rPr>
              <w:t>Referentieproces</w:t>
            </w:r>
          </w:p>
        </w:tc>
        <w:tc>
          <w:tcPr>
            <w:tcW w:w="1701" w:type="dxa"/>
          </w:tcPr>
          <w:p w14:paraId="500A76CC" w14:textId="587D5C61" w:rsidR="00C30683" w:rsidRPr="008427A2" w:rsidRDefault="00C30683" w:rsidP="00D207E8">
            <w:pPr>
              <w:cnfStyle w:val="100000000000" w:firstRow="1" w:lastRow="0" w:firstColumn="0" w:lastColumn="0" w:oddVBand="0" w:evenVBand="0" w:oddHBand="0" w:evenHBand="0" w:firstRowFirstColumn="0" w:firstRowLastColumn="0" w:lastRowFirstColumn="0" w:lastRowLastColumn="0"/>
              <w:rPr>
                <w:sz w:val="16"/>
              </w:rPr>
            </w:pPr>
            <w:r w:rsidRPr="008427A2">
              <w:rPr>
                <w:sz w:val="16"/>
              </w:rPr>
              <w:t>Bron hoeveelheid</w:t>
            </w:r>
          </w:p>
        </w:tc>
      </w:tr>
      <w:tr w:rsidR="00C30683" w:rsidRPr="00496EFA" w14:paraId="4360B474" w14:textId="77777777" w:rsidTr="00B44629">
        <w:tc>
          <w:tcPr>
            <w:cnfStyle w:val="001000000000" w:firstRow="0" w:lastRow="0" w:firstColumn="1" w:lastColumn="0" w:oddVBand="0" w:evenVBand="0" w:oddHBand="0" w:evenHBand="0" w:firstRowFirstColumn="0" w:firstRowLastColumn="0" w:lastRowFirstColumn="0" w:lastRowLastColumn="0"/>
            <w:tcW w:w="1985" w:type="dxa"/>
          </w:tcPr>
          <w:p w14:paraId="6C78CE68" w14:textId="3E5886E4" w:rsidR="00C30683" w:rsidRPr="00496EFA" w:rsidRDefault="005F656A" w:rsidP="00D207E8">
            <w:pPr>
              <w:rPr>
                <w:szCs w:val="16"/>
              </w:rPr>
            </w:pPr>
            <w:r>
              <w:rPr>
                <w:szCs w:val="16"/>
              </w:rPr>
              <w:t>E</w:t>
            </w:r>
            <w:r w:rsidR="00C30683">
              <w:rPr>
                <w:szCs w:val="16"/>
              </w:rPr>
              <w:t>lektriciteit</w:t>
            </w:r>
          </w:p>
        </w:tc>
        <w:tc>
          <w:tcPr>
            <w:tcW w:w="5245" w:type="dxa"/>
          </w:tcPr>
          <w:p w14:paraId="71934DB6" w14:textId="35171FC3" w:rsidR="00C30683" w:rsidRPr="00496EFA" w:rsidRDefault="00B44629" w:rsidP="00D207E8">
            <w:pPr>
              <w:cnfStyle w:val="000000000000" w:firstRow="0" w:lastRow="0" w:firstColumn="0" w:lastColumn="0" w:oddVBand="0" w:evenVBand="0" w:oddHBand="0" w:evenHBand="0" w:firstRowFirstColumn="0" w:firstRowLastColumn="0" w:lastRowFirstColumn="0" w:lastRowLastColumn="0"/>
              <w:rPr>
                <w:szCs w:val="16"/>
                <w:lang w:val="en-US"/>
              </w:rPr>
            </w:pPr>
            <w:r w:rsidRPr="00B44629">
              <w:rPr>
                <w:szCs w:val="16"/>
                <w:lang w:val="en-US"/>
              </w:rPr>
              <w:t>Electricity, low voltage {BE}| market for | Cut-off, U Gubbels PV</w:t>
            </w:r>
          </w:p>
        </w:tc>
        <w:tc>
          <w:tcPr>
            <w:tcW w:w="1701" w:type="dxa"/>
          </w:tcPr>
          <w:p w14:paraId="44F9EF5E" w14:textId="4147F39C" w:rsidR="00C30683" w:rsidRPr="00496EFA" w:rsidRDefault="005635A1" w:rsidP="00D207E8">
            <w:pPr>
              <w:cnfStyle w:val="000000000000" w:firstRow="0" w:lastRow="0" w:firstColumn="0" w:lastColumn="0" w:oddVBand="0" w:evenVBand="0" w:oddHBand="0" w:evenHBand="0" w:firstRowFirstColumn="0" w:firstRowLastColumn="0" w:lastRowFirstColumn="0" w:lastRowLastColumn="0"/>
              <w:rPr>
                <w:szCs w:val="16"/>
              </w:rPr>
            </w:pPr>
            <w:sdt>
              <w:sdtPr>
                <w:rPr>
                  <w:szCs w:val="16"/>
                </w:rPr>
                <w:id w:val="-1955474056"/>
                <w:citation/>
              </w:sdtPr>
              <w:sdtEndPr/>
              <w:sdtContent>
                <w:r w:rsidR="00B44629">
                  <w:rPr>
                    <w:szCs w:val="16"/>
                  </w:rPr>
                  <w:fldChar w:fldCharType="begin"/>
                </w:r>
                <w:r w:rsidR="00B44629">
                  <w:rPr>
                    <w:szCs w:val="16"/>
                  </w:rPr>
                  <w:instrText xml:space="preserve"> CITATION Inv1 \l 1043 </w:instrText>
                </w:r>
                <w:r w:rsidR="00B44629">
                  <w:rPr>
                    <w:szCs w:val="16"/>
                  </w:rPr>
                  <w:fldChar w:fldCharType="separate"/>
                </w:r>
                <w:r w:rsidR="00462DA0" w:rsidRPr="00462DA0">
                  <w:rPr>
                    <w:noProof/>
                    <w:szCs w:val="16"/>
                  </w:rPr>
                  <w:t>[11]</w:t>
                </w:r>
                <w:r w:rsidR="00B44629">
                  <w:rPr>
                    <w:szCs w:val="16"/>
                  </w:rPr>
                  <w:fldChar w:fldCharType="end"/>
                </w:r>
              </w:sdtContent>
            </w:sdt>
          </w:p>
        </w:tc>
      </w:tr>
      <w:tr w:rsidR="00C30683" w:rsidRPr="00496EFA" w14:paraId="60EC4075" w14:textId="77777777" w:rsidTr="00B446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366B21D9" w14:textId="460F14CF" w:rsidR="00C30683" w:rsidRPr="00B44629" w:rsidRDefault="008C7A66" w:rsidP="00D207E8">
            <w:pPr>
              <w:rPr>
                <w:szCs w:val="16"/>
              </w:rPr>
            </w:pPr>
            <w:r>
              <w:rPr>
                <w:szCs w:val="16"/>
              </w:rPr>
              <w:t>Koolstof</w:t>
            </w:r>
            <w:r w:rsidR="00B44629" w:rsidRPr="00B44629">
              <w:rPr>
                <w:szCs w:val="16"/>
              </w:rPr>
              <w:t xml:space="preserve"> dioxide</w:t>
            </w:r>
            <w:r>
              <w:rPr>
                <w:szCs w:val="16"/>
              </w:rPr>
              <w:t xml:space="preserve"> </w:t>
            </w:r>
            <w:r w:rsidR="00B44629" w:rsidRPr="00B44629">
              <w:rPr>
                <w:szCs w:val="16"/>
              </w:rPr>
              <w:t>naar lucht</w:t>
            </w:r>
          </w:p>
        </w:tc>
        <w:tc>
          <w:tcPr>
            <w:tcW w:w="5245" w:type="dxa"/>
          </w:tcPr>
          <w:p w14:paraId="46FE432B" w14:textId="6E51C55A" w:rsidR="00C30683" w:rsidRPr="00496EFA" w:rsidRDefault="00B44629" w:rsidP="00D207E8">
            <w:pPr>
              <w:cnfStyle w:val="000000010000" w:firstRow="0" w:lastRow="0" w:firstColumn="0" w:lastColumn="0" w:oddVBand="0" w:evenVBand="0" w:oddHBand="0" w:evenHBand="1" w:firstRowFirstColumn="0" w:firstRowLastColumn="0" w:lastRowFirstColumn="0" w:lastRowLastColumn="0"/>
              <w:rPr>
                <w:szCs w:val="16"/>
                <w:lang w:val="en-US"/>
              </w:rPr>
            </w:pPr>
            <w:r w:rsidRPr="00B44629">
              <w:rPr>
                <w:szCs w:val="16"/>
                <w:lang w:val="en-US"/>
              </w:rPr>
              <w:t>Carbon dioxide, biogenic</w:t>
            </w:r>
          </w:p>
        </w:tc>
        <w:tc>
          <w:tcPr>
            <w:tcW w:w="1701" w:type="dxa"/>
          </w:tcPr>
          <w:p w14:paraId="590CF3A7" w14:textId="72FB50DE" w:rsidR="00C30683" w:rsidRPr="00496EFA" w:rsidRDefault="005635A1" w:rsidP="00D207E8">
            <w:pPr>
              <w:cnfStyle w:val="000000010000" w:firstRow="0" w:lastRow="0" w:firstColumn="0" w:lastColumn="0" w:oddVBand="0" w:evenVBand="0" w:oddHBand="0" w:evenHBand="1" w:firstRowFirstColumn="0" w:firstRowLastColumn="0" w:lastRowFirstColumn="0" w:lastRowLastColumn="0"/>
              <w:rPr>
                <w:szCs w:val="16"/>
              </w:rPr>
            </w:pPr>
            <w:sdt>
              <w:sdtPr>
                <w:rPr>
                  <w:szCs w:val="16"/>
                </w:rPr>
                <w:id w:val="-2005116414"/>
                <w:citation/>
              </w:sdtPr>
              <w:sdtEndPr/>
              <w:sdtContent>
                <w:r w:rsidR="00B44629">
                  <w:rPr>
                    <w:szCs w:val="16"/>
                  </w:rPr>
                  <w:fldChar w:fldCharType="begin"/>
                </w:r>
                <w:r w:rsidR="00B44629">
                  <w:rPr>
                    <w:szCs w:val="16"/>
                  </w:rPr>
                  <w:instrText xml:space="preserve"> CITATION Inv1 \l 1043 </w:instrText>
                </w:r>
                <w:r w:rsidR="00B44629">
                  <w:rPr>
                    <w:szCs w:val="16"/>
                  </w:rPr>
                  <w:fldChar w:fldCharType="separate"/>
                </w:r>
                <w:r w:rsidR="00462DA0" w:rsidRPr="00462DA0">
                  <w:rPr>
                    <w:noProof/>
                    <w:szCs w:val="16"/>
                  </w:rPr>
                  <w:t>[11]</w:t>
                </w:r>
                <w:r w:rsidR="00B44629">
                  <w:rPr>
                    <w:szCs w:val="16"/>
                  </w:rPr>
                  <w:fldChar w:fldCharType="end"/>
                </w:r>
              </w:sdtContent>
            </w:sdt>
          </w:p>
        </w:tc>
      </w:tr>
      <w:bookmarkEnd w:id="51"/>
    </w:tbl>
    <w:p w14:paraId="43BF257C" w14:textId="77777777" w:rsidR="00BD39B3" w:rsidRDefault="00BD39B3" w:rsidP="00D207E8">
      <w:pPr>
        <w:rPr>
          <w:lang w:val="en-US"/>
        </w:rPr>
      </w:pPr>
    </w:p>
    <w:p w14:paraId="1C72D89B" w14:textId="77777777" w:rsidR="00165459" w:rsidRPr="0037498F" w:rsidRDefault="00165459" w:rsidP="00165459">
      <w:pPr>
        <w:pStyle w:val="Heading3"/>
      </w:pPr>
      <w:r>
        <w:t>Carbstone Edgreen</w:t>
      </w:r>
    </w:p>
    <w:p w14:paraId="60911225" w14:textId="7161F72A" w:rsidR="00165459" w:rsidRPr="00165459" w:rsidRDefault="00165459" w:rsidP="00165459">
      <w:pPr>
        <w:rPr>
          <w:szCs w:val="20"/>
        </w:rPr>
      </w:pPr>
      <w:r w:rsidRPr="00F129C2">
        <w:rPr>
          <w:szCs w:val="20"/>
        </w:rPr>
        <w:t xml:space="preserve">De </w:t>
      </w:r>
      <w:r w:rsidR="0002192F" w:rsidRPr="0002192F">
        <w:rPr>
          <w:szCs w:val="20"/>
        </w:rPr>
        <w:t>Carbstone</w:t>
      </w:r>
      <w:r w:rsidRPr="00F129C2">
        <w:rPr>
          <w:szCs w:val="20"/>
        </w:rPr>
        <w:t xml:space="preserve"> Edgreen is op een andere manier</w:t>
      </w:r>
      <w:r>
        <w:rPr>
          <w:szCs w:val="20"/>
        </w:rPr>
        <w:t xml:space="preserve"> berekend dan de andere </w:t>
      </w:r>
      <w:r w:rsidR="0002192F">
        <w:rPr>
          <w:szCs w:val="20"/>
        </w:rPr>
        <w:t>Carbstones</w:t>
      </w:r>
      <w:r>
        <w:rPr>
          <w:szCs w:val="20"/>
        </w:rPr>
        <w:t>. Het productieproces is hetzelfde, alleen zijn er van de Edgreen tekeningen gegeven met een inhoud om de massa te berekenen. De inhoud van de Edgreen steen is 5,85 dm</w:t>
      </w:r>
      <w:r>
        <w:rPr>
          <w:szCs w:val="20"/>
          <w:vertAlign w:val="superscript"/>
        </w:rPr>
        <w:t>3</w:t>
      </w:r>
      <w:r>
        <w:rPr>
          <w:szCs w:val="20"/>
        </w:rPr>
        <w:t xml:space="preserve">, het volumiek massa is 2300 kg. Daarbij heeft de Edgreen steen dezelfde samenstelling als de Carbstone hol. Een gemiddelde van de Carbstone hol stenen is gebruikt om </w:t>
      </w:r>
      <w:r w:rsidR="0002192F">
        <w:rPr>
          <w:szCs w:val="20"/>
        </w:rPr>
        <w:t>verhouding van ingaande materialen</w:t>
      </w:r>
      <w:r>
        <w:rPr>
          <w:szCs w:val="20"/>
        </w:rPr>
        <w:t xml:space="preserve"> te berekene</w:t>
      </w:r>
      <w:r w:rsidR="0002192F">
        <w:rPr>
          <w:szCs w:val="20"/>
        </w:rPr>
        <w:t>n. Voor het elektriciteitsgebruik en de verpakkingen</w:t>
      </w:r>
      <w:r>
        <w:rPr>
          <w:szCs w:val="20"/>
        </w:rPr>
        <w:t xml:space="preserve"> </w:t>
      </w:r>
      <w:r w:rsidR="0002192F">
        <w:rPr>
          <w:szCs w:val="20"/>
        </w:rPr>
        <w:t>zijn de hoeveelheden van Carbstone 39/19/19 aangehouden, omdat dit een steen is met vergelijkbare afmetingen.</w:t>
      </w:r>
    </w:p>
    <w:p w14:paraId="78768C19" w14:textId="77777777" w:rsidR="00165459" w:rsidRDefault="00165459" w:rsidP="00165459">
      <w:pPr>
        <w:rPr>
          <w:szCs w:val="20"/>
        </w:rPr>
      </w:pPr>
    </w:p>
    <w:p w14:paraId="6622BFC6" w14:textId="77777777" w:rsidR="00165459" w:rsidRDefault="00165459" w:rsidP="00F129C2">
      <w:pPr>
        <w:keepNext/>
      </w:pPr>
      <w:r>
        <w:rPr>
          <w:rFonts w:cs="Arial"/>
          <w:noProof/>
          <w:sz w:val="24"/>
          <w:lang w:val="de-DE"/>
        </w:rPr>
        <w:drawing>
          <wp:inline distT="0" distB="0" distL="0" distR="0" wp14:anchorId="7A7BA77B" wp14:editId="4BDB010F">
            <wp:extent cx="3562350" cy="2800350"/>
            <wp:effectExtent l="0" t="0" r="0" b="0"/>
            <wp:docPr id="585041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2"/>
                    <pic:cNvPicPr>
                      <a:picLocks noChangeAspect="1" noChangeArrowheads="1"/>
                    </pic:cNvPicPr>
                  </pic:nvPicPr>
                  <pic:blipFill>
                    <a:blip r:embed="rId18" r:link="rId19" cstate="print">
                      <a:extLst>
                        <a:ext uri="{28A0092B-C50C-407E-A947-70E740481C1C}">
                          <a14:useLocalDpi xmlns:a14="http://schemas.microsoft.com/office/drawing/2010/main" val="0"/>
                        </a:ext>
                      </a:extLst>
                    </a:blip>
                    <a:srcRect/>
                    <a:stretch>
                      <a:fillRect/>
                    </a:stretch>
                  </pic:blipFill>
                  <pic:spPr bwMode="auto">
                    <a:xfrm>
                      <a:off x="0" y="0"/>
                      <a:ext cx="3562350" cy="2800350"/>
                    </a:xfrm>
                    <a:prstGeom prst="rect">
                      <a:avLst/>
                    </a:prstGeom>
                    <a:noFill/>
                    <a:ln>
                      <a:noFill/>
                    </a:ln>
                  </pic:spPr>
                </pic:pic>
              </a:graphicData>
            </a:graphic>
          </wp:inline>
        </w:drawing>
      </w:r>
    </w:p>
    <w:p w14:paraId="48C38355" w14:textId="167195C8" w:rsidR="00165459" w:rsidRPr="00F129C2" w:rsidRDefault="00165459" w:rsidP="00F129C2">
      <w:pPr>
        <w:pStyle w:val="Caption"/>
        <w:rPr>
          <w:sz w:val="20"/>
        </w:rPr>
      </w:pPr>
      <w:r>
        <w:t xml:space="preserve">Figuur </w:t>
      </w:r>
      <w:r w:rsidR="006F771D">
        <w:fldChar w:fldCharType="begin"/>
      </w:r>
      <w:r w:rsidR="006F771D">
        <w:instrText xml:space="preserve"> SEQ Figuur \* ARABIC </w:instrText>
      </w:r>
      <w:r w:rsidR="006F771D">
        <w:fldChar w:fldCharType="separate"/>
      </w:r>
      <w:r w:rsidR="005635A1">
        <w:rPr>
          <w:noProof/>
        </w:rPr>
        <w:t>2</w:t>
      </w:r>
      <w:r w:rsidR="006F771D">
        <w:rPr>
          <w:noProof/>
        </w:rPr>
        <w:fldChar w:fldCharType="end"/>
      </w:r>
      <w:r>
        <w:t xml:space="preserve"> Tekening Edgreen, Groene Wand Blok 347x172x197</w:t>
      </w:r>
    </w:p>
    <w:p w14:paraId="76DF0F01" w14:textId="77777777" w:rsidR="00165459" w:rsidRPr="00F129C2" w:rsidRDefault="00165459" w:rsidP="00D207E8"/>
    <w:p w14:paraId="7EABCECE" w14:textId="77777777" w:rsidR="00165459" w:rsidRPr="00F129C2" w:rsidRDefault="00165459" w:rsidP="00D207E8"/>
    <w:p w14:paraId="6217EEA0" w14:textId="1787D9AE" w:rsidR="004E1DF8" w:rsidRDefault="004E1DF8" w:rsidP="00A87F61">
      <w:pPr>
        <w:pStyle w:val="Heading2"/>
      </w:pPr>
      <w:bookmarkStart w:id="53" w:name="_Toc207184016"/>
      <w:bookmarkStart w:id="54" w:name="_Toc134608378"/>
      <w:r>
        <w:t>Distributie en vervoer (A4 en C2)</w:t>
      </w:r>
      <w:bookmarkEnd w:id="53"/>
    </w:p>
    <w:p w14:paraId="1A370383" w14:textId="0F963418" w:rsidR="00702F00" w:rsidRDefault="004E1DF8" w:rsidP="004E1DF8">
      <w:r>
        <w:t xml:space="preserve">De B-EPD schrijft voor dat </w:t>
      </w:r>
      <w:r w:rsidR="00F03353">
        <w:t>het proces “</w:t>
      </w:r>
      <w:r w:rsidR="00F03353" w:rsidRPr="00F03353">
        <w:rPr>
          <w:i/>
          <w:iCs/>
        </w:rPr>
        <w:t>Transport, freight, lorry 16-32 metric ton, euro5 {RER}| market for transport, freight, lorry 16-32 metric ton, EURO5 | Cut-off, U</w:t>
      </w:r>
      <w:r w:rsidR="00F03353">
        <w:t>” gebruikt moet worden voor het vervoer mits er geen andere informatie beschikbaar is over hoe het vervoer zal gaan.</w:t>
      </w:r>
    </w:p>
    <w:p w14:paraId="4308FCAF" w14:textId="141E8D50" w:rsidR="002967E8" w:rsidRDefault="002967E8" w:rsidP="004E1DF8">
      <w:r>
        <w:t>Volgens de B-EPD moet er voor 15% ook een 7,5-16 ton vrachtwagen gebruikt worden. Dit is alleen niet van toepassing, aangezien volgens de wetgeving deze vrachtwagens niet gebruikt mogen worden voor het vervoeren van zware blokken.</w:t>
      </w:r>
      <w:r w:rsidR="00277E90">
        <w:t xml:space="preserve"> Daarbij gebruikt Gubbels vrachtwagens van 44 ton en 50 ton alleen. Hierom is de 7,5 ton en 16 ton vrachtwagen niet meegenomen in de LCA.</w:t>
      </w:r>
    </w:p>
    <w:p w14:paraId="4E18CD41" w14:textId="718119A4" w:rsidR="005F656A" w:rsidRDefault="005F656A">
      <w:pPr>
        <w:widowControl/>
        <w:tabs>
          <w:tab w:val="clear" w:pos="567"/>
          <w:tab w:val="clear" w:pos="1134"/>
          <w:tab w:val="clear" w:pos="2268"/>
          <w:tab w:val="clear" w:pos="2835"/>
          <w:tab w:val="clear" w:pos="3969"/>
          <w:tab w:val="clear" w:pos="4536"/>
          <w:tab w:val="clear" w:pos="9072"/>
        </w:tabs>
      </w:pPr>
    </w:p>
    <w:p w14:paraId="3E3FE5BE" w14:textId="357E7B96" w:rsidR="009C6CBA" w:rsidRDefault="00702F00" w:rsidP="004E1DF8">
      <w:r>
        <w:t xml:space="preserve">Gubbels had doorgegeven dat er aan verschillende locaties </w:t>
      </w:r>
      <w:r w:rsidR="009C6CBA">
        <w:t>wordt geleverd aan tussenhandelaren. De gemiddelde afstand naar de tussenhandelaren is 40 km. Dit is gebaseerd op de gemiddelde afstanden van de volgende locaties:</w:t>
      </w:r>
    </w:p>
    <w:p w14:paraId="0F9AAB94" w14:textId="3CA9698A" w:rsidR="009C6CBA" w:rsidRDefault="009C6CBA" w:rsidP="00ED32FD">
      <w:pPr>
        <w:pStyle w:val="ListParagraph"/>
        <w:numPr>
          <w:ilvl w:val="0"/>
          <w:numId w:val="12"/>
        </w:numPr>
      </w:pPr>
      <w:r>
        <w:t>Hasselt, 26 km</w:t>
      </w:r>
    </w:p>
    <w:p w14:paraId="4A42B105" w14:textId="7C4C27FF" w:rsidR="009C6CBA" w:rsidRDefault="009C6CBA" w:rsidP="00ED32FD">
      <w:pPr>
        <w:pStyle w:val="ListParagraph"/>
        <w:numPr>
          <w:ilvl w:val="0"/>
          <w:numId w:val="12"/>
        </w:numPr>
      </w:pPr>
      <w:r>
        <w:t>Genk, 12 km</w:t>
      </w:r>
    </w:p>
    <w:p w14:paraId="10A76657" w14:textId="7C0D7835" w:rsidR="009C6CBA" w:rsidRDefault="009C6CBA" w:rsidP="00ED32FD">
      <w:pPr>
        <w:pStyle w:val="ListParagraph"/>
        <w:numPr>
          <w:ilvl w:val="0"/>
          <w:numId w:val="12"/>
        </w:numPr>
      </w:pPr>
      <w:r>
        <w:t>Hoeselt, 24 km</w:t>
      </w:r>
    </w:p>
    <w:p w14:paraId="2BC9930C" w14:textId="0C8E7591" w:rsidR="009C6CBA" w:rsidRDefault="009C6CBA" w:rsidP="00ED32FD">
      <w:pPr>
        <w:pStyle w:val="ListParagraph"/>
        <w:numPr>
          <w:ilvl w:val="0"/>
          <w:numId w:val="12"/>
        </w:numPr>
      </w:pPr>
      <w:r>
        <w:t>Tongeren, 37 km</w:t>
      </w:r>
    </w:p>
    <w:p w14:paraId="5040F3F2" w14:textId="6AE764ED" w:rsidR="009C6CBA" w:rsidRDefault="009C6CBA" w:rsidP="00ED32FD">
      <w:pPr>
        <w:pStyle w:val="ListParagraph"/>
        <w:numPr>
          <w:ilvl w:val="0"/>
          <w:numId w:val="12"/>
        </w:numPr>
      </w:pPr>
      <w:r>
        <w:t>Pelt, 38 km</w:t>
      </w:r>
    </w:p>
    <w:p w14:paraId="74DB76CC" w14:textId="6477300C" w:rsidR="009C6CBA" w:rsidRDefault="009C6CBA" w:rsidP="00ED32FD">
      <w:pPr>
        <w:pStyle w:val="ListParagraph"/>
        <w:numPr>
          <w:ilvl w:val="0"/>
          <w:numId w:val="12"/>
        </w:numPr>
      </w:pPr>
      <w:r>
        <w:t>Maasmechelen, 8 km</w:t>
      </w:r>
    </w:p>
    <w:p w14:paraId="4B7B3871" w14:textId="26558599" w:rsidR="009C6CBA" w:rsidRDefault="009C6CBA" w:rsidP="00ED32FD">
      <w:pPr>
        <w:pStyle w:val="ListParagraph"/>
        <w:numPr>
          <w:ilvl w:val="0"/>
          <w:numId w:val="12"/>
        </w:numPr>
      </w:pPr>
      <w:r>
        <w:lastRenderedPageBreak/>
        <w:t>Brussel, 97 km</w:t>
      </w:r>
    </w:p>
    <w:p w14:paraId="39F31281" w14:textId="00325C7D" w:rsidR="009C6CBA" w:rsidRDefault="009C6CBA" w:rsidP="00ED32FD">
      <w:pPr>
        <w:pStyle w:val="ListParagraph"/>
        <w:numPr>
          <w:ilvl w:val="0"/>
          <w:numId w:val="12"/>
        </w:numPr>
      </w:pPr>
      <w:r>
        <w:t>Grobbendonk, 74 km</w:t>
      </w:r>
    </w:p>
    <w:p w14:paraId="2712CEAD" w14:textId="4FBB7338" w:rsidR="009C6CBA" w:rsidRDefault="009C6CBA" w:rsidP="00ED32FD">
      <w:pPr>
        <w:pStyle w:val="ListParagraph"/>
        <w:numPr>
          <w:ilvl w:val="0"/>
          <w:numId w:val="12"/>
        </w:numPr>
      </w:pPr>
      <w:r>
        <w:t>Mol, 58 km</w:t>
      </w:r>
    </w:p>
    <w:p w14:paraId="653FFA64" w14:textId="238016D9" w:rsidR="009C6CBA" w:rsidRDefault="009C6CBA" w:rsidP="00ED32FD">
      <w:pPr>
        <w:pStyle w:val="ListParagraph"/>
        <w:numPr>
          <w:ilvl w:val="0"/>
          <w:numId w:val="12"/>
        </w:numPr>
      </w:pPr>
      <w:r>
        <w:t>Bree, 19 km</w:t>
      </w:r>
    </w:p>
    <w:p w14:paraId="15094815" w14:textId="505802F5" w:rsidR="00F03353" w:rsidRDefault="00F03353" w:rsidP="009C6CBA">
      <w:r>
        <w:t>Daarbij zijn er ook forfaitaire waardes die gebruikt dienen te horen bij gebrek aan specifieke data, wat hier het geval is. Deze afstanden zijn:</w:t>
      </w:r>
    </w:p>
    <w:p w14:paraId="1B531EBC" w14:textId="5511233F" w:rsidR="00F03353" w:rsidRDefault="00F03353" w:rsidP="00ED32FD">
      <w:pPr>
        <w:pStyle w:val="ListParagraph"/>
        <w:numPr>
          <w:ilvl w:val="0"/>
          <w:numId w:val="9"/>
        </w:numPr>
      </w:pPr>
      <w:r>
        <w:t xml:space="preserve">Voor A4 </w:t>
      </w:r>
      <w:r w:rsidR="00702F00">
        <w:t xml:space="preserve">van de tussenhandelaar naar </w:t>
      </w:r>
      <w:r>
        <w:t xml:space="preserve">de bouwplaats: </w:t>
      </w:r>
      <w:r w:rsidR="00F46D86">
        <w:t>3</w:t>
      </w:r>
      <w:r w:rsidR="00702F00">
        <w:t>5</w:t>
      </w:r>
      <w:r w:rsidR="00F46D86">
        <w:t xml:space="preserve"> </w:t>
      </w:r>
      <w:r>
        <w:t>km.</w:t>
      </w:r>
      <w:r w:rsidR="009D5468">
        <w:t xml:space="preserve"> </w:t>
      </w:r>
    </w:p>
    <w:p w14:paraId="2DBCBEAE" w14:textId="6DAEC559" w:rsidR="003511AC" w:rsidRDefault="00024811" w:rsidP="00B6203F">
      <w:pPr>
        <w:pStyle w:val="ListParagraph"/>
        <w:numPr>
          <w:ilvl w:val="0"/>
          <w:numId w:val="9"/>
        </w:numPr>
      </w:pPr>
      <w:r>
        <w:t>Voor C2 naar de recycling faciliteit: 30 km plus 100 km.</w:t>
      </w:r>
    </w:p>
    <w:p w14:paraId="55013472" w14:textId="15238AC3" w:rsidR="00024811" w:rsidRDefault="00024811" w:rsidP="00ED32FD">
      <w:pPr>
        <w:pStyle w:val="ListParagraph"/>
        <w:numPr>
          <w:ilvl w:val="0"/>
          <w:numId w:val="9"/>
        </w:numPr>
      </w:pPr>
      <w:r>
        <w:t xml:space="preserve">Voor C2 naar de stort: 50 km plus 30 km. </w:t>
      </w:r>
    </w:p>
    <w:p w14:paraId="769F0E60" w14:textId="716110EC" w:rsidR="00F03353" w:rsidRDefault="00F46D86" w:rsidP="004E1DF8">
      <w:r>
        <w:t xml:space="preserve">De afstand van A4 is </w:t>
      </w:r>
      <w:r w:rsidR="009C6CBA">
        <w:t>hierom 75 km</w:t>
      </w:r>
      <w:r w:rsidR="00137329">
        <w:t xml:space="preserve"> (gemiddeld 40 km naar tussenhandelaar en 35 km van tussenhandelaar naar de bouwplaats)</w:t>
      </w:r>
      <w:r w:rsidR="009C6CBA">
        <w:t xml:space="preserve"> voor de carbstones</w:t>
      </w:r>
      <w:r>
        <w:t xml:space="preserve">. </w:t>
      </w:r>
      <w:r w:rsidR="00F03353">
        <w:t>De lijm is geacht rechtstreeks van de fabrikant naar de bouwplaats te gaan. Het verpakkingsafval wordt ook afgevoerd naar afvalverwerkingsinstallaties, dit gebeurt in A5 met dezelfde standaard waardes.</w:t>
      </w:r>
    </w:p>
    <w:p w14:paraId="5E23B31C" w14:textId="77777777" w:rsidR="00F03353" w:rsidRPr="004E1DF8" w:rsidRDefault="00F03353" w:rsidP="004E1DF8"/>
    <w:p w14:paraId="0B99D41A" w14:textId="0883CD49" w:rsidR="00F03353" w:rsidRDefault="00F03353" w:rsidP="00A87F61">
      <w:pPr>
        <w:pStyle w:val="Heading2"/>
      </w:pPr>
      <w:bookmarkStart w:id="55" w:name="_Toc207184017"/>
      <w:r>
        <w:t>Installatie (A5)</w:t>
      </w:r>
      <w:bookmarkEnd w:id="55"/>
    </w:p>
    <w:p w14:paraId="1A28FBEE" w14:textId="77777777" w:rsidR="00277E90" w:rsidRDefault="008C7A66" w:rsidP="00F03353">
      <w:r>
        <w:t xml:space="preserve">In deze fase worden de </w:t>
      </w:r>
      <w:r w:rsidR="009D5468">
        <w:t>C</w:t>
      </w:r>
      <w:r>
        <w:t>arbstones geplaats</w:t>
      </w:r>
      <w:r w:rsidR="009D5468">
        <w:t>t</w:t>
      </w:r>
      <w:r>
        <w:t xml:space="preserve"> op de bouwplaats</w:t>
      </w:r>
      <w:r w:rsidR="00084FCE">
        <w:t>. De plaatsing van de stenen wordt handmatig gedaan</w:t>
      </w:r>
      <w:r>
        <w:t xml:space="preserve">. </w:t>
      </w:r>
      <w:r w:rsidR="00024811">
        <w:t>Het installatieverlies wordt opgenomen in deze module. Voor de Carbstone is 3% en voor de lijm is 15% installatieverlies meegenomen, dit is overgenomen van de standaard waardes uit de Bepalingsmethode van de NMD bij gebrek aan standaard waardes van de B-EPD.</w:t>
      </w:r>
    </w:p>
    <w:p w14:paraId="0E3F53D9" w14:textId="77777777" w:rsidR="00277E90" w:rsidRDefault="00277E90" w:rsidP="00F03353"/>
    <w:p w14:paraId="5362C4F6" w14:textId="64D5C8A9" w:rsidR="00084FCE" w:rsidRDefault="00277E90" w:rsidP="00F03353">
      <w:r>
        <w:t>Er is geen installatieverlies van lijm meegenomen in de Vulsteen, aangezien die geen specie gebruikt bij het leggen van de blokken.</w:t>
      </w:r>
    </w:p>
    <w:p w14:paraId="7DB074DC" w14:textId="77777777" w:rsidR="00084FCE" w:rsidRDefault="00084FCE" w:rsidP="00F03353"/>
    <w:p w14:paraId="33D33408" w14:textId="092E6ECE" w:rsidR="00D42AB9" w:rsidRDefault="008C7A66" w:rsidP="00F03353">
      <w:r>
        <w:t>Hier wordt het verpakkingsafval verwerkt ook, dit is weergeven in de tabel hieronder.</w:t>
      </w:r>
      <w:r w:rsidR="00D42AB9">
        <w:t xml:space="preserve"> </w:t>
      </w:r>
      <w:r w:rsidR="00D42AB9" w:rsidRPr="00D42AB9">
        <w:t>Vermeden energie is niet meegenomen</w:t>
      </w:r>
      <w:r w:rsidR="00D42AB9">
        <w:t>, dit komt doordat er erg weinig verpakkingsmateriaal (hout en polypropyleen) verbrand</w:t>
      </w:r>
      <w:r w:rsidR="009D5468">
        <w:t xml:space="preserve"> </w:t>
      </w:r>
      <w:r w:rsidR="00D42AB9">
        <w:t>wordt.</w:t>
      </w:r>
    </w:p>
    <w:p w14:paraId="5FF55EE8" w14:textId="6346CC5C" w:rsidR="008C7A66" w:rsidRDefault="008C7A66" w:rsidP="00F03353"/>
    <w:p w14:paraId="54DB7721" w14:textId="5B4A4D60" w:rsidR="00C24ED6" w:rsidRDefault="00C24ED6" w:rsidP="00C24ED6">
      <w:pPr>
        <w:pStyle w:val="Caption"/>
        <w:keepNext/>
      </w:pPr>
      <w:r>
        <w:t xml:space="preserve">Tabel </w:t>
      </w:r>
      <w:r w:rsidR="006F771D">
        <w:fldChar w:fldCharType="begin"/>
      </w:r>
      <w:r w:rsidR="006F771D">
        <w:instrText xml:space="preserve"> SEQ Tabel \* ARABIC </w:instrText>
      </w:r>
      <w:r w:rsidR="006F771D">
        <w:fldChar w:fldCharType="separate"/>
      </w:r>
      <w:r w:rsidR="005635A1">
        <w:rPr>
          <w:noProof/>
        </w:rPr>
        <w:t>21</w:t>
      </w:r>
      <w:r w:rsidR="006F771D">
        <w:rPr>
          <w:noProof/>
        </w:rPr>
        <w:fldChar w:fldCharType="end"/>
      </w:r>
      <w:r>
        <w:t xml:space="preserve"> Installatie van de </w:t>
      </w:r>
      <w:r w:rsidR="009D5468">
        <w:t>C</w:t>
      </w:r>
      <w:r>
        <w:t>arbstone</w:t>
      </w:r>
    </w:p>
    <w:tbl>
      <w:tblPr>
        <w:tblStyle w:val="SGSTable"/>
        <w:tblW w:w="9072" w:type="dxa"/>
        <w:tblLook w:val="04A0" w:firstRow="1" w:lastRow="0" w:firstColumn="1" w:lastColumn="0" w:noHBand="0" w:noVBand="1"/>
      </w:tblPr>
      <w:tblGrid>
        <w:gridCol w:w="1583"/>
        <w:gridCol w:w="3237"/>
        <w:gridCol w:w="4252"/>
      </w:tblGrid>
      <w:tr w:rsidR="008C7A66" w:rsidRPr="008427A2" w14:paraId="5ED4F74E" w14:textId="4433743A" w:rsidTr="00C53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3" w:type="dxa"/>
          </w:tcPr>
          <w:p w14:paraId="4A957905" w14:textId="77777777" w:rsidR="008C7A66" w:rsidRPr="008427A2" w:rsidRDefault="008C7A66">
            <w:pPr>
              <w:rPr>
                <w:sz w:val="16"/>
              </w:rPr>
            </w:pPr>
            <w:r w:rsidRPr="008427A2">
              <w:rPr>
                <w:sz w:val="16"/>
              </w:rPr>
              <w:t>Proces</w:t>
            </w:r>
          </w:p>
        </w:tc>
        <w:tc>
          <w:tcPr>
            <w:tcW w:w="3237" w:type="dxa"/>
          </w:tcPr>
          <w:p w14:paraId="6350A01D" w14:textId="77777777" w:rsidR="008C7A66" w:rsidRPr="008427A2" w:rsidRDefault="008C7A66">
            <w:pPr>
              <w:cnfStyle w:val="100000000000" w:firstRow="1" w:lastRow="0" w:firstColumn="0" w:lastColumn="0" w:oddVBand="0" w:evenVBand="0" w:oddHBand="0" w:evenHBand="0" w:firstRowFirstColumn="0" w:firstRowLastColumn="0" w:lastRowFirstColumn="0" w:lastRowLastColumn="0"/>
              <w:rPr>
                <w:sz w:val="16"/>
              </w:rPr>
            </w:pPr>
            <w:r w:rsidRPr="008427A2">
              <w:rPr>
                <w:sz w:val="16"/>
              </w:rPr>
              <w:t>Referentieproces</w:t>
            </w:r>
          </w:p>
        </w:tc>
        <w:tc>
          <w:tcPr>
            <w:tcW w:w="4252" w:type="dxa"/>
          </w:tcPr>
          <w:p w14:paraId="04FEBB47" w14:textId="42E52A11" w:rsidR="008C7A66" w:rsidRPr="008427A2" w:rsidRDefault="008C7A66">
            <w:pPr>
              <w:cnfStyle w:val="100000000000" w:firstRow="1" w:lastRow="0" w:firstColumn="0" w:lastColumn="0" w:oddVBand="0" w:evenVBand="0" w:oddHBand="0" w:evenHBand="0" w:firstRowFirstColumn="0" w:firstRowLastColumn="0" w:lastRowFirstColumn="0" w:lastRowLastColumn="0"/>
              <w:rPr>
                <w:sz w:val="16"/>
              </w:rPr>
            </w:pPr>
            <w:r>
              <w:rPr>
                <w:sz w:val="16"/>
              </w:rPr>
              <w:t>Toelichting</w:t>
            </w:r>
          </w:p>
        </w:tc>
      </w:tr>
      <w:tr w:rsidR="008C7A66" w:rsidRPr="008C7A66" w14:paraId="55C45AA4" w14:textId="3B633CFA" w:rsidTr="00C53E24">
        <w:tc>
          <w:tcPr>
            <w:cnfStyle w:val="001000000000" w:firstRow="0" w:lastRow="0" w:firstColumn="1" w:lastColumn="0" w:oddVBand="0" w:evenVBand="0" w:oddHBand="0" w:evenHBand="0" w:firstRowFirstColumn="0" w:firstRowLastColumn="0" w:lastRowFirstColumn="0" w:lastRowLastColumn="0"/>
            <w:tcW w:w="1583" w:type="dxa"/>
          </w:tcPr>
          <w:p w14:paraId="2B204421" w14:textId="7CFA5A11" w:rsidR="008C7A66" w:rsidRPr="00496EFA" w:rsidRDefault="008C7A66">
            <w:pPr>
              <w:rPr>
                <w:szCs w:val="16"/>
              </w:rPr>
            </w:pPr>
            <w:r>
              <w:rPr>
                <w:szCs w:val="16"/>
              </w:rPr>
              <w:t>Transport</w:t>
            </w:r>
          </w:p>
        </w:tc>
        <w:tc>
          <w:tcPr>
            <w:tcW w:w="3237" w:type="dxa"/>
          </w:tcPr>
          <w:p w14:paraId="0FE262D5" w14:textId="606CA147" w:rsidR="008C7A66" w:rsidRPr="00496EFA" w:rsidRDefault="008C7A66">
            <w:pPr>
              <w:cnfStyle w:val="000000000000" w:firstRow="0" w:lastRow="0" w:firstColumn="0" w:lastColumn="0" w:oddVBand="0" w:evenVBand="0" w:oddHBand="0" w:evenHBand="0" w:firstRowFirstColumn="0" w:firstRowLastColumn="0" w:lastRowFirstColumn="0" w:lastRowLastColumn="0"/>
              <w:rPr>
                <w:szCs w:val="16"/>
                <w:lang w:val="en-US"/>
              </w:rPr>
            </w:pPr>
            <w:r w:rsidRPr="008C7A66">
              <w:rPr>
                <w:szCs w:val="16"/>
                <w:lang w:val="en-US"/>
              </w:rPr>
              <w:t>Transport, freight, lorry &gt;32 metric ton, euro5 {RER}| market for transport, freight, lorry &gt;32 metric ton, EURO5 | Cut-off, U</w:t>
            </w:r>
          </w:p>
        </w:tc>
        <w:tc>
          <w:tcPr>
            <w:tcW w:w="4252" w:type="dxa"/>
          </w:tcPr>
          <w:p w14:paraId="692726C6" w14:textId="221E0961" w:rsidR="008C7A66" w:rsidRPr="008C7A66" w:rsidRDefault="008C7A66">
            <w:pPr>
              <w:cnfStyle w:val="000000000000" w:firstRow="0" w:lastRow="0" w:firstColumn="0" w:lastColumn="0" w:oddVBand="0" w:evenVBand="0" w:oddHBand="0" w:evenHBand="0" w:firstRowFirstColumn="0" w:firstRowLastColumn="0" w:lastRowFirstColumn="0" w:lastRowLastColumn="0"/>
              <w:rPr>
                <w:szCs w:val="16"/>
              </w:rPr>
            </w:pPr>
            <w:r w:rsidRPr="008C7A66">
              <w:rPr>
                <w:szCs w:val="16"/>
              </w:rPr>
              <w:t>De worst-case aanname is dat</w:t>
            </w:r>
            <w:r>
              <w:rPr>
                <w:szCs w:val="16"/>
              </w:rPr>
              <w:t xml:space="preserve"> de pallet en PET verbrand worden.</w:t>
            </w:r>
          </w:p>
        </w:tc>
      </w:tr>
      <w:tr w:rsidR="008C7A66" w:rsidRPr="008C7A66" w14:paraId="102BE8A8" w14:textId="1E075F9C" w:rsidTr="00C53E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3" w:type="dxa"/>
          </w:tcPr>
          <w:p w14:paraId="68D61C6B" w14:textId="4F3F56F6" w:rsidR="008C7A66" w:rsidRPr="00496EFA" w:rsidRDefault="008C7A66" w:rsidP="008C7A66">
            <w:pPr>
              <w:rPr>
                <w:szCs w:val="16"/>
              </w:rPr>
            </w:pPr>
            <w:r>
              <w:rPr>
                <w:szCs w:val="16"/>
              </w:rPr>
              <w:t>Verbranding PET</w:t>
            </w:r>
          </w:p>
        </w:tc>
        <w:tc>
          <w:tcPr>
            <w:tcW w:w="3237" w:type="dxa"/>
          </w:tcPr>
          <w:p w14:paraId="790D22B6" w14:textId="147FD54F" w:rsidR="008C7A66" w:rsidRPr="00496EFA" w:rsidRDefault="008C7A66" w:rsidP="008C7A66">
            <w:pPr>
              <w:cnfStyle w:val="000000010000" w:firstRow="0" w:lastRow="0" w:firstColumn="0" w:lastColumn="0" w:oddVBand="0" w:evenVBand="0" w:oddHBand="0" w:evenHBand="1" w:firstRowFirstColumn="0" w:firstRowLastColumn="0" w:lastRowFirstColumn="0" w:lastRowLastColumn="0"/>
              <w:rPr>
                <w:szCs w:val="16"/>
                <w:lang w:val="en-US"/>
              </w:rPr>
            </w:pPr>
            <w:r w:rsidRPr="008C7A66">
              <w:rPr>
                <w:szCs w:val="16"/>
                <w:lang w:val="en-US"/>
              </w:rPr>
              <w:t>Waste polypropylene {CH}| treatment of, municipal incineration | Cut-off, U</w:t>
            </w:r>
          </w:p>
        </w:tc>
        <w:tc>
          <w:tcPr>
            <w:tcW w:w="4252" w:type="dxa"/>
          </w:tcPr>
          <w:p w14:paraId="1BEBA9CF" w14:textId="1DD668EE" w:rsidR="008C7A66" w:rsidRPr="008C7A66" w:rsidRDefault="008C7A66" w:rsidP="008C7A66">
            <w:pPr>
              <w:cnfStyle w:val="000000010000" w:firstRow="0" w:lastRow="0" w:firstColumn="0" w:lastColumn="0" w:oddVBand="0" w:evenVBand="0" w:oddHBand="0" w:evenHBand="1" w:firstRowFirstColumn="0" w:firstRowLastColumn="0" w:lastRowFirstColumn="0" w:lastRowLastColumn="0"/>
              <w:rPr>
                <w:szCs w:val="16"/>
              </w:rPr>
            </w:pPr>
            <w:r w:rsidRPr="008C7A66">
              <w:rPr>
                <w:szCs w:val="16"/>
              </w:rPr>
              <w:t>De worst-case aanname is dat</w:t>
            </w:r>
            <w:r>
              <w:rPr>
                <w:szCs w:val="16"/>
              </w:rPr>
              <w:t xml:space="preserve"> de PET verbrand wordt.</w:t>
            </w:r>
          </w:p>
        </w:tc>
      </w:tr>
      <w:tr w:rsidR="008C7A66" w:rsidRPr="008C7A66" w14:paraId="2BE37880" w14:textId="3ADE1E46" w:rsidTr="00C53E24">
        <w:tc>
          <w:tcPr>
            <w:cnfStyle w:val="001000000000" w:firstRow="0" w:lastRow="0" w:firstColumn="1" w:lastColumn="0" w:oddVBand="0" w:evenVBand="0" w:oddHBand="0" w:evenHBand="0" w:firstRowFirstColumn="0" w:firstRowLastColumn="0" w:lastRowFirstColumn="0" w:lastRowLastColumn="0"/>
            <w:tcW w:w="1583" w:type="dxa"/>
          </w:tcPr>
          <w:p w14:paraId="7F893B29" w14:textId="0303770E" w:rsidR="008C7A66" w:rsidRPr="00B44629" w:rsidRDefault="0080041A" w:rsidP="008C7A66">
            <w:pPr>
              <w:rPr>
                <w:szCs w:val="16"/>
              </w:rPr>
            </w:pPr>
            <w:r>
              <w:rPr>
                <w:szCs w:val="16"/>
              </w:rPr>
              <w:t xml:space="preserve">Recycling </w:t>
            </w:r>
            <w:r w:rsidR="008C7A66">
              <w:rPr>
                <w:szCs w:val="16"/>
              </w:rPr>
              <w:t>pallet</w:t>
            </w:r>
          </w:p>
        </w:tc>
        <w:tc>
          <w:tcPr>
            <w:tcW w:w="3237" w:type="dxa"/>
          </w:tcPr>
          <w:p w14:paraId="4EAF94B2" w14:textId="36FAFAE6" w:rsidR="008C7A66" w:rsidRPr="00496EFA" w:rsidRDefault="0080041A" w:rsidP="008C7A66">
            <w:pPr>
              <w:cnfStyle w:val="000000000000" w:firstRow="0" w:lastRow="0" w:firstColumn="0" w:lastColumn="0" w:oddVBand="0" w:evenVBand="0" w:oddHBand="0" w:evenHBand="0" w:firstRowFirstColumn="0" w:firstRowLastColumn="0" w:lastRowFirstColumn="0" w:lastRowLastColumn="0"/>
              <w:rPr>
                <w:szCs w:val="16"/>
                <w:lang w:val="en-US"/>
              </w:rPr>
            </w:pPr>
            <w:r w:rsidRPr="0080041A">
              <w:rPr>
                <w:szCs w:val="16"/>
                <w:lang w:val="en-US"/>
              </w:rPr>
              <w:t>Wood chipping, industrial residual wood, stationary electric chipper {GLO}| market for | Cut-off, U</w:t>
            </w:r>
          </w:p>
        </w:tc>
        <w:tc>
          <w:tcPr>
            <w:tcW w:w="4252" w:type="dxa"/>
          </w:tcPr>
          <w:p w14:paraId="763C467B" w14:textId="00702AAB" w:rsidR="008C7A66" w:rsidRPr="008C7A66" w:rsidRDefault="0080041A" w:rsidP="008C7A66">
            <w:pPr>
              <w:cnfStyle w:val="000000000000" w:firstRow="0" w:lastRow="0" w:firstColumn="0" w:lastColumn="0" w:oddVBand="0" w:evenVBand="0" w:oddHBand="0" w:evenHBand="0" w:firstRowFirstColumn="0" w:firstRowLastColumn="0" w:lastRowFirstColumn="0" w:lastRowLastColumn="0"/>
              <w:rPr>
                <w:szCs w:val="16"/>
              </w:rPr>
            </w:pPr>
            <w:r>
              <w:rPr>
                <w:szCs w:val="16"/>
              </w:rPr>
              <w:t>Belgische wet schrijft voor dat hout gerecycled moet worden.</w:t>
            </w:r>
            <w:r w:rsidR="00C53E24">
              <w:rPr>
                <w:szCs w:val="16"/>
              </w:rPr>
              <w:t xml:space="preserve"> Het Uitvoeringsplan Milieuverantwoord Beheer van Huishoudelijk afvalstoffen (UPHA) geeft aan dat ingezameld hout niet verbrand mag worden, tenzij de verontreiniging van het hout te groot is voor recyclage </w:t>
            </w:r>
            <w:sdt>
              <w:sdtPr>
                <w:rPr>
                  <w:szCs w:val="16"/>
                </w:rPr>
                <w:id w:val="-1958399646"/>
                <w:citation/>
              </w:sdtPr>
              <w:sdtEndPr/>
              <w:sdtContent>
                <w:r w:rsidR="00C53E24">
                  <w:rPr>
                    <w:szCs w:val="16"/>
                  </w:rPr>
                  <w:fldChar w:fldCharType="begin"/>
                </w:r>
                <w:r w:rsidR="00C53E24">
                  <w:rPr>
                    <w:szCs w:val="16"/>
                  </w:rPr>
                  <w:instrText xml:space="preserve"> CITATION Afv \l 1043 </w:instrText>
                </w:r>
                <w:r w:rsidR="00C53E24">
                  <w:rPr>
                    <w:szCs w:val="16"/>
                  </w:rPr>
                  <w:fldChar w:fldCharType="separate"/>
                </w:r>
                <w:r w:rsidR="00462DA0" w:rsidRPr="00462DA0">
                  <w:rPr>
                    <w:noProof/>
                    <w:szCs w:val="16"/>
                  </w:rPr>
                  <w:t>[14]</w:t>
                </w:r>
                <w:r w:rsidR="00C53E24">
                  <w:rPr>
                    <w:szCs w:val="16"/>
                  </w:rPr>
                  <w:fldChar w:fldCharType="end"/>
                </w:r>
              </w:sdtContent>
            </w:sdt>
          </w:p>
        </w:tc>
      </w:tr>
    </w:tbl>
    <w:p w14:paraId="41B0C8C9" w14:textId="77777777" w:rsidR="00F03353" w:rsidRPr="008C7A66" w:rsidRDefault="00F03353" w:rsidP="00F03353"/>
    <w:p w14:paraId="66578F02" w14:textId="168772F8" w:rsidR="008C7A66" w:rsidRDefault="008C7A66" w:rsidP="00A87F61">
      <w:pPr>
        <w:pStyle w:val="Heading2"/>
      </w:pPr>
      <w:bookmarkStart w:id="56" w:name="_Toc207184018"/>
      <w:r>
        <w:t>Gebruiksfase (B)</w:t>
      </w:r>
      <w:bookmarkEnd w:id="56"/>
    </w:p>
    <w:p w14:paraId="69E88804" w14:textId="773AAF60" w:rsidR="00084FCE" w:rsidRDefault="00673D31" w:rsidP="008C7A66">
      <w:r>
        <w:t>In de gebruiksfase vindt er ook nog carbonatie plaats over de jaren heen. Dit komt door</w:t>
      </w:r>
      <w:r w:rsidR="00FF16D8">
        <w:t>dat</w:t>
      </w:r>
      <w:r>
        <w:t xml:space="preserve"> er nog CaOH aanwezig zijn die op termijn gaan reageren met </w:t>
      </w:r>
      <w:r w:rsidR="00FF16D8">
        <w:t>CO</w:t>
      </w:r>
      <w:r w:rsidR="00FF16D8">
        <w:rPr>
          <w:vertAlign w:val="subscript"/>
        </w:rPr>
        <w:t>2</w:t>
      </w:r>
      <w:r>
        <w:t xml:space="preserve"> uit de omgevingslucht, dit wordt omgezet naar calciumcarbonaten.</w:t>
      </w:r>
      <w:r w:rsidR="00FF16D8">
        <w:t xml:space="preserve"> De carbonatie van de </w:t>
      </w:r>
      <w:r w:rsidR="005F656A">
        <w:t>holle</w:t>
      </w:r>
      <w:r w:rsidR="005123B2">
        <w:t xml:space="preserve"> </w:t>
      </w:r>
      <w:r w:rsidR="005F656A">
        <w:t>blokken</w:t>
      </w:r>
      <w:r w:rsidR="00FF16D8">
        <w:t xml:space="preserve"> in de gebruiksfase is nog 0,39%, voor de volle blokken in de gebruiksfase is het 1,87%.</w:t>
      </w:r>
    </w:p>
    <w:p w14:paraId="2B93C03E" w14:textId="3B431CC9" w:rsidR="00782204" w:rsidRDefault="00782204">
      <w:pPr>
        <w:widowControl/>
        <w:tabs>
          <w:tab w:val="clear" w:pos="567"/>
          <w:tab w:val="clear" w:pos="1134"/>
          <w:tab w:val="clear" w:pos="2268"/>
          <w:tab w:val="clear" w:pos="2835"/>
          <w:tab w:val="clear" w:pos="3969"/>
          <w:tab w:val="clear" w:pos="4536"/>
          <w:tab w:val="clear" w:pos="9072"/>
        </w:tabs>
      </w:pPr>
    </w:p>
    <w:p w14:paraId="65523FC6" w14:textId="71C0BFE6" w:rsidR="008C7A66" w:rsidRDefault="00FF16D8" w:rsidP="008C7A66">
      <w:r>
        <w:t>Via een</w:t>
      </w:r>
      <w:r w:rsidR="005F656A" w:rsidRPr="005F656A">
        <w:t xml:space="preserve"> Thermogravimetrische</w:t>
      </w:r>
      <w:r w:rsidR="005F656A">
        <w:t>(</w:t>
      </w:r>
      <w:r>
        <w:t>TGA</w:t>
      </w:r>
      <w:r w:rsidR="005F656A">
        <w:t>)</w:t>
      </w:r>
      <w:r>
        <w:t>-analyse wordt er gemeten hoeveel hydroxides er overblijven</w:t>
      </w:r>
      <w:r w:rsidR="00084FCE">
        <w:t>,</w:t>
      </w:r>
      <w:r>
        <w:t xml:space="preserve"> nadat de blokken 24 uur in de klimaatkamer waren, deze zullen op termijn omgezet worden tot calciumcarbonaten. De carbonatiegraad kan variëren door de manier van persen, wat weer een effect heeft op de holle ruimtes/poriën van de Carbstone. Een hoger gehalte in granulaten bij de volle blokken resulteert naar waarschijnlijkheid een betere persing. Hierdoor hebben de Carbstones meer poriën en zal die meer CO</w:t>
      </w:r>
      <w:r w:rsidRPr="00084FCE">
        <w:rPr>
          <w:vertAlign w:val="subscript"/>
        </w:rPr>
        <w:t>2</w:t>
      </w:r>
      <w:r>
        <w:t xml:space="preserve"> diffusie toelaten.</w:t>
      </w:r>
    </w:p>
    <w:p w14:paraId="348E992A" w14:textId="794BD887" w:rsidR="005F656A" w:rsidRDefault="005F656A">
      <w:pPr>
        <w:widowControl/>
        <w:tabs>
          <w:tab w:val="clear" w:pos="567"/>
          <w:tab w:val="clear" w:pos="1134"/>
          <w:tab w:val="clear" w:pos="2268"/>
          <w:tab w:val="clear" w:pos="2835"/>
          <w:tab w:val="clear" w:pos="3969"/>
          <w:tab w:val="clear" w:pos="4536"/>
          <w:tab w:val="clear" w:pos="9072"/>
        </w:tabs>
        <w:rPr>
          <w:b/>
          <w:color w:val="FA6600"/>
          <w:szCs w:val="20"/>
        </w:rPr>
      </w:pPr>
    </w:p>
    <w:p w14:paraId="42935FC8" w14:textId="7838C29A" w:rsidR="00084FCE" w:rsidRDefault="00041368" w:rsidP="00A87F61">
      <w:pPr>
        <w:pStyle w:val="Heading2"/>
      </w:pPr>
      <w:bookmarkStart w:id="57" w:name="_Toc207184019"/>
      <w:r>
        <w:t>Deïnstallatie (C1)</w:t>
      </w:r>
      <w:bookmarkEnd w:id="57"/>
    </w:p>
    <w:p w14:paraId="46937340" w14:textId="0332BDFB" w:rsidR="00084FCE" w:rsidRDefault="00041368" w:rsidP="00041368">
      <w:r>
        <w:t xml:space="preserve">De Carbstone wordt handmatig </w:t>
      </w:r>
      <w:r w:rsidR="0071567A">
        <w:t>ge-</w:t>
      </w:r>
      <w:r>
        <w:t>deïnstalleerd, er vinden in deze fase dus geen impact plaats.</w:t>
      </w:r>
    </w:p>
    <w:p w14:paraId="678FC77D" w14:textId="77777777" w:rsidR="00A73136" w:rsidRDefault="00A73136" w:rsidP="00041368"/>
    <w:p w14:paraId="700A171F" w14:textId="5423E888" w:rsidR="0017379E" w:rsidRDefault="00604557" w:rsidP="00277E90">
      <w:r>
        <w:t>In principe wordt de Carbstone handmatig ge-deïnstalleerd, in uitzonderlijke gevallen kan er materieel gebruikt worden die energie verbruiken. Deze impact wordt als verwaarloosbaar gezien aangezien de schaal waarp dit voorkomt er klein is. Daarom is alleen handmatige deïnstallatie meegenomen.</w:t>
      </w:r>
    </w:p>
    <w:p w14:paraId="2580ECE3" w14:textId="77777777" w:rsidR="00277E90" w:rsidRDefault="00277E90" w:rsidP="00913FE2">
      <w:pPr>
        <w:rPr>
          <w:b/>
          <w:color w:val="FA6600"/>
          <w:szCs w:val="20"/>
        </w:rPr>
      </w:pPr>
    </w:p>
    <w:p w14:paraId="05FEDD14" w14:textId="540CDB6E" w:rsidR="00041368" w:rsidRDefault="0017379E" w:rsidP="00A87F61">
      <w:pPr>
        <w:pStyle w:val="Heading2"/>
      </w:pPr>
      <w:bookmarkStart w:id="58" w:name="_Toc207184020"/>
      <w:r>
        <w:t>A</w:t>
      </w:r>
      <w:r w:rsidR="00041368">
        <w:t>fval</w:t>
      </w:r>
      <w:r>
        <w:t>be</w:t>
      </w:r>
      <w:r w:rsidR="00041368">
        <w:t>werking</w:t>
      </w:r>
      <w:r>
        <w:t xml:space="preserve"> en -verwerking </w:t>
      </w:r>
      <w:r w:rsidR="00041368">
        <w:t xml:space="preserve"> (C3, C4 en D)</w:t>
      </w:r>
      <w:bookmarkEnd w:id="58"/>
    </w:p>
    <w:p w14:paraId="23973E19" w14:textId="423D9D94" w:rsidR="00312F9C" w:rsidRDefault="00041368" w:rsidP="00084FCE">
      <w:r>
        <w:t xml:space="preserve">De Carbstone heeft een vergelijkbare functie als </w:t>
      </w:r>
      <w:r w:rsidR="009D5468">
        <w:t>beton</w:t>
      </w:r>
      <w:r>
        <w:t xml:space="preserve">, er is daarom ook gekozen om dit afvalscenario te volgen. Dit betekent dat er voor </w:t>
      </w:r>
      <w:r w:rsidR="00F46D86">
        <w:t xml:space="preserve">99% </w:t>
      </w:r>
      <w:r w:rsidR="00BB7573">
        <w:t xml:space="preserve">wordt gerecycled </w:t>
      </w:r>
      <w:r w:rsidR="00F46D86">
        <w:t>en 1</w:t>
      </w:r>
      <w:r w:rsidR="001529E3">
        <w:t xml:space="preserve">% </w:t>
      </w:r>
      <w:r w:rsidR="00BB7573">
        <w:t>gestort</w:t>
      </w:r>
      <w:r w:rsidR="001529E3">
        <w:t>.</w:t>
      </w:r>
      <w:r w:rsidR="00F46D86">
        <w:t xml:space="preserve"> Dit wijkt af van het </w:t>
      </w:r>
      <w:r w:rsidR="00A87F61">
        <w:t xml:space="preserve">door B-EPD </w:t>
      </w:r>
      <w:r w:rsidR="005F656A">
        <w:t>voorgeschreven</w:t>
      </w:r>
      <w:r w:rsidR="00A87F61">
        <w:t xml:space="preserve"> </w:t>
      </w:r>
      <w:r w:rsidR="00F46D86">
        <w:t>afvalscenario van beton,</w:t>
      </w:r>
      <w:r w:rsidR="00312F9C">
        <w:t xml:space="preserve"> het OVAM </w:t>
      </w:r>
      <w:sdt>
        <w:sdtPr>
          <w:id w:val="-204329384"/>
          <w:citation/>
        </w:sdtPr>
        <w:sdtEndPr/>
        <w:sdtContent>
          <w:r w:rsidR="00312F9C">
            <w:fldChar w:fldCharType="begin"/>
          </w:r>
          <w:r w:rsidR="00312F9C">
            <w:instrText xml:space="preserve"> CITATION OVA \l 1043 </w:instrText>
          </w:r>
          <w:r w:rsidR="00312F9C">
            <w:fldChar w:fldCharType="separate"/>
          </w:r>
          <w:r w:rsidR="00462DA0">
            <w:rPr>
              <w:noProof/>
            </w:rPr>
            <w:t>[15]</w:t>
          </w:r>
          <w:r w:rsidR="00312F9C">
            <w:fldChar w:fldCharType="end"/>
          </w:r>
        </w:sdtContent>
      </w:sdt>
      <w:r w:rsidR="00312F9C">
        <w:t xml:space="preserve"> schrijft voor</w:t>
      </w:r>
      <w:r w:rsidR="00A24F1C">
        <w:t xml:space="preserve"> (op basis van artikel 4.3.2 Vlarema)</w:t>
      </w:r>
      <w:r w:rsidR="00312F9C">
        <w:t xml:space="preserve"> dat bouwpuin geheel gescheiden en gerecycled moet worden</w:t>
      </w:r>
      <w:r w:rsidR="00F46D86">
        <w:t xml:space="preserve">. </w:t>
      </w:r>
      <w:r w:rsidR="00A24F1C">
        <w:t>Aangezien het in de praktijk moeilijk is om al het bouwpuin 100% te recyclen, is er in deze LCA uitgegaan van een conservatieve aanpak waarbij er 1% stort is.</w:t>
      </w:r>
    </w:p>
    <w:p w14:paraId="7FDADF8C" w14:textId="77777777" w:rsidR="00312F9C" w:rsidRDefault="00312F9C" w:rsidP="00084FCE"/>
    <w:p w14:paraId="01412768" w14:textId="64E9FEA5" w:rsidR="00084FCE" w:rsidRDefault="001529E3" w:rsidP="00084FCE">
      <w:r>
        <w:t xml:space="preserve">De lijm volgt het scenario afwerkingslagen verkleefd aan steenachtig afval. </w:t>
      </w:r>
      <w:r w:rsidR="00C24ED6">
        <w:t>Er wordt aangenomen dat de lijm hetzelfde scenario volgt, ze worden ook niet gescheiden dus volgen ze dan ook dezelfde processen.</w:t>
      </w:r>
    </w:p>
    <w:p w14:paraId="088C0903" w14:textId="7F425F80" w:rsidR="00B31647" w:rsidRDefault="00B31647" w:rsidP="00084FCE"/>
    <w:p w14:paraId="3056A02C" w14:textId="4C58BDF4" w:rsidR="00B31647" w:rsidRDefault="00B31647" w:rsidP="00084FCE">
      <w:r>
        <w:rPr>
          <w:rStyle w:val="cf01"/>
          <w:rFonts w:ascii="Arial" w:hAnsi="Arial" w:cs="Arial"/>
          <w:sz w:val="20"/>
          <w:szCs w:val="20"/>
        </w:rPr>
        <w:t>De v</w:t>
      </w:r>
      <w:r w:rsidRPr="00B31647">
        <w:rPr>
          <w:rStyle w:val="cf01"/>
          <w:rFonts w:ascii="Arial" w:hAnsi="Arial" w:cs="Arial"/>
          <w:sz w:val="20"/>
          <w:szCs w:val="20"/>
        </w:rPr>
        <w:t xml:space="preserve">ermeden energie is niet meegenomen </w:t>
      </w:r>
      <w:r>
        <w:rPr>
          <w:rStyle w:val="cf01"/>
          <w:rFonts w:ascii="Arial" w:hAnsi="Arial" w:cs="Arial"/>
          <w:sz w:val="20"/>
          <w:szCs w:val="20"/>
        </w:rPr>
        <w:t xml:space="preserve">in de berekening, aangezien </w:t>
      </w:r>
      <w:r w:rsidR="00EC0BBB">
        <w:rPr>
          <w:rStyle w:val="cf01"/>
          <w:rFonts w:ascii="Arial" w:hAnsi="Arial" w:cs="Arial"/>
          <w:sz w:val="20"/>
          <w:szCs w:val="20"/>
        </w:rPr>
        <w:t>de hoeveelheid verpakking erg weinig is. De geëxporteerde energie en warmte  als impact categorieën zijn daarom ook niet berekend.</w:t>
      </w:r>
    </w:p>
    <w:p w14:paraId="12983AED" w14:textId="75195DF3" w:rsidR="00C24ED6" w:rsidRDefault="00C24ED6" w:rsidP="00084FCE"/>
    <w:p w14:paraId="3E98E499" w14:textId="5D03106A" w:rsidR="00C24ED6" w:rsidRDefault="00C24ED6" w:rsidP="00C24ED6">
      <w:pPr>
        <w:pStyle w:val="Caption"/>
        <w:keepNext/>
      </w:pPr>
      <w:r>
        <w:t xml:space="preserve">Tabel </w:t>
      </w:r>
      <w:r w:rsidR="006F771D">
        <w:fldChar w:fldCharType="begin"/>
      </w:r>
      <w:r w:rsidR="006F771D">
        <w:instrText xml:space="preserve"> SEQ Tabel \* ARABIC </w:instrText>
      </w:r>
      <w:r w:rsidR="006F771D">
        <w:fldChar w:fldCharType="separate"/>
      </w:r>
      <w:r w:rsidR="005635A1">
        <w:rPr>
          <w:noProof/>
        </w:rPr>
        <w:t>22</w:t>
      </w:r>
      <w:r w:rsidR="006F771D">
        <w:rPr>
          <w:noProof/>
        </w:rPr>
        <w:fldChar w:fldCharType="end"/>
      </w:r>
      <w:r>
        <w:t xml:space="preserve"> Einde afvalverwerking van de carbstone</w:t>
      </w:r>
    </w:p>
    <w:tbl>
      <w:tblPr>
        <w:tblStyle w:val="SGSTable"/>
        <w:tblW w:w="9072" w:type="dxa"/>
        <w:tblLook w:val="04A0" w:firstRow="1" w:lastRow="0" w:firstColumn="1" w:lastColumn="0" w:noHBand="0" w:noVBand="1"/>
      </w:tblPr>
      <w:tblGrid>
        <w:gridCol w:w="1583"/>
        <w:gridCol w:w="3662"/>
        <w:gridCol w:w="3827"/>
      </w:tblGrid>
      <w:tr w:rsidR="00C24ED6" w:rsidRPr="008427A2" w14:paraId="35F78181" w14:textId="77777777" w:rsidTr="00C24E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3" w:type="dxa"/>
          </w:tcPr>
          <w:p w14:paraId="08947B33" w14:textId="77777777" w:rsidR="00C24ED6" w:rsidRPr="008427A2" w:rsidRDefault="00C24ED6">
            <w:pPr>
              <w:rPr>
                <w:sz w:val="16"/>
              </w:rPr>
            </w:pPr>
            <w:r w:rsidRPr="008427A2">
              <w:rPr>
                <w:sz w:val="16"/>
              </w:rPr>
              <w:t>Proces</w:t>
            </w:r>
          </w:p>
        </w:tc>
        <w:tc>
          <w:tcPr>
            <w:tcW w:w="3662" w:type="dxa"/>
          </w:tcPr>
          <w:p w14:paraId="434709DA" w14:textId="77777777" w:rsidR="00C24ED6" w:rsidRPr="008427A2" w:rsidRDefault="00C24ED6">
            <w:pPr>
              <w:cnfStyle w:val="100000000000" w:firstRow="1" w:lastRow="0" w:firstColumn="0" w:lastColumn="0" w:oddVBand="0" w:evenVBand="0" w:oddHBand="0" w:evenHBand="0" w:firstRowFirstColumn="0" w:firstRowLastColumn="0" w:lastRowFirstColumn="0" w:lastRowLastColumn="0"/>
              <w:rPr>
                <w:sz w:val="16"/>
              </w:rPr>
            </w:pPr>
            <w:r w:rsidRPr="008427A2">
              <w:rPr>
                <w:sz w:val="16"/>
              </w:rPr>
              <w:t>Referentieproces</w:t>
            </w:r>
          </w:p>
        </w:tc>
        <w:tc>
          <w:tcPr>
            <w:tcW w:w="3827" w:type="dxa"/>
          </w:tcPr>
          <w:p w14:paraId="1751BE20" w14:textId="77777777" w:rsidR="00C24ED6" w:rsidRPr="008427A2" w:rsidRDefault="00C24ED6">
            <w:pPr>
              <w:cnfStyle w:val="100000000000" w:firstRow="1" w:lastRow="0" w:firstColumn="0" w:lastColumn="0" w:oddVBand="0" w:evenVBand="0" w:oddHBand="0" w:evenHBand="0" w:firstRowFirstColumn="0" w:firstRowLastColumn="0" w:lastRowFirstColumn="0" w:lastRowLastColumn="0"/>
              <w:rPr>
                <w:sz w:val="16"/>
              </w:rPr>
            </w:pPr>
            <w:r>
              <w:rPr>
                <w:sz w:val="16"/>
              </w:rPr>
              <w:t>Toelichting</w:t>
            </w:r>
          </w:p>
        </w:tc>
      </w:tr>
      <w:tr w:rsidR="00C24ED6" w:rsidRPr="008C7A66" w14:paraId="280FED16" w14:textId="77777777" w:rsidTr="00C24ED6">
        <w:tc>
          <w:tcPr>
            <w:cnfStyle w:val="001000000000" w:firstRow="0" w:lastRow="0" w:firstColumn="1" w:lastColumn="0" w:oddVBand="0" w:evenVBand="0" w:oddHBand="0" w:evenHBand="0" w:firstRowFirstColumn="0" w:firstRowLastColumn="0" w:lastRowFirstColumn="0" w:lastRowLastColumn="0"/>
            <w:tcW w:w="1583" w:type="dxa"/>
          </w:tcPr>
          <w:p w14:paraId="73300E52" w14:textId="60F9AB60" w:rsidR="00C24ED6" w:rsidRPr="00496EFA" w:rsidRDefault="00C24ED6">
            <w:pPr>
              <w:rPr>
                <w:szCs w:val="16"/>
              </w:rPr>
            </w:pPr>
            <w:r>
              <w:rPr>
                <w:szCs w:val="16"/>
              </w:rPr>
              <w:t>Recycling in C3</w:t>
            </w:r>
          </w:p>
        </w:tc>
        <w:tc>
          <w:tcPr>
            <w:tcW w:w="3662" w:type="dxa"/>
          </w:tcPr>
          <w:p w14:paraId="15A2658A" w14:textId="6AEB5FD3" w:rsidR="00C24ED6" w:rsidRPr="00496EFA" w:rsidRDefault="00315ADA">
            <w:pPr>
              <w:cnfStyle w:val="000000000000" w:firstRow="0" w:lastRow="0" w:firstColumn="0" w:lastColumn="0" w:oddVBand="0" w:evenVBand="0" w:oddHBand="0" w:evenHBand="0" w:firstRowFirstColumn="0" w:firstRowLastColumn="0" w:lastRowFirstColumn="0" w:lastRowLastColumn="0"/>
              <w:rPr>
                <w:szCs w:val="16"/>
                <w:lang w:val="en-US"/>
              </w:rPr>
            </w:pPr>
            <w:r>
              <w:rPr>
                <w:szCs w:val="16"/>
                <w:lang w:val="en-US"/>
              </w:rPr>
              <w:t>B-EPD recycling</w:t>
            </w:r>
          </w:p>
        </w:tc>
        <w:tc>
          <w:tcPr>
            <w:tcW w:w="3827" w:type="dxa"/>
          </w:tcPr>
          <w:p w14:paraId="121E1B74" w14:textId="7AFACC85" w:rsidR="00C24ED6" w:rsidRPr="008C7A66" w:rsidRDefault="00BD4CE6">
            <w:pPr>
              <w:cnfStyle w:val="000000000000" w:firstRow="0" w:lastRow="0" w:firstColumn="0" w:lastColumn="0" w:oddVBand="0" w:evenVBand="0" w:oddHBand="0" w:evenHBand="0" w:firstRowFirstColumn="0" w:firstRowLastColumn="0" w:lastRowFirstColumn="0" w:lastRowLastColumn="0"/>
              <w:rPr>
                <w:szCs w:val="16"/>
              </w:rPr>
            </w:pPr>
            <w:r>
              <w:rPr>
                <w:szCs w:val="16"/>
              </w:rPr>
              <w:t>De B-EPD schrijft voor dat er een standaard scenario gebruikt dient te worden voor de impact van de het sorteer centrum als er geen specifieke data over het sorteren bekend is. Dit is dan ook toegepast in deze LCA. Zie de tabel hieronder voor de modellering van het sorteer centrum.</w:t>
            </w:r>
          </w:p>
        </w:tc>
      </w:tr>
      <w:tr w:rsidR="00C24ED6" w:rsidRPr="008C7A66" w14:paraId="5A089663" w14:textId="77777777" w:rsidTr="00C24E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3" w:type="dxa"/>
          </w:tcPr>
          <w:p w14:paraId="06072476" w14:textId="4580781B" w:rsidR="00C24ED6" w:rsidRPr="00496EFA" w:rsidRDefault="00C24ED6">
            <w:pPr>
              <w:rPr>
                <w:szCs w:val="16"/>
              </w:rPr>
            </w:pPr>
            <w:r>
              <w:rPr>
                <w:szCs w:val="16"/>
              </w:rPr>
              <w:t>Landfill in C4</w:t>
            </w:r>
          </w:p>
        </w:tc>
        <w:tc>
          <w:tcPr>
            <w:tcW w:w="3662" w:type="dxa"/>
          </w:tcPr>
          <w:p w14:paraId="5B0E7092" w14:textId="472DEDFF" w:rsidR="00C24ED6" w:rsidRPr="00496EFA" w:rsidRDefault="00C24ED6">
            <w:pPr>
              <w:cnfStyle w:val="000000010000" w:firstRow="0" w:lastRow="0" w:firstColumn="0" w:lastColumn="0" w:oddVBand="0" w:evenVBand="0" w:oddHBand="0" w:evenHBand="1" w:firstRowFirstColumn="0" w:firstRowLastColumn="0" w:lastRowFirstColumn="0" w:lastRowLastColumn="0"/>
              <w:rPr>
                <w:szCs w:val="16"/>
                <w:lang w:val="en-US"/>
              </w:rPr>
            </w:pPr>
            <w:r w:rsidRPr="00C24ED6">
              <w:rPr>
                <w:szCs w:val="16"/>
                <w:lang w:val="en-US"/>
              </w:rPr>
              <w:t>Waste concrete {Europe without Switzerland}| treatment of waste concrete, inert material landfill | Cut-off, U</w:t>
            </w:r>
          </w:p>
        </w:tc>
        <w:tc>
          <w:tcPr>
            <w:tcW w:w="3827" w:type="dxa"/>
          </w:tcPr>
          <w:p w14:paraId="54018999" w14:textId="0284FEC2" w:rsidR="00C24ED6" w:rsidRPr="008C7A66" w:rsidRDefault="00C24ED6">
            <w:pPr>
              <w:cnfStyle w:val="000000010000" w:firstRow="0" w:lastRow="0" w:firstColumn="0" w:lastColumn="0" w:oddVBand="0" w:evenVBand="0" w:oddHBand="0" w:evenHBand="1" w:firstRowFirstColumn="0" w:firstRowLastColumn="0" w:lastRowFirstColumn="0" w:lastRowLastColumn="0"/>
              <w:rPr>
                <w:szCs w:val="16"/>
              </w:rPr>
            </w:pPr>
            <w:r>
              <w:rPr>
                <w:szCs w:val="16"/>
              </w:rPr>
              <w:t xml:space="preserve">De aanname is dat dit product vergelijkbaar is met </w:t>
            </w:r>
            <w:r w:rsidR="00705D85">
              <w:rPr>
                <w:szCs w:val="16"/>
              </w:rPr>
              <w:t>beton</w:t>
            </w:r>
            <w:r>
              <w:rPr>
                <w:szCs w:val="16"/>
              </w:rPr>
              <w:t xml:space="preserve">, en daarom ook dezelfde processen heeft. Beide de stort van de </w:t>
            </w:r>
            <w:r w:rsidR="009D5468">
              <w:rPr>
                <w:szCs w:val="16"/>
              </w:rPr>
              <w:t>C</w:t>
            </w:r>
            <w:r>
              <w:rPr>
                <w:szCs w:val="16"/>
              </w:rPr>
              <w:t>arbstone en lijm is hier meegenomen.</w:t>
            </w:r>
          </w:p>
        </w:tc>
      </w:tr>
      <w:tr w:rsidR="00C24ED6" w:rsidRPr="008C7A66" w14:paraId="66DE4AF2" w14:textId="77777777" w:rsidTr="00C24ED6">
        <w:tc>
          <w:tcPr>
            <w:cnfStyle w:val="001000000000" w:firstRow="0" w:lastRow="0" w:firstColumn="1" w:lastColumn="0" w:oddVBand="0" w:evenVBand="0" w:oddHBand="0" w:evenHBand="0" w:firstRowFirstColumn="0" w:firstRowLastColumn="0" w:lastRowFirstColumn="0" w:lastRowLastColumn="0"/>
            <w:tcW w:w="1583" w:type="dxa"/>
          </w:tcPr>
          <w:p w14:paraId="167E2BB5" w14:textId="7B8F1637" w:rsidR="00C24ED6" w:rsidRPr="00B44629" w:rsidRDefault="00C24ED6">
            <w:pPr>
              <w:rPr>
                <w:szCs w:val="16"/>
              </w:rPr>
            </w:pPr>
            <w:r>
              <w:rPr>
                <w:szCs w:val="16"/>
              </w:rPr>
              <w:t>Recycling in D</w:t>
            </w:r>
          </w:p>
        </w:tc>
        <w:tc>
          <w:tcPr>
            <w:tcW w:w="3662" w:type="dxa"/>
          </w:tcPr>
          <w:p w14:paraId="015F8D22" w14:textId="581BA4F3" w:rsidR="00C24ED6" w:rsidRPr="00496EFA" w:rsidRDefault="00C24ED6">
            <w:pPr>
              <w:cnfStyle w:val="000000000000" w:firstRow="0" w:lastRow="0" w:firstColumn="0" w:lastColumn="0" w:oddVBand="0" w:evenVBand="0" w:oddHBand="0" w:evenHBand="0" w:firstRowFirstColumn="0" w:firstRowLastColumn="0" w:lastRowFirstColumn="0" w:lastRowLastColumn="0"/>
              <w:rPr>
                <w:szCs w:val="16"/>
                <w:lang w:val="en-US"/>
              </w:rPr>
            </w:pPr>
            <w:r w:rsidRPr="00C24ED6">
              <w:rPr>
                <w:szCs w:val="16"/>
                <w:lang w:val="en-US"/>
              </w:rPr>
              <w:t>A1-3 Stinox grind</w:t>
            </w:r>
          </w:p>
        </w:tc>
        <w:tc>
          <w:tcPr>
            <w:tcW w:w="3827" w:type="dxa"/>
          </w:tcPr>
          <w:p w14:paraId="49B604AD" w14:textId="6F3EB761" w:rsidR="00C24ED6" w:rsidRPr="008C7A66" w:rsidRDefault="00C24ED6">
            <w:pPr>
              <w:cnfStyle w:val="000000000000" w:firstRow="0" w:lastRow="0" w:firstColumn="0" w:lastColumn="0" w:oddVBand="0" w:evenVBand="0" w:oddHBand="0" w:evenHBand="0" w:firstRowFirstColumn="0" w:firstRowLastColumn="0" w:lastRowFirstColumn="0" w:lastRowLastColumn="0"/>
              <w:rPr>
                <w:szCs w:val="16"/>
              </w:rPr>
            </w:pPr>
            <w:r>
              <w:rPr>
                <w:szCs w:val="16"/>
              </w:rPr>
              <w:t xml:space="preserve">De aanname is dat de gerecyclede Carbstone vergelijkbaar is met de grofste grondstof van Orbix (Stinox grind). Alleen de recycling van de </w:t>
            </w:r>
            <w:r w:rsidR="009D5468">
              <w:rPr>
                <w:szCs w:val="16"/>
              </w:rPr>
              <w:t>C</w:t>
            </w:r>
            <w:r>
              <w:rPr>
                <w:szCs w:val="16"/>
              </w:rPr>
              <w:t>arbstone is hier meegenonem, niet de lijm.</w:t>
            </w:r>
          </w:p>
        </w:tc>
      </w:tr>
    </w:tbl>
    <w:p w14:paraId="60280E56" w14:textId="77777777" w:rsidR="00041368" w:rsidRDefault="00041368" w:rsidP="00084FCE"/>
    <w:p w14:paraId="2EBCB819" w14:textId="23D77531" w:rsidR="00BD4CE6" w:rsidRDefault="00BD4CE6" w:rsidP="00BD4CE6">
      <w:pPr>
        <w:pStyle w:val="Caption"/>
        <w:keepNext/>
      </w:pPr>
      <w:r>
        <w:t xml:space="preserve">Tabel </w:t>
      </w:r>
      <w:r w:rsidR="006F771D">
        <w:fldChar w:fldCharType="begin"/>
      </w:r>
      <w:r w:rsidR="006F771D">
        <w:instrText xml:space="preserve"> SEQ Tabel \* ARABIC </w:instrText>
      </w:r>
      <w:r w:rsidR="006F771D">
        <w:fldChar w:fldCharType="separate"/>
      </w:r>
      <w:r w:rsidR="005635A1">
        <w:rPr>
          <w:noProof/>
        </w:rPr>
        <w:t>23</w:t>
      </w:r>
      <w:r w:rsidR="006F771D">
        <w:rPr>
          <w:noProof/>
        </w:rPr>
        <w:fldChar w:fldCharType="end"/>
      </w:r>
      <w:r>
        <w:t xml:space="preserve"> Modellering van het sorteer centrum voor het recyclen van </w:t>
      </w:r>
      <w:r w:rsidR="00705D85">
        <w:t>1 kg</w:t>
      </w:r>
      <w:r>
        <w:t xml:space="preserve"> Carbstone in C3</w:t>
      </w:r>
    </w:p>
    <w:tbl>
      <w:tblPr>
        <w:tblStyle w:val="SGSTable"/>
        <w:tblW w:w="9070" w:type="dxa"/>
        <w:tblLook w:val="04A0" w:firstRow="1" w:lastRow="0" w:firstColumn="1" w:lastColumn="0" w:noHBand="0" w:noVBand="1"/>
      </w:tblPr>
      <w:tblGrid>
        <w:gridCol w:w="1278"/>
        <w:gridCol w:w="2060"/>
        <w:gridCol w:w="1174"/>
        <w:gridCol w:w="1080"/>
        <w:gridCol w:w="3478"/>
      </w:tblGrid>
      <w:tr w:rsidR="00BD4CE6" w:rsidRPr="008427A2" w14:paraId="017AFDAA" w14:textId="77777777" w:rsidTr="00BD4C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8EF7319" w14:textId="77777777" w:rsidR="00BD4CE6" w:rsidRPr="008427A2" w:rsidRDefault="00BD4CE6" w:rsidP="00D35969">
            <w:pPr>
              <w:rPr>
                <w:sz w:val="16"/>
              </w:rPr>
            </w:pPr>
            <w:r w:rsidRPr="008427A2">
              <w:rPr>
                <w:sz w:val="16"/>
              </w:rPr>
              <w:t>Proces</w:t>
            </w:r>
          </w:p>
        </w:tc>
        <w:tc>
          <w:tcPr>
            <w:tcW w:w="2061" w:type="dxa"/>
          </w:tcPr>
          <w:p w14:paraId="351F3BA8" w14:textId="77777777" w:rsidR="00BD4CE6" w:rsidRPr="008427A2" w:rsidRDefault="00BD4CE6" w:rsidP="00D35969">
            <w:pPr>
              <w:cnfStyle w:val="100000000000" w:firstRow="1" w:lastRow="0" w:firstColumn="0" w:lastColumn="0" w:oddVBand="0" w:evenVBand="0" w:oddHBand="0" w:evenHBand="0" w:firstRowFirstColumn="0" w:firstRowLastColumn="0" w:lastRowFirstColumn="0" w:lastRowLastColumn="0"/>
              <w:rPr>
                <w:sz w:val="16"/>
              </w:rPr>
            </w:pPr>
            <w:r w:rsidRPr="008427A2">
              <w:rPr>
                <w:sz w:val="16"/>
              </w:rPr>
              <w:t>Referentieproces</w:t>
            </w:r>
          </w:p>
        </w:tc>
        <w:tc>
          <w:tcPr>
            <w:tcW w:w="1174" w:type="dxa"/>
          </w:tcPr>
          <w:p w14:paraId="74446A39" w14:textId="6F293F09" w:rsidR="00BD4CE6" w:rsidRDefault="00BD4CE6" w:rsidP="00D35969">
            <w:pPr>
              <w:cnfStyle w:val="100000000000" w:firstRow="1" w:lastRow="0" w:firstColumn="0" w:lastColumn="0" w:oddVBand="0" w:evenVBand="0" w:oddHBand="0" w:evenHBand="0" w:firstRowFirstColumn="0" w:firstRowLastColumn="0" w:lastRowFirstColumn="0" w:lastRowLastColumn="0"/>
              <w:rPr>
                <w:sz w:val="16"/>
              </w:rPr>
            </w:pPr>
            <w:r>
              <w:rPr>
                <w:sz w:val="16"/>
              </w:rPr>
              <w:t>Hoeveelheid</w:t>
            </w:r>
          </w:p>
        </w:tc>
        <w:tc>
          <w:tcPr>
            <w:tcW w:w="1080" w:type="dxa"/>
          </w:tcPr>
          <w:p w14:paraId="66236F42" w14:textId="1E80682E" w:rsidR="00BD4CE6" w:rsidRDefault="00BD4CE6" w:rsidP="00D35969">
            <w:pPr>
              <w:cnfStyle w:val="100000000000" w:firstRow="1" w:lastRow="0" w:firstColumn="0" w:lastColumn="0" w:oddVBand="0" w:evenVBand="0" w:oddHBand="0" w:evenHBand="0" w:firstRowFirstColumn="0" w:firstRowLastColumn="0" w:lastRowFirstColumn="0" w:lastRowLastColumn="0"/>
              <w:rPr>
                <w:sz w:val="16"/>
              </w:rPr>
            </w:pPr>
            <w:r>
              <w:rPr>
                <w:sz w:val="16"/>
              </w:rPr>
              <w:t>Eenheid</w:t>
            </w:r>
          </w:p>
        </w:tc>
        <w:tc>
          <w:tcPr>
            <w:tcW w:w="3479" w:type="dxa"/>
          </w:tcPr>
          <w:p w14:paraId="0A407101" w14:textId="4D1CD4FB" w:rsidR="00BD4CE6" w:rsidRPr="008427A2" w:rsidRDefault="00BD4CE6" w:rsidP="00D35969">
            <w:pPr>
              <w:cnfStyle w:val="100000000000" w:firstRow="1" w:lastRow="0" w:firstColumn="0" w:lastColumn="0" w:oddVBand="0" w:evenVBand="0" w:oddHBand="0" w:evenHBand="0" w:firstRowFirstColumn="0" w:firstRowLastColumn="0" w:lastRowFirstColumn="0" w:lastRowLastColumn="0"/>
              <w:rPr>
                <w:sz w:val="16"/>
              </w:rPr>
            </w:pPr>
            <w:r>
              <w:rPr>
                <w:sz w:val="16"/>
              </w:rPr>
              <w:t>Toelichting</w:t>
            </w:r>
          </w:p>
        </w:tc>
      </w:tr>
      <w:tr w:rsidR="00BD4CE6" w:rsidRPr="008C7A66" w14:paraId="76DC52DE" w14:textId="77777777" w:rsidTr="00BD4CE6">
        <w:tc>
          <w:tcPr>
            <w:cnfStyle w:val="001000000000" w:firstRow="0" w:lastRow="0" w:firstColumn="1" w:lastColumn="0" w:oddVBand="0" w:evenVBand="0" w:oddHBand="0" w:evenHBand="0" w:firstRowFirstColumn="0" w:firstRowLastColumn="0" w:lastRowFirstColumn="0" w:lastRowLastColumn="0"/>
            <w:tcW w:w="1276" w:type="dxa"/>
          </w:tcPr>
          <w:p w14:paraId="45F6D912" w14:textId="5C8C3815" w:rsidR="00BD4CE6" w:rsidRPr="00496EFA" w:rsidRDefault="00BD4CE6" w:rsidP="00D35969">
            <w:pPr>
              <w:rPr>
                <w:szCs w:val="16"/>
              </w:rPr>
            </w:pPr>
            <w:r>
              <w:rPr>
                <w:szCs w:val="16"/>
              </w:rPr>
              <w:t>Elektriciteit</w:t>
            </w:r>
          </w:p>
        </w:tc>
        <w:tc>
          <w:tcPr>
            <w:tcW w:w="2061" w:type="dxa"/>
          </w:tcPr>
          <w:p w14:paraId="29F263C7" w14:textId="63967ABD" w:rsidR="00BD4CE6" w:rsidRPr="00496EFA" w:rsidRDefault="00BD4CE6" w:rsidP="00D35969">
            <w:pPr>
              <w:cnfStyle w:val="000000000000" w:firstRow="0" w:lastRow="0" w:firstColumn="0" w:lastColumn="0" w:oddVBand="0" w:evenVBand="0" w:oddHBand="0" w:evenHBand="0" w:firstRowFirstColumn="0" w:firstRowLastColumn="0" w:lastRowFirstColumn="0" w:lastRowLastColumn="0"/>
              <w:rPr>
                <w:szCs w:val="16"/>
                <w:lang w:val="en-US"/>
              </w:rPr>
            </w:pPr>
            <w:r w:rsidRPr="00BD4CE6">
              <w:rPr>
                <w:szCs w:val="16"/>
                <w:lang w:val="en-US"/>
              </w:rPr>
              <w:t>Electricity, low voltage {BE}| market for | Cut-off, U</w:t>
            </w:r>
          </w:p>
        </w:tc>
        <w:tc>
          <w:tcPr>
            <w:tcW w:w="1174" w:type="dxa"/>
          </w:tcPr>
          <w:p w14:paraId="050DE8B1" w14:textId="188A62EC" w:rsidR="00BD4CE6" w:rsidRDefault="00BD4CE6" w:rsidP="00D35969">
            <w:pPr>
              <w:cnfStyle w:val="000000000000" w:firstRow="0" w:lastRow="0" w:firstColumn="0" w:lastColumn="0" w:oddVBand="0" w:evenVBand="0" w:oddHBand="0" w:evenHBand="0" w:firstRowFirstColumn="0" w:firstRowLastColumn="0" w:lastRowFirstColumn="0" w:lastRowLastColumn="0"/>
              <w:rPr>
                <w:szCs w:val="16"/>
              </w:rPr>
            </w:pPr>
            <w:r>
              <w:rPr>
                <w:szCs w:val="16"/>
              </w:rPr>
              <w:t>0.0037</w:t>
            </w:r>
          </w:p>
        </w:tc>
        <w:tc>
          <w:tcPr>
            <w:tcW w:w="1080" w:type="dxa"/>
          </w:tcPr>
          <w:p w14:paraId="7FCEA1BF" w14:textId="2A9EE545" w:rsidR="00BD4CE6" w:rsidRDefault="00BD4CE6" w:rsidP="00D35969">
            <w:pPr>
              <w:cnfStyle w:val="000000000000" w:firstRow="0" w:lastRow="0" w:firstColumn="0" w:lastColumn="0" w:oddVBand="0" w:evenVBand="0" w:oddHBand="0" w:evenHBand="0" w:firstRowFirstColumn="0" w:firstRowLastColumn="0" w:lastRowFirstColumn="0" w:lastRowLastColumn="0"/>
              <w:rPr>
                <w:szCs w:val="16"/>
              </w:rPr>
            </w:pPr>
            <w:r>
              <w:rPr>
                <w:szCs w:val="16"/>
              </w:rPr>
              <w:t>kWh</w:t>
            </w:r>
          </w:p>
        </w:tc>
        <w:tc>
          <w:tcPr>
            <w:tcW w:w="3479" w:type="dxa"/>
          </w:tcPr>
          <w:p w14:paraId="52EA93C5" w14:textId="0941CBDB" w:rsidR="00BD4CE6" w:rsidRPr="008C7A66" w:rsidRDefault="00705D85" w:rsidP="00D35969">
            <w:pPr>
              <w:cnfStyle w:val="000000000000" w:firstRow="0" w:lastRow="0" w:firstColumn="0" w:lastColumn="0" w:oddVBand="0" w:evenVBand="0" w:oddHBand="0" w:evenHBand="0" w:firstRowFirstColumn="0" w:firstRowLastColumn="0" w:lastRowFirstColumn="0" w:lastRowLastColumn="0"/>
              <w:rPr>
                <w:szCs w:val="16"/>
              </w:rPr>
            </w:pPr>
            <w:r>
              <w:rPr>
                <w:szCs w:val="16"/>
              </w:rPr>
              <w:t>De standaardhoeveelheid van 0,00037 kWh voor een sorteercentrum met crusher is gebruikt, aangezien de Carbstones vergelijkbaar zijn met beton materialen.</w:t>
            </w:r>
          </w:p>
        </w:tc>
      </w:tr>
      <w:tr w:rsidR="00BD4CE6" w:rsidRPr="008C7A66" w14:paraId="2518D0CF" w14:textId="77777777" w:rsidTr="00BD4C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C79F0FC" w14:textId="6D632645" w:rsidR="00BD4CE6" w:rsidRPr="00496EFA" w:rsidRDefault="00BD4CE6" w:rsidP="00D35969">
            <w:pPr>
              <w:rPr>
                <w:szCs w:val="16"/>
              </w:rPr>
            </w:pPr>
            <w:r>
              <w:rPr>
                <w:szCs w:val="16"/>
              </w:rPr>
              <w:t>Diesel</w:t>
            </w:r>
          </w:p>
        </w:tc>
        <w:tc>
          <w:tcPr>
            <w:tcW w:w="2061" w:type="dxa"/>
          </w:tcPr>
          <w:p w14:paraId="2D1EC1B3" w14:textId="709F7BA4" w:rsidR="00BD4CE6" w:rsidRPr="00496EFA" w:rsidRDefault="00BD4CE6" w:rsidP="00D35969">
            <w:pPr>
              <w:cnfStyle w:val="000000010000" w:firstRow="0" w:lastRow="0" w:firstColumn="0" w:lastColumn="0" w:oddVBand="0" w:evenVBand="0" w:oddHBand="0" w:evenHBand="1" w:firstRowFirstColumn="0" w:firstRowLastColumn="0" w:lastRowFirstColumn="0" w:lastRowLastColumn="0"/>
              <w:rPr>
                <w:szCs w:val="16"/>
                <w:lang w:val="en-US"/>
              </w:rPr>
            </w:pPr>
            <w:r w:rsidRPr="00BD4CE6">
              <w:rPr>
                <w:szCs w:val="16"/>
                <w:lang w:val="en-US"/>
              </w:rPr>
              <w:t>Diesel, burned in building machine {GLO}| market for | Cut-off, U</w:t>
            </w:r>
          </w:p>
        </w:tc>
        <w:tc>
          <w:tcPr>
            <w:tcW w:w="1174" w:type="dxa"/>
          </w:tcPr>
          <w:p w14:paraId="1D64545E" w14:textId="25B858B7" w:rsidR="00BD4CE6" w:rsidRDefault="00BD4CE6" w:rsidP="00D35969">
            <w:pPr>
              <w:cnfStyle w:val="000000010000" w:firstRow="0" w:lastRow="0" w:firstColumn="0" w:lastColumn="0" w:oddVBand="0" w:evenVBand="0" w:oddHBand="0" w:evenHBand="1" w:firstRowFirstColumn="0" w:firstRowLastColumn="0" w:lastRowFirstColumn="0" w:lastRowLastColumn="0"/>
              <w:rPr>
                <w:szCs w:val="16"/>
              </w:rPr>
            </w:pPr>
            <w:r>
              <w:rPr>
                <w:szCs w:val="16"/>
              </w:rPr>
              <w:t>5.9 * 1/1400 = 0.000714</w:t>
            </w:r>
          </w:p>
        </w:tc>
        <w:tc>
          <w:tcPr>
            <w:tcW w:w="1080" w:type="dxa"/>
          </w:tcPr>
          <w:p w14:paraId="2CE713BE" w14:textId="53915EAC" w:rsidR="00BD4CE6" w:rsidRDefault="00BD4CE6" w:rsidP="00D35969">
            <w:pPr>
              <w:cnfStyle w:val="000000010000" w:firstRow="0" w:lastRow="0" w:firstColumn="0" w:lastColumn="0" w:oddVBand="0" w:evenVBand="0" w:oddHBand="0" w:evenHBand="1" w:firstRowFirstColumn="0" w:firstRowLastColumn="0" w:lastRowFirstColumn="0" w:lastRowLastColumn="0"/>
              <w:rPr>
                <w:szCs w:val="16"/>
              </w:rPr>
            </w:pPr>
            <w:r>
              <w:rPr>
                <w:szCs w:val="16"/>
              </w:rPr>
              <w:t>MJ</w:t>
            </w:r>
          </w:p>
        </w:tc>
        <w:tc>
          <w:tcPr>
            <w:tcW w:w="3479" w:type="dxa"/>
          </w:tcPr>
          <w:p w14:paraId="0FF9B4D1" w14:textId="4F860B4E" w:rsidR="00BD4CE6" w:rsidRPr="00D90AF4" w:rsidRDefault="00705D85" w:rsidP="00D35969">
            <w:pPr>
              <w:cnfStyle w:val="000000010000" w:firstRow="0" w:lastRow="0" w:firstColumn="0" w:lastColumn="0" w:oddVBand="0" w:evenVBand="0" w:oddHBand="0" w:evenHBand="1" w:firstRowFirstColumn="0" w:firstRowLastColumn="0" w:lastRowFirstColumn="0" w:lastRowLastColumn="0"/>
              <w:rPr>
                <w:szCs w:val="16"/>
              </w:rPr>
            </w:pPr>
            <w:r>
              <w:rPr>
                <w:szCs w:val="16"/>
              </w:rPr>
              <w:t>Het volumiek</w:t>
            </w:r>
            <w:r w:rsidR="00D90AF4">
              <w:rPr>
                <w:szCs w:val="16"/>
              </w:rPr>
              <w:t>e</w:t>
            </w:r>
            <w:r>
              <w:rPr>
                <w:szCs w:val="16"/>
              </w:rPr>
              <w:t xml:space="preserve"> massa van de Carbstones fluctueert tussen de 1400-2500 kg</w:t>
            </w:r>
            <w:r w:rsidR="00D90AF4">
              <w:rPr>
                <w:szCs w:val="16"/>
              </w:rPr>
              <w:t>/m</w:t>
            </w:r>
            <w:r w:rsidR="00D90AF4">
              <w:rPr>
                <w:szCs w:val="16"/>
                <w:vertAlign w:val="superscript"/>
              </w:rPr>
              <w:t>3</w:t>
            </w:r>
            <w:r w:rsidR="00D90AF4">
              <w:rPr>
                <w:szCs w:val="16"/>
              </w:rPr>
              <w:t>. Er is hier voor gekozen om standaard de worst-case hoeveelheid energie te gebruiken voor alle Carbstones. Dit is met de laagste hoeveelheid volumieke massa van 1400 kg/m</w:t>
            </w:r>
            <w:r w:rsidR="00D90AF4">
              <w:rPr>
                <w:szCs w:val="16"/>
                <w:vertAlign w:val="superscript"/>
              </w:rPr>
              <w:t>3</w:t>
            </w:r>
            <w:r w:rsidR="00D90AF4">
              <w:rPr>
                <w:szCs w:val="16"/>
              </w:rPr>
              <w:t>, 1/1400 is meer dan 1/2500.</w:t>
            </w:r>
          </w:p>
        </w:tc>
      </w:tr>
      <w:tr w:rsidR="00BD4CE6" w:rsidRPr="008C7A66" w14:paraId="65CEFD52" w14:textId="77777777" w:rsidTr="00BD4CE6">
        <w:tc>
          <w:tcPr>
            <w:cnfStyle w:val="001000000000" w:firstRow="0" w:lastRow="0" w:firstColumn="1" w:lastColumn="0" w:oddVBand="0" w:evenVBand="0" w:oddHBand="0" w:evenHBand="0" w:firstRowFirstColumn="0" w:firstRowLastColumn="0" w:lastRowFirstColumn="0" w:lastRowLastColumn="0"/>
            <w:tcW w:w="1276" w:type="dxa"/>
          </w:tcPr>
          <w:p w14:paraId="3254B6E7" w14:textId="7037F82D" w:rsidR="00BD4CE6" w:rsidRPr="00B44629" w:rsidRDefault="00BD4CE6" w:rsidP="00D35969">
            <w:pPr>
              <w:rPr>
                <w:szCs w:val="16"/>
              </w:rPr>
            </w:pPr>
            <w:r>
              <w:rPr>
                <w:szCs w:val="16"/>
              </w:rPr>
              <w:t>Infrastructuur sorteer centrum</w:t>
            </w:r>
          </w:p>
        </w:tc>
        <w:tc>
          <w:tcPr>
            <w:tcW w:w="2061" w:type="dxa"/>
          </w:tcPr>
          <w:p w14:paraId="76F993F5" w14:textId="646AE178" w:rsidR="00BD4CE6" w:rsidRPr="00496EFA" w:rsidRDefault="00BD4CE6" w:rsidP="00D35969">
            <w:pPr>
              <w:cnfStyle w:val="000000000000" w:firstRow="0" w:lastRow="0" w:firstColumn="0" w:lastColumn="0" w:oddVBand="0" w:evenVBand="0" w:oddHBand="0" w:evenHBand="0" w:firstRowFirstColumn="0" w:firstRowLastColumn="0" w:lastRowFirstColumn="0" w:lastRowLastColumn="0"/>
              <w:rPr>
                <w:szCs w:val="16"/>
                <w:lang w:val="en-US"/>
              </w:rPr>
            </w:pPr>
            <w:r w:rsidRPr="00BD4CE6">
              <w:rPr>
                <w:szCs w:val="16"/>
                <w:lang w:val="en-US"/>
              </w:rPr>
              <w:t>Sorting facility, for construction waste {GLO}| market for | Cut-off, U</w:t>
            </w:r>
          </w:p>
        </w:tc>
        <w:tc>
          <w:tcPr>
            <w:tcW w:w="1174" w:type="dxa"/>
          </w:tcPr>
          <w:p w14:paraId="40154993" w14:textId="56EDBDF7" w:rsidR="00BD4CE6" w:rsidRDefault="00BD4CE6" w:rsidP="00D35969">
            <w:pPr>
              <w:cnfStyle w:val="000000000000" w:firstRow="0" w:lastRow="0" w:firstColumn="0" w:lastColumn="0" w:oddVBand="0" w:evenVBand="0" w:oddHBand="0" w:evenHBand="0" w:firstRowFirstColumn="0" w:firstRowLastColumn="0" w:lastRowFirstColumn="0" w:lastRowLastColumn="0"/>
              <w:rPr>
                <w:szCs w:val="16"/>
              </w:rPr>
            </w:pPr>
            <w:r>
              <w:rPr>
                <w:szCs w:val="16"/>
              </w:rPr>
              <w:t>10</w:t>
            </w:r>
            <w:r w:rsidRPr="0017379E">
              <w:rPr>
                <w:szCs w:val="16"/>
                <w:vertAlign w:val="superscript"/>
              </w:rPr>
              <w:t>E</w:t>
            </w:r>
            <w:r>
              <w:rPr>
                <w:szCs w:val="16"/>
              </w:rPr>
              <w:t>-10</w:t>
            </w:r>
          </w:p>
        </w:tc>
        <w:tc>
          <w:tcPr>
            <w:tcW w:w="1080" w:type="dxa"/>
          </w:tcPr>
          <w:p w14:paraId="1DE97D7A" w14:textId="7B887B05" w:rsidR="00BD4CE6" w:rsidRDefault="00BD4CE6" w:rsidP="00D35969">
            <w:pPr>
              <w:cnfStyle w:val="000000000000" w:firstRow="0" w:lastRow="0" w:firstColumn="0" w:lastColumn="0" w:oddVBand="0" w:evenVBand="0" w:oddHBand="0" w:evenHBand="0" w:firstRowFirstColumn="0" w:firstRowLastColumn="0" w:lastRowFirstColumn="0" w:lastRowLastColumn="0"/>
              <w:rPr>
                <w:szCs w:val="16"/>
              </w:rPr>
            </w:pPr>
            <w:r>
              <w:rPr>
                <w:szCs w:val="16"/>
              </w:rPr>
              <w:t>p</w:t>
            </w:r>
          </w:p>
        </w:tc>
        <w:tc>
          <w:tcPr>
            <w:tcW w:w="3479" w:type="dxa"/>
          </w:tcPr>
          <w:p w14:paraId="5FAE0840" w14:textId="787AA937" w:rsidR="00BD4CE6" w:rsidRPr="008C7A66" w:rsidRDefault="00D90AF4" w:rsidP="00D35969">
            <w:pPr>
              <w:cnfStyle w:val="000000000000" w:firstRow="0" w:lastRow="0" w:firstColumn="0" w:lastColumn="0" w:oddVBand="0" w:evenVBand="0" w:oddHBand="0" w:evenHBand="0" w:firstRowFirstColumn="0" w:firstRowLastColumn="0" w:lastRowFirstColumn="0" w:lastRowLastColumn="0"/>
              <w:rPr>
                <w:szCs w:val="16"/>
              </w:rPr>
            </w:pPr>
            <w:r>
              <w:rPr>
                <w:szCs w:val="16"/>
              </w:rPr>
              <w:t>De hoeveelheid infrastructuur van het sorteercentrum is overgenomen van de B-EPD, dat is per kg afval 10</w:t>
            </w:r>
            <w:r w:rsidRPr="0017379E">
              <w:rPr>
                <w:szCs w:val="16"/>
                <w:vertAlign w:val="superscript"/>
              </w:rPr>
              <w:t>E</w:t>
            </w:r>
            <w:r>
              <w:rPr>
                <w:szCs w:val="16"/>
              </w:rPr>
              <w:t>-10.</w:t>
            </w:r>
          </w:p>
        </w:tc>
      </w:tr>
    </w:tbl>
    <w:p w14:paraId="1B0DC1C9" w14:textId="77777777" w:rsidR="00BD4CE6" w:rsidRPr="00084FCE" w:rsidRDefault="00BD4CE6" w:rsidP="00084FCE"/>
    <w:p w14:paraId="4EFF0FFC" w14:textId="6E60E049" w:rsidR="00A30A3A" w:rsidRPr="00BD6BD3" w:rsidRDefault="00FB39DE" w:rsidP="00A87F61">
      <w:pPr>
        <w:pStyle w:val="Heading2"/>
      </w:pPr>
      <w:bookmarkStart w:id="59" w:name="_Toc207184021"/>
      <w:r>
        <w:t>Energie-inhoud en secundair materiaal</w:t>
      </w:r>
      <w:bookmarkEnd w:id="54"/>
      <w:bookmarkEnd w:id="59"/>
    </w:p>
    <w:p w14:paraId="67020B61" w14:textId="77777777" w:rsidR="00B623FB" w:rsidRPr="00B623FB" w:rsidRDefault="00B623FB" w:rsidP="00B623FB">
      <w:pPr>
        <w:rPr>
          <w:rFonts w:cs="Arial"/>
        </w:rPr>
      </w:pPr>
      <w:r w:rsidRPr="00B623FB">
        <w:rPr>
          <w:rFonts w:cs="Arial"/>
        </w:rPr>
        <w:t xml:space="preserve">Conform de EN 15804 dienen de primaire energiebronnen als materiaalgebruik in de resultaten te worden opgenomen. Daartoe worden primaire hernieuwbare en -niet-hernieuwbare materialen onderscheiden, die respectievelijk PERM en PENRM worden genoemd. Tabel 9 toont de energie-inhoud van de verschillende materialen op basis van hun calorische onderwaarde. </w:t>
      </w:r>
    </w:p>
    <w:p w14:paraId="547B8152" w14:textId="77777777" w:rsidR="00B623FB" w:rsidRPr="00B623FB" w:rsidRDefault="00B623FB" w:rsidP="00B623FB">
      <w:pPr>
        <w:rPr>
          <w:rFonts w:cs="Arial"/>
        </w:rPr>
      </w:pPr>
    </w:p>
    <w:p w14:paraId="327FE3E4" w14:textId="1D48DCD5" w:rsidR="0017379E" w:rsidRDefault="00B623FB">
      <w:pPr>
        <w:widowControl/>
        <w:tabs>
          <w:tab w:val="clear" w:pos="567"/>
          <w:tab w:val="clear" w:pos="1134"/>
          <w:tab w:val="clear" w:pos="2268"/>
          <w:tab w:val="clear" w:pos="2835"/>
          <w:tab w:val="clear" w:pos="3969"/>
          <w:tab w:val="clear" w:pos="4536"/>
          <w:tab w:val="clear" w:pos="9072"/>
        </w:tabs>
        <w:rPr>
          <w:rFonts w:cs="Arial"/>
        </w:rPr>
      </w:pPr>
      <w:r w:rsidRPr="00B623FB">
        <w:rPr>
          <w:rFonts w:cs="Arial"/>
        </w:rPr>
        <w:lastRenderedPageBreak/>
        <w:t>Tevens wordt de informatie over energie-inhoud en secundaire inhoud gebruikt in de berekeningen van module</w:t>
      </w:r>
      <w:r w:rsidR="004E1DF8">
        <w:rPr>
          <w:rFonts w:cs="Arial"/>
        </w:rPr>
        <w:t xml:space="preserve"> D</w:t>
      </w:r>
      <w:r w:rsidRPr="00B623FB">
        <w:rPr>
          <w:rFonts w:cs="Arial"/>
        </w:rPr>
        <w:t xml:space="preserve">. De berekeningen voor het verlies aan secundair materiaal en de energieterugwinning zijn als volgt: </w:t>
      </w:r>
    </w:p>
    <w:p w14:paraId="32E2545C" w14:textId="77777777" w:rsidR="00277E90" w:rsidRDefault="00277E90">
      <w:pPr>
        <w:widowControl/>
        <w:tabs>
          <w:tab w:val="clear" w:pos="567"/>
          <w:tab w:val="clear" w:pos="1134"/>
          <w:tab w:val="clear" w:pos="2268"/>
          <w:tab w:val="clear" w:pos="2835"/>
          <w:tab w:val="clear" w:pos="3969"/>
          <w:tab w:val="clear" w:pos="4536"/>
          <w:tab w:val="clear" w:pos="9072"/>
        </w:tabs>
        <w:rPr>
          <w:rFonts w:cs="Arial"/>
        </w:rPr>
      </w:pPr>
    </w:p>
    <w:p w14:paraId="07006A8C" w14:textId="0C4AF404" w:rsidR="00B623FB" w:rsidRPr="00B623FB" w:rsidRDefault="00B623FB" w:rsidP="00B623FB">
      <w:pPr>
        <w:rPr>
          <w:rFonts w:cs="Arial"/>
        </w:rPr>
      </w:pPr>
      <w:r w:rsidRPr="00B623FB">
        <w:rPr>
          <w:rFonts w:cs="Arial"/>
        </w:rPr>
        <w:t>Terugwinning van energie:</w:t>
      </w:r>
    </w:p>
    <w:p w14:paraId="36043DF9" w14:textId="77777777" w:rsidR="00B623FB" w:rsidRPr="00B623FB" w:rsidRDefault="00B623FB" w:rsidP="00B623FB">
      <w:pPr>
        <w:rPr>
          <w:rFonts w:cs="Arial"/>
        </w:rPr>
      </w:pPr>
    </w:p>
    <w:p w14:paraId="5BCA4D60" w14:textId="77777777" w:rsidR="00B623FB" w:rsidRPr="001E7FF6" w:rsidRDefault="00B623FB" w:rsidP="00B623FB">
      <w:pPr>
        <w:rPr>
          <w:rFonts w:cs="Arial"/>
          <w:i/>
          <w:iCs/>
        </w:rPr>
      </w:pPr>
      <w:r w:rsidRPr="001E7FF6">
        <w:rPr>
          <w:rFonts w:cs="Arial"/>
          <w:i/>
          <w:iCs/>
        </w:rPr>
        <w:t>kg te verbranden materiaal * LHV van materiaal * % energieterugwinning (elektriciteit en warmte)</w:t>
      </w:r>
    </w:p>
    <w:p w14:paraId="7B07467F" w14:textId="77777777" w:rsidR="00B623FB" w:rsidRPr="00B623FB" w:rsidRDefault="00B623FB" w:rsidP="00B623FB">
      <w:pPr>
        <w:rPr>
          <w:rFonts w:cs="Arial"/>
        </w:rPr>
      </w:pPr>
    </w:p>
    <w:p w14:paraId="6128622E" w14:textId="77777777" w:rsidR="00B623FB" w:rsidRPr="00B623FB" w:rsidRDefault="00B623FB" w:rsidP="00B623FB">
      <w:pPr>
        <w:rPr>
          <w:rFonts w:cs="Arial"/>
        </w:rPr>
      </w:pPr>
      <w:r w:rsidRPr="00B623FB">
        <w:rPr>
          <w:rFonts w:cs="Arial"/>
        </w:rPr>
        <w:t>Verlies van secundair materiaal (analyse per materiaal):</w:t>
      </w:r>
    </w:p>
    <w:p w14:paraId="654B7C37" w14:textId="77777777" w:rsidR="00B623FB" w:rsidRPr="00B623FB" w:rsidRDefault="00B623FB" w:rsidP="00B623FB">
      <w:pPr>
        <w:rPr>
          <w:rFonts w:cs="Arial"/>
        </w:rPr>
      </w:pPr>
    </w:p>
    <w:p w14:paraId="079ADB30" w14:textId="1BE92D57" w:rsidR="00862C5E" w:rsidRPr="001E7FF6" w:rsidRDefault="00B623FB" w:rsidP="00B623FB">
      <w:pPr>
        <w:rPr>
          <w:rFonts w:cs="Arial"/>
          <w:i/>
          <w:iCs/>
        </w:rPr>
      </w:pPr>
      <w:r w:rsidRPr="001E7FF6">
        <w:rPr>
          <w:rFonts w:cs="Arial"/>
          <w:i/>
          <w:iCs/>
        </w:rPr>
        <w:t>kg gebruikt materiaal * (percentage recycling - secundaire inhoud)</w:t>
      </w:r>
    </w:p>
    <w:p w14:paraId="3BFA8AB8" w14:textId="77777777" w:rsidR="003E0476" w:rsidRPr="001E7FF6" w:rsidRDefault="003E0476" w:rsidP="001E7FF6"/>
    <w:p w14:paraId="2D62EC41" w14:textId="0BD453B2" w:rsidR="001E7FF6" w:rsidRDefault="001E7FF6" w:rsidP="001E7FF6">
      <w:pPr>
        <w:pStyle w:val="Caption"/>
        <w:keepNext/>
      </w:pPr>
      <w:r>
        <w:t xml:space="preserve">Tabel </w:t>
      </w:r>
      <w:r w:rsidR="006F771D">
        <w:fldChar w:fldCharType="begin"/>
      </w:r>
      <w:r w:rsidR="006F771D">
        <w:instrText xml:space="preserve"> SEQ Tabel \* ARABIC </w:instrText>
      </w:r>
      <w:r w:rsidR="006F771D">
        <w:fldChar w:fldCharType="separate"/>
      </w:r>
      <w:r w:rsidR="005635A1">
        <w:rPr>
          <w:noProof/>
        </w:rPr>
        <w:t>24</w:t>
      </w:r>
      <w:r w:rsidR="006F771D">
        <w:rPr>
          <w:noProof/>
        </w:rPr>
        <w:fldChar w:fldCharType="end"/>
      </w:r>
      <w:r>
        <w:t xml:space="preserve"> Energie- en secundaire inhoud van materialen</w:t>
      </w:r>
    </w:p>
    <w:tbl>
      <w:tblPr>
        <w:tblW w:w="9062" w:type="dxa"/>
        <w:tblBorders>
          <w:bottom w:val="single" w:sz="6" w:space="0" w:color="FFFFFF" w:themeColor="background1"/>
          <w:right w:val="single" w:sz="8" w:space="0" w:color="FFFFFF"/>
          <w:insideH w:val="single" w:sz="6" w:space="0" w:color="FFFFFF" w:themeColor="background1"/>
          <w:insideV w:val="single" w:sz="6" w:space="0" w:color="FFFFFF" w:themeColor="background1"/>
        </w:tblBorders>
        <w:tblLook w:val="04A0" w:firstRow="1" w:lastRow="0" w:firstColumn="1" w:lastColumn="0" w:noHBand="0" w:noVBand="1"/>
      </w:tblPr>
      <w:tblGrid>
        <w:gridCol w:w="1868"/>
        <w:gridCol w:w="1513"/>
        <w:gridCol w:w="2176"/>
        <w:gridCol w:w="1634"/>
        <w:gridCol w:w="1871"/>
      </w:tblGrid>
      <w:tr w:rsidR="001E7FF6" w:rsidRPr="00DE5889" w14:paraId="72A5F040" w14:textId="77777777" w:rsidTr="00BD39B3">
        <w:trPr>
          <w:trHeight w:val="225"/>
          <w:tblHeader/>
        </w:trPr>
        <w:tc>
          <w:tcPr>
            <w:tcW w:w="1868" w:type="dxa"/>
            <w:shd w:val="clear" w:color="000000" w:fill="FF6600"/>
            <w:vAlign w:val="center"/>
            <w:hideMark/>
          </w:tcPr>
          <w:p w14:paraId="511A5F44" w14:textId="24A544FE" w:rsidR="001E7FF6" w:rsidRPr="00DE5889" w:rsidRDefault="001E7FF6">
            <w:pPr>
              <w:rPr>
                <w:rFonts w:cs="Arial"/>
                <w:b/>
                <w:bCs/>
                <w:color w:val="FFFFFF"/>
                <w:sz w:val="16"/>
                <w:szCs w:val="16"/>
                <w:lang w:eastAsia="en-GB"/>
              </w:rPr>
            </w:pPr>
            <w:r>
              <w:rPr>
                <w:rFonts w:cs="Arial"/>
                <w:b/>
                <w:bCs/>
                <w:color w:val="FFFFFF"/>
                <w:sz w:val="16"/>
                <w:szCs w:val="16"/>
                <w:lang w:eastAsia="en-GB"/>
              </w:rPr>
              <w:t>Materiaal</w:t>
            </w:r>
          </w:p>
        </w:tc>
        <w:tc>
          <w:tcPr>
            <w:tcW w:w="1513" w:type="dxa"/>
            <w:shd w:val="clear" w:color="000000" w:fill="FF6600"/>
            <w:vAlign w:val="center"/>
            <w:hideMark/>
          </w:tcPr>
          <w:p w14:paraId="7BC5A5BE" w14:textId="77777777" w:rsidR="001E7FF6" w:rsidRPr="00DE5889" w:rsidRDefault="001E7FF6">
            <w:pPr>
              <w:rPr>
                <w:rFonts w:cs="Arial"/>
                <w:b/>
                <w:bCs/>
                <w:color w:val="FFFFFF"/>
                <w:sz w:val="16"/>
                <w:szCs w:val="16"/>
                <w:lang w:eastAsia="en-GB"/>
              </w:rPr>
            </w:pPr>
            <w:r>
              <w:rPr>
                <w:rFonts w:cs="Arial"/>
                <w:b/>
                <w:bCs/>
                <w:color w:val="FFFFFF"/>
                <w:sz w:val="16"/>
                <w:szCs w:val="16"/>
                <w:lang w:eastAsia="en-GB"/>
              </w:rPr>
              <w:t xml:space="preserve">LHV </w:t>
            </w:r>
            <w:r w:rsidRPr="00DE5889">
              <w:rPr>
                <w:rFonts w:cs="Arial"/>
                <w:b/>
                <w:bCs/>
                <w:color w:val="FFFFFF"/>
                <w:sz w:val="16"/>
                <w:szCs w:val="16"/>
                <w:lang w:eastAsia="en-GB"/>
              </w:rPr>
              <w:t>(MJ/kg)</w:t>
            </w:r>
          </w:p>
        </w:tc>
        <w:tc>
          <w:tcPr>
            <w:tcW w:w="2176" w:type="dxa"/>
            <w:shd w:val="clear" w:color="000000" w:fill="FF6600"/>
            <w:vAlign w:val="center"/>
          </w:tcPr>
          <w:p w14:paraId="68745565" w14:textId="163CF889" w:rsidR="001E7FF6" w:rsidRPr="00DE5889" w:rsidRDefault="001E7FF6">
            <w:pPr>
              <w:rPr>
                <w:rFonts w:cs="Arial"/>
                <w:b/>
                <w:bCs/>
                <w:color w:val="FFFFFF"/>
                <w:sz w:val="16"/>
                <w:szCs w:val="16"/>
                <w:lang w:eastAsia="en-GB"/>
              </w:rPr>
            </w:pPr>
            <w:r>
              <w:rPr>
                <w:rFonts w:cs="Arial"/>
                <w:b/>
                <w:bCs/>
                <w:color w:val="FFFFFF"/>
                <w:sz w:val="16"/>
                <w:szCs w:val="16"/>
                <w:lang w:eastAsia="en-GB"/>
              </w:rPr>
              <w:t>Secundaire inhoud (%)</w:t>
            </w:r>
          </w:p>
        </w:tc>
        <w:tc>
          <w:tcPr>
            <w:tcW w:w="1634" w:type="dxa"/>
            <w:shd w:val="clear" w:color="000000" w:fill="FF6600"/>
          </w:tcPr>
          <w:p w14:paraId="51FCE8C5" w14:textId="4105386E" w:rsidR="001E7FF6" w:rsidRPr="00DE5889" w:rsidRDefault="001E7FF6">
            <w:pPr>
              <w:rPr>
                <w:rFonts w:cs="Arial"/>
                <w:b/>
                <w:bCs/>
                <w:color w:val="FFFFFF"/>
                <w:sz w:val="16"/>
                <w:szCs w:val="16"/>
                <w:lang w:eastAsia="en-GB"/>
              </w:rPr>
            </w:pPr>
            <w:r>
              <w:rPr>
                <w:rFonts w:cs="Arial"/>
                <w:b/>
                <w:bCs/>
                <w:color w:val="FFFFFF"/>
                <w:sz w:val="16"/>
                <w:szCs w:val="16"/>
                <w:lang w:eastAsia="en-GB"/>
              </w:rPr>
              <w:t>Bron</w:t>
            </w:r>
          </w:p>
        </w:tc>
        <w:tc>
          <w:tcPr>
            <w:tcW w:w="1871" w:type="dxa"/>
            <w:shd w:val="clear" w:color="000000" w:fill="FF6600"/>
            <w:vAlign w:val="center"/>
            <w:hideMark/>
          </w:tcPr>
          <w:p w14:paraId="6E7AA8AD" w14:textId="389A3B12" w:rsidR="001E7FF6" w:rsidRPr="00DE5889" w:rsidRDefault="001E7FF6">
            <w:pPr>
              <w:rPr>
                <w:rFonts w:cs="Arial"/>
                <w:b/>
                <w:bCs/>
                <w:color w:val="FFFFFF"/>
                <w:sz w:val="16"/>
                <w:szCs w:val="16"/>
                <w:lang w:eastAsia="en-GB"/>
              </w:rPr>
            </w:pPr>
            <w:r>
              <w:rPr>
                <w:rFonts w:cs="Arial"/>
                <w:b/>
                <w:bCs/>
                <w:color w:val="FFFFFF"/>
                <w:sz w:val="16"/>
                <w:szCs w:val="16"/>
                <w:lang w:eastAsia="en-GB"/>
              </w:rPr>
              <w:t>Referentie</w:t>
            </w:r>
          </w:p>
        </w:tc>
      </w:tr>
      <w:tr w:rsidR="001E7FF6" w:rsidRPr="00DE5889" w14:paraId="6ABD76C6" w14:textId="77777777">
        <w:trPr>
          <w:trHeight w:val="227"/>
        </w:trPr>
        <w:tc>
          <w:tcPr>
            <w:tcW w:w="1868" w:type="dxa"/>
            <w:shd w:val="clear" w:color="000000" w:fill="BCBCBC"/>
            <w:vAlign w:val="center"/>
            <w:hideMark/>
          </w:tcPr>
          <w:p w14:paraId="62FECDBF" w14:textId="2B3A5256" w:rsidR="001E7FF6" w:rsidRPr="00DE5889" w:rsidRDefault="00250D78">
            <w:pPr>
              <w:rPr>
                <w:rFonts w:cs="Arial"/>
                <w:sz w:val="16"/>
                <w:szCs w:val="16"/>
                <w:lang w:eastAsia="en-GB"/>
              </w:rPr>
            </w:pPr>
            <w:r>
              <w:rPr>
                <w:rFonts w:cs="Arial"/>
                <w:sz w:val="16"/>
                <w:szCs w:val="16"/>
                <w:lang w:eastAsia="en-GB"/>
              </w:rPr>
              <w:t>RVS Staalslak</w:t>
            </w:r>
          </w:p>
        </w:tc>
        <w:tc>
          <w:tcPr>
            <w:tcW w:w="1513" w:type="dxa"/>
            <w:shd w:val="clear" w:color="000000" w:fill="BCBCBC"/>
            <w:vAlign w:val="center"/>
            <w:hideMark/>
          </w:tcPr>
          <w:p w14:paraId="6427F406" w14:textId="77758A3A" w:rsidR="001E7FF6" w:rsidRPr="00DE5889" w:rsidRDefault="001E7FF6">
            <w:pPr>
              <w:jc w:val="right"/>
              <w:rPr>
                <w:rFonts w:cs="Arial"/>
                <w:sz w:val="16"/>
                <w:szCs w:val="16"/>
                <w:lang w:eastAsia="en-GB"/>
              </w:rPr>
            </w:pPr>
          </w:p>
        </w:tc>
        <w:tc>
          <w:tcPr>
            <w:tcW w:w="2176" w:type="dxa"/>
            <w:shd w:val="clear" w:color="000000" w:fill="BCBCBC"/>
            <w:vAlign w:val="center"/>
          </w:tcPr>
          <w:p w14:paraId="6BC969A3" w14:textId="6C273F35" w:rsidR="001E7FF6" w:rsidRPr="00DE5889" w:rsidRDefault="00250D78">
            <w:pPr>
              <w:jc w:val="right"/>
              <w:rPr>
                <w:rFonts w:cs="Arial"/>
                <w:sz w:val="16"/>
                <w:szCs w:val="16"/>
                <w:lang w:eastAsia="en-GB"/>
              </w:rPr>
            </w:pPr>
            <w:r>
              <w:rPr>
                <w:rFonts w:cs="Arial"/>
                <w:sz w:val="16"/>
                <w:szCs w:val="16"/>
                <w:lang w:eastAsia="en-GB"/>
              </w:rPr>
              <w:t>100%</w:t>
            </w:r>
          </w:p>
        </w:tc>
        <w:tc>
          <w:tcPr>
            <w:tcW w:w="1634" w:type="dxa"/>
            <w:shd w:val="clear" w:color="000000" w:fill="BCBCBC"/>
          </w:tcPr>
          <w:p w14:paraId="28E67BCA" w14:textId="09FA3F80" w:rsidR="001E7FF6" w:rsidRPr="00DE5889" w:rsidRDefault="001E7FF6">
            <w:pPr>
              <w:rPr>
                <w:rFonts w:cs="Arial"/>
                <w:sz w:val="16"/>
                <w:szCs w:val="16"/>
                <w:lang w:eastAsia="en-GB"/>
              </w:rPr>
            </w:pPr>
          </w:p>
        </w:tc>
        <w:tc>
          <w:tcPr>
            <w:tcW w:w="1871" w:type="dxa"/>
            <w:shd w:val="clear" w:color="000000" w:fill="BCBCBC"/>
            <w:vAlign w:val="center"/>
            <w:hideMark/>
          </w:tcPr>
          <w:p w14:paraId="2D27CBAD" w14:textId="77777777" w:rsidR="001E7FF6" w:rsidRPr="00DE5889" w:rsidRDefault="001E7FF6">
            <w:pPr>
              <w:rPr>
                <w:rFonts w:cs="Arial"/>
                <w:sz w:val="16"/>
                <w:szCs w:val="16"/>
                <w:lang w:eastAsia="en-GB"/>
              </w:rPr>
            </w:pPr>
            <w:r w:rsidRPr="00DE5889">
              <w:rPr>
                <w:rFonts w:cs="Arial"/>
                <w:sz w:val="16"/>
                <w:szCs w:val="16"/>
                <w:lang w:eastAsia="en-GB"/>
              </w:rPr>
              <w:t>Eco</w:t>
            </w:r>
            <w:r>
              <w:rPr>
                <w:rFonts w:cs="Arial"/>
                <w:sz w:val="16"/>
                <w:szCs w:val="16"/>
                <w:lang w:eastAsia="en-GB"/>
              </w:rPr>
              <w:t>i</w:t>
            </w:r>
            <w:r w:rsidRPr="00DE5889">
              <w:rPr>
                <w:rFonts w:cs="Arial"/>
                <w:sz w:val="16"/>
                <w:szCs w:val="16"/>
                <w:lang w:eastAsia="en-GB"/>
              </w:rPr>
              <w:t>nvent</w:t>
            </w:r>
          </w:p>
        </w:tc>
      </w:tr>
      <w:tr w:rsidR="00AA0DC7" w:rsidRPr="00DE5889" w14:paraId="78C93354" w14:textId="77777777" w:rsidTr="00623E5B">
        <w:trPr>
          <w:trHeight w:val="227"/>
        </w:trPr>
        <w:tc>
          <w:tcPr>
            <w:tcW w:w="1868" w:type="dxa"/>
            <w:shd w:val="clear" w:color="auto" w:fill="D9D9D9" w:themeFill="background1" w:themeFillShade="D9"/>
            <w:vAlign w:val="center"/>
          </w:tcPr>
          <w:p w14:paraId="2AF0EB70" w14:textId="47E3929C" w:rsidR="00AA0DC7" w:rsidRDefault="00AA0DC7">
            <w:pPr>
              <w:rPr>
                <w:rFonts w:cs="Arial"/>
                <w:sz w:val="16"/>
                <w:szCs w:val="16"/>
                <w:lang w:eastAsia="en-GB"/>
              </w:rPr>
            </w:pPr>
            <w:r>
              <w:rPr>
                <w:rFonts w:cs="Arial"/>
                <w:sz w:val="16"/>
                <w:szCs w:val="16"/>
                <w:lang w:eastAsia="en-GB"/>
              </w:rPr>
              <w:t>Hout</w:t>
            </w:r>
          </w:p>
        </w:tc>
        <w:tc>
          <w:tcPr>
            <w:tcW w:w="1513" w:type="dxa"/>
            <w:shd w:val="clear" w:color="auto" w:fill="D9D9D9" w:themeFill="background1" w:themeFillShade="D9"/>
            <w:vAlign w:val="center"/>
          </w:tcPr>
          <w:p w14:paraId="7784E6D9" w14:textId="65FBA925" w:rsidR="00AA0DC7" w:rsidRPr="00DE5889" w:rsidRDefault="004D39E5">
            <w:pPr>
              <w:jc w:val="right"/>
              <w:rPr>
                <w:rFonts w:cs="Arial"/>
                <w:sz w:val="16"/>
                <w:szCs w:val="16"/>
                <w:lang w:eastAsia="en-GB"/>
              </w:rPr>
            </w:pPr>
            <w:r>
              <w:rPr>
                <w:rFonts w:cs="Arial"/>
                <w:sz w:val="16"/>
                <w:szCs w:val="16"/>
                <w:lang w:eastAsia="en-GB"/>
              </w:rPr>
              <w:t>13,99</w:t>
            </w:r>
          </w:p>
        </w:tc>
        <w:tc>
          <w:tcPr>
            <w:tcW w:w="2176" w:type="dxa"/>
            <w:shd w:val="clear" w:color="auto" w:fill="D9D9D9" w:themeFill="background1" w:themeFillShade="D9"/>
            <w:vAlign w:val="center"/>
          </w:tcPr>
          <w:p w14:paraId="409917C1" w14:textId="2ECBD48E" w:rsidR="00AA0DC7" w:rsidRDefault="00D32217">
            <w:pPr>
              <w:jc w:val="right"/>
              <w:rPr>
                <w:rFonts w:cs="Arial"/>
                <w:sz w:val="16"/>
                <w:szCs w:val="16"/>
                <w:lang w:eastAsia="en-GB"/>
              </w:rPr>
            </w:pPr>
            <w:r>
              <w:rPr>
                <w:rFonts w:cs="Arial"/>
                <w:sz w:val="16"/>
                <w:szCs w:val="16"/>
                <w:lang w:eastAsia="en-GB"/>
              </w:rPr>
              <w:t>0%</w:t>
            </w:r>
          </w:p>
        </w:tc>
        <w:tc>
          <w:tcPr>
            <w:tcW w:w="1634" w:type="dxa"/>
            <w:shd w:val="clear" w:color="auto" w:fill="D9D9D9" w:themeFill="background1" w:themeFillShade="D9"/>
          </w:tcPr>
          <w:p w14:paraId="4C3129F1" w14:textId="4E387C1F" w:rsidR="00AA0DC7" w:rsidRDefault="00D32217">
            <w:pPr>
              <w:rPr>
                <w:rFonts w:cs="Arial"/>
                <w:sz w:val="16"/>
                <w:szCs w:val="16"/>
                <w:lang w:eastAsia="en-GB"/>
              </w:rPr>
            </w:pPr>
            <w:r>
              <w:rPr>
                <w:rFonts w:cs="Arial"/>
                <w:sz w:val="16"/>
                <w:szCs w:val="16"/>
                <w:lang w:eastAsia="en-GB"/>
              </w:rPr>
              <w:t>Hernieuwbaar</w:t>
            </w:r>
          </w:p>
        </w:tc>
        <w:tc>
          <w:tcPr>
            <w:tcW w:w="1871" w:type="dxa"/>
            <w:shd w:val="clear" w:color="auto" w:fill="D9D9D9" w:themeFill="background1" w:themeFillShade="D9"/>
            <w:vAlign w:val="center"/>
          </w:tcPr>
          <w:p w14:paraId="1522F2CC" w14:textId="398AEABE" w:rsidR="00AA0DC7" w:rsidRPr="00DE5889" w:rsidRDefault="000376BB">
            <w:pPr>
              <w:rPr>
                <w:rFonts w:cs="Arial"/>
                <w:sz w:val="16"/>
                <w:szCs w:val="16"/>
                <w:lang w:eastAsia="en-GB"/>
              </w:rPr>
            </w:pPr>
            <w:r>
              <w:rPr>
                <w:rFonts w:cs="Arial"/>
                <w:sz w:val="16"/>
                <w:szCs w:val="16"/>
                <w:lang w:eastAsia="en-GB"/>
              </w:rPr>
              <w:t>Ecoinvent</w:t>
            </w:r>
          </w:p>
        </w:tc>
      </w:tr>
      <w:tr w:rsidR="00AA0DC7" w:rsidRPr="00DE5889" w14:paraId="34867F1F" w14:textId="77777777">
        <w:trPr>
          <w:trHeight w:val="227"/>
        </w:trPr>
        <w:tc>
          <w:tcPr>
            <w:tcW w:w="1868" w:type="dxa"/>
            <w:shd w:val="clear" w:color="000000" w:fill="BCBCBC"/>
            <w:vAlign w:val="center"/>
          </w:tcPr>
          <w:p w14:paraId="6A7FDCF0" w14:textId="75F64797" w:rsidR="00AA0DC7" w:rsidRDefault="00AA0DC7">
            <w:pPr>
              <w:rPr>
                <w:rFonts w:cs="Arial"/>
                <w:sz w:val="16"/>
                <w:szCs w:val="16"/>
                <w:lang w:eastAsia="en-GB"/>
              </w:rPr>
            </w:pPr>
            <w:r>
              <w:rPr>
                <w:rFonts w:cs="Arial"/>
                <w:sz w:val="16"/>
                <w:szCs w:val="16"/>
                <w:lang w:eastAsia="en-GB"/>
              </w:rPr>
              <w:t>Polypropyleen</w:t>
            </w:r>
          </w:p>
        </w:tc>
        <w:tc>
          <w:tcPr>
            <w:tcW w:w="1513" w:type="dxa"/>
            <w:shd w:val="clear" w:color="000000" w:fill="BCBCBC"/>
            <w:vAlign w:val="center"/>
          </w:tcPr>
          <w:p w14:paraId="464BC6EB" w14:textId="01CB5BFC" w:rsidR="00AA0DC7" w:rsidRPr="000376BB" w:rsidRDefault="00AA0DC7" w:rsidP="00AA0DC7">
            <w:pPr>
              <w:widowControl/>
              <w:tabs>
                <w:tab w:val="clear" w:pos="567"/>
                <w:tab w:val="clear" w:pos="1134"/>
                <w:tab w:val="clear" w:pos="2268"/>
                <w:tab w:val="clear" w:pos="2835"/>
                <w:tab w:val="clear" w:pos="3969"/>
                <w:tab w:val="clear" w:pos="4536"/>
                <w:tab w:val="clear" w:pos="9072"/>
              </w:tabs>
              <w:jc w:val="right"/>
              <w:rPr>
                <w:rFonts w:cs="Arial"/>
                <w:color w:val="000000"/>
                <w:sz w:val="16"/>
                <w:szCs w:val="16"/>
              </w:rPr>
            </w:pPr>
            <w:r w:rsidRPr="000376BB">
              <w:rPr>
                <w:rFonts w:cs="Arial"/>
                <w:color w:val="000000"/>
                <w:sz w:val="16"/>
                <w:szCs w:val="16"/>
              </w:rPr>
              <w:t>32,78</w:t>
            </w:r>
          </w:p>
        </w:tc>
        <w:tc>
          <w:tcPr>
            <w:tcW w:w="2176" w:type="dxa"/>
            <w:shd w:val="clear" w:color="000000" w:fill="BCBCBC"/>
            <w:vAlign w:val="center"/>
          </w:tcPr>
          <w:p w14:paraId="641AF624" w14:textId="3002E67D" w:rsidR="00AA0DC7" w:rsidRPr="000376BB" w:rsidRDefault="00D32217">
            <w:pPr>
              <w:jc w:val="right"/>
              <w:rPr>
                <w:rFonts w:cs="Arial"/>
                <w:sz w:val="16"/>
                <w:szCs w:val="16"/>
                <w:lang w:eastAsia="en-GB"/>
              </w:rPr>
            </w:pPr>
            <w:r>
              <w:rPr>
                <w:rFonts w:cs="Arial"/>
                <w:sz w:val="16"/>
                <w:szCs w:val="16"/>
                <w:lang w:eastAsia="en-GB"/>
              </w:rPr>
              <w:t>0%</w:t>
            </w:r>
          </w:p>
        </w:tc>
        <w:tc>
          <w:tcPr>
            <w:tcW w:w="1634" w:type="dxa"/>
            <w:shd w:val="clear" w:color="000000" w:fill="BCBCBC"/>
          </w:tcPr>
          <w:p w14:paraId="7961BBEF" w14:textId="68FE41E5" w:rsidR="00AA0DC7" w:rsidRDefault="00D32217">
            <w:pPr>
              <w:rPr>
                <w:rFonts w:cs="Arial"/>
                <w:sz w:val="16"/>
                <w:szCs w:val="16"/>
                <w:lang w:eastAsia="en-GB"/>
              </w:rPr>
            </w:pPr>
            <w:r>
              <w:rPr>
                <w:rFonts w:cs="Arial"/>
                <w:sz w:val="16"/>
                <w:szCs w:val="16"/>
                <w:lang w:eastAsia="en-GB"/>
              </w:rPr>
              <w:t>Niet hernieuwbaar</w:t>
            </w:r>
          </w:p>
        </w:tc>
        <w:tc>
          <w:tcPr>
            <w:tcW w:w="1871" w:type="dxa"/>
            <w:shd w:val="clear" w:color="000000" w:fill="BCBCBC"/>
            <w:vAlign w:val="center"/>
          </w:tcPr>
          <w:p w14:paraId="3573BF81" w14:textId="1430769E" w:rsidR="00AA0DC7" w:rsidRPr="00DE5889" w:rsidRDefault="00AA0DC7">
            <w:pPr>
              <w:rPr>
                <w:rFonts w:cs="Arial"/>
                <w:sz w:val="16"/>
                <w:szCs w:val="16"/>
                <w:lang w:eastAsia="en-GB"/>
              </w:rPr>
            </w:pPr>
            <w:r>
              <w:rPr>
                <w:rFonts w:cs="Arial"/>
                <w:sz w:val="16"/>
                <w:szCs w:val="16"/>
                <w:lang w:eastAsia="en-GB"/>
              </w:rPr>
              <w:t>Ecoinvent</w:t>
            </w:r>
          </w:p>
        </w:tc>
      </w:tr>
      <w:tr w:rsidR="00AA0DC7" w:rsidRPr="00DE5889" w14:paraId="7B268DFF" w14:textId="77777777" w:rsidTr="00623E5B">
        <w:trPr>
          <w:trHeight w:val="227"/>
        </w:trPr>
        <w:tc>
          <w:tcPr>
            <w:tcW w:w="1868" w:type="dxa"/>
            <w:shd w:val="clear" w:color="auto" w:fill="D9D9D9" w:themeFill="background1" w:themeFillShade="D9"/>
            <w:vAlign w:val="center"/>
          </w:tcPr>
          <w:p w14:paraId="466D6BEF" w14:textId="59AC7CA7" w:rsidR="00AA0DC7" w:rsidRPr="00AA0DC7" w:rsidRDefault="00AA0DC7">
            <w:pPr>
              <w:rPr>
                <w:rFonts w:cs="Arial"/>
                <w:sz w:val="16"/>
                <w:szCs w:val="16"/>
                <w:lang w:eastAsia="en-GB"/>
              </w:rPr>
            </w:pPr>
            <w:r>
              <w:rPr>
                <w:rFonts w:cs="Arial"/>
                <w:sz w:val="16"/>
                <w:szCs w:val="16"/>
                <w:lang w:eastAsia="en-GB"/>
              </w:rPr>
              <w:t>Liquid CO</w:t>
            </w:r>
            <w:r>
              <w:rPr>
                <w:rFonts w:cs="Arial"/>
                <w:sz w:val="16"/>
                <w:szCs w:val="16"/>
                <w:vertAlign w:val="subscript"/>
                <w:lang w:eastAsia="en-GB"/>
              </w:rPr>
              <w:t>2</w:t>
            </w:r>
          </w:p>
        </w:tc>
        <w:tc>
          <w:tcPr>
            <w:tcW w:w="1513" w:type="dxa"/>
            <w:shd w:val="clear" w:color="auto" w:fill="D9D9D9" w:themeFill="background1" w:themeFillShade="D9"/>
            <w:vAlign w:val="center"/>
          </w:tcPr>
          <w:p w14:paraId="6ED27BF3" w14:textId="77777777" w:rsidR="00AA0DC7" w:rsidRPr="00DE5889" w:rsidRDefault="00AA0DC7">
            <w:pPr>
              <w:jc w:val="right"/>
              <w:rPr>
                <w:rFonts w:cs="Arial"/>
                <w:sz w:val="16"/>
                <w:szCs w:val="16"/>
                <w:lang w:eastAsia="en-GB"/>
              </w:rPr>
            </w:pPr>
          </w:p>
        </w:tc>
        <w:tc>
          <w:tcPr>
            <w:tcW w:w="2176" w:type="dxa"/>
            <w:shd w:val="clear" w:color="auto" w:fill="D9D9D9" w:themeFill="background1" w:themeFillShade="D9"/>
            <w:vAlign w:val="center"/>
          </w:tcPr>
          <w:p w14:paraId="1BEA0819" w14:textId="367B5D85" w:rsidR="00AA0DC7" w:rsidRDefault="00A87F61">
            <w:pPr>
              <w:jc w:val="right"/>
              <w:rPr>
                <w:rFonts w:cs="Arial"/>
                <w:sz w:val="16"/>
                <w:szCs w:val="16"/>
                <w:lang w:eastAsia="en-GB"/>
              </w:rPr>
            </w:pPr>
            <w:r>
              <w:rPr>
                <w:rFonts w:cs="Arial"/>
                <w:sz w:val="16"/>
                <w:szCs w:val="16"/>
                <w:lang w:eastAsia="en-GB"/>
              </w:rPr>
              <w:t>nvt.</w:t>
            </w:r>
          </w:p>
        </w:tc>
        <w:tc>
          <w:tcPr>
            <w:tcW w:w="1634" w:type="dxa"/>
            <w:shd w:val="clear" w:color="auto" w:fill="D9D9D9" w:themeFill="background1" w:themeFillShade="D9"/>
          </w:tcPr>
          <w:p w14:paraId="7C45736E" w14:textId="05761036" w:rsidR="00AA0DC7" w:rsidRDefault="00AA0DC7">
            <w:pPr>
              <w:rPr>
                <w:rFonts w:cs="Arial"/>
                <w:sz w:val="16"/>
                <w:szCs w:val="16"/>
                <w:lang w:eastAsia="en-GB"/>
              </w:rPr>
            </w:pPr>
          </w:p>
        </w:tc>
        <w:tc>
          <w:tcPr>
            <w:tcW w:w="1871" w:type="dxa"/>
            <w:shd w:val="clear" w:color="auto" w:fill="D9D9D9" w:themeFill="background1" w:themeFillShade="D9"/>
            <w:vAlign w:val="center"/>
          </w:tcPr>
          <w:p w14:paraId="0F6A46B0" w14:textId="3A5002C8" w:rsidR="00AA0DC7" w:rsidRPr="00DE5889" w:rsidRDefault="00A87F61">
            <w:pPr>
              <w:rPr>
                <w:rFonts w:cs="Arial"/>
                <w:sz w:val="16"/>
                <w:szCs w:val="16"/>
                <w:lang w:eastAsia="en-GB"/>
              </w:rPr>
            </w:pPr>
            <w:r>
              <w:rPr>
                <w:rFonts w:cs="Arial"/>
                <w:sz w:val="16"/>
                <w:szCs w:val="16"/>
                <w:lang w:eastAsia="en-GB"/>
              </w:rPr>
              <w:t>AirLiquide</w:t>
            </w:r>
          </w:p>
        </w:tc>
      </w:tr>
    </w:tbl>
    <w:p w14:paraId="6CCF5A82" w14:textId="170DCBE2" w:rsidR="00BD39B3" w:rsidRDefault="00BD39B3" w:rsidP="00BD39B3">
      <w:bookmarkStart w:id="60" w:name="_Toc134608379"/>
    </w:p>
    <w:p w14:paraId="07535BAC" w14:textId="77777777" w:rsidR="00BD39B3" w:rsidRDefault="00BD39B3" w:rsidP="00BD39B3"/>
    <w:p w14:paraId="2DD49298" w14:textId="77777777" w:rsidR="00720573" w:rsidRDefault="00720573" w:rsidP="00545981">
      <w:pPr>
        <w:pStyle w:val="Heading1"/>
        <w:rPr>
          <w:rFonts w:cs="Arial"/>
        </w:rPr>
        <w:sectPr w:rsidR="00720573" w:rsidSect="00042D37">
          <w:pgSz w:w="11906" w:h="16838"/>
          <w:pgMar w:top="1807" w:right="1418" w:bottom="1276" w:left="1418" w:header="720" w:footer="720" w:gutter="0"/>
          <w:cols w:space="720"/>
          <w:docGrid w:linePitch="272"/>
        </w:sectPr>
      </w:pPr>
    </w:p>
    <w:p w14:paraId="1891D225" w14:textId="5C620920" w:rsidR="00CF3668" w:rsidRPr="00BD6BD3" w:rsidRDefault="00162AB6" w:rsidP="00545981">
      <w:pPr>
        <w:pStyle w:val="Heading1"/>
        <w:rPr>
          <w:rFonts w:cs="Arial"/>
        </w:rPr>
      </w:pPr>
      <w:bookmarkStart w:id="61" w:name="_Toc207184022"/>
      <w:r w:rsidRPr="00BD6BD3">
        <w:rPr>
          <w:rFonts w:cs="Arial"/>
        </w:rPr>
        <w:lastRenderedPageBreak/>
        <w:t>Levenscycl</w:t>
      </w:r>
      <w:r w:rsidR="00A85CA7" w:rsidRPr="00BD6BD3">
        <w:rPr>
          <w:rFonts w:cs="Arial"/>
        </w:rPr>
        <w:t>us</w:t>
      </w:r>
      <w:r w:rsidR="005600D0" w:rsidRPr="00BD6BD3">
        <w:rPr>
          <w:rFonts w:cs="Arial"/>
        </w:rPr>
        <w:t>-</w:t>
      </w:r>
      <w:r w:rsidR="00A85CA7" w:rsidRPr="00BD6BD3">
        <w:rPr>
          <w:rFonts w:cs="Arial"/>
        </w:rPr>
        <w:t>effectbeoordeling</w:t>
      </w:r>
      <w:bookmarkEnd w:id="60"/>
      <w:bookmarkEnd w:id="61"/>
    </w:p>
    <w:p w14:paraId="2D3799B4" w14:textId="5660FD4B" w:rsidR="00045D2B" w:rsidRPr="00BD6BD3" w:rsidRDefault="0006560F" w:rsidP="00A87F61">
      <w:pPr>
        <w:pStyle w:val="Heading2"/>
      </w:pPr>
      <w:bookmarkStart w:id="62" w:name="_Toc207184023"/>
      <w:r>
        <w:t>Gekarakteriseerde resultaten</w:t>
      </w:r>
      <w:bookmarkEnd w:id="62"/>
    </w:p>
    <w:p w14:paraId="08B81EAF" w14:textId="3C8B15E8" w:rsidR="00F8441F" w:rsidRDefault="00BD61EB" w:rsidP="00F8441F">
      <w:pPr>
        <w:widowControl/>
        <w:tabs>
          <w:tab w:val="clear" w:pos="567"/>
          <w:tab w:val="clear" w:pos="1134"/>
          <w:tab w:val="clear" w:pos="2268"/>
          <w:tab w:val="clear" w:pos="2835"/>
          <w:tab w:val="clear" w:pos="3969"/>
          <w:tab w:val="clear" w:pos="4536"/>
          <w:tab w:val="clear" w:pos="9072"/>
        </w:tabs>
      </w:pPr>
      <w:r w:rsidRPr="00BD6BD3">
        <w:rPr>
          <w:rFonts w:cs="Arial"/>
        </w:rPr>
        <w:t>De waarden van de effectcategorieën zijn berekend door milieu-ingrepen uit de inventarisatie toe te wijzen aan effectcategorieën.</w:t>
      </w:r>
      <w:r w:rsidR="00A87F61">
        <w:t xml:space="preserve"> </w:t>
      </w:r>
      <w:r w:rsidR="00B743BD">
        <w:t xml:space="preserve">In </w:t>
      </w:r>
      <w:r w:rsidR="00B743BD">
        <w:fldChar w:fldCharType="begin"/>
      </w:r>
      <w:r w:rsidR="00B743BD">
        <w:instrText xml:space="preserve"> REF _Ref139617944 \h </w:instrText>
      </w:r>
      <w:r w:rsidR="00B743BD">
        <w:fldChar w:fldCharType="separate"/>
      </w:r>
      <w:r w:rsidR="005635A1">
        <w:t xml:space="preserve">Tabel </w:t>
      </w:r>
      <w:r w:rsidR="005635A1">
        <w:rPr>
          <w:noProof/>
        </w:rPr>
        <w:t>25</w:t>
      </w:r>
      <w:r w:rsidR="00B743BD">
        <w:fldChar w:fldCharType="end"/>
      </w:r>
      <w:r w:rsidR="00096856">
        <w:t xml:space="preserve"> tot en met </w:t>
      </w:r>
      <w:r w:rsidR="00F8441F">
        <w:fldChar w:fldCharType="begin"/>
      </w:r>
      <w:r w:rsidR="00F8441F">
        <w:instrText xml:space="preserve"> REF _Ref200642615 \h </w:instrText>
      </w:r>
      <w:r w:rsidR="00F8441F">
        <w:fldChar w:fldCharType="separate"/>
      </w:r>
      <w:r w:rsidR="005635A1">
        <w:t xml:space="preserve">Tabel </w:t>
      </w:r>
      <w:r w:rsidR="005635A1">
        <w:rPr>
          <w:noProof/>
        </w:rPr>
        <w:t>32</w:t>
      </w:r>
      <w:r w:rsidR="00F8441F">
        <w:fldChar w:fldCharType="end"/>
      </w:r>
      <w:r w:rsidR="00F8441F">
        <w:t xml:space="preserve"> geven de resultaten van </w:t>
      </w:r>
      <w:r w:rsidR="00FE60D8">
        <w:t>worst-case producten op basis van GWP – total (Climate change)</w:t>
      </w:r>
      <w:r w:rsidR="00F8441F">
        <w:t xml:space="preserve"> producten van de 8 verschillende productgroepen van Gubbels. </w:t>
      </w:r>
      <w:r w:rsidR="00817BCE">
        <w:t>Deze LCA is gemaakt voor 8 verschillende Carbstones die in verschillende dimensies gemaakt kunnen worden. De resultaten van de worst-case</w:t>
      </w:r>
      <w:r w:rsidR="00D54257">
        <w:t xml:space="preserve"> op basis van Climate change </w:t>
      </w:r>
      <w:r w:rsidR="00817BCE">
        <w:t>steen zijn weergeven in de tabellen hieronder. Deze zijn ook gerapporteerd in de EPD’s, met behulp van omrekenfactoren op basis van massa per m</w:t>
      </w:r>
      <w:r w:rsidR="00817BCE">
        <w:rPr>
          <w:vertAlign w:val="superscript"/>
        </w:rPr>
        <w:t>2</w:t>
      </w:r>
      <w:r w:rsidR="00817BCE">
        <w:t xml:space="preserve"> kunnen de resultaten voor andere afmetingen berekend worden</w:t>
      </w:r>
      <w:r w:rsidR="00F8441F">
        <w:t xml:space="preserve">, de overige zijn te vinden in Appendix </w:t>
      </w:r>
      <w:r w:rsidR="00F8441F">
        <w:fldChar w:fldCharType="begin"/>
      </w:r>
      <w:r w:rsidR="00F8441F">
        <w:instrText xml:space="preserve"> REF _Ref147410872 \r \h </w:instrText>
      </w:r>
      <w:r w:rsidR="00F8441F">
        <w:fldChar w:fldCharType="separate"/>
      </w:r>
      <w:r w:rsidR="005635A1">
        <w:t>A</w:t>
      </w:r>
      <w:r w:rsidR="00F8441F">
        <w:fldChar w:fldCharType="end"/>
      </w:r>
      <w:r w:rsidR="00F8441F">
        <w:t>.</w:t>
      </w:r>
    </w:p>
    <w:p w14:paraId="0F18E61E" w14:textId="77777777" w:rsidR="00B743BD" w:rsidRPr="00667F61" w:rsidRDefault="00B743BD" w:rsidP="00667F61"/>
    <w:p w14:paraId="16434B5A" w14:textId="4850CAF4" w:rsidR="00B743BD" w:rsidRPr="00720573" w:rsidRDefault="00B743BD" w:rsidP="00B743BD">
      <w:pPr>
        <w:pStyle w:val="Caption"/>
        <w:keepNext/>
      </w:pPr>
      <w:bookmarkStart w:id="63" w:name="_Ref139617944"/>
      <w:r>
        <w:t xml:space="preserve">Tabel </w:t>
      </w:r>
      <w:r w:rsidR="006F771D">
        <w:fldChar w:fldCharType="begin"/>
      </w:r>
      <w:r w:rsidR="006F771D">
        <w:instrText xml:space="preserve"> SEQ Tabel \* ARABIC </w:instrText>
      </w:r>
      <w:r w:rsidR="006F771D">
        <w:fldChar w:fldCharType="separate"/>
      </w:r>
      <w:r w:rsidR="005635A1">
        <w:rPr>
          <w:noProof/>
        </w:rPr>
        <w:t>25</w:t>
      </w:r>
      <w:r w:rsidR="006F771D">
        <w:rPr>
          <w:noProof/>
        </w:rPr>
        <w:fldChar w:fldCharType="end"/>
      </w:r>
      <w:bookmarkEnd w:id="63"/>
      <w:r>
        <w:t xml:space="preserve"> Gekarakteriseerde set 2 resultaten van </w:t>
      </w:r>
      <w:r w:rsidR="00720573">
        <w:t>1 m</w:t>
      </w:r>
      <w:r w:rsidR="00720573">
        <w:rPr>
          <w:vertAlign w:val="superscript"/>
        </w:rPr>
        <w:t>2</w:t>
      </w:r>
      <w:r w:rsidR="00720573">
        <w:t xml:space="preserve"> Carbstone</w:t>
      </w:r>
      <w:r w:rsidR="003950B4">
        <w:t xml:space="preserve"> hol 39</w:t>
      </w:r>
      <w:r w:rsidR="00D3565A">
        <w:t>/09/19</w:t>
      </w:r>
    </w:p>
    <w:tbl>
      <w:tblPr>
        <w:tblStyle w:val="SGSTable"/>
        <w:tblW w:w="0" w:type="auto"/>
        <w:tblLayout w:type="fixed"/>
        <w:tblLook w:val="04A0" w:firstRow="1" w:lastRow="0" w:firstColumn="1" w:lastColumn="0" w:noHBand="0" w:noVBand="1"/>
      </w:tblPr>
      <w:tblGrid>
        <w:gridCol w:w="3544"/>
        <w:gridCol w:w="1276"/>
        <w:gridCol w:w="992"/>
        <w:gridCol w:w="992"/>
        <w:gridCol w:w="993"/>
        <w:gridCol w:w="992"/>
        <w:gridCol w:w="992"/>
        <w:gridCol w:w="992"/>
        <w:gridCol w:w="993"/>
        <w:gridCol w:w="992"/>
        <w:gridCol w:w="992"/>
      </w:tblGrid>
      <w:tr w:rsidR="00720573" w:rsidRPr="00D3565A" w14:paraId="2EED5262" w14:textId="0B89412D" w:rsidTr="0017379E">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6870245B" w14:textId="5E88AAC8" w:rsidR="00720573" w:rsidRPr="00D3565A" w:rsidRDefault="00720573" w:rsidP="00B743BD">
            <w:pPr>
              <w:rPr>
                <w:rFonts w:cs="Arial"/>
                <w:bCs/>
                <w:sz w:val="16"/>
                <w:szCs w:val="16"/>
              </w:rPr>
            </w:pPr>
            <w:r w:rsidRPr="00D3565A">
              <w:rPr>
                <w:rFonts w:cs="Arial"/>
                <w:bCs/>
                <w:sz w:val="16"/>
                <w:szCs w:val="16"/>
              </w:rPr>
              <w:t>Impact categorie</w:t>
            </w:r>
          </w:p>
        </w:tc>
        <w:tc>
          <w:tcPr>
            <w:tcW w:w="1276" w:type="dxa"/>
            <w:noWrap/>
            <w:hideMark/>
          </w:tcPr>
          <w:p w14:paraId="312FAD5F" w14:textId="4A25383F" w:rsidR="00720573" w:rsidRPr="00D3565A" w:rsidRDefault="00720573" w:rsidP="00B743BD">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Eenheid</w:t>
            </w:r>
          </w:p>
        </w:tc>
        <w:tc>
          <w:tcPr>
            <w:tcW w:w="992" w:type="dxa"/>
            <w:noWrap/>
            <w:hideMark/>
          </w:tcPr>
          <w:p w14:paraId="0D1AE816" w14:textId="3CEDD2CD" w:rsidR="00720573" w:rsidRPr="00D3565A" w:rsidRDefault="00720573" w:rsidP="00B743BD">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Totaal</w:t>
            </w:r>
          </w:p>
        </w:tc>
        <w:tc>
          <w:tcPr>
            <w:tcW w:w="992" w:type="dxa"/>
            <w:noWrap/>
            <w:hideMark/>
          </w:tcPr>
          <w:p w14:paraId="1027CD26" w14:textId="42914608" w:rsidR="00720573" w:rsidRPr="00D3565A" w:rsidRDefault="00720573" w:rsidP="00B743BD">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A1-3</w:t>
            </w:r>
          </w:p>
        </w:tc>
        <w:tc>
          <w:tcPr>
            <w:tcW w:w="993" w:type="dxa"/>
            <w:noWrap/>
            <w:hideMark/>
          </w:tcPr>
          <w:p w14:paraId="61F5D4B0" w14:textId="3C961524" w:rsidR="00720573" w:rsidRPr="00D3565A" w:rsidRDefault="00720573" w:rsidP="00B743BD">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A4</w:t>
            </w:r>
          </w:p>
        </w:tc>
        <w:tc>
          <w:tcPr>
            <w:tcW w:w="992" w:type="dxa"/>
          </w:tcPr>
          <w:p w14:paraId="4D66BEB5" w14:textId="30D1E6BE" w:rsidR="00720573" w:rsidRPr="00D3565A" w:rsidRDefault="00720573" w:rsidP="00B743BD">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A5</w:t>
            </w:r>
          </w:p>
        </w:tc>
        <w:tc>
          <w:tcPr>
            <w:tcW w:w="992" w:type="dxa"/>
          </w:tcPr>
          <w:p w14:paraId="20B57E4A" w14:textId="7F8DD0E6" w:rsidR="00720573" w:rsidRPr="00D3565A" w:rsidRDefault="00720573" w:rsidP="00B743BD">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B</w:t>
            </w:r>
          </w:p>
        </w:tc>
        <w:tc>
          <w:tcPr>
            <w:tcW w:w="992" w:type="dxa"/>
          </w:tcPr>
          <w:p w14:paraId="6D88CBAB" w14:textId="108A28C3" w:rsidR="00720573" w:rsidRPr="00D3565A" w:rsidRDefault="00720573" w:rsidP="00B743BD">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C2</w:t>
            </w:r>
          </w:p>
        </w:tc>
        <w:tc>
          <w:tcPr>
            <w:tcW w:w="993" w:type="dxa"/>
          </w:tcPr>
          <w:p w14:paraId="5D2363F3" w14:textId="0537E64B" w:rsidR="00720573" w:rsidRPr="00D3565A" w:rsidRDefault="00720573" w:rsidP="00B743BD">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C3</w:t>
            </w:r>
          </w:p>
        </w:tc>
        <w:tc>
          <w:tcPr>
            <w:tcW w:w="992" w:type="dxa"/>
          </w:tcPr>
          <w:p w14:paraId="5F403C7C" w14:textId="77DBD47F" w:rsidR="00720573" w:rsidRPr="00D3565A" w:rsidRDefault="00720573" w:rsidP="00B743BD">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C4</w:t>
            </w:r>
          </w:p>
        </w:tc>
        <w:tc>
          <w:tcPr>
            <w:tcW w:w="992" w:type="dxa"/>
          </w:tcPr>
          <w:p w14:paraId="2B961B0A" w14:textId="36A1C13C" w:rsidR="00720573" w:rsidRPr="00D3565A" w:rsidRDefault="00720573" w:rsidP="00B743BD">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D</w:t>
            </w:r>
          </w:p>
        </w:tc>
      </w:tr>
      <w:tr w:rsidR="005E1E4E" w:rsidRPr="00D3565A" w14:paraId="4DCD6995" w14:textId="3898113F" w:rsidTr="00103D33">
        <w:trPr>
          <w:trHeight w:val="20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617E4966" w14:textId="77777777" w:rsidR="005E1E4E" w:rsidRPr="00D3565A" w:rsidRDefault="005E1E4E" w:rsidP="005E1E4E">
            <w:pPr>
              <w:rPr>
                <w:rFonts w:cs="Arial"/>
                <w:szCs w:val="16"/>
                <w:lang w:val="en-GB"/>
              </w:rPr>
            </w:pPr>
            <w:r w:rsidRPr="00D3565A">
              <w:rPr>
                <w:rFonts w:cs="Arial"/>
                <w:szCs w:val="16"/>
                <w:lang w:val="en-GB"/>
              </w:rPr>
              <w:t>051. Climate change</w:t>
            </w:r>
          </w:p>
        </w:tc>
        <w:tc>
          <w:tcPr>
            <w:tcW w:w="1276" w:type="dxa"/>
            <w:noWrap/>
            <w:hideMark/>
          </w:tcPr>
          <w:p w14:paraId="44D2B90D"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kg CO2 eq</w:t>
            </w:r>
          </w:p>
        </w:tc>
        <w:tc>
          <w:tcPr>
            <w:tcW w:w="992" w:type="dxa"/>
            <w:noWrap/>
            <w:hideMark/>
          </w:tcPr>
          <w:p w14:paraId="6312103F" w14:textId="12E15B60"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012AA8">
              <w:t>-9,70E+00</w:t>
            </w:r>
          </w:p>
        </w:tc>
        <w:tc>
          <w:tcPr>
            <w:tcW w:w="992" w:type="dxa"/>
            <w:noWrap/>
            <w:hideMark/>
          </w:tcPr>
          <w:p w14:paraId="52782981" w14:textId="101B6D78"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012AA8">
              <w:t>-1,16E+01</w:t>
            </w:r>
          </w:p>
        </w:tc>
        <w:tc>
          <w:tcPr>
            <w:tcW w:w="993" w:type="dxa"/>
            <w:noWrap/>
            <w:hideMark/>
          </w:tcPr>
          <w:p w14:paraId="66DD2B27" w14:textId="39732042"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012AA8">
              <w:t>2,23E+00</w:t>
            </w:r>
          </w:p>
        </w:tc>
        <w:tc>
          <w:tcPr>
            <w:tcW w:w="992" w:type="dxa"/>
          </w:tcPr>
          <w:p w14:paraId="4C95791A" w14:textId="4A6D2486"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-2,08E-01</w:t>
            </w:r>
          </w:p>
        </w:tc>
        <w:tc>
          <w:tcPr>
            <w:tcW w:w="992" w:type="dxa"/>
          </w:tcPr>
          <w:p w14:paraId="2D48DCAB" w14:textId="37E4632C"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-6,85E-01</w:t>
            </w:r>
          </w:p>
        </w:tc>
        <w:tc>
          <w:tcPr>
            <w:tcW w:w="992" w:type="dxa"/>
          </w:tcPr>
          <w:p w14:paraId="26980B5E" w14:textId="2E34F1CE"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8,88E-01</w:t>
            </w:r>
          </w:p>
        </w:tc>
        <w:tc>
          <w:tcPr>
            <w:tcW w:w="993" w:type="dxa"/>
          </w:tcPr>
          <w:p w14:paraId="6DFC70E2" w14:textId="1EF467C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2,33E-01</w:t>
            </w:r>
          </w:p>
        </w:tc>
        <w:tc>
          <w:tcPr>
            <w:tcW w:w="992" w:type="dxa"/>
          </w:tcPr>
          <w:p w14:paraId="1C40EA44" w14:textId="646977C6"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9,21E-03</w:t>
            </w:r>
          </w:p>
        </w:tc>
        <w:tc>
          <w:tcPr>
            <w:tcW w:w="992" w:type="dxa"/>
          </w:tcPr>
          <w:p w14:paraId="3CDA63B8" w14:textId="4942D1DD"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-6,08E-01</w:t>
            </w:r>
          </w:p>
        </w:tc>
      </w:tr>
      <w:tr w:rsidR="005E1E4E" w:rsidRPr="00D3565A" w14:paraId="16DCFF5A" w14:textId="21306EC6" w:rsidTr="00103D33">
        <w:trPr>
          <w:cnfStyle w:val="000000010000" w:firstRow="0" w:lastRow="0" w:firstColumn="0" w:lastColumn="0" w:oddVBand="0" w:evenVBand="0" w:oddHBand="0" w:evenHBand="1" w:firstRowFirstColumn="0" w:firstRowLastColumn="0" w:lastRowFirstColumn="0" w:lastRowLastColumn="0"/>
          <w:trHeight w:val="205"/>
        </w:trPr>
        <w:tc>
          <w:tcPr>
            <w:cnfStyle w:val="001000000000" w:firstRow="0" w:lastRow="0" w:firstColumn="1" w:lastColumn="0" w:oddVBand="0" w:evenVBand="0" w:oddHBand="0" w:evenHBand="0" w:firstRowFirstColumn="0" w:firstRowLastColumn="0" w:lastRowFirstColumn="0" w:lastRowLastColumn="0"/>
            <w:tcW w:w="3544" w:type="dxa"/>
            <w:noWrap/>
            <w:hideMark/>
          </w:tcPr>
          <w:p w14:paraId="5C5860FA" w14:textId="77777777" w:rsidR="005E1E4E" w:rsidRPr="00D3565A" w:rsidRDefault="005E1E4E" w:rsidP="005E1E4E">
            <w:pPr>
              <w:rPr>
                <w:rFonts w:cs="Arial"/>
                <w:szCs w:val="16"/>
                <w:lang w:val="en-GB"/>
              </w:rPr>
            </w:pPr>
            <w:r w:rsidRPr="00D3565A">
              <w:rPr>
                <w:rFonts w:cs="Arial"/>
                <w:szCs w:val="16"/>
                <w:lang w:val="en-GB"/>
              </w:rPr>
              <w:t>052. Climate change - Fossil</w:t>
            </w:r>
          </w:p>
        </w:tc>
        <w:tc>
          <w:tcPr>
            <w:tcW w:w="1276" w:type="dxa"/>
            <w:noWrap/>
            <w:hideMark/>
          </w:tcPr>
          <w:p w14:paraId="458D4D95"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kg CO2 eq</w:t>
            </w:r>
          </w:p>
        </w:tc>
        <w:tc>
          <w:tcPr>
            <w:tcW w:w="992" w:type="dxa"/>
            <w:noWrap/>
            <w:hideMark/>
          </w:tcPr>
          <w:p w14:paraId="58E62325" w14:textId="1604720D"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012AA8">
              <w:t>6,97E+00</w:t>
            </w:r>
          </w:p>
        </w:tc>
        <w:tc>
          <w:tcPr>
            <w:tcW w:w="992" w:type="dxa"/>
            <w:noWrap/>
            <w:hideMark/>
          </w:tcPr>
          <w:p w14:paraId="004F252C" w14:textId="3C4A9F58"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012AA8">
              <w:t>4,61E+00</w:t>
            </w:r>
          </w:p>
        </w:tc>
        <w:tc>
          <w:tcPr>
            <w:tcW w:w="993" w:type="dxa"/>
            <w:noWrap/>
            <w:hideMark/>
          </w:tcPr>
          <w:p w14:paraId="7751C41A" w14:textId="61A2FF5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012AA8">
              <w:t>2,23E+00</w:t>
            </w:r>
          </w:p>
        </w:tc>
        <w:tc>
          <w:tcPr>
            <w:tcW w:w="992" w:type="dxa"/>
          </w:tcPr>
          <w:p w14:paraId="2FC21FFC" w14:textId="0FDE4244"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2,92E-01</w:t>
            </w:r>
          </w:p>
        </w:tc>
        <w:tc>
          <w:tcPr>
            <w:tcW w:w="992" w:type="dxa"/>
          </w:tcPr>
          <w:p w14:paraId="27754610" w14:textId="21280B84"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-6,85E-01</w:t>
            </w:r>
          </w:p>
        </w:tc>
        <w:tc>
          <w:tcPr>
            <w:tcW w:w="992" w:type="dxa"/>
          </w:tcPr>
          <w:p w14:paraId="3351AFFA" w14:textId="18EEDAC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8,88E-01</w:t>
            </w:r>
          </w:p>
        </w:tc>
        <w:tc>
          <w:tcPr>
            <w:tcW w:w="993" w:type="dxa"/>
          </w:tcPr>
          <w:p w14:paraId="356AEC89" w14:textId="5BFAD989"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2,30E-01</w:t>
            </w:r>
          </w:p>
        </w:tc>
        <w:tc>
          <w:tcPr>
            <w:tcW w:w="992" w:type="dxa"/>
          </w:tcPr>
          <w:p w14:paraId="0AF618E0" w14:textId="3E88912D"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9,19E-03</w:t>
            </w:r>
          </w:p>
        </w:tc>
        <w:tc>
          <w:tcPr>
            <w:tcW w:w="992" w:type="dxa"/>
          </w:tcPr>
          <w:p w14:paraId="5A166F1B" w14:textId="759BAD83"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-6,05E-01</w:t>
            </w:r>
          </w:p>
        </w:tc>
      </w:tr>
      <w:tr w:rsidR="005E1E4E" w:rsidRPr="00D3565A" w14:paraId="430F87AB" w14:textId="29B13C19" w:rsidTr="00103D33">
        <w:trPr>
          <w:trHeight w:val="236"/>
        </w:trPr>
        <w:tc>
          <w:tcPr>
            <w:cnfStyle w:val="001000000000" w:firstRow="0" w:lastRow="0" w:firstColumn="1" w:lastColumn="0" w:oddVBand="0" w:evenVBand="0" w:oddHBand="0" w:evenHBand="0" w:firstRowFirstColumn="0" w:firstRowLastColumn="0" w:lastRowFirstColumn="0" w:lastRowLastColumn="0"/>
            <w:tcW w:w="3544" w:type="dxa"/>
            <w:noWrap/>
            <w:hideMark/>
          </w:tcPr>
          <w:p w14:paraId="373CE2C2" w14:textId="77777777" w:rsidR="005E1E4E" w:rsidRPr="00D3565A" w:rsidRDefault="005E1E4E" w:rsidP="005E1E4E">
            <w:pPr>
              <w:rPr>
                <w:rFonts w:cs="Arial"/>
                <w:szCs w:val="16"/>
                <w:lang w:val="en-GB"/>
              </w:rPr>
            </w:pPr>
            <w:r w:rsidRPr="00D3565A">
              <w:rPr>
                <w:rFonts w:cs="Arial"/>
                <w:szCs w:val="16"/>
                <w:lang w:val="en-GB"/>
              </w:rPr>
              <w:t>053. Climate change - Biogenic</w:t>
            </w:r>
          </w:p>
        </w:tc>
        <w:tc>
          <w:tcPr>
            <w:tcW w:w="1276" w:type="dxa"/>
            <w:noWrap/>
            <w:hideMark/>
          </w:tcPr>
          <w:p w14:paraId="35D3F5C2"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kg CO2 eq</w:t>
            </w:r>
          </w:p>
        </w:tc>
        <w:tc>
          <w:tcPr>
            <w:tcW w:w="992" w:type="dxa"/>
            <w:noWrap/>
            <w:hideMark/>
          </w:tcPr>
          <w:p w14:paraId="1F87DFAE" w14:textId="240E0FE1"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012AA8">
              <w:t>-1,67E+01</w:t>
            </w:r>
          </w:p>
        </w:tc>
        <w:tc>
          <w:tcPr>
            <w:tcW w:w="992" w:type="dxa"/>
            <w:noWrap/>
            <w:hideMark/>
          </w:tcPr>
          <w:p w14:paraId="3022665F" w14:textId="456B768B"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012AA8">
              <w:t>-1,62E+01</w:t>
            </w:r>
          </w:p>
        </w:tc>
        <w:tc>
          <w:tcPr>
            <w:tcW w:w="993" w:type="dxa"/>
            <w:noWrap/>
            <w:hideMark/>
          </w:tcPr>
          <w:p w14:paraId="32BE2148" w14:textId="55296DA0"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012AA8">
              <w:t>1,00E-03</w:t>
            </w:r>
          </w:p>
        </w:tc>
        <w:tc>
          <w:tcPr>
            <w:tcW w:w="992" w:type="dxa"/>
          </w:tcPr>
          <w:p w14:paraId="7022D2C2" w14:textId="33F29C44"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-5,00E-01</w:t>
            </w:r>
          </w:p>
        </w:tc>
        <w:tc>
          <w:tcPr>
            <w:tcW w:w="992" w:type="dxa"/>
          </w:tcPr>
          <w:p w14:paraId="7A534DCA" w14:textId="28B60365"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0,00E+00</w:t>
            </w:r>
          </w:p>
        </w:tc>
        <w:tc>
          <w:tcPr>
            <w:tcW w:w="992" w:type="dxa"/>
          </w:tcPr>
          <w:p w14:paraId="1A38EEE5" w14:textId="2C0D4588"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3,98E-04</w:t>
            </w:r>
          </w:p>
        </w:tc>
        <w:tc>
          <w:tcPr>
            <w:tcW w:w="993" w:type="dxa"/>
          </w:tcPr>
          <w:p w14:paraId="5F07E4C8" w14:textId="42BF9921"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2,22E-03</w:t>
            </w:r>
          </w:p>
        </w:tc>
        <w:tc>
          <w:tcPr>
            <w:tcW w:w="992" w:type="dxa"/>
          </w:tcPr>
          <w:p w14:paraId="0E7A980D" w14:textId="1527195A"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1,71E-05</w:t>
            </w:r>
          </w:p>
        </w:tc>
        <w:tc>
          <w:tcPr>
            <w:tcW w:w="992" w:type="dxa"/>
          </w:tcPr>
          <w:p w14:paraId="0F5B4408" w14:textId="7596C965"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-2,19E-03</w:t>
            </w:r>
          </w:p>
        </w:tc>
      </w:tr>
      <w:tr w:rsidR="005E1E4E" w:rsidRPr="00D3565A" w14:paraId="68B4C351" w14:textId="3B4D9C2E" w:rsidTr="00103D33">
        <w:trPr>
          <w:cnfStyle w:val="000000010000" w:firstRow="0" w:lastRow="0" w:firstColumn="0" w:lastColumn="0" w:oddVBand="0" w:evenVBand="0" w:oddHBand="0" w:evenHBand="1"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3544" w:type="dxa"/>
            <w:noWrap/>
            <w:hideMark/>
          </w:tcPr>
          <w:p w14:paraId="45D49405" w14:textId="77777777" w:rsidR="005E1E4E" w:rsidRPr="00D3565A" w:rsidRDefault="005E1E4E" w:rsidP="005E1E4E">
            <w:pPr>
              <w:rPr>
                <w:rFonts w:cs="Arial"/>
                <w:szCs w:val="16"/>
                <w:lang w:val="en-GB"/>
              </w:rPr>
            </w:pPr>
            <w:r w:rsidRPr="00D3565A">
              <w:rPr>
                <w:rFonts w:cs="Arial"/>
                <w:szCs w:val="16"/>
                <w:lang w:val="en-GB"/>
              </w:rPr>
              <w:t>054. Climate change - Land use and LU ch</w:t>
            </w:r>
          </w:p>
        </w:tc>
        <w:tc>
          <w:tcPr>
            <w:tcW w:w="1276" w:type="dxa"/>
            <w:noWrap/>
            <w:hideMark/>
          </w:tcPr>
          <w:p w14:paraId="073F690C"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kg CO2 eq</w:t>
            </w:r>
          </w:p>
        </w:tc>
        <w:tc>
          <w:tcPr>
            <w:tcW w:w="992" w:type="dxa"/>
            <w:noWrap/>
            <w:hideMark/>
          </w:tcPr>
          <w:p w14:paraId="26ADB40C" w14:textId="3F953E6B"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012AA8">
              <w:t>5,31E-03</w:t>
            </w:r>
          </w:p>
        </w:tc>
        <w:tc>
          <w:tcPr>
            <w:tcW w:w="992" w:type="dxa"/>
            <w:noWrap/>
            <w:hideMark/>
          </w:tcPr>
          <w:p w14:paraId="025CEEB5" w14:textId="1CC0ED4C"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012AA8">
              <w:t>3,93E-03</w:t>
            </w:r>
          </w:p>
        </w:tc>
        <w:tc>
          <w:tcPr>
            <w:tcW w:w="993" w:type="dxa"/>
            <w:noWrap/>
            <w:hideMark/>
          </w:tcPr>
          <w:p w14:paraId="423E3CF1" w14:textId="5F484426"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012AA8">
              <w:t>7,83E-04</w:t>
            </w:r>
          </w:p>
        </w:tc>
        <w:tc>
          <w:tcPr>
            <w:tcW w:w="992" w:type="dxa"/>
          </w:tcPr>
          <w:p w14:paraId="220A042C" w14:textId="1A5DED1F"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2,42E-04</w:t>
            </w:r>
          </w:p>
        </w:tc>
        <w:tc>
          <w:tcPr>
            <w:tcW w:w="992" w:type="dxa"/>
          </w:tcPr>
          <w:p w14:paraId="622C2B54" w14:textId="63356635"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0,00E+00</w:t>
            </w:r>
          </w:p>
        </w:tc>
        <w:tc>
          <w:tcPr>
            <w:tcW w:w="992" w:type="dxa"/>
          </w:tcPr>
          <w:p w14:paraId="27699637" w14:textId="774B0DBA"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3,11E-04</w:t>
            </w:r>
          </w:p>
        </w:tc>
        <w:tc>
          <w:tcPr>
            <w:tcW w:w="993" w:type="dxa"/>
          </w:tcPr>
          <w:p w14:paraId="6625D0D8" w14:textId="4E228701"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3,89E-04</w:t>
            </w:r>
          </w:p>
        </w:tc>
        <w:tc>
          <w:tcPr>
            <w:tcW w:w="992" w:type="dxa"/>
          </w:tcPr>
          <w:p w14:paraId="639F967B" w14:textId="6FD3562F"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2,60E-06</w:t>
            </w:r>
          </w:p>
        </w:tc>
        <w:tc>
          <w:tcPr>
            <w:tcW w:w="992" w:type="dxa"/>
          </w:tcPr>
          <w:p w14:paraId="2B6D702C" w14:textId="681A9E5D"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-3,44E-04</w:t>
            </w:r>
          </w:p>
        </w:tc>
      </w:tr>
      <w:tr w:rsidR="005E1E4E" w:rsidRPr="00D3565A" w14:paraId="4483AA79" w14:textId="20750B33" w:rsidTr="00103D33">
        <w:trPr>
          <w:trHeight w:val="88"/>
        </w:trPr>
        <w:tc>
          <w:tcPr>
            <w:cnfStyle w:val="001000000000" w:firstRow="0" w:lastRow="0" w:firstColumn="1" w:lastColumn="0" w:oddVBand="0" w:evenVBand="0" w:oddHBand="0" w:evenHBand="0" w:firstRowFirstColumn="0" w:firstRowLastColumn="0" w:lastRowFirstColumn="0" w:lastRowLastColumn="0"/>
            <w:tcW w:w="3544" w:type="dxa"/>
            <w:noWrap/>
            <w:hideMark/>
          </w:tcPr>
          <w:p w14:paraId="79B5DC21" w14:textId="77777777" w:rsidR="005E1E4E" w:rsidRPr="00D3565A" w:rsidRDefault="005E1E4E" w:rsidP="005E1E4E">
            <w:pPr>
              <w:rPr>
                <w:rFonts w:cs="Arial"/>
                <w:szCs w:val="16"/>
                <w:lang w:val="en-GB"/>
              </w:rPr>
            </w:pPr>
            <w:r w:rsidRPr="00D3565A">
              <w:rPr>
                <w:rFonts w:cs="Arial"/>
                <w:szCs w:val="16"/>
                <w:lang w:val="en-GB"/>
              </w:rPr>
              <w:t>055. Ozone depletion</w:t>
            </w:r>
          </w:p>
        </w:tc>
        <w:tc>
          <w:tcPr>
            <w:tcW w:w="1276" w:type="dxa"/>
            <w:noWrap/>
            <w:hideMark/>
          </w:tcPr>
          <w:p w14:paraId="50CAD8CC"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kg CFC11 eq</w:t>
            </w:r>
          </w:p>
        </w:tc>
        <w:tc>
          <w:tcPr>
            <w:tcW w:w="992" w:type="dxa"/>
            <w:noWrap/>
            <w:hideMark/>
          </w:tcPr>
          <w:p w14:paraId="10EBD8DD" w14:textId="35F0DFE4"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012AA8">
              <w:t>1,09E-06</w:t>
            </w:r>
          </w:p>
        </w:tc>
        <w:tc>
          <w:tcPr>
            <w:tcW w:w="992" w:type="dxa"/>
            <w:noWrap/>
            <w:hideMark/>
          </w:tcPr>
          <w:p w14:paraId="56ECB5D9" w14:textId="01A40A31"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012AA8">
              <w:t>4,13E-07</w:t>
            </w:r>
          </w:p>
        </w:tc>
        <w:tc>
          <w:tcPr>
            <w:tcW w:w="993" w:type="dxa"/>
            <w:noWrap/>
            <w:hideMark/>
          </w:tcPr>
          <w:p w14:paraId="52092956" w14:textId="446EE2A4"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012AA8">
              <w:t>5,12E-07</w:t>
            </w:r>
          </w:p>
        </w:tc>
        <w:tc>
          <w:tcPr>
            <w:tcW w:w="992" w:type="dxa"/>
          </w:tcPr>
          <w:p w14:paraId="6D276B98" w14:textId="3C10728B"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4,00E-08</w:t>
            </w:r>
          </w:p>
        </w:tc>
        <w:tc>
          <w:tcPr>
            <w:tcW w:w="992" w:type="dxa"/>
          </w:tcPr>
          <w:p w14:paraId="7F734715" w14:textId="4EAE0A66"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0,00E+00</w:t>
            </w:r>
          </w:p>
        </w:tc>
        <w:tc>
          <w:tcPr>
            <w:tcW w:w="992" w:type="dxa"/>
          </w:tcPr>
          <w:p w14:paraId="61381E3B" w14:textId="5E3E770C"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2,03E-07</w:t>
            </w:r>
          </w:p>
        </w:tc>
        <w:tc>
          <w:tcPr>
            <w:tcW w:w="993" w:type="dxa"/>
          </w:tcPr>
          <w:p w14:paraId="0101DA43" w14:textId="052D0DF5"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4,85E-08</w:t>
            </w:r>
          </w:p>
        </w:tc>
        <w:tc>
          <w:tcPr>
            <w:tcW w:w="992" w:type="dxa"/>
          </w:tcPr>
          <w:p w14:paraId="0E628271" w14:textId="5811B3FE"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3,86E-09</w:t>
            </w:r>
          </w:p>
        </w:tc>
        <w:tc>
          <w:tcPr>
            <w:tcW w:w="992" w:type="dxa"/>
          </w:tcPr>
          <w:p w14:paraId="453B5461" w14:textId="50782A46"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-1,29E-07</w:t>
            </w:r>
          </w:p>
        </w:tc>
      </w:tr>
      <w:tr w:rsidR="005E1E4E" w:rsidRPr="00D3565A" w14:paraId="561C9B84" w14:textId="1020F791" w:rsidTr="00103D33">
        <w:trPr>
          <w:cnfStyle w:val="000000010000" w:firstRow="0" w:lastRow="0" w:firstColumn="0" w:lastColumn="0" w:oddVBand="0" w:evenVBand="0" w:oddHBand="0" w:evenHBand="1" w:firstRowFirstColumn="0" w:firstRowLastColumn="0" w:lastRowFirstColumn="0" w:lastRowLastColumn="0"/>
          <w:trHeight w:val="134"/>
        </w:trPr>
        <w:tc>
          <w:tcPr>
            <w:cnfStyle w:val="001000000000" w:firstRow="0" w:lastRow="0" w:firstColumn="1" w:lastColumn="0" w:oddVBand="0" w:evenVBand="0" w:oddHBand="0" w:evenHBand="0" w:firstRowFirstColumn="0" w:firstRowLastColumn="0" w:lastRowFirstColumn="0" w:lastRowLastColumn="0"/>
            <w:tcW w:w="3544" w:type="dxa"/>
            <w:noWrap/>
            <w:hideMark/>
          </w:tcPr>
          <w:p w14:paraId="0A2FC2D2" w14:textId="77777777" w:rsidR="005E1E4E" w:rsidRPr="00D3565A" w:rsidRDefault="005E1E4E" w:rsidP="005E1E4E">
            <w:pPr>
              <w:rPr>
                <w:rFonts w:cs="Arial"/>
                <w:szCs w:val="16"/>
                <w:lang w:val="en-GB"/>
              </w:rPr>
            </w:pPr>
            <w:r w:rsidRPr="00D3565A">
              <w:rPr>
                <w:rFonts w:cs="Arial"/>
                <w:szCs w:val="16"/>
                <w:lang w:val="en-GB"/>
              </w:rPr>
              <w:t>056. Acidification</w:t>
            </w:r>
          </w:p>
        </w:tc>
        <w:tc>
          <w:tcPr>
            <w:tcW w:w="1276" w:type="dxa"/>
            <w:noWrap/>
            <w:hideMark/>
          </w:tcPr>
          <w:p w14:paraId="6551A41D"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mol H+ eq</w:t>
            </w:r>
          </w:p>
        </w:tc>
        <w:tc>
          <w:tcPr>
            <w:tcW w:w="992" w:type="dxa"/>
            <w:noWrap/>
            <w:hideMark/>
          </w:tcPr>
          <w:p w14:paraId="0811E4B9" w14:textId="2640ED72"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012AA8">
              <w:t>3,54E-02</w:t>
            </w:r>
          </w:p>
        </w:tc>
        <w:tc>
          <w:tcPr>
            <w:tcW w:w="992" w:type="dxa"/>
            <w:noWrap/>
            <w:hideMark/>
          </w:tcPr>
          <w:p w14:paraId="2243B3F8" w14:textId="2E3E9B7F"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012AA8">
              <w:t>2,52E-02</w:t>
            </w:r>
          </w:p>
        </w:tc>
        <w:tc>
          <w:tcPr>
            <w:tcW w:w="993" w:type="dxa"/>
            <w:noWrap/>
            <w:hideMark/>
          </w:tcPr>
          <w:p w14:paraId="1A5BFD99" w14:textId="5E257418"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012AA8">
              <w:t>9,21E-03</w:t>
            </w:r>
          </w:p>
        </w:tc>
        <w:tc>
          <w:tcPr>
            <w:tcW w:w="992" w:type="dxa"/>
          </w:tcPr>
          <w:p w14:paraId="6833DF04" w14:textId="01022762"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1,40E-03</w:t>
            </w:r>
          </w:p>
        </w:tc>
        <w:tc>
          <w:tcPr>
            <w:tcW w:w="992" w:type="dxa"/>
          </w:tcPr>
          <w:p w14:paraId="784E318A" w14:textId="7C61C744"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0,00E+00</w:t>
            </w:r>
          </w:p>
        </w:tc>
        <w:tc>
          <w:tcPr>
            <w:tcW w:w="992" w:type="dxa"/>
          </w:tcPr>
          <w:p w14:paraId="4F6B8A7D" w14:textId="363E1B83"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3,66E-03</w:t>
            </w:r>
          </w:p>
        </w:tc>
        <w:tc>
          <w:tcPr>
            <w:tcW w:w="993" w:type="dxa"/>
          </w:tcPr>
          <w:p w14:paraId="1EB26FD2" w14:textId="5EB5C5EF"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1,14E-03</w:t>
            </w:r>
          </w:p>
        </w:tc>
        <w:tc>
          <w:tcPr>
            <w:tcW w:w="992" w:type="dxa"/>
          </w:tcPr>
          <w:p w14:paraId="603CE1F4" w14:textId="3ED41EF5"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8,90E-05</w:t>
            </w:r>
          </w:p>
        </w:tc>
        <w:tc>
          <w:tcPr>
            <w:tcW w:w="992" w:type="dxa"/>
          </w:tcPr>
          <w:p w14:paraId="5BC61F7C" w14:textId="26D01EB2"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-5,21E-03</w:t>
            </w:r>
          </w:p>
        </w:tc>
      </w:tr>
      <w:tr w:rsidR="005E1E4E" w:rsidRPr="00D3565A" w14:paraId="78A684B7" w14:textId="5AB2BF86" w:rsidTr="00103D33">
        <w:trPr>
          <w:trHeight w:val="166"/>
        </w:trPr>
        <w:tc>
          <w:tcPr>
            <w:cnfStyle w:val="001000000000" w:firstRow="0" w:lastRow="0" w:firstColumn="1" w:lastColumn="0" w:oddVBand="0" w:evenVBand="0" w:oddHBand="0" w:evenHBand="0" w:firstRowFirstColumn="0" w:firstRowLastColumn="0" w:lastRowFirstColumn="0" w:lastRowLastColumn="0"/>
            <w:tcW w:w="3544" w:type="dxa"/>
            <w:noWrap/>
            <w:hideMark/>
          </w:tcPr>
          <w:p w14:paraId="2286F4FE" w14:textId="77777777" w:rsidR="005E1E4E" w:rsidRPr="00D3565A" w:rsidRDefault="005E1E4E" w:rsidP="005E1E4E">
            <w:pPr>
              <w:rPr>
                <w:rFonts w:cs="Arial"/>
                <w:szCs w:val="16"/>
                <w:lang w:val="en-GB"/>
              </w:rPr>
            </w:pPr>
            <w:r w:rsidRPr="00D3565A">
              <w:rPr>
                <w:rFonts w:cs="Arial"/>
                <w:szCs w:val="16"/>
                <w:lang w:val="en-GB"/>
              </w:rPr>
              <w:t>057. Eutrophication, freshwater</w:t>
            </w:r>
          </w:p>
        </w:tc>
        <w:tc>
          <w:tcPr>
            <w:tcW w:w="1276" w:type="dxa"/>
            <w:noWrap/>
            <w:hideMark/>
          </w:tcPr>
          <w:p w14:paraId="2E71662D"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kg P eq</w:t>
            </w:r>
          </w:p>
        </w:tc>
        <w:tc>
          <w:tcPr>
            <w:tcW w:w="992" w:type="dxa"/>
            <w:noWrap/>
            <w:hideMark/>
          </w:tcPr>
          <w:p w14:paraId="4F69A523" w14:textId="566C33DD"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012AA8">
              <w:t>3,24E-04</w:t>
            </w:r>
          </w:p>
        </w:tc>
        <w:tc>
          <w:tcPr>
            <w:tcW w:w="992" w:type="dxa"/>
            <w:noWrap/>
            <w:hideMark/>
          </w:tcPr>
          <w:p w14:paraId="156FAE18" w14:textId="196326F4"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012AA8">
              <w:t>2,88E-04</w:t>
            </w:r>
          </w:p>
        </w:tc>
        <w:tc>
          <w:tcPr>
            <w:tcW w:w="993" w:type="dxa"/>
            <w:noWrap/>
            <w:hideMark/>
          </w:tcPr>
          <w:p w14:paraId="787697B2" w14:textId="47941EF8"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012AA8">
              <w:t>1,77E-05</w:t>
            </w:r>
          </w:p>
        </w:tc>
        <w:tc>
          <w:tcPr>
            <w:tcW w:w="992" w:type="dxa"/>
          </w:tcPr>
          <w:p w14:paraId="6E3B6C74" w14:textId="562E5F4A"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1,15E-05</w:t>
            </w:r>
          </w:p>
        </w:tc>
        <w:tc>
          <w:tcPr>
            <w:tcW w:w="992" w:type="dxa"/>
          </w:tcPr>
          <w:p w14:paraId="321222B7" w14:textId="4C5BDFF5"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0,00E+00</w:t>
            </w:r>
          </w:p>
        </w:tc>
        <w:tc>
          <w:tcPr>
            <w:tcW w:w="992" w:type="dxa"/>
          </w:tcPr>
          <w:p w14:paraId="5DC7EF5C" w14:textId="0355F47C"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7,03E-06</w:t>
            </w:r>
          </w:p>
        </w:tc>
        <w:tc>
          <w:tcPr>
            <w:tcW w:w="993" w:type="dxa"/>
          </w:tcPr>
          <w:p w14:paraId="30FCE75B" w14:textId="3AF994E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4,76E-06</w:t>
            </w:r>
          </w:p>
        </w:tc>
        <w:tc>
          <w:tcPr>
            <w:tcW w:w="992" w:type="dxa"/>
          </w:tcPr>
          <w:p w14:paraId="3336E5AB" w14:textId="023D1F4F"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1,05E-07</w:t>
            </w:r>
          </w:p>
        </w:tc>
        <w:tc>
          <w:tcPr>
            <w:tcW w:w="992" w:type="dxa"/>
          </w:tcPr>
          <w:p w14:paraId="166A4B9A" w14:textId="1AD88356"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-5,54E-06</w:t>
            </w:r>
          </w:p>
        </w:tc>
      </w:tr>
      <w:tr w:rsidR="005E1E4E" w:rsidRPr="00D3565A" w14:paraId="136F78E9" w14:textId="06E31735" w:rsidTr="00103D33">
        <w:trPr>
          <w:cnfStyle w:val="000000010000" w:firstRow="0" w:lastRow="0" w:firstColumn="0" w:lastColumn="0" w:oddVBand="0" w:evenVBand="0" w:oddHBand="0" w:evenHBand="1" w:firstRowFirstColumn="0" w:firstRowLastColumn="0" w:lastRowFirstColumn="0" w:lastRowLastColumn="0"/>
          <w:trHeight w:val="212"/>
        </w:trPr>
        <w:tc>
          <w:tcPr>
            <w:cnfStyle w:val="001000000000" w:firstRow="0" w:lastRow="0" w:firstColumn="1" w:lastColumn="0" w:oddVBand="0" w:evenVBand="0" w:oddHBand="0" w:evenHBand="0" w:firstRowFirstColumn="0" w:firstRowLastColumn="0" w:lastRowFirstColumn="0" w:lastRowLastColumn="0"/>
            <w:tcW w:w="3544" w:type="dxa"/>
            <w:noWrap/>
            <w:hideMark/>
          </w:tcPr>
          <w:p w14:paraId="273E66D4" w14:textId="77777777" w:rsidR="005E1E4E" w:rsidRPr="00D3565A" w:rsidRDefault="005E1E4E" w:rsidP="005E1E4E">
            <w:pPr>
              <w:rPr>
                <w:rFonts w:cs="Arial"/>
                <w:szCs w:val="16"/>
                <w:lang w:val="en-GB"/>
              </w:rPr>
            </w:pPr>
            <w:r w:rsidRPr="00D3565A">
              <w:rPr>
                <w:rFonts w:cs="Arial"/>
                <w:szCs w:val="16"/>
                <w:lang w:val="en-GB"/>
              </w:rPr>
              <w:t>058. Eutrophication, marine</w:t>
            </w:r>
          </w:p>
        </w:tc>
        <w:tc>
          <w:tcPr>
            <w:tcW w:w="1276" w:type="dxa"/>
            <w:noWrap/>
            <w:hideMark/>
          </w:tcPr>
          <w:p w14:paraId="1FFBA0B8"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kg N eq</w:t>
            </w:r>
          </w:p>
        </w:tc>
        <w:tc>
          <w:tcPr>
            <w:tcW w:w="992" w:type="dxa"/>
            <w:noWrap/>
            <w:hideMark/>
          </w:tcPr>
          <w:p w14:paraId="1351742F" w14:textId="68A48691"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012AA8">
              <w:t>7,11E-03</w:t>
            </w:r>
          </w:p>
        </w:tc>
        <w:tc>
          <w:tcPr>
            <w:tcW w:w="992" w:type="dxa"/>
            <w:noWrap/>
            <w:hideMark/>
          </w:tcPr>
          <w:p w14:paraId="3B58F308" w14:textId="35AEF200"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012AA8">
              <w:t>4,72E-03</w:t>
            </w:r>
          </w:p>
        </w:tc>
        <w:tc>
          <w:tcPr>
            <w:tcW w:w="993" w:type="dxa"/>
            <w:noWrap/>
            <w:hideMark/>
          </w:tcPr>
          <w:p w14:paraId="5E7040B6" w14:textId="346A1CE6"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012AA8">
              <w:t>2,73E-03</w:t>
            </w:r>
          </w:p>
        </w:tc>
        <w:tc>
          <w:tcPr>
            <w:tcW w:w="992" w:type="dxa"/>
          </w:tcPr>
          <w:p w14:paraId="7738C5F5" w14:textId="61F56CE1"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3,11E-04</w:t>
            </w:r>
          </w:p>
        </w:tc>
        <w:tc>
          <w:tcPr>
            <w:tcW w:w="992" w:type="dxa"/>
          </w:tcPr>
          <w:p w14:paraId="036147E1" w14:textId="180EFE3E"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0,00E+00</w:t>
            </w:r>
          </w:p>
        </w:tc>
        <w:tc>
          <w:tcPr>
            <w:tcW w:w="992" w:type="dxa"/>
          </w:tcPr>
          <w:p w14:paraId="75DF7FF5" w14:textId="30C3DABD"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1,09E-03</w:t>
            </w:r>
          </w:p>
        </w:tc>
        <w:tc>
          <w:tcPr>
            <w:tcW w:w="993" w:type="dxa"/>
          </w:tcPr>
          <w:p w14:paraId="68E26DC2" w14:textId="197292EC"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4,01E-04</w:t>
            </w:r>
          </w:p>
        </w:tc>
        <w:tc>
          <w:tcPr>
            <w:tcW w:w="992" w:type="dxa"/>
          </w:tcPr>
          <w:p w14:paraId="420DE1ED" w14:textId="1DB5ADF2"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3,06E-05</w:t>
            </w:r>
          </w:p>
        </w:tc>
        <w:tc>
          <w:tcPr>
            <w:tcW w:w="992" w:type="dxa"/>
          </w:tcPr>
          <w:p w14:paraId="50FE11F0" w14:textId="4A3203E0"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-2,17E-03</w:t>
            </w:r>
          </w:p>
        </w:tc>
      </w:tr>
      <w:tr w:rsidR="005E1E4E" w:rsidRPr="00D3565A" w14:paraId="2B9396E6" w14:textId="3E02FB2E" w:rsidTr="00103D33">
        <w:trPr>
          <w:trHeight w:val="216"/>
        </w:trPr>
        <w:tc>
          <w:tcPr>
            <w:cnfStyle w:val="001000000000" w:firstRow="0" w:lastRow="0" w:firstColumn="1" w:lastColumn="0" w:oddVBand="0" w:evenVBand="0" w:oddHBand="0" w:evenHBand="0" w:firstRowFirstColumn="0" w:firstRowLastColumn="0" w:lastRowFirstColumn="0" w:lastRowLastColumn="0"/>
            <w:tcW w:w="3544" w:type="dxa"/>
            <w:noWrap/>
            <w:hideMark/>
          </w:tcPr>
          <w:p w14:paraId="367E409C" w14:textId="77777777" w:rsidR="005E1E4E" w:rsidRPr="00D3565A" w:rsidRDefault="005E1E4E" w:rsidP="005E1E4E">
            <w:pPr>
              <w:rPr>
                <w:rFonts w:cs="Arial"/>
                <w:szCs w:val="16"/>
                <w:lang w:val="en-GB"/>
              </w:rPr>
            </w:pPr>
            <w:r w:rsidRPr="00D3565A">
              <w:rPr>
                <w:rFonts w:cs="Arial"/>
                <w:szCs w:val="16"/>
                <w:lang w:val="en-GB"/>
              </w:rPr>
              <w:t>059. Eutrophication, terrestrial</w:t>
            </w:r>
          </w:p>
        </w:tc>
        <w:tc>
          <w:tcPr>
            <w:tcW w:w="1276" w:type="dxa"/>
            <w:noWrap/>
            <w:hideMark/>
          </w:tcPr>
          <w:p w14:paraId="248182D4"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mol N eq</w:t>
            </w:r>
          </w:p>
        </w:tc>
        <w:tc>
          <w:tcPr>
            <w:tcW w:w="992" w:type="dxa"/>
            <w:noWrap/>
            <w:hideMark/>
          </w:tcPr>
          <w:p w14:paraId="1784D6E9" w14:textId="4AF8B683"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012AA8">
              <w:t>8,26E-02</w:t>
            </w:r>
          </w:p>
        </w:tc>
        <w:tc>
          <w:tcPr>
            <w:tcW w:w="992" w:type="dxa"/>
            <w:noWrap/>
            <w:hideMark/>
          </w:tcPr>
          <w:p w14:paraId="407ABEAB" w14:textId="0E5ADC6E"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012AA8">
              <w:t>5,62E-02</w:t>
            </w:r>
          </w:p>
        </w:tc>
        <w:tc>
          <w:tcPr>
            <w:tcW w:w="993" w:type="dxa"/>
            <w:noWrap/>
            <w:hideMark/>
          </w:tcPr>
          <w:p w14:paraId="3FF16A9B" w14:textId="467D347B"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012AA8">
              <w:t>3,02E-02</w:t>
            </w:r>
          </w:p>
        </w:tc>
        <w:tc>
          <w:tcPr>
            <w:tcW w:w="992" w:type="dxa"/>
          </w:tcPr>
          <w:p w14:paraId="5AFC05E6" w14:textId="2F2D535A"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3,58E-03</w:t>
            </w:r>
          </w:p>
        </w:tc>
        <w:tc>
          <w:tcPr>
            <w:tcW w:w="992" w:type="dxa"/>
          </w:tcPr>
          <w:p w14:paraId="5260197A" w14:textId="479C21BD"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0,00E+00</w:t>
            </w:r>
          </w:p>
        </w:tc>
        <w:tc>
          <w:tcPr>
            <w:tcW w:w="992" w:type="dxa"/>
          </w:tcPr>
          <w:p w14:paraId="2B2479A8" w14:textId="3278E635"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1,20E-02</w:t>
            </w:r>
          </w:p>
        </w:tc>
        <w:tc>
          <w:tcPr>
            <w:tcW w:w="993" w:type="dxa"/>
          </w:tcPr>
          <w:p w14:paraId="0D289D3C" w14:textId="039A897B"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4,50E-03</w:t>
            </w:r>
          </w:p>
        </w:tc>
        <w:tc>
          <w:tcPr>
            <w:tcW w:w="992" w:type="dxa"/>
          </w:tcPr>
          <w:p w14:paraId="223D55C3" w14:textId="39054941"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3,37E-04</w:t>
            </w:r>
          </w:p>
        </w:tc>
        <w:tc>
          <w:tcPr>
            <w:tcW w:w="992" w:type="dxa"/>
          </w:tcPr>
          <w:p w14:paraId="136AE922" w14:textId="6E97AD85"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-2,42E-02</w:t>
            </w:r>
          </w:p>
        </w:tc>
      </w:tr>
      <w:tr w:rsidR="005E1E4E" w:rsidRPr="00D3565A" w14:paraId="0FFDF9C2" w14:textId="077E7387" w:rsidTr="00103D33">
        <w:trPr>
          <w:cnfStyle w:val="000000010000" w:firstRow="0" w:lastRow="0" w:firstColumn="0" w:lastColumn="0" w:oddVBand="0" w:evenVBand="0" w:oddHBand="0" w:evenHBand="1"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5810C02F" w14:textId="77777777" w:rsidR="005E1E4E" w:rsidRPr="00D3565A" w:rsidRDefault="005E1E4E" w:rsidP="005E1E4E">
            <w:pPr>
              <w:rPr>
                <w:rFonts w:cs="Arial"/>
                <w:szCs w:val="16"/>
                <w:lang w:val="en-GB"/>
              </w:rPr>
            </w:pPr>
            <w:r w:rsidRPr="00D3565A">
              <w:rPr>
                <w:rFonts w:cs="Arial"/>
                <w:szCs w:val="16"/>
                <w:lang w:val="en-GB"/>
              </w:rPr>
              <w:t>060. Photochemical ozone formation</w:t>
            </w:r>
          </w:p>
        </w:tc>
        <w:tc>
          <w:tcPr>
            <w:tcW w:w="1276" w:type="dxa"/>
            <w:noWrap/>
            <w:hideMark/>
          </w:tcPr>
          <w:p w14:paraId="15A9A19F"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kg NMVOC eq</w:t>
            </w:r>
          </w:p>
        </w:tc>
        <w:tc>
          <w:tcPr>
            <w:tcW w:w="992" w:type="dxa"/>
            <w:noWrap/>
            <w:hideMark/>
          </w:tcPr>
          <w:p w14:paraId="27A9FC5F" w14:textId="38A33473"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012AA8">
              <w:t>2,05E-02</w:t>
            </w:r>
          </w:p>
        </w:tc>
        <w:tc>
          <w:tcPr>
            <w:tcW w:w="992" w:type="dxa"/>
            <w:noWrap/>
            <w:hideMark/>
          </w:tcPr>
          <w:p w14:paraId="1F147B40" w14:textId="2B1A3234"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012AA8">
              <w:t>1,37E-02</w:t>
            </w:r>
          </w:p>
        </w:tc>
        <w:tc>
          <w:tcPr>
            <w:tcW w:w="993" w:type="dxa"/>
            <w:noWrap/>
            <w:hideMark/>
          </w:tcPr>
          <w:p w14:paraId="6FC91380" w14:textId="7E958C70"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012AA8">
              <w:t>7,49E-03</w:t>
            </w:r>
          </w:p>
        </w:tc>
        <w:tc>
          <w:tcPr>
            <w:tcW w:w="992" w:type="dxa"/>
          </w:tcPr>
          <w:p w14:paraId="3ED74C5A" w14:textId="20972F3B"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9,15E-04</w:t>
            </w:r>
          </w:p>
        </w:tc>
        <w:tc>
          <w:tcPr>
            <w:tcW w:w="992" w:type="dxa"/>
          </w:tcPr>
          <w:p w14:paraId="5CAA224E" w14:textId="6ADFDA10"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0,00E+00</w:t>
            </w:r>
          </w:p>
        </w:tc>
        <w:tc>
          <w:tcPr>
            <w:tcW w:w="992" w:type="dxa"/>
          </w:tcPr>
          <w:p w14:paraId="3111093A" w14:textId="0A6F9ACC"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2,98E-03</w:t>
            </w:r>
          </w:p>
        </w:tc>
        <w:tc>
          <w:tcPr>
            <w:tcW w:w="993" w:type="dxa"/>
          </w:tcPr>
          <w:p w14:paraId="1E4A1E42" w14:textId="6062FE92"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1,07E-03</w:t>
            </w:r>
          </w:p>
        </w:tc>
        <w:tc>
          <w:tcPr>
            <w:tcW w:w="992" w:type="dxa"/>
          </w:tcPr>
          <w:p w14:paraId="492D181D" w14:textId="6625ACB3"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8,32E-05</w:t>
            </w:r>
          </w:p>
        </w:tc>
        <w:tc>
          <w:tcPr>
            <w:tcW w:w="992" w:type="dxa"/>
          </w:tcPr>
          <w:p w14:paraId="1922C209" w14:textId="347E9503"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-5,73E-03</w:t>
            </w:r>
          </w:p>
        </w:tc>
      </w:tr>
      <w:tr w:rsidR="005E1E4E" w:rsidRPr="00D3565A" w14:paraId="0974286A" w14:textId="657A8B64" w:rsidTr="00103D33">
        <w:trPr>
          <w:trHeight w:val="21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1D633C74" w14:textId="77777777" w:rsidR="005E1E4E" w:rsidRPr="00D3565A" w:rsidRDefault="005E1E4E" w:rsidP="005E1E4E">
            <w:pPr>
              <w:rPr>
                <w:rFonts w:cs="Arial"/>
                <w:szCs w:val="16"/>
                <w:lang w:val="en-GB"/>
              </w:rPr>
            </w:pPr>
            <w:r w:rsidRPr="00D3565A">
              <w:rPr>
                <w:rFonts w:cs="Arial"/>
                <w:szCs w:val="16"/>
                <w:lang w:val="en-GB"/>
              </w:rPr>
              <w:t>061. Resource use, minerals and metals</w:t>
            </w:r>
          </w:p>
        </w:tc>
        <w:tc>
          <w:tcPr>
            <w:tcW w:w="1276" w:type="dxa"/>
            <w:noWrap/>
            <w:hideMark/>
          </w:tcPr>
          <w:p w14:paraId="0312F1BB"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kg Sb eq</w:t>
            </w:r>
          </w:p>
        </w:tc>
        <w:tc>
          <w:tcPr>
            <w:tcW w:w="992" w:type="dxa"/>
            <w:noWrap/>
            <w:hideMark/>
          </w:tcPr>
          <w:p w14:paraId="08D04045" w14:textId="3A670689"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012AA8">
              <w:t>4,05E-04</w:t>
            </w:r>
          </w:p>
        </w:tc>
        <w:tc>
          <w:tcPr>
            <w:tcW w:w="992" w:type="dxa"/>
            <w:noWrap/>
            <w:hideMark/>
          </w:tcPr>
          <w:p w14:paraId="48208646" w14:textId="4F1EA3CB"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012AA8">
              <w:t>3,18E-04</w:t>
            </w:r>
          </w:p>
        </w:tc>
        <w:tc>
          <w:tcPr>
            <w:tcW w:w="993" w:type="dxa"/>
            <w:noWrap/>
            <w:hideMark/>
          </w:tcPr>
          <w:p w14:paraId="22CC0F50" w14:textId="3EC3AC15"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012AA8">
              <w:t>6,10E-05</w:t>
            </w:r>
          </w:p>
        </w:tc>
        <w:tc>
          <w:tcPr>
            <w:tcW w:w="992" w:type="dxa"/>
          </w:tcPr>
          <w:p w14:paraId="591934E6" w14:textId="5EB49B4D"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1,29E-05</w:t>
            </w:r>
          </w:p>
        </w:tc>
        <w:tc>
          <w:tcPr>
            <w:tcW w:w="992" w:type="dxa"/>
          </w:tcPr>
          <w:p w14:paraId="53F44F54" w14:textId="6D68F405"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0,00E+00</w:t>
            </w:r>
          </w:p>
        </w:tc>
        <w:tc>
          <w:tcPr>
            <w:tcW w:w="992" w:type="dxa"/>
          </w:tcPr>
          <w:p w14:paraId="753652CE" w14:textId="65ED4A08"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2,42E-05</w:t>
            </w:r>
          </w:p>
        </w:tc>
        <w:tc>
          <w:tcPr>
            <w:tcW w:w="993" w:type="dxa"/>
          </w:tcPr>
          <w:p w14:paraId="32AC736E" w14:textId="74A9084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2,05E-06</w:t>
            </w:r>
          </w:p>
        </w:tc>
        <w:tc>
          <w:tcPr>
            <w:tcW w:w="992" w:type="dxa"/>
          </w:tcPr>
          <w:p w14:paraId="2353C8A8" w14:textId="4D47ADAA"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8,57E-08</w:t>
            </w:r>
          </w:p>
        </w:tc>
        <w:tc>
          <w:tcPr>
            <w:tcW w:w="992" w:type="dxa"/>
          </w:tcPr>
          <w:p w14:paraId="2942570B" w14:textId="5330DD74"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-1,40E-05</w:t>
            </w:r>
          </w:p>
        </w:tc>
      </w:tr>
      <w:tr w:rsidR="005E1E4E" w:rsidRPr="00D3565A" w14:paraId="656995E0" w14:textId="7112010F" w:rsidTr="00103D33">
        <w:trPr>
          <w:cnfStyle w:val="000000010000" w:firstRow="0" w:lastRow="0" w:firstColumn="0" w:lastColumn="0" w:oddVBand="0" w:evenVBand="0" w:oddHBand="0" w:evenHBand="1"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3544" w:type="dxa"/>
            <w:noWrap/>
            <w:hideMark/>
          </w:tcPr>
          <w:p w14:paraId="483F0E66" w14:textId="77777777" w:rsidR="005E1E4E" w:rsidRPr="00D3565A" w:rsidRDefault="005E1E4E" w:rsidP="005E1E4E">
            <w:pPr>
              <w:rPr>
                <w:rFonts w:cs="Arial"/>
                <w:szCs w:val="16"/>
                <w:lang w:val="en-GB"/>
              </w:rPr>
            </w:pPr>
            <w:r w:rsidRPr="00D3565A">
              <w:rPr>
                <w:rFonts w:cs="Arial"/>
                <w:szCs w:val="16"/>
                <w:lang w:val="en-GB"/>
              </w:rPr>
              <w:t>062. Resource use, fossils</w:t>
            </w:r>
          </w:p>
        </w:tc>
        <w:tc>
          <w:tcPr>
            <w:tcW w:w="1276" w:type="dxa"/>
            <w:noWrap/>
            <w:hideMark/>
          </w:tcPr>
          <w:p w14:paraId="3618391F"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MJ</w:t>
            </w:r>
          </w:p>
        </w:tc>
        <w:tc>
          <w:tcPr>
            <w:tcW w:w="992" w:type="dxa"/>
            <w:noWrap/>
            <w:hideMark/>
          </w:tcPr>
          <w:p w14:paraId="5A541A79" w14:textId="38654F24"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012AA8">
              <w:t>1,13E+02</w:t>
            </w:r>
          </w:p>
        </w:tc>
        <w:tc>
          <w:tcPr>
            <w:tcW w:w="992" w:type="dxa"/>
            <w:noWrap/>
            <w:hideMark/>
          </w:tcPr>
          <w:p w14:paraId="7BBD30AE" w14:textId="2AFF293E"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012AA8">
              <w:t>6,52E+01</w:t>
            </w:r>
          </w:p>
        </w:tc>
        <w:tc>
          <w:tcPr>
            <w:tcW w:w="993" w:type="dxa"/>
            <w:noWrap/>
            <w:hideMark/>
          </w:tcPr>
          <w:p w14:paraId="24016AC4" w14:textId="72629143"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012AA8">
              <w:t>3,40E+01</w:t>
            </w:r>
          </w:p>
        </w:tc>
        <w:tc>
          <w:tcPr>
            <w:tcW w:w="992" w:type="dxa"/>
          </w:tcPr>
          <w:p w14:paraId="6051B4E7" w14:textId="1ECF5F74"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4,31E+00</w:t>
            </w:r>
          </w:p>
        </w:tc>
        <w:tc>
          <w:tcPr>
            <w:tcW w:w="992" w:type="dxa"/>
          </w:tcPr>
          <w:p w14:paraId="72F7F8EB" w14:textId="19553DDB"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0,00E+00</w:t>
            </w:r>
          </w:p>
        </w:tc>
        <w:tc>
          <w:tcPr>
            <w:tcW w:w="992" w:type="dxa"/>
          </w:tcPr>
          <w:p w14:paraId="4CA7BD9F" w14:textId="1187BE3B"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1,35E+01</w:t>
            </w:r>
          </w:p>
        </w:tc>
        <w:tc>
          <w:tcPr>
            <w:tcW w:w="993" w:type="dxa"/>
          </w:tcPr>
          <w:p w14:paraId="34858FC1" w14:textId="5FD21DE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7,37E+00</w:t>
            </w:r>
          </w:p>
        </w:tc>
        <w:tc>
          <w:tcPr>
            <w:tcW w:w="992" w:type="dxa"/>
          </w:tcPr>
          <w:p w14:paraId="66BAF316" w14:textId="08E37C94"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2,62E-01</w:t>
            </w:r>
          </w:p>
        </w:tc>
        <w:tc>
          <w:tcPr>
            <w:tcW w:w="992" w:type="dxa"/>
          </w:tcPr>
          <w:p w14:paraId="5ABF81E7" w14:textId="15FCAD70"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-1,14E+01</w:t>
            </w:r>
          </w:p>
        </w:tc>
      </w:tr>
      <w:tr w:rsidR="005E1E4E" w:rsidRPr="00D3565A" w14:paraId="2675E073" w14:textId="7FE752A8" w:rsidTr="00103D33">
        <w:trPr>
          <w:trHeight w:val="26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1EA7A6D1" w14:textId="77777777" w:rsidR="005E1E4E" w:rsidRPr="00D3565A" w:rsidRDefault="005E1E4E" w:rsidP="005E1E4E">
            <w:pPr>
              <w:rPr>
                <w:rFonts w:cs="Arial"/>
                <w:szCs w:val="16"/>
                <w:lang w:val="en-GB"/>
              </w:rPr>
            </w:pPr>
            <w:r w:rsidRPr="00D3565A">
              <w:rPr>
                <w:rFonts w:cs="Arial"/>
                <w:szCs w:val="16"/>
                <w:lang w:val="en-GB"/>
              </w:rPr>
              <w:t>063. Water use</w:t>
            </w:r>
          </w:p>
        </w:tc>
        <w:tc>
          <w:tcPr>
            <w:tcW w:w="1276" w:type="dxa"/>
            <w:noWrap/>
            <w:hideMark/>
          </w:tcPr>
          <w:p w14:paraId="20B75DBE"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m3 depriv.</w:t>
            </w:r>
          </w:p>
        </w:tc>
        <w:tc>
          <w:tcPr>
            <w:tcW w:w="992" w:type="dxa"/>
            <w:noWrap/>
            <w:hideMark/>
          </w:tcPr>
          <w:p w14:paraId="3594163E" w14:textId="3A6D19FA"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012AA8">
              <w:t>9,60E-01</w:t>
            </w:r>
          </w:p>
        </w:tc>
        <w:tc>
          <w:tcPr>
            <w:tcW w:w="992" w:type="dxa"/>
            <w:noWrap/>
            <w:hideMark/>
          </w:tcPr>
          <w:p w14:paraId="0BF29099" w14:textId="0722CDCB"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012AA8">
              <w:t>7,83E-01</w:t>
            </w:r>
          </w:p>
        </w:tc>
        <w:tc>
          <w:tcPr>
            <w:tcW w:w="993" w:type="dxa"/>
            <w:noWrap/>
            <w:hideMark/>
          </w:tcPr>
          <w:p w14:paraId="73A1EFB5" w14:textId="1FAC4CE1"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012AA8">
              <w:t>9,26E-02</w:t>
            </w:r>
          </w:p>
        </w:tc>
        <w:tc>
          <w:tcPr>
            <w:tcW w:w="992" w:type="dxa"/>
          </w:tcPr>
          <w:p w14:paraId="4541D178" w14:textId="2992E87A"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4,35E-02</w:t>
            </w:r>
          </w:p>
        </w:tc>
        <w:tc>
          <w:tcPr>
            <w:tcW w:w="992" w:type="dxa"/>
          </w:tcPr>
          <w:p w14:paraId="024A0FC6" w14:textId="4214E659"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0,00E+00</w:t>
            </w:r>
          </w:p>
        </w:tc>
        <w:tc>
          <w:tcPr>
            <w:tcW w:w="992" w:type="dxa"/>
          </w:tcPr>
          <w:p w14:paraId="73723754" w14:textId="41046E9F"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3,68E-02</w:t>
            </w:r>
          </w:p>
        </w:tc>
        <w:tc>
          <w:tcPr>
            <w:tcW w:w="993" w:type="dxa"/>
          </w:tcPr>
          <w:p w14:paraId="30C7EB75" w14:textId="4D92D415"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6,25E-02</w:t>
            </w:r>
          </w:p>
        </w:tc>
        <w:tc>
          <w:tcPr>
            <w:tcW w:w="992" w:type="dxa"/>
          </w:tcPr>
          <w:p w14:paraId="5380D8FA" w14:textId="49FF6AFE"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1,17E-02</w:t>
            </w:r>
          </w:p>
        </w:tc>
        <w:tc>
          <w:tcPr>
            <w:tcW w:w="992" w:type="dxa"/>
          </w:tcPr>
          <w:p w14:paraId="685AEBC4" w14:textId="49A5C266"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-7,03E-02</w:t>
            </w:r>
          </w:p>
        </w:tc>
      </w:tr>
      <w:tr w:rsidR="005E1E4E" w:rsidRPr="00D3565A" w14:paraId="32F6DE80" w14:textId="0313BE69" w:rsidTr="00103D33">
        <w:trPr>
          <w:cnfStyle w:val="000000010000" w:firstRow="0" w:lastRow="0" w:firstColumn="0" w:lastColumn="0" w:oddVBand="0" w:evenVBand="0" w:oddHBand="0" w:evenHBand="1" w:firstRowFirstColumn="0" w:firstRowLastColumn="0" w:lastRowFirstColumn="0" w:lastRowLastColumn="0"/>
          <w:trHeight w:val="94"/>
        </w:trPr>
        <w:tc>
          <w:tcPr>
            <w:cnfStyle w:val="001000000000" w:firstRow="0" w:lastRow="0" w:firstColumn="1" w:lastColumn="0" w:oddVBand="0" w:evenVBand="0" w:oddHBand="0" w:evenHBand="0" w:firstRowFirstColumn="0" w:firstRowLastColumn="0" w:lastRowFirstColumn="0" w:lastRowLastColumn="0"/>
            <w:tcW w:w="3544" w:type="dxa"/>
            <w:noWrap/>
            <w:hideMark/>
          </w:tcPr>
          <w:p w14:paraId="1330729F" w14:textId="77777777" w:rsidR="005E1E4E" w:rsidRPr="00D3565A" w:rsidRDefault="005E1E4E" w:rsidP="005E1E4E">
            <w:pPr>
              <w:rPr>
                <w:rFonts w:cs="Arial"/>
                <w:szCs w:val="16"/>
                <w:lang w:val="en-GB"/>
              </w:rPr>
            </w:pPr>
            <w:r w:rsidRPr="00D3565A">
              <w:rPr>
                <w:rFonts w:cs="Arial"/>
                <w:szCs w:val="16"/>
                <w:lang w:val="en-GB"/>
              </w:rPr>
              <w:t>064. Particulate matter</w:t>
            </w:r>
          </w:p>
        </w:tc>
        <w:tc>
          <w:tcPr>
            <w:tcW w:w="1276" w:type="dxa"/>
            <w:noWrap/>
            <w:hideMark/>
          </w:tcPr>
          <w:p w14:paraId="44AA053E"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disease inc.</w:t>
            </w:r>
          </w:p>
        </w:tc>
        <w:tc>
          <w:tcPr>
            <w:tcW w:w="992" w:type="dxa"/>
            <w:noWrap/>
            <w:hideMark/>
          </w:tcPr>
          <w:p w14:paraId="4998004D" w14:textId="1528B3F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012AA8">
              <w:t>3,77E-07</w:t>
            </w:r>
          </w:p>
        </w:tc>
        <w:tc>
          <w:tcPr>
            <w:tcW w:w="992" w:type="dxa"/>
            <w:noWrap/>
            <w:hideMark/>
          </w:tcPr>
          <w:p w14:paraId="13D53FEF" w14:textId="17241DFE"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012AA8">
              <w:t>1,96E-07</w:t>
            </w:r>
          </w:p>
        </w:tc>
        <w:tc>
          <w:tcPr>
            <w:tcW w:w="993" w:type="dxa"/>
            <w:noWrap/>
            <w:hideMark/>
          </w:tcPr>
          <w:p w14:paraId="77026C04" w14:textId="7F2D5DF3"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012AA8">
              <w:t>1,95E-07</w:t>
            </w:r>
          </w:p>
        </w:tc>
        <w:tc>
          <w:tcPr>
            <w:tcW w:w="992" w:type="dxa"/>
          </w:tcPr>
          <w:p w14:paraId="6D902906" w14:textId="0DFBBD16"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1,70E-08</w:t>
            </w:r>
          </w:p>
        </w:tc>
        <w:tc>
          <w:tcPr>
            <w:tcW w:w="992" w:type="dxa"/>
          </w:tcPr>
          <w:p w14:paraId="6ED945AF" w14:textId="2B48CF1E"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0,00E+00</w:t>
            </w:r>
          </w:p>
        </w:tc>
        <w:tc>
          <w:tcPr>
            <w:tcW w:w="992" w:type="dxa"/>
          </w:tcPr>
          <w:p w14:paraId="3EC0FFDF" w14:textId="2D7BB1C3"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7,74E-08</w:t>
            </w:r>
          </w:p>
        </w:tc>
        <w:tc>
          <w:tcPr>
            <w:tcW w:w="993" w:type="dxa"/>
          </w:tcPr>
          <w:p w14:paraId="310C8252" w14:textId="4C54257F"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2,15E-08</w:t>
            </w:r>
          </w:p>
        </w:tc>
        <w:tc>
          <w:tcPr>
            <w:tcW w:w="992" w:type="dxa"/>
          </w:tcPr>
          <w:p w14:paraId="4DEE760C" w14:textId="5CF32B6F"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1,77E-09</w:t>
            </w:r>
          </w:p>
        </w:tc>
        <w:tc>
          <w:tcPr>
            <w:tcW w:w="992" w:type="dxa"/>
          </w:tcPr>
          <w:p w14:paraId="277C6D74" w14:textId="6F01C7B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-1,32E-07</w:t>
            </w:r>
          </w:p>
        </w:tc>
      </w:tr>
      <w:tr w:rsidR="005E1E4E" w:rsidRPr="00D3565A" w14:paraId="046D0146" w14:textId="6B7FD488" w:rsidTr="00103D33">
        <w:trPr>
          <w:trHeight w:val="197"/>
        </w:trPr>
        <w:tc>
          <w:tcPr>
            <w:cnfStyle w:val="001000000000" w:firstRow="0" w:lastRow="0" w:firstColumn="1" w:lastColumn="0" w:oddVBand="0" w:evenVBand="0" w:oddHBand="0" w:evenHBand="0" w:firstRowFirstColumn="0" w:firstRowLastColumn="0" w:lastRowFirstColumn="0" w:lastRowLastColumn="0"/>
            <w:tcW w:w="3544" w:type="dxa"/>
            <w:noWrap/>
            <w:hideMark/>
          </w:tcPr>
          <w:p w14:paraId="43C29085" w14:textId="77777777" w:rsidR="005E1E4E" w:rsidRPr="00D3565A" w:rsidRDefault="005E1E4E" w:rsidP="005E1E4E">
            <w:pPr>
              <w:rPr>
                <w:rFonts w:cs="Arial"/>
                <w:szCs w:val="16"/>
                <w:lang w:val="en-GB"/>
              </w:rPr>
            </w:pPr>
            <w:r w:rsidRPr="00D3565A">
              <w:rPr>
                <w:rFonts w:cs="Arial"/>
                <w:szCs w:val="16"/>
                <w:lang w:val="en-GB"/>
              </w:rPr>
              <w:t>065. Ionising radiation</w:t>
            </w:r>
          </w:p>
        </w:tc>
        <w:tc>
          <w:tcPr>
            <w:tcW w:w="1276" w:type="dxa"/>
            <w:noWrap/>
            <w:hideMark/>
          </w:tcPr>
          <w:p w14:paraId="1A2F04C0"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kBq U-235 eq</w:t>
            </w:r>
          </w:p>
        </w:tc>
        <w:tc>
          <w:tcPr>
            <w:tcW w:w="992" w:type="dxa"/>
            <w:noWrap/>
            <w:hideMark/>
          </w:tcPr>
          <w:p w14:paraId="18D609B4" w14:textId="69B00C02"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012AA8">
              <w:t>4,39E-01</w:t>
            </w:r>
          </w:p>
        </w:tc>
        <w:tc>
          <w:tcPr>
            <w:tcW w:w="992" w:type="dxa"/>
            <w:noWrap/>
            <w:hideMark/>
          </w:tcPr>
          <w:p w14:paraId="16BACFDE" w14:textId="4FCA2AFD"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012AA8">
              <w:t>2,18E-01</w:t>
            </w:r>
          </w:p>
        </w:tc>
        <w:tc>
          <w:tcPr>
            <w:tcW w:w="993" w:type="dxa"/>
            <w:noWrap/>
            <w:hideMark/>
          </w:tcPr>
          <w:p w14:paraId="17C53AC9" w14:textId="4074DD81"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012AA8">
              <w:t>1,49E-01</w:t>
            </w:r>
          </w:p>
        </w:tc>
        <w:tc>
          <w:tcPr>
            <w:tcW w:w="992" w:type="dxa"/>
          </w:tcPr>
          <w:p w14:paraId="07884565" w14:textId="7FB4474C"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1,72E-02</w:t>
            </w:r>
          </w:p>
        </w:tc>
        <w:tc>
          <w:tcPr>
            <w:tcW w:w="992" w:type="dxa"/>
          </w:tcPr>
          <w:p w14:paraId="35549275" w14:textId="655DAE01"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0,00E+00</w:t>
            </w:r>
          </w:p>
        </w:tc>
        <w:tc>
          <w:tcPr>
            <w:tcW w:w="992" w:type="dxa"/>
          </w:tcPr>
          <w:p w14:paraId="5B60ED8E" w14:textId="701BCBB0"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5,90E-02</w:t>
            </w:r>
          </w:p>
        </w:tc>
        <w:tc>
          <w:tcPr>
            <w:tcW w:w="993" w:type="dxa"/>
          </w:tcPr>
          <w:p w14:paraId="67201661" w14:textId="4E37F1EF"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7,65E-02</w:t>
            </w:r>
          </w:p>
        </w:tc>
        <w:tc>
          <w:tcPr>
            <w:tcW w:w="992" w:type="dxa"/>
          </w:tcPr>
          <w:p w14:paraId="629FF2FE" w14:textId="3B5C4142"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1,07E-03</w:t>
            </w:r>
          </w:p>
        </w:tc>
        <w:tc>
          <w:tcPr>
            <w:tcW w:w="992" w:type="dxa"/>
          </w:tcPr>
          <w:p w14:paraId="22094AA3" w14:textId="0722AA09"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-8,13E-02</w:t>
            </w:r>
          </w:p>
        </w:tc>
      </w:tr>
      <w:tr w:rsidR="005E1E4E" w:rsidRPr="00D3565A" w14:paraId="7F657F4B" w14:textId="598111FA" w:rsidTr="00103D33">
        <w:trPr>
          <w:cnfStyle w:val="000000010000" w:firstRow="0" w:lastRow="0" w:firstColumn="0" w:lastColumn="0" w:oddVBand="0" w:evenVBand="0" w:oddHBand="0" w:evenHBand="1" w:firstRowFirstColumn="0" w:firstRowLastColumn="0" w:lastRowFirstColumn="0" w:lastRowLastColumn="0"/>
          <w:trHeight w:val="158"/>
        </w:trPr>
        <w:tc>
          <w:tcPr>
            <w:cnfStyle w:val="001000000000" w:firstRow="0" w:lastRow="0" w:firstColumn="1" w:lastColumn="0" w:oddVBand="0" w:evenVBand="0" w:oddHBand="0" w:evenHBand="0" w:firstRowFirstColumn="0" w:firstRowLastColumn="0" w:lastRowFirstColumn="0" w:lastRowLastColumn="0"/>
            <w:tcW w:w="3544" w:type="dxa"/>
            <w:noWrap/>
            <w:hideMark/>
          </w:tcPr>
          <w:p w14:paraId="64D67C25" w14:textId="77777777" w:rsidR="005E1E4E" w:rsidRPr="00D3565A" w:rsidRDefault="005E1E4E" w:rsidP="005E1E4E">
            <w:pPr>
              <w:rPr>
                <w:rFonts w:cs="Arial"/>
                <w:szCs w:val="16"/>
                <w:lang w:val="en-GB"/>
              </w:rPr>
            </w:pPr>
            <w:r w:rsidRPr="00D3565A">
              <w:rPr>
                <w:rFonts w:cs="Arial"/>
                <w:szCs w:val="16"/>
                <w:lang w:val="en-GB"/>
              </w:rPr>
              <w:t>066. Ecotoxicity, freshwater</w:t>
            </w:r>
          </w:p>
        </w:tc>
        <w:tc>
          <w:tcPr>
            <w:tcW w:w="1276" w:type="dxa"/>
            <w:noWrap/>
            <w:hideMark/>
          </w:tcPr>
          <w:p w14:paraId="13658D9B"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CTUe</w:t>
            </w:r>
          </w:p>
        </w:tc>
        <w:tc>
          <w:tcPr>
            <w:tcW w:w="992" w:type="dxa"/>
            <w:noWrap/>
            <w:hideMark/>
          </w:tcPr>
          <w:p w14:paraId="39F637F2" w14:textId="0C8BC9A6"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012AA8">
              <w:t>1,87E+02</w:t>
            </w:r>
          </w:p>
        </w:tc>
        <w:tc>
          <w:tcPr>
            <w:tcW w:w="992" w:type="dxa"/>
            <w:noWrap/>
            <w:hideMark/>
          </w:tcPr>
          <w:p w14:paraId="14AF1EA8" w14:textId="1092394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012AA8">
              <w:t>1,49E+02</w:t>
            </w:r>
          </w:p>
        </w:tc>
        <w:tc>
          <w:tcPr>
            <w:tcW w:w="993" w:type="dxa"/>
            <w:noWrap/>
            <w:hideMark/>
          </w:tcPr>
          <w:p w14:paraId="1D37C3F6" w14:textId="6A1165B3"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012AA8">
              <w:t>2,72E+01</w:t>
            </w:r>
          </w:p>
        </w:tc>
        <w:tc>
          <w:tcPr>
            <w:tcW w:w="992" w:type="dxa"/>
          </w:tcPr>
          <w:p w14:paraId="14D7DA53" w14:textId="5789919C"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2,23E+00</w:t>
            </w:r>
          </w:p>
        </w:tc>
        <w:tc>
          <w:tcPr>
            <w:tcW w:w="992" w:type="dxa"/>
          </w:tcPr>
          <w:p w14:paraId="31E67FEA" w14:textId="556AB66E"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0,00E+00</w:t>
            </w:r>
          </w:p>
        </w:tc>
        <w:tc>
          <w:tcPr>
            <w:tcW w:w="992" w:type="dxa"/>
          </w:tcPr>
          <w:p w14:paraId="2C9849F0" w14:textId="7208979C"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1,08E+01</w:t>
            </w:r>
          </w:p>
        </w:tc>
        <w:tc>
          <w:tcPr>
            <w:tcW w:w="993" w:type="dxa"/>
          </w:tcPr>
          <w:p w14:paraId="1CF22B14" w14:textId="632FFC8A"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3,57E+00</w:t>
            </w:r>
          </w:p>
        </w:tc>
        <w:tc>
          <w:tcPr>
            <w:tcW w:w="992" w:type="dxa"/>
          </w:tcPr>
          <w:p w14:paraId="203A5ACF" w14:textId="44760E5C"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1,70E-01</w:t>
            </w:r>
          </w:p>
        </w:tc>
        <w:tc>
          <w:tcPr>
            <w:tcW w:w="992" w:type="dxa"/>
          </w:tcPr>
          <w:p w14:paraId="479B7797" w14:textId="41900170"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-6,26E+00</w:t>
            </w:r>
          </w:p>
        </w:tc>
      </w:tr>
      <w:tr w:rsidR="005E1E4E" w:rsidRPr="00D3565A" w14:paraId="317EE155" w14:textId="3247B88B" w:rsidTr="00103D33">
        <w:trPr>
          <w:trHeight w:val="205"/>
        </w:trPr>
        <w:tc>
          <w:tcPr>
            <w:cnfStyle w:val="001000000000" w:firstRow="0" w:lastRow="0" w:firstColumn="1" w:lastColumn="0" w:oddVBand="0" w:evenVBand="0" w:oddHBand="0" w:evenHBand="0" w:firstRowFirstColumn="0" w:firstRowLastColumn="0" w:lastRowFirstColumn="0" w:lastRowLastColumn="0"/>
            <w:tcW w:w="3544" w:type="dxa"/>
            <w:noWrap/>
            <w:hideMark/>
          </w:tcPr>
          <w:p w14:paraId="73D152A9" w14:textId="77777777" w:rsidR="005E1E4E" w:rsidRPr="00D3565A" w:rsidRDefault="005E1E4E" w:rsidP="005E1E4E">
            <w:pPr>
              <w:rPr>
                <w:rFonts w:cs="Arial"/>
                <w:szCs w:val="16"/>
                <w:lang w:val="en-GB"/>
              </w:rPr>
            </w:pPr>
            <w:r w:rsidRPr="00D3565A">
              <w:rPr>
                <w:rFonts w:cs="Arial"/>
                <w:szCs w:val="16"/>
                <w:lang w:val="en-GB"/>
              </w:rPr>
              <w:t>067. Human toxicity, cancer</w:t>
            </w:r>
          </w:p>
        </w:tc>
        <w:tc>
          <w:tcPr>
            <w:tcW w:w="1276" w:type="dxa"/>
            <w:noWrap/>
            <w:hideMark/>
          </w:tcPr>
          <w:p w14:paraId="405D0552"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CTUh</w:t>
            </w:r>
          </w:p>
        </w:tc>
        <w:tc>
          <w:tcPr>
            <w:tcW w:w="992" w:type="dxa"/>
            <w:noWrap/>
            <w:hideMark/>
          </w:tcPr>
          <w:p w14:paraId="4BA1F23B" w14:textId="629F75CB"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012AA8">
              <w:t>6,41E-09</w:t>
            </w:r>
          </w:p>
        </w:tc>
        <w:tc>
          <w:tcPr>
            <w:tcW w:w="992" w:type="dxa"/>
            <w:noWrap/>
            <w:hideMark/>
          </w:tcPr>
          <w:p w14:paraId="29EA3FC9" w14:textId="5BAFC303"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012AA8">
              <w:t>5,37E-09</w:t>
            </w:r>
          </w:p>
        </w:tc>
        <w:tc>
          <w:tcPr>
            <w:tcW w:w="993" w:type="dxa"/>
            <w:noWrap/>
            <w:hideMark/>
          </w:tcPr>
          <w:p w14:paraId="1A9DC442" w14:textId="29A260D4"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012AA8">
              <w:t>7,65E-10</w:t>
            </w:r>
          </w:p>
        </w:tc>
        <w:tc>
          <w:tcPr>
            <w:tcW w:w="992" w:type="dxa"/>
          </w:tcPr>
          <w:p w14:paraId="0DC53496" w14:textId="469CC9A0"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9,28E-11</w:t>
            </w:r>
          </w:p>
        </w:tc>
        <w:tc>
          <w:tcPr>
            <w:tcW w:w="992" w:type="dxa"/>
          </w:tcPr>
          <w:p w14:paraId="2FEC1396" w14:textId="1926991A"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0,00E+00</w:t>
            </w:r>
          </w:p>
        </w:tc>
        <w:tc>
          <w:tcPr>
            <w:tcW w:w="992" w:type="dxa"/>
          </w:tcPr>
          <w:p w14:paraId="216331F2" w14:textId="4CBFA042"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3,04E-10</w:t>
            </w:r>
          </w:p>
        </w:tc>
        <w:tc>
          <w:tcPr>
            <w:tcW w:w="993" w:type="dxa"/>
          </w:tcPr>
          <w:p w14:paraId="5FC3B9D2" w14:textId="6F591DDA"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1,26E-10</w:t>
            </w:r>
          </w:p>
        </w:tc>
        <w:tc>
          <w:tcPr>
            <w:tcW w:w="992" w:type="dxa"/>
          </w:tcPr>
          <w:p w14:paraId="04A30696" w14:textId="1AFA8FE0"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3,93E-12</w:t>
            </w:r>
          </w:p>
        </w:tc>
        <w:tc>
          <w:tcPr>
            <w:tcW w:w="992" w:type="dxa"/>
          </w:tcPr>
          <w:p w14:paraId="047F7A6D" w14:textId="366400B8"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-2,57E-10</w:t>
            </w:r>
          </w:p>
        </w:tc>
      </w:tr>
      <w:tr w:rsidR="005E1E4E" w:rsidRPr="00D3565A" w14:paraId="7CA1BED5" w14:textId="2988577B" w:rsidTr="00103D33">
        <w:trPr>
          <w:cnfStyle w:val="000000010000" w:firstRow="0" w:lastRow="0" w:firstColumn="0" w:lastColumn="0" w:oddVBand="0" w:evenVBand="0" w:oddHBand="0" w:evenHBand="1" w:firstRowFirstColumn="0" w:firstRowLastColumn="0" w:lastRowFirstColumn="0" w:lastRowLastColumn="0"/>
          <w:trHeight w:val="66"/>
        </w:trPr>
        <w:tc>
          <w:tcPr>
            <w:cnfStyle w:val="001000000000" w:firstRow="0" w:lastRow="0" w:firstColumn="1" w:lastColumn="0" w:oddVBand="0" w:evenVBand="0" w:oddHBand="0" w:evenHBand="0" w:firstRowFirstColumn="0" w:firstRowLastColumn="0" w:lastRowFirstColumn="0" w:lastRowLastColumn="0"/>
            <w:tcW w:w="3544" w:type="dxa"/>
            <w:noWrap/>
            <w:hideMark/>
          </w:tcPr>
          <w:p w14:paraId="6B974D0C" w14:textId="77777777" w:rsidR="005E1E4E" w:rsidRPr="00D3565A" w:rsidRDefault="005E1E4E" w:rsidP="005E1E4E">
            <w:pPr>
              <w:rPr>
                <w:rFonts w:cs="Arial"/>
                <w:szCs w:val="16"/>
                <w:lang w:val="en-GB"/>
              </w:rPr>
            </w:pPr>
            <w:r w:rsidRPr="00D3565A">
              <w:rPr>
                <w:rFonts w:cs="Arial"/>
                <w:szCs w:val="16"/>
                <w:lang w:val="en-GB"/>
              </w:rPr>
              <w:t>068. Human toxicity, non-cancer</w:t>
            </w:r>
          </w:p>
        </w:tc>
        <w:tc>
          <w:tcPr>
            <w:tcW w:w="1276" w:type="dxa"/>
            <w:noWrap/>
            <w:hideMark/>
          </w:tcPr>
          <w:p w14:paraId="2673B707"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CTUh</w:t>
            </w:r>
          </w:p>
        </w:tc>
        <w:tc>
          <w:tcPr>
            <w:tcW w:w="992" w:type="dxa"/>
            <w:noWrap/>
            <w:hideMark/>
          </w:tcPr>
          <w:p w14:paraId="40415026" w14:textId="0000B728"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012AA8">
              <w:t>1,81E-07</w:t>
            </w:r>
          </w:p>
        </w:tc>
        <w:tc>
          <w:tcPr>
            <w:tcW w:w="992" w:type="dxa"/>
            <w:noWrap/>
            <w:hideMark/>
          </w:tcPr>
          <w:p w14:paraId="0CEA39F8" w14:textId="49168A14"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012AA8">
              <w:t>1,41E-07</w:t>
            </w:r>
          </w:p>
        </w:tc>
        <w:tc>
          <w:tcPr>
            <w:tcW w:w="993" w:type="dxa"/>
            <w:noWrap/>
            <w:hideMark/>
          </w:tcPr>
          <w:p w14:paraId="10BEA3E2" w14:textId="483DD9BA"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012AA8">
              <w:t>2,97E-08</w:t>
            </w:r>
          </w:p>
        </w:tc>
        <w:tc>
          <w:tcPr>
            <w:tcW w:w="992" w:type="dxa"/>
          </w:tcPr>
          <w:p w14:paraId="63DB3D83" w14:textId="4F80B3FE"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1,67E-09</w:t>
            </w:r>
          </w:p>
        </w:tc>
        <w:tc>
          <w:tcPr>
            <w:tcW w:w="992" w:type="dxa"/>
          </w:tcPr>
          <w:p w14:paraId="4C8F8023" w14:textId="09266FB6"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0,00E+00</w:t>
            </w:r>
          </w:p>
        </w:tc>
        <w:tc>
          <w:tcPr>
            <w:tcW w:w="992" w:type="dxa"/>
          </w:tcPr>
          <w:p w14:paraId="41D1BFAC" w14:textId="465AC4ED"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1,18E-08</w:t>
            </w:r>
          </w:p>
        </w:tc>
        <w:tc>
          <w:tcPr>
            <w:tcW w:w="993" w:type="dxa"/>
          </w:tcPr>
          <w:p w14:paraId="4698A326" w14:textId="274EA16D"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2,54E-09</w:t>
            </w:r>
          </w:p>
        </w:tc>
        <w:tc>
          <w:tcPr>
            <w:tcW w:w="992" w:type="dxa"/>
          </w:tcPr>
          <w:p w14:paraId="28519390" w14:textId="52621553"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1,21E-10</w:t>
            </w:r>
          </w:p>
        </w:tc>
        <w:tc>
          <w:tcPr>
            <w:tcW w:w="992" w:type="dxa"/>
          </w:tcPr>
          <w:p w14:paraId="6E90BFC8" w14:textId="78799B68"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12AA8">
              <w:t>-5,51E-09</w:t>
            </w:r>
          </w:p>
        </w:tc>
      </w:tr>
      <w:tr w:rsidR="005E1E4E" w:rsidRPr="00D3565A" w14:paraId="60257D8B" w14:textId="421A3B0A" w:rsidTr="00103D33">
        <w:trPr>
          <w:trHeight w:val="85"/>
        </w:trPr>
        <w:tc>
          <w:tcPr>
            <w:cnfStyle w:val="001000000000" w:firstRow="0" w:lastRow="0" w:firstColumn="1" w:lastColumn="0" w:oddVBand="0" w:evenVBand="0" w:oddHBand="0" w:evenHBand="0" w:firstRowFirstColumn="0" w:firstRowLastColumn="0" w:lastRowFirstColumn="0" w:lastRowLastColumn="0"/>
            <w:tcW w:w="3544" w:type="dxa"/>
            <w:noWrap/>
            <w:hideMark/>
          </w:tcPr>
          <w:p w14:paraId="6422F83F" w14:textId="77777777" w:rsidR="005E1E4E" w:rsidRPr="00D3565A" w:rsidRDefault="005E1E4E" w:rsidP="005E1E4E">
            <w:pPr>
              <w:rPr>
                <w:rFonts w:cs="Arial"/>
                <w:szCs w:val="16"/>
                <w:lang w:val="en-GB"/>
              </w:rPr>
            </w:pPr>
            <w:r w:rsidRPr="00D3565A">
              <w:rPr>
                <w:rFonts w:cs="Arial"/>
                <w:szCs w:val="16"/>
                <w:lang w:val="en-GB"/>
              </w:rPr>
              <w:t>069. Land use</w:t>
            </w:r>
          </w:p>
        </w:tc>
        <w:tc>
          <w:tcPr>
            <w:tcW w:w="1276" w:type="dxa"/>
            <w:noWrap/>
            <w:hideMark/>
          </w:tcPr>
          <w:p w14:paraId="2C9A874B"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Pt</w:t>
            </w:r>
          </w:p>
        </w:tc>
        <w:tc>
          <w:tcPr>
            <w:tcW w:w="992" w:type="dxa"/>
            <w:noWrap/>
            <w:hideMark/>
          </w:tcPr>
          <w:p w14:paraId="3F450C22" w14:textId="3606F005"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012AA8">
              <w:t>1,03E+02</w:t>
            </w:r>
          </w:p>
        </w:tc>
        <w:tc>
          <w:tcPr>
            <w:tcW w:w="992" w:type="dxa"/>
            <w:noWrap/>
            <w:hideMark/>
          </w:tcPr>
          <w:p w14:paraId="33195C2F" w14:textId="0D0A93BE"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012AA8">
              <w:t>6,16E+01</w:t>
            </w:r>
          </w:p>
        </w:tc>
        <w:tc>
          <w:tcPr>
            <w:tcW w:w="993" w:type="dxa"/>
            <w:noWrap/>
            <w:hideMark/>
          </w:tcPr>
          <w:p w14:paraId="6EF24A9E" w14:textId="503792BD"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012AA8">
              <w:t>2,43E+01</w:t>
            </w:r>
          </w:p>
        </w:tc>
        <w:tc>
          <w:tcPr>
            <w:tcW w:w="992" w:type="dxa"/>
          </w:tcPr>
          <w:p w14:paraId="12099716" w14:textId="061F9D24"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3,61E+00</w:t>
            </w:r>
          </w:p>
        </w:tc>
        <w:tc>
          <w:tcPr>
            <w:tcW w:w="992" w:type="dxa"/>
          </w:tcPr>
          <w:p w14:paraId="2F398835" w14:textId="69C38D76"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0,00E+00</w:t>
            </w:r>
          </w:p>
        </w:tc>
        <w:tc>
          <w:tcPr>
            <w:tcW w:w="992" w:type="dxa"/>
          </w:tcPr>
          <w:p w14:paraId="3CE3D534" w14:textId="1E00212A"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9,65E+00</w:t>
            </w:r>
          </w:p>
        </w:tc>
        <w:tc>
          <w:tcPr>
            <w:tcW w:w="993" w:type="dxa"/>
          </w:tcPr>
          <w:p w14:paraId="6F2B6929" w14:textId="0A79131B"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5,25E+00</w:t>
            </w:r>
          </w:p>
        </w:tc>
        <w:tc>
          <w:tcPr>
            <w:tcW w:w="992" w:type="dxa"/>
          </w:tcPr>
          <w:p w14:paraId="1D713966" w14:textId="3883AED3"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5,72E-01</w:t>
            </w:r>
          </w:p>
        </w:tc>
        <w:tc>
          <w:tcPr>
            <w:tcW w:w="992" w:type="dxa"/>
          </w:tcPr>
          <w:p w14:paraId="0357D151" w14:textId="7E835756"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12AA8">
              <w:t>-2,33E+00</w:t>
            </w:r>
          </w:p>
        </w:tc>
      </w:tr>
    </w:tbl>
    <w:p w14:paraId="6D0B0C26" w14:textId="0FF7AE94" w:rsidR="00667F61" w:rsidRDefault="00667F61" w:rsidP="00667F61"/>
    <w:p w14:paraId="2F6E7186" w14:textId="77777777" w:rsidR="00F8441F" w:rsidRDefault="00F8441F" w:rsidP="00667F61"/>
    <w:p w14:paraId="2E301A93" w14:textId="77777777" w:rsidR="00F8441F" w:rsidRDefault="00F8441F" w:rsidP="00667F61"/>
    <w:p w14:paraId="75BD96A8" w14:textId="77777777" w:rsidR="00F8441F" w:rsidRDefault="00F8441F" w:rsidP="00667F61"/>
    <w:p w14:paraId="59384CAA" w14:textId="45E4EE6F" w:rsidR="00720573" w:rsidRPr="00720573" w:rsidRDefault="00720573" w:rsidP="00720573">
      <w:pPr>
        <w:pStyle w:val="Caption"/>
        <w:keepNext/>
      </w:pPr>
      <w:r>
        <w:lastRenderedPageBreak/>
        <w:t xml:space="preserve">Tabel </w:t>
      </w:r>
      <w:r w:rsidR="006F771D">
        <w:fldChar w:fldCharType="begin"/>
      </w:r>
      <w:r w:rsidR="006F771D">
        <w:instrText xml:space="preserve"> SEQ Tabel \* ARABIC </w:instrText>
      </w:r>
      <w:r w:rsidR="006F771D">
        <w:fldChar w:fldCharType="separate"/>
      </w:r>
      <w:r w:rsidR="005635A1">
        <w:rPr>
          <w:noProof/>
        </w:rPr>
        <w:t>26</w:t>
      </w:r>
      <w:r w:rsidR="006F771D">
        <w:rPr>
          <w:noProof/>
        </w:rPr>
        <w:fldChar w:fldCharType="end"/>
      </w:r>
      <w:r>
        <w:t xml:space="preserve"> Gekarakteriseerde set 2 resultaten van 1 m</w:t>
      </w:r>
      <w:r>
        <w:rPr>
          <w:vertAlign w:val="superscript"/>
        </w:rPr>
        <w:t>2</w:t>
      </w:r>
      <w:r>
        <w:t xml:space="preserve"> Carbstone</w:t>
      </w:r>
      <w:r w:rsidR="003950B4">
        <w:t xml:space="preserve"> vol 29/</w:t>
      </w:r>
      <w:r w:rsidR="00D3565A">
        <w:t>09/19</w:t>
      </w:r>
    </w:p>
    <w:tbl>
      <w:tblPr>
        <w:tblStyle w:val="SGSTable"/>
        <w:tblW w:w="0" w:type="auto"/>
        <w:tblLayout w:type="fixed"/>
        <w:tblLook w:val="04A0" w:firstRow="1" w:lastRow="0" w:firstColumn="1" w:lastColumn="0" w:noHBand="0" w:noVBand="1"/>
      </w:tblPr>
      <w:tblGrid>
        <w:gridCol w:w="3544"/>
        <w:gridCol w:w="1276"/>
        <w:gridCol w:w="992"/>
        <w:gridCol w:w="992"/>
        <w:gridCol w:w="993"/>
        <w:gridCol w:w="992"/>
        <w:gridCol w:w="992"/>
        <w:gridCol w:w="992"/>
        <w:gridCol w:w="993"/>
        <w:gridCol w:w="992"/>
        <w:gridCol w:w="992"/>
      </w:tblGrid>
      <w:tr w:rsidR="003950B4" w:rsidRPr="00D3565A" w14:paraId="169733CC" w14:textId="77777777" w:rsidTr="0017379E">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61655986" w14:textId="77777777" w:rsidR="003950B4" w:rsidRPr="00D3565A" w:rsidRDefault="003950B4">
            <w:pPr>
              <w:rPr>
                <w:rFonts w:cs="Arial"/>
                <w:bCs/>
                <w:sz w:val="16"/>
                <w:szCs w:val="16"/>
              </w:rPr>
            </w:pPr>
            <w:r w:rsidRPr="00D3565A">
              <w:rPr>
                <w:rFonts w:cs="Arial"/>
                <w:bCs/>
                <w:sz w:val="16"/>
                <w:szCs w:val="16"/>
              </w:rPr>
              <w:t>Impact categorie</w:t>
            </w:r>
          </w:p>
        </w:tc>
        <w:tc>
          <w:tcPr>
            <w:tcW w:w="1276" w:type="dxa"/>
            <w:noWrap/>
            <w:hideMark/>
          </w:tcPr>
          <w:p w14:paraId="082857D4"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Eenheid</w:t>
            </w:r>
          </w:p>
        </w:tc>
        <w:tc>
          <w:tcPr>
            <w:tcW w:w="992" w:type="dxa"/>
            <w:noWrap/>
            <w:hideMark/>
          </w:tcPr>
          <w:p w14:paraId="0EBE13F2"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Totaal</w:t>
            </w:r>
          </w:p>
        </w:tc>
        <w:tc>
          <w:tcPr>
            <w:tcW w:w="992" w:type="dxa"/>
            <w:noWrap/>
            <w:hideMark/>
          </w:tcPr>
          <w:p w14:paraId="2D0FD9AC"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A1-3</w:t>
            </w:r>
          </w:p>
        </w:tc>
        <w:tc>
          <w:tcPr>
            <w:tcW w:w="993" w:type="dxa"/>
            <w:noWrap/>
            <w:hideMark/>
          </w:tcPr>
          <w:p w14:paraId="541E5C26"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A4</w:t>
            </w:r>
          </w:p>
        </w:tc>
        <w:tc>
          <w:tcPr>
            <w:tcW w:w="992" w:type="dxa"/>
          </w:tcPr>
          <w:p w14:paraId="2BC1EE47"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A5</w:t>
            </w:r>
          </w:p>
        </w:tc>
        <w:tc>
          <w:tcPr>
            <w:tcW w:w="992" w:type="dxa"/>
          </w:tcPr>
          <w:p w14:paraId="49DEF6C7"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B</w:t>
            </w:r>
          </w:p>
        </w:tc>
        <w:tc>
          <w:tcPr>
            <w:tcW w:w="992" w:type="dxa"/>
          </w:tcPr>
          <w:p w14:paraId="09AE1A18"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C2</w:t>
            </w:r>
          </w:p>
        </w:tc>
        <w:tc>
          <w:tcPr>
            <w:tcW w:w="993" w:type="dxa"/>
          </w:tcPr>
          <w:p w14:paraId="772BD079"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C3</w:t>
            </w:r>
          </w:p>
        </w:tc>
        <w:tc>
          <w:tcPr>
            <w:tcW w:w="992" w:type="dxa"/>
          </w:tcPr>
          <w:p w14:paraId="66E9B647"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C4</w:t>
            </w:r>
          </w:p>
        </w:tc>
        <w:tc>
          <w:tcPr>
            <w:tcW w:w="992" w:type="dxa"/>
          </w:tcPr>
          <w:p w14:paraId="2F02B99B"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D</w:t>
            </w:r>
          </w:p>
        </w:tc>
      </w:tr>
      <w:tr w:rsidR="005E1E4E" w:rsidRPr="00D3565A" w14:paraId="291C749C" w14:textId="77777777" w:rsidTr="00746992">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41AACD56" w14:textId="77777777" w:rsidR="005E1E4E" w:rsidRPr="00D3565A" w:rsidRDefault="005E1E4E" w:rsidP="005E1E4E">
            <w:pPr>
              <w:rPr>
                <w:rFonts w:cs="Arial"/>
                <w:szCs w:val="16"/>
                <w:lang w:val="en-GB"/>
              </w:rPr>
            </w:pPr>
            <w:r w:rsidRPr="00D3565A">
              <w:rPr>
                <w:rFonts w:cs="Arial"/>
                <w:szCs w:val="16"/>
                <w:lang w:val="en-GB"/>
              </w:rPr>
              <w:t>051. Climate change</w:t>
            </w:r>
          </w:p>
        </w:tc>
        <w:tc>
          <w:tcPr>
            <w:tcW w:w="1276" w:type="dxa"/>
            <w:noWrap/>
            <w:hideMark/>
          </w:tcPr>
          <w:p w14:paraId="509426DF"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kg CO2 eq</w:t>
            </w:r>
          </w:p>
        </w:tc>
        <w:tc>
          <w:tcPr>
            <w:tcW w:w="992" w:type="dxa"/>
            <w:noWrap/>
            <w:vAlign w:val="bottom"/>
            <w:hideMark/>
          </w:tcPr>
          <w:p w14:paraId="5EA40F8D" w14:textId="58334203"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-1,49E+01</w:t>
            </w:r>
          </w:p>
        </w:tc>
        <w:tc>
          <w:tcPr>
            <w:tcW w:w="992" w:type="dxa"/>
            <w:noWrap/>
            <w:vAlign w:val="bottom"/>
            <w:hideMark/>
          </w:tcPr>
          <w:p w14:paraId="56F58C8E" w14:textId="3D267711"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-1,41E+01</w:t>
            </w:r>
          </w:p>
        </w:tc>
        <w:tc>
          <w:tcPr>
            <w:tcW w:w="993" w:type="dxa"/>
            <w:noWrap/>
            <w:vAlign w:val="bottom"/>
            <w:hideMark/>
          </w:tcPr>
          <w:p w14:paraId="251E18DA" w14:textId="694B39F8"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2,81E+00</w:t>
            </w:r>
          </w:p>
        </w:tc>
        <w:tc>
          <w:tcPr>
            <w:tcW w:w="992" w:type="dxa"/>
            <w:vAlign w:val="bottom"/>
          </w:tcPr>
          <w:p w14:paraId="0EAC20F1" w14:textId="299E44B3"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-2,19E-01</w:t>
            </w:r>
          </w:p>
        </w:tc>
        <w:tc>
          <w:tcPr>
            <w:tcW w:w="992" w:type="dxa"/>
            <w:vAlign w:val="bottom"/>
          </w:tcPr>
          <w:p w14:paraId="7C78646F" w14:textId="1991E49F"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-4,07E+00</w:t>
            </w:r>
          </w:p>
        </w:tc>
        <w:tc>
          <w:tcPr>
            <w:tcW w:w="992" w:type="dxa"/>
            <w:vAlign w:val="bottom"/>
          </w:tcPr>
          <w:p w14:paraId="31B200F1" w14:textId="4AD46758"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1,11E+00</w:t>
            </w:r>
          </w:p>
        </w:tc>
        <w:tc>
          <w:tcPr>
            <w:tcW w:w="993" w:type="dxa"/>
            <w:vAlign w:val="bottom"/>
          </w:tcPr>
          <w:p w14:paraId="14DAF8E4" w14:textId="3DA11A06"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2,90E-01</w:t>
            </w:r>
          </w:p>
        </w:tc>
        <w:tc>
          <w:tcPr>
            <w:tcW w:w="992" w:type="dxa"/>
            <w:vAlign w:val="bottom"/>
          </w:tcPr>
          <w:p w14:paraId="2F8B066A" w14:textId="3186CF26"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1,15E-02</w:t>
            </w:r>
          </w:p>
        </w:tc>
        <w:tc>
          <w:tcPr>
            <w:tcW w:w="992" w:type="dxa"/>
            <w:vAlign w:val="bottom"/>
          </w:tcPr>
          <w:p w14:paraId="0381E435" w14:textId="08417EE2"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-7,54E-01</w:t>
            </w:r>
          </w:p>
        </w:tc>
      </w:tr>
      <w:tr w:rsidR="005E1E4E" w:rsidRPr="00D3565A" w14:paraId="0E70FC4B" w14:textId="77777777" w:rsidTr="00746992">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43B256B8" w14:textId="77777777" w:rsidR="005E1E4E" w:rsidRPr="00D3565A" w:rsidRDefault="005E1E4E" w:rsidP="005E1E4E">
            <w:pPr>
              <w:rPr>
                <w:rFonts w:cs="Arial"/>
                <w:szCs w:val="16"/>
                <w:lang w:val="en-GB"/>
              </w:rPr>
            </w:pPr>
            <w:r w:rsidRPr="00D3565A">
              <w:rPr>
                <w:rFonts w:cs="Arial"/>
                <w:szCs w:val="16"/>
                <w:lang w:val="en-GB"/>
              </w:rPr>
              <w:t>052. Climate change - Fossil</w:t>
            </w:r>
          </w:p>
        </w:tc>
        <w:tc>
          <w:tcPr>
            <w:tcW w:w="1276" w:type="dxa"/>
            <w:noWrap/>
            <w:hideMark/>
          </w:tcPr>
          <w:p w14:paraId="2BB5A6B7"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kg CO2 eq</w:t>
            </w:r>
          </w:p>
        </w:tc>
        <w:tc>
          <w:tcPr>
            <w:tcW w:w="992" w:type="dxa"/>
            <w:noWrap/>
            <w:vAlign w:val="bottom"/>
            <w:hideMark/>
          </w:tcPr>
          <w:p w14:paraId="72C97419" w14:textId="39A435DB"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5,98E+00</w:t>
            </w:r>
          </w:p>
        </w:tc>
        <w:tc>
          <w:tcPr>
            <w:tcW w:w="992" w:type="dxa"/>
            <w:noWrap/>
            <w:vAlign w:val="bottom"/>
            <w:hideMark/>
          </w:tcPr>
          <w:p w14:paraId="3577D712" w14:textId="48C52681"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6,18E+00</w:t>
            </w:r>
          </w:p>
        </w:tc>
        <w:tc>
          <w:tcPr>
            <w:tcW w:w="993" w:type="dxa"/>
            <w:noWrap/>
            <w:vAlign w:val="bottom"/>
            <w:hideMark/>
          </w:tcPr>
          <w:p w14:paraId="5182AE45" w14:textId="470F50DB"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2,81E+00</w:t>
            </w:r>
          </w:p>
        </w:tc>
        <w:tc>
          <w:tcPr>
            <w:tcW w:w="992" w:type="dxa"/>
            <w:vAlign w:val="bottom"/>
          </w:tcPr>
          <w:p w14:paraId="1D647A04" w14:textId="0A33D4DA"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4,07E-01</w:t>
            </w:r>
          </w:p>
        </w:tc>
        <w:tc>
          <w:tcPr>
            <w:tcW w:w="992" w:type="dxa"/>
            <w:vAlign w:val="bottom"/>
          </w:tcPr>
          <w:p w14:paraId="32A9A2FA" w14:textId="2A18A328"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-4,07E+00</w:t>
            </w:r>
          </w:p>
        </w:tc>
        <w:tc>
          <w:tcPr>
            <w:tcW w:w="992" w:type="dxa"/>
            <w:vAlign w:val="bottom"/>
          </w:tcPr>
          <w:p w14:paraId="30DE1B27" w14:textId="14FAEBFC"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1,11E+00</w:t>
            </w:r>
          </w:p>
        </w:tc>
        <w:tc>
          <w:tcPr>
            <w:tcW w:w="993" w:type="dxa"/>
            <w:vAlign w:val="bottom"/>
          </w:tcPr>
          <w:p w14:paraId="53C461D6" w14:textId="09A96D9B"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2,87E-01</w:t>
            </w:r>
          </w:p>
        </w:tc>
        <w:tc>
          <w:tcPr>
            <w:tcW w:w="992" w:type="dxa"/>
            <w:vAlign w:val="bottom"/>
          </w:tcPr>
          <w:p w14:paraId="2FEA3133" w14:textId="4CE547AC"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1,15E-02</w:t>
            </w:r>
          </w:p>
        </w:tc>
        <w:tc>
          <w:tcPr>
            <w:tcW w:w="992" w:type="dxa"/>
            <w:vAlign w:val="bottom"/>
          </w:tcPr>
          <w:p w14:paraId="466E3EEE" w14:textId="518DA99E"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-7,51E-01</w:t>
            </w:r>
          </w:p>
        </w:tc>
      </w:tr>
      <w:tr w:rsidR="005E1E4E" w:rsidRPr="00D3565A" w14:paraId="2E6515AA" w14:textId="77777777" w:rsidTr="00746992">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1F8B75D5" w14:textId="77777777" w:rsidR="005E1E4E" w:rsidRPr="00D3565A" w:rsidRDefault="005E1E4E" w:rsidP="005E1E4E">
            <w:pPr>
              <w:rPr>
                <w:rFonts w:cs="Arial"/>
                <w:szCs w:val="16"/>
                <w:lang w:val="en-GB"/>
              </w:rPr>
            </w:pPr>
            <w:r w:rsidRPr="00D3565A">
              <w:rPr>
                <w:rFonts w:cs="Arial"/>
                <w:szCs w:val="16"/>
                <w:lang w:val="en-GB"/>
              </w:rPr>
              <w:t>053. Climate change - Biogenic</w:t>
            </w:r>
          </w:p>
        </w:tc>
        <w:tc>
          <w:tcPr>
            <w:tcW w:w="1276" w:type="dxa"/>
            <w:noWrap/>
            <w:hideMark/>
          </w:tcPr>
          <w:p w14:paraId="443422C7"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kg CO2 eq</w:t>
            </w:r>
          </w:p>
        </w:tc>
        <w:tc>
          <w:tcPr>
            <w:tcW w:w="992" w:type="dxa"/>
            <w:noWrap/>
            <w:vAlign w:val="bottom"/>
            <w:hideMark/>
          </w:tcPr>
          <w:p w14:paraId="1F270130" w14:textId="1A12DE70"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-2,09E+01</w:t>
            </w:r>
          </w:p>
        </w:tc>
        <w:tc>
          <w:tcPr>
            <w:tcW w:w="992" w:type="dxa"/>
            <w:noWrap/>
            <w:vAlign w:val="bottom"/>
            <w:hideMark/>
          </w:tcPr>
          <w:p w14:paraId="3665608F" w14:textId="5D2F7F34"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-2,03E+01</w:t>
            </w:r>
          </w:p>
        </w:tc>
        <w:tc>
          <w:tcPr>
            <w:tcW w:w="993" w:type="dxa"/>
            <w:noWrap/>
            <w:vAlign w:val="bottom"/>
            <w:hideMark/>
          </w:tcPr>
          <w:p w14:paraId="6A362AC8" w14:textId="0304A973"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1,26E-03</w:t>
            </w:r>
          </w:p>
        </w:tc>
        <w:tc>
          <w:tcPr>
            <w:tcW w:w="992" w:type="dxa"/>
            <w:vAlign w:val="bottom"/>
          </w:tcPr>
          <w:p w14:paraId="3B143CE2" w14:textId="4A09CAE0"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-6,26E-01</w:t>
            </w:r>
          </w:p>
        </w:tc>
        <w:tc>
          <w:tcPr>
            <w:tcW w:w="992" w:type="dxa"/>
            <w:vAlign w:val="bottom"/>
          </w:tcPr>
          <w:p w14:paraId="1270781B" w14:textId="6E7AC19C"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7FBC5AA7" w14:textId="39EB9E7D"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4,97E-04</w:t>
            </w:r>
          </w:p>
        </w:tc>
        <w:tc>
          <w:tcPr>
            <w:tcW w:w="993" w:type="dxa"/>
            <w:vAlign w:val="bottom"/>
          </w:tcPr>
          <w:p w14:paraId="77EEB75E" w14:textId="72057DF1"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2,77E-03</w:t>
            </w:r>
          </w:p>
        </w:tc>
        <w:tc>
          <w:tcPr>
            <w:tcW w:w="992" w:type="dxa"/>
            <w:vAlign w:val="bottom"/>
          </w:tcPr>
          <w:p w14:paraId="1BFD9759" w14:textId="1A6F0850"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2,13E-05</w:t>
            </w:r>
          </w:p>
        </w:tc>
        <w:tc>
          <w:tcPr>
            <w:tcW w:w="992" w:type="dxa"/>
            <w:vAlign w:val="bottom"/>
          </w:tcPr>
          <w:p w14:paraId="6AA3F118" w14:textId="53EC22A7"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-2,71E-03</w:t>
            </w:r>
          </w:p>
        </w:tc>
      </w:tr>
      <w:tr w:rsidR="005E1E4E" w:rsidRPr="00D3565A" w14:paraId="01D1AE90" w14:textId="77777777" w:rsidTr="00746992">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76FCDC78" w14:textId="77777777" w:rsidR="005E1E4E" w:rsidRPr="00D3565A" w:rsidRDefault="005E1E4E" w:rsidP="005E1E4E">
            <w:pPr>
              <w:rPr>
                <w:rFonts w:cs="Arial"/>
                <w:szCs w:val="16"/>
                <w:lang w:val="en-GB"/>
              </w:rPr>
            </w:pPr>
            <w:r w:rsidRPr="00D3565A">
              <w:rPr>
                <w:rFonts w:cs="Arial"/>
                <w:szCs w:val="16"/>
                <w:lang w:val="en-GB"/>
              </w:rPr>
              <w:t>054. Climate change - Land use and LU ch</w:t>
            </w:r>
          </w:p>
        </w:tc>
        <w:tc>
          <w:tcPr>
            <w:tcW w:w="1276" w:type="dxa"/>
            <w:noWrap/>
            <w:hideMark/>
          </w:tcPr>
          <w:p w14:paraId="5DA2CCE5"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kg CO2 eq</w:t>
            </w:r>
          </w:p>
        </w:tc>
        <w:tc>
          <w:tcPr>
            <w:tcW w:w="992" w:type="dxa"/>
            <w:noWrap/>
            <w:vAlign w:val="bottom"/>
            <w:hideMark/>
          </w:tcPr>
          <w:p w14:paraId="499B5D35" w14:textId="2DB4C9A2"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7,40E-03</w:t>
            </w:r>
          </w:p>
        </w:tc>
        <w:tc>
          <w:tcPr>
            <w:tcW w:w="992" w:type="dxa"/>
            <w:noWrap/>
            <w:vAlign w:val="bottom"/>
            <w:hideMark/>
          </w:tcPr>
          <w:p w14:paraId="6853A94C" w14:textId="4C2DEF4F"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5,60E-03</w:t>
            </w:r>
          </w:p>
        </w:tc>
        <w:tc>
          <w:tcPr>
            <w:tcW w:w="993" w:type="dxa"/>
            <w:noWrap/>
            <w:vAlign w:val="bottom"/>
            <w:hideMark/>
          </w:tcPr>
          <w:p w14:paraId="6C92A9CA" w14:textId="292FE620"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9,84E-04</w:t>
            </w:r>
          </w:p>
        </w:tc>
        <w:tc>
          <w:tcPr>
            <w:tcW w:w="992" w:type="dxa"/>
            <w:vAlign w:val="bottom"/>
          </w:tcPr>
          <w:p w14:paraId="51889AC6" w14:textId="57700774"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3,69E-04</w:t>
            </w:r>
          </w:p>
        </w:tc>
        <w:tc>
          <w:tcPr>
            <w:tcW w:w="992" w:type="dxa"/>
            <w:vAlign w:val="bottom"/>
          </w:tcPr>
          <w:p w14:paraId="00A68975" w14:textId="05DCCAB2"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0FF3F3B8" w14:textId="24E590AE"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3,88E-04</w:t>
            </w:r>
          </w:p>
        </w:tc>
        <w:tc>
          <w:tcPr>
            <w:tcW w:w="993" w:type="dxa"/>
            <w:vAlign w:val="bottom"/>
          </w:tcPr>
          <w:p w14:paraId="1CD9A5C0" w14:textId="1F2EEF98"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4,85E-04</w:t>
            </w:r>
          </w:p>
        </w:tc>
        <w:tc>
          <w:tcPr>
            <w:tcW w:w="992" w:type="dxa"/>
            <w:vAlign w:val="bottom"/>
          </w:tcPr>
          <w:p w14:paraId="64B875CD" w14:textId="3213ED91"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3,25E-06</w:t>
            </w:r>
          </w:p>
        </w:tc>
        <w:tc>
          <w:tcPr>
            <w:tcW w:w="992" w:type="dxa"/>
            <w:vAlign w:val="bottom"/>
          </w:tcPr>
          <w:p w14:paraId="138C20C4" w14:textId="6F330191"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-4,27E-04</w:t>
            </w:r>
          </w:p>
        </w:tc>
      </w:tr>
      <w:tr w:rsidR="005E1E4E" w:rsidRPr="00D3565A" w14:paraId="640CF92B" w14:textId="77777777" w:rsidTr="00746992">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642275FE" w14:textId="77777777" w:rsidR="005E1E4E" w:rsidRPr="00D3565A" w:rsidRDefault="005E1E4E" w:rsidP="005E1E4E">
            <w:pPr>
              <w:rPr>
                <w:rFonts w:cs="Arial"/>
                <w:szCs w:val="16"/>
                <w:lang w:val="en-GB"/>
              </w:rPr>
            </w:pPr>
            <w:r w:rsidRPr="00D3565A">
              <w:rPr>
                <w:rFonts w:cs="Arial"/>
                <w:szCs w:val="16"/>
                <w:lang w:val="en-GB"/>
              </w:rPr>
              <w:t>055. Ozone depletion</w:t>
            </w:r>
          </w:p>
        </w:tc>
        <w:tc>
          <w:tcPr>
            <w:tcW w:w="1276" w:type="dxa"/>
            <w:noWrap/>
            <w:hideMark/>
          </w:tcPr>
          <w:p w14:paraId="19158D82"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kg CFC11 eq</w:t>
            </w:r>
          </w:p>
        </w:tc>
        <w:tc>
          <w:tcPr>
            <w:tcW w:w="992" w:type="dxa"/>
            <w:noWrap/>
            <w:vAlign w:val="bottom"/>
            <w:hideMark/>
          </w:tcPr>
          <w:p w14:paraId="6AE284D9" w14:textId="541705B9"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1,41E-06</w:t>
            </w:r>
          </w:p>
        </w:tc>
        <w:tc>
          <w:tcPr>
            <w:tcW w:w="992" w:type="dxa"/>
            <w:noWrap/>
            <w:vAlign w:val="bottom"/>
            <w:hideMark/>
          </w:tcPr>
          <w:p w14:paraId="0F0F63C2" w14:textId="40367CF4"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5,50E-07</w:t>
            </w:r>
          </w:p>
        </w:tc>
        <w:tc>
          <w:tcPr>
            <w:tcW w:w="993" w:type="dxa"/>
            <w:noWrap/>
            <w:vAlign w:val="bottom"/>
            <w:hideMark/>
          </w:tcPr>
          <w:p w14:paraId="5C72C4BE" w14:textId="7722A0E2"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6,44E-07</w:t>
            </w:r>
          </w:p>
        </w:tc>
        <w:tc>
          <w:tcPr>
            <w:tcW w:w="992" w:type="dxa"/>
            <w:vAlign w:val="bottom"/>
          </w:tcPr>
          <w:p w14:paraId="39F2A0DD" w14:textId="687CFE03"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5,31E-08</w:t>
            </w:r>
          </w:p>
        </w:tc>
        <w:tc>
          <w:tcPr>
            <w:tcW w:w="992" w:type="dxa"/>
            <w:vAlign w:val="bottom"/>
          </w:tcPr>
          <w:p w14:paraId="2C121115" w14:textId="3EDF04A3"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4C262174" w14:textId="00262EC5"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2,54E-07</w:t>
            </w:r>
          </w:p>
        </w:tc>
        <w:tc>
          <w:tcPr>
            <w:tcW w:w="993" w:type="dxa"/>
            <w:vAlign w:val="bottom"/>
          </w:tcPr>
          <w:p w14:paraId="6DDE3C46" w14:textId="5CF9741C"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6,05E-08</w:t>
            </w:r>
          </w:p>
        </w:tc>
        <w:tc>
          <w:tcPr>
            <w:tcW w:w="992" w:type="dxa"/>
            <w:vAlign w:val="bottom"/>
          </w:tcPr>
          <w:p w14:paraId="01BB412B" w14:textId="2FB4872F"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4,81E-09</w:t>
            </w:r>
          </w:p>
        </w:tc>
        <w:tc>
          <w:tcPr>
            <w:tcW w:w="992" w:type="dxa"/>
            <w:vAlign w:val="bottom"/>
          </w:tcPr>
          <w:p w14:paraId="07BFCC4A" w14:textId="58FE68F3"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-1,59E-07</w:t>
            </w:r>
          </w:p>
        </w:tc>
      </w:tr>
      <w:tr w:rsidR="005E1E4E" w:rsidRPr="00D3565A" w14:paraId="469CC794" w14:textId="77777777" w:rsidTr="00746992">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60BFBFA0" w14:textId="77777777" w:rsidR="005E1E4E" w:rsidRPr="00D3565A" w:rsidRDefault="005E1E4E" w:rsidP="005E1E4E">
            <w:pPr>
              <w:rPr>
                <w:rFonts w:cs="Arial"/>
                <w:szCs w:val="16"/>
                <w:lang w:val="en-GB"/>
              </w:rPr>
            </w:pPr>
            <w:r w:rsidRPr="00D3565A">
              <w:rPr>
                <w:rFonts w:cs="Arial"/>
                <w:szCs w:val="16"/>
                <w:lang w:val="en-GB"/>
              </w:rPr>
              <w:t>056. Acidification</w:t>
            </w:r>
          </w:p>
        </w:tc>
        <w:tc>
          <w:tcPr>
            <w:tcW w:w="1276" w:type="dxa"/>
            <w:noWrap/>
            <w:hideMark/>
          </w:tcPr>
          <w:p w14:paraId="372745F3"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mol H+ eq</w:t>
            </w:r>
          </w:p>
        </w:tc>
        <w:tc>
          <w:tcPr>
            <w:tcW w:w="992" w:type="dxa"/>
            <w:noWrap/>
            <w:vAlign w:val="bottom"/>
            <w:hideMark/>
          </w:tcPr>
          <w:p w14:paraId="78B35989" w14:textId="168E0CF6"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4,71E-02</w:t>
            </w:r>
          </w:p>
        </w:tc>
        <w:tc>
          <w:tcPr>
            <w:tcW w:w="992" w:type="dxa"/>
            <w:noWrap/>
            <w:vAlign w:val="bottom"/>
            <w:hideMark/>
          </w:tcPr>
          <w:p w14:paraId="137EC9F1" w14:textId="61BAF793"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3,40E-02</w:t>
            </w:r>
          </w:p>
        </w:tc>
        <w:tc>
          <w:tcPr>
            <w:tcW w:w="993" w:type="dxa"/>
            <w:noWrap/>
            <w:vAlign w:val="bottom"/>
            <w:hideMark/>
          </w:tcPr>
          <w:p w14:paraId="0215EF0F" w14:textId="36876C0F"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1,16E-02</w:t>
            </w:r>
          </w:p>
        </w:tc>
        <w:tc>
          <w:tcPr>
            <w:tcW w:w="992" w:type="dxa"/>
            <w:vAlign w:val="bottom"/>
          </w:tcPr>
          <w:p w14:paraId="1E80B106" w14:textId="0C90671A"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1,94E-03</w:t>
            </w:r>
          </w:p>
        </w:tc>
        <w:tc>
          <w:tcPr>
            <w:tcW w:w="992" w:type="dxa"/>
            <w:vAlign w:val="bottom"/>
          </w:tcPr>
          <w:p w14:paraId="4A13EADA" w14:textId="38E5A9E6"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79259C76" w14:textId="51C539BC"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4,57E-03</w:t>
            </w:r>
          </w:p>
        </w:tc>
        <w:tc>
          <w:tcPr>
            <w:tcW w:w="993" w:type="dxa"/>
            <w:vAlign w:val="bottom"/>
          </w:tcPr>
          <w:p w14:paraId="32F050F5" w14:textId="666FD803"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1,42E-03</w:t>
            </w:r>
          </w:p>
        </w:tc>
        <w:tc>
          <w:tcPr>
            <w:tcW w:w="992" w:type="dxa"/>
            <w:vAlign w:val="bottom"/>
          </w:tcPr>
          <w:p w14:paraId="485E84AB" w14:textId="158F16D8"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1,11E-04</w:t>
            </w:r>
          </w:p>
        </w:tc>
        <w:tc>
          <w:tcPr>
            <w:tcW w:w="992" w:type="dxa"/>
            <w:vAlign w:val="bottom"/>
          </w:tcPr>
          <w:p w14:paraId="6D1480C4" w14:textId="27FCADF2"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-6,46E-03</w:t>
            </w:r>
          </w:p>
        </w:tc>
      </w:tr>
      <w:tr w:rsidR="005E1E4E" w:rsidRPr="00D3565A" w14:paraId="31EDF116" w14:textId="77777777" w:rsidTr="00746992">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07A153A8" w14:textId="77777777" w:rsidR="005E1E4E" w:rsidRPr="00D3565A" w:rsidRDefault="005E1E4E" w:rsidP="005E1E4E">
            <w:pPr>
              <w:rPr>
                <w:rFonts w:cs="Arial"/>
                <w:szCs w:val="16"/>
                <w:lang w:val="en-GB"/>
              </w:rPr>
            </w:pPr>
            <w:r w:rsidRPr="00D3565A">
              <w:rPr>
                <w:rFonts w:cs="Arial"/>
                <w:szCs w:val="16"/>
                <w:lang w:val="en-GB"/>
              </w:rPr>
              <w:t>057. Eutrophication, freshwater</w:t>
            </w:r>
          </w:p>
        </w:tc>
        <w:tc>
          <w:tcPr>
            <w:tcW w:w="1276" w:type="dxa"/>
            <w:noWrap/>
            <w:hideMark/>
          </w:tcPr>
          <w:p w14:paraId="5313142B"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kg P eq</w:t>
            </w:r>
          </w:p>
        </w:tc>
        <w:tc>
          <w:tcPr>
            <w:tcW w:w="992" w:type="dxa"/>
            <w:noWrap/>
            <w:vAlign w:val="bottom"/>
            <w:hideMark/>
          </w:tcPr>
          <w:p w14:paraId="1DF9A20B" w14:textId="499D2519"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4,35E-04</w:t>
            </w:r>
          </w:p>
        </w:tc>
        <w:tc>
          <w:tcPr>
            <w:tcW w:w="992" w:type="dxa"/>
            <w:noWrap/>
            <w:vAlign w:val="bottom"/>
            <w:hideMark/>
          </w:tcPr>
          <w:p w14:paraId="0CCA5378" w14:textId="50E246C5"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3,89E-04</w:t>
            </w:r>
          </w:p>
        </w:tc>
        <w:tc>
          <w:tcPr>
            <w:tcW w:w="993" w:type="dxa"/>
            <w:noWrap/>
            <w:vAlign w:val="bottom"/>
            <w:hideMark/>
          </w:tcPr>
          <w:p w14:paraId="48F0E368" w14:textId="0E56506C"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2,22E-05</w:t>
            </w:r>
          </w:p>
        </w:tc>
        <w:tc>
          <w:tcPr>
            <w:tcW w:w="992" w:type="dxa"/>
            <w:vAlign w:val="bottom"/>
          </w:tcPr>
          <w:p w14:paraId="5C50EB31" w14:textId="671E57C6"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1,62E-05</w:t>
            </w:r>
          </w:p>
        </w:tc>
        <w:tc>
          <w:tcPr>
            <w:tcW w:w="992" w:type="dxa"/>
            <w:vAlign w:val="bottom"/>
          </w:tcPr>
          <w:p w14:paraId="275B8B8C" w14:textId="10D7E6B0"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7E053E0A" w14:textId="7ED0E166"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8,77E-06</w:t>
            </w:r>
          </w:p>
        </w:tc>
        <w:tc>
          <w:tcPr>
            <w:tcW w:w="993" w:type="dxa"/>
            <w:vAlign w:val="bottom"/>
          </w:tcPr>
          <w:p w14:paraId="2A2A1113" w14:textId="4DA46B7B"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5,94E-06</w:t>
            </w:r>
          </w:p>
        </w:tc>
        <w:tc>
          <w:tcPr>
            <w:tcW w:w="992" w:type="dxa"/>
            <w:vAlign w:val="bottom"/>
          </w:tcPr>
          <w:p w14:paraId="2ADDE117" w14:textId="4BCE889D"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1,31E-07</w:t>
            </w:r>
          </w:p>
        </w:tc>
        <w:tc>
          <w:tcPr>
            <w:tcW w:w="992" w:type="dxa"/>
            <w:vAlign w:val="bottom"/>
          </w:tcPr>
          <w:p w14:paraId="1D110B5F" w14:textId="56136116"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-6,87E-06</w:t>
            </w:r>
          </w:p>
        </w:tc>
      </w:tr>
      <w:tr w:rsidR="005E1E4E" w:rsidRPr="00D3565A" w14:paraId="4E84650F" w14:textId="77777777" w:rsidTr="00746992">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1046ADF7" w14:textId="77777777" w:rsidR="005E1E4E" w:rsidRPr="00D3565A" w:rsidRDefault="005E1E4E" w:rsidP="005E1E4E">
            <w:pPr>
              <w:rPr>
                <w:rFonts w:cs="Arial"/>
                <w:szCs w:val="16"/>
                <w:lang w:val="en-GB"/>
              </w:rPr>
            </w:pPr>
            <w:r w:rsidRPr="00D3565A">
              <w:rPr>
                <w:rFonts w:cs="Arial"/>
                <w:szCs w:val="16"/>
                <w:lang w:val="en-GB"/>
              </w:rPr>
              <w:t>058. Eutrophication, marine</w:t>
            </w:r>
          </w:p>
        </w:tc>
        <w:tc>
          <w:tcPr>
            <w:tcW w:w="1276" w:type="dxa"/>
            <w:noWrap/>
            <w:hideMark/>
          </w:tcPr>
          <w:p w14:paraId="028C8F76"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kg N eq</w:t>
            </w:r>
          </w:p>
        </w:tc>
        <w:tc>
          <w:tcPr>
            <w:tcW w:w="992" w:type="dxa"/>
            <w:noWrap/>
            <w:vAlign w:val="bottom"/>
            <w:hideMark/>
          </w:tcPr>
          <w:p w14:paraId="65685438" w14:textId="1C7B4797"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9,26E-03</w:t>
            </w:r>
          </w:p>
        </w:tc>
        <w:tc>
          <w:tcPr>
            <w:tcW w:w="992" w:type="dxa"/>
            <w:noWrap/>
            <w:vAlign w:val="bottom"/>
            <w:hideMark/>
          </w:tcPr>
          <w:p w14:paraId="6E73C495" w14:textId="11DB8C2E"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6,21E-03</w:t>
            </w:r>
          </w:p>
        </w:tc>
        <w:tc>
          <w:tcPr>
            <w:tcW w:w="993" w:type="dxa"/>
            <w:noWrap/>
            <w:vAlign w:val="bottom"/>
            <w:hideMark/>
          </w:tcPr>
          <w:p w14:paraId="6A49699C" w14:textId="692BCADC"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3,43E-03</w:t>
            </w:r>
          </w:p>
        </w:tc>
        <w:tc>
          <w:tcPr>
            <w:tcW w:w="992" w:type="dxa"/>
            <w:vAlign w:val="bottom"/>
          </w:tcPr>
          <w:p w14:paraId="1D656BA7" w14:textId="65F0EAA8"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4,19E-04</w:t>
            </w:r>
          </w:p>
        </w:tc>
        <w:tc>
          <w:tcPr>
            <w:tcW w:w="992" w:type="dxa"/>
            <w:vAlign w:val="bottom"/>
          </w:tcPr>
          <w:p w14:paraId="56DFA14F" w14:textId="1B7E3128"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5C3C4404" w14:textId="0AEEEE94"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1,35E-03</w:t>
            </w:r>
          </w:p>
        </w:tc>
        <w:tc>
          <w:tcPr>
            <w:tcW w:w="993" w:type="dxa"/>
            <w:vAlign w:val="bottom"/>
          </w:tcPr>
          <w:p w14:paraId="0F0A3203" w14:textId="30266654"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5,00E-04</w:t>
            </w:r>
          </w:p>
        </w:tc>
        <w:tc>
          <w:tcPr>
            <w:tcW w:w="992" w:type="dxa"/>
            <w:vAlign w:val="bottom"/>
          </w:tcPr>
          <w:p w14:paraId="152D476D" w14:textId="78DFB816"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3,82E-05</w:t>
            </w:r>
          </w:p>
        </w:tc>
        <w:tc>
          <w:tcPr>
            <w:tcW w:w="992" w:type="dxa"/>
            <w:vAlign w:val="bottom"/>
          </w:tcPr>
          <w:p w14:paraId="0519EC21" w14:textId="322CAD80"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-2,70E-03</w:t>
            </w:r>
          </w:p>
        </w:tc>
      </w:tr>
      <w:tr w:rsidR="005E1E4E" w:rsidRPr="00D3565A" w14:paraId="345EEFA8" w14:textId="77777777" w:rsidTr="00746992">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4825DDB2" w14:textId="77777777" w:rsidR="005E1E4E" w:rsidRPr="00D3565A" w:rsidRDefault="005E1E4E" w:rsidP="005E1E4E">
            <w:pPr>
              <w:rPr>
                <w:rFonts w:cs="Arial"/>
                <w:szCs w:val="16"/>
                <w:lang w:val="en-GB"/>
              </w:rPr>
            </w:pPr>
            <w:r w:rsidRPr="00D3565A">
              <w:rPr>
                <w:rFonts w:cs="Arial"/>
                <w:szCs w:val="16"/>
                <w:lang w:val="en-GB"/>
              </w:rPr>
              <w:t>059. Eutrophication, terrestrial</w:t>
            </w:r>
          </w:p>
        </w:tc>
        <w:tc>
          <w:tcPr>
            <w:tcW w:w="1276" w:type="dxa"/>
            <w:noWrap/>
            <w:hideMark/>
          </w:tcPr>
          <w:p w14:paraId="6FB6C90F"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mol N eq</w:t>
            </w:r>
          </w:p>
        </w:tc>
        <w:tc>
          <w:tcPr>
            <w:tcW w:w="992" w:type="dxa"/>
            <w:noWrap/>
            <w:vAlign w:val="bottom"/>
            <w:hideMark/>
          </w:tcPr>
          <w:p w14:paraId="524C24A8" w14:textId="29C54346"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1,08E-01</w:t>
            </w:r>
          </w:p>
        </w:tc>
        <w:tc>
          <w:tcPr>
            <w:tcW w:w="992" w:type="dxa"/>
            <w:noWrap/>
            <w:vAlign w:val="bottom"/>
            <w:hideMark/>
          </w:tcPr>
          <w:p w14:paraId="4E272390" w14:textId="4FC6D8EF"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7,39E-02</w:t>
            </w:r>
          </w:p>
        </w:tc>
        <w:tc>
          <w:tcPr>
            <w:tcW w:w="993" w:type="dxa"/>
            <w:noWrap/>
            <w:vAlign w:val="bottom"/>
            <w:hideMark/>
          </w:tcPr>
          <w:p w14:paraId="4E8C1FAE" w14:textId="4F8A8FB4"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3,80E-02</w:t>
            </w:r>
          </w:p>
        </w:tc>
        <w:tc>
          <w:tcPr>
            <w:tcW w:w="992" w:type="dxa"/>
            <w:vAlign w:val="bottom"/>
          </w:tcPr>
          <w:p w14:paraId="70A84447" w14:textId="51E65AFC"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4,83E-03</w:t>
            </w:r>
          </w:p>
        </w:tc>
        <w:tc>
          <w:tcPr>
            <w:tcW w:w="992" w:type="dxa"/>
            <w:vAlign w:val="bottom"/>
          </w:tcPr>
          <w:p w14:paraId="0250517B" w14:textId="0551CCAC"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5E528E8F" w14:textId="752FF66E"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1,50E-02</w:t>
            </w:r>
          </w:p>
        </w:tc>
        <w:tc>
          <w:tcPr>
            <w:tcW w:w="993" w:type="dxa"/>
            <w:vAlign w:val="bottom"/>
          </w:tcPr>
          <w:p w14:paraId="2033EA9B" w14:textId="48D961A1"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5,62E-03</w:t>
            </w:r>
          </w:p>
        </w:tc>
        <w:tc>
          <w:tcPr>
            <w:tcW w:w="992" w:type="dxa"/>
            <w:vAlign w:val="bottom"/>
          </w:tcPr>
          <w:p w14:paraId="02BC00F2" w14:textId="00DA9B1E"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4,21E-04</w:t>
            </w:r>
          </w:p>
        </w:tc>
        <w:tc>
          <w:tcPr>
            <w:tcW w:w="992" w:type="dxa"/>
            <w:vAlign w:val="bottom"/>
          </w:tcPr>
          <w:p w14:paraId="017D0614" w14:textId="320CFABB"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-3,01E-02</w:t>
            </w:r>
          </w:p>
        </w:tc>
      </w:tr>
      <w:tr w:rsidR="005E1E4E" w:rsidRPr="00D3565A" w14:paraId="6308044D" w14:textId="77777777" w:rsidTr="00746992">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391CC7F5" w14:textId="77777777" w:rsidR="005E1E4E" w:rsidRPr="00D3565A" w:rsidRDefault="005E1E4E" w:rsidP="005E1E4E">
            <w:pPr>
              <w:rPr>
                <w:rFonts w:cs="Arial"/>
                <w:szCs w:val="16"/>
                <w:lang w:val="en-GB"/>
              </w:rPr>
            </w:pPr>
            <w:r w:rsidRPr="00D3565A">
              <w:rPr>
                <w:rFonts w:cs="Arial"/>
                <w:szCs w:val="16"/>
                <w:lang w:val="en-GB"/>
              </w:rPr>
              <w:t>060. Photochemical ozone formation</w:t>
            </w:r>
          </w:p>
        </w:tc>
        <w:tc>
          <w:tcPr>
            <w:tcW w:w="1276" w:type="dxa"/>
            <w:noWrap/>
            <w:hideMark/>
          </w:tcPr>
          <w:p w14:paraId="202FD716"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kg NMVOC eq</w:t>
            </w:r>
          </w:p>
        </w:tc>
        <w:tc>
          <w:tcPr>
            <w:tcW w:w="992" w:type="dxa"/>
            <w:noWrap/>
            <w:vAlign w:val="bottom"/>
            <w:hideMark/>
          </w:tcPr>
          <w:p w14:paraId="665B3750" w14:textId="7061504A"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2,69E-02</w:t>
            </w:r>
          </w:p>
        </w:tc>
        <w:tc>
          <w:tcPr>
            <w:tcW w:w="992" w:type="dxa"/>
            <w:noWrap/>
            <w:vAlign w:val="bottom"/>
            <w:hideMark/>
          </w:tcPr>
          <w:p w14:paraId="5465ED79" w14:textId="490E9B9F"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1,82E-02</w:t>
            </w:r>
          </w:p>
        </w:tc>
        <w:tc>
          <w:tcPr>
            <w:tcW w:w="993" w:type="dxa"/>
            <w:noWrap/>
            <w:vAlign w:val="bottom"/>
            <w:hideMark/>
          </w:tcPr>
          <w:p w14:paraId="65542CFF" w14:textId="3233DB51"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9,42E-03</w:t>
            </w:r>
          </w:p>
        </w:tc>
        <w:tc>
          <w:tcPr>
            <w:tcW w:w="992" w:type="dxa"/>
            <w:vAlign w:val="bottom"/>
          </w:tcPr>
          <w:p w14:paraId="694F1E02" w14:textId="4160FB67"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1,26E-03</w:t>
            </w:r>
          </w:p>
        </w:tc>
        <w:tc>
          <w:tcPr>
            <w:tcW w:w="992" w:type="dxa"/>
            <w:vAlign w:val="bottom"/>
          </w:tcPr>
          <w:p w14:paraId="1B3F17BC" w14:textId="57E14D97"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5E7E3514" w14:textId="06E4C2CF"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3,71E-03</w:t>
            </w:r>
          </w:p>
        </w:tc>
        <w:tc>
          <w:tcPr>
            <w:tcW w:w="993" w:type="dxa"/>
            <w:vAlign w:val="bottom"/>
          </w:tcPr>
          <w:p w14:paraId="2AC7196F" w14:textId="03F51417"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1,33E-03</w:t>
            </w:r>
          </w:p>
        </w:tc>
        <w:tc>
          <w:tcPr>
            <w:tcW w:w="992" w:type="dxa"/>
            <w:vAlign w:val="bottom"/>
          </w:tcPr>
          <w:p w14:paraId="332770A5" w14:textId="4CCFE104"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1,04E-04</w:t>
            </w:r>
          </w:p>
        </w:tc>
        <w:tc>
          <w:tcPr>
            <w:tcW w:w="992" w:type="dxa"/>
            <w:vAlign w:val="bottom"/>
          </w:tcPr>
          <w:p w14:paraId="0B194210" w14:textId="1624F620"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-7,10E-03</w:t>
            </w:r>
          </w:p>
        </w:tc>
      </w:tr>
      <w:tr w:rsidR="005E1E4E" w:rsidRPr="00D3565A" w14:paraId="0A42D9FA" w14:textId="77777777" w:rsidTr="00746992">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4599E96B" w14:textId="77777777" w:rsidR="005E1E4E" w:rsidRPr="00D3565A" w:rsidRDefault="005E1E4E" w:rsidP="005E1E4E">
            <w:pPr>
              <w:rPr>
                <w:rFonts w:cs="Arial"/>
                <w:szCs w:val="16"/>
                <w:lang w:val="en-GB"/>
              </w:rPr>
            </w:pPr>
            <w:r w:rsidRPr="00D3565A">
              <w:rPr>
                <w:rFonts w:cs="Arial"/>
                <w:szCs w:val="16"/>
                <w:lang w:val="en-GB"/>
              </w:rPr>
              <w:t>061. Resource use, minerals and metals</w:t>
            </w:r>
          </w:p>
        </w:tc>
        <w:tc>
          <w:tcPr>
            <w:tcW w:w="1276" w:type="dxa"/>
            <w:noWrap/>
            <w:hideMark/>
          </w:tcPr>
          <w:p w14:paraId="3C9C99D8"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kg Sb eq</w:t>
            </w:r>
          </w:p>
        </w:tc>
        <w:tc>
          <w:tcPr>
            <w:tcW w:w="992" w:type="dxa"/>
            <w:noWrap/>
            <w:vAlign w:val="bottom"/>
            <w:hideMark/>
          </w:tcPr>
          <w:p w14:paraId="5EC6C37E" w14:textId="43D712DA"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5,39E-04</w:t>
            </w:r>
          </w:p>
        </w:tc>
        <w:tc>
          <w:tcPr>
            <w:tcW w:w="992" w:type="dxa"/>
            <w:noWrap/>
            <w:vAlign w:val="bottom"/>
            <w:hideMark/>
          </w:tcPr>
          <w:p w14:paraId="0A469251" w14:textId="38BB8414"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4,30E-04</w:t>
            </w:r>
          </w:p>
        </w:tc>
        <w:tc>
          <w:tcPr>
            <w:tcW w:w="993" w:type="dxa"/>
            <w:noWrap/>
            <w:vAlign w:val="bottom"/>
            <w:hideMark/>
          </w:tcPr>
          <w:p w14:paraId="5067E339" w14:textId="3EDD3754"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7,67E-05</w:t>
            </w:r>
          </w:p>
        </w:tc>
        <w:tc>
          <w:tcPr>
            <w:tcW w:w="992" w:type="dxa"/>
            <w:vAlign w:val="bottom"/>
          </w:tcPr>
          <w:p w14:paraId="3C84EB95" w14:textId="71D5C19F"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1,74E-05</w:t>
            </w:r>
          </w:p>
        </w:tc>
        <w:tc>
          <w:tcPr>
            <w:tcW w:w="992" w:type="dxa"/>
            <w:vAlign w:val="bottom"/>
          </w:tcPr>
          <w:p w14:paraId="524E7FDB" w14:textId="1DEB48D8"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288BCE66" w14:textId="14C32D0C"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3,02E-05</w:t>
            </w:r>
          </w:p>
        </w:tc>
        <w:tc>
          <w:tcPr>
            <w:tcW w:w="993" w:type="dxa"/>
            <w:vAlign w:val="bottom"/>
          </w:tcPr>
          <w:p w14:paraId="1679F0BB" w14:textId="0EED797A"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2,56E-06</w:t>
            </w:r>
          </w:p>
        </w:tc>
        <w:tc>
          <w:tcPr>
            <w:tcW w:w="992" w:type="dxa"/>
            <w:vAlign w:val="bottom"/>
          </w:tcPr>
          <w:p w14:paraId="5F14E8F5" w14:textId="62A25AD2"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1,07E-07</w:t>
            </w:r>
          </w:p>
        </w:tc>
        <w:tc>
          <w:tcPr>
            <w:tcW w:w="992" w:type="dxa"/>
            <w:vAlign w:val="bottom"/>
          </w:tcPr>
          <w:p w14:paraId="4039F398" w14:textId="03BAC6B9"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-1,74E-05</w:t>
            </w:r>
          </w:p>
        </w:tc>
      </w:tr>
      <w:tr w:rsidR="005E1E4E" w:rsidRPr="00D3565A" w14:paraId="35F3F9D2" w14:textId="77777777" w:rsidTr="00746992">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41B0F16F" w14:textId="77777777" w:rsidR="005E1E4E" w:rsidRPr="00D3565A" w:rsidRDefault="005E1E4E" w:rsidP="005E1E4E">
            <w:pPr>
              <w:rPr>
                <w:rFonts w:cs="Arial"/>
                <w:szCs w:val="16"/>
                <w:lang w:val="en-GB"/>
              </w:rPr>
            </w:pPr>
            <w:r w:rsidRPr="00D3565A">
              <w:rPr>
                <w:rFonts w:cs="Arial"/>
                <w:szCs w:val="16"/>
                <w:lang w:val="en-GB"/>
              </w:rPr>
              <w:t>062. Resource use, fossils</w:t>
            </w:r>
          </w:p>
        </w:tc>
        <w:tc>
          <w:tcPr>
            <w:tcW w:w="1276" w:type="dxa"/>
            <w:noWrap/>
            <w:hideMark/>
          </w:tcPr>
          <w:p w14:paraId="3C2B1035"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MJ</w:t>
            </w:r>
          </w:p>
        </w:tc>
        <w:tc>
          <w:tcPr>
            <w:tcW w:w="992" w:type="dxa"/>
            <w:noWrap/>
            <w:vAlign w:val="bottom"/>
            <w:hideMark/>
          </w:tcPr>
          <w:p w14:paraId="5B1995C6" w14:textId="043622D0"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1,49E+02</w:t>
            </w:r>
          </w:p>
        </w:tc>
        <w:tc>
          <w:tcPr>
            <w:tcW w:w="992" w:type="dxa"/>
            <w:noWrap/>
            <w:vAlign w:val="bottom"/>
            <w:hideMark/>
          </w:tcPr>
          <w:p w14:paraId="7F93A292" w14:textId="1E71404D"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8,77E+01</w:t>
            </w:r>
          </w:p>
        </w:tc>
        <w:tc>
          <w:tcPr>
            <w:tcW w:w="993" w:type="dxa"/>
            <w:noWrap/>
            <w:vAlign w:val="bottom"/>
            <w:hideMark/>
          </w:tcPr>
          <w:p w14:paraId="5DD0AC7B" w14:textId="527B300A"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4,27E+01</w:t>
            </w:r>
          </w:p>
        </w:tc>
        <w:tc>
          <w:tcPr>
            <w:tcW w:w="992" w:type="dxa"/>
            <w:vAlign w:val="bottom"/>
          </w:tcPr>
          <w:p w14:paraId="2975C4D3" w14:textId="163272F1"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5,94E+00</w:t>
            </w:r>
          </w:p>
        </w:tc>
        <w:tc>
          <w:tcPr>
            <w:tcW w:w="992" w:type="dxa"/>
            <w:vAlign w:val="bottom"/>
          </w:tcPr>
          <w:p w14:paraId="260C99D6" w14:textId="76167BE2"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4C766FA6" w14:textId="0332D5FD"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1,68E+01</w:t>
            </w:r>
          </w:p>
        </w:tc>
        <w:tc>
          <w:tcPr>
            <w:tcW w:w="993" w:type="dxa"/>
            <w:vAlign w:val="bottom"/>
          </w:tcPr>
          <w:p w14:paraId="76A60306" w14:textId="722B2DD7"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9,19E+00</w:t>
            </w:r>
          </w:p>
        </w:tc>
        <w:tc>
          <w:tcPr>
            <w:tcW w:w="992" w:type="dxa"/>
            <w:vAlign w:val="bottom"/>
          </w:tcPr>
          <w:p w14:paraId="59CF0792" w14:textId="4424016B"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3,27E-01</w:t>
            </w:r>
          </w:p>
        </w:tc>
        <w:tc>
          <w:tcPr>
            <w:tcW w:w="992" w:type="dxa"/>
            <w:vAlign w:val="bottom"/>
          </w:tcPr>
          <w:p w14:paraId="766258C2" w14:textId="10738EF8"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-1,42E+01</w:t>
            </w:r>
          </w:p>
        </w:tc>
      </w:tr>
      <w:tr w:rsidR="005E1E4E" w:rsidRPr="00D3565A" w14:paraId="54463C3A" w14:textId="77777777" w:rsidTr="00746992">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6BC3C421" w14:textId="77777777" w:rsidR="005E1E4E" w:rsidRPr="00D3565A" w:rsidRDefault="005E1E4E" w:rsidP="005E1E4E">
            <w:pPr>
              <w:rPr>
                <w:rFonts w:cs="Arial"/>
                <w:szCs w:val="16"/>
                <w:lang w:val="en-GB"/>
              </w:rPr>
            </w:pPr>
            <w:r w:rsidRPr="00D3565A">
              <w:rPr>
                <w:rFonts w:cs="Arial"/>
                <w:szCs w:val="16"/>
                <w:lang w:val="en-GB"/>
              </w:rPr>
              <w:t>063. Water use</w:t>
            </w:r>
          </w:p>
        </w:tc>
        <w:tc>
          <w:tcPr>
            <w:tcW w:w="1276" w:type="dxa"/>
            <w:noWrap/>
            <w:hideMark/>
          </w:tcPr>
          <w:p w14:paraId="504813D5"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m3 depriv.</w:t>
            </w:r>
          </w:p>
        </w:tc>
        <w:tc>
          <w:tcPr>
            <w:tcW w:w="992" w:type="dxa"/>
            <w:noWrap/>
            <w:vAlign w:val="bottom"/>
            <w:hideMark/>
          </w:tcPr>
          <w:p w14:paraId="782DB74E" w14:textId="0E28CA87"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1,40E+00</w:t>
            </w:r>
          </w:p>
        </w:tc>
        <w:tc>
          <w:tcPr>
            <w:tcW w:w="992" w:type="dxa"/>
            <w:noWrap/>
            <w:vAlign w:val="bottom"/>
            <w:hideMark/>
          </w:tcPr>
          <w:p w14:paraId="0CDE1EE1" w14:textId="4A4ED317"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1,16E+00</w:t>
            </w:r>
          </w:p>
        </w:tc>
        <w:tc>
          <w:tcPr>
            <w:tcW w:w="993" w:type="dxa"/>
            <w:noWrap/>
            <w:vAlign w:val="bottom"/>
            <w:hideMark/>
          </w:tcPr>
          <w:p w14:paraId="405354D0" w14:textId="55343155"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1,16E-01</w:t>
            </w:r>
          </w:p>
        </w:tc>
        <w:tc>
          <w:tcPr>
            <w:tcW w:w="992" w:type="dxa"/>
            <w:vAlign w:val="bottom"/>
          </w:tcPr>
          <w:p w14:paraId="57E97672" w14:textId="3BEDE661"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6,76E-02</w:t>
            </w:r>
          </w:p>
        </w:tc>
        <w:tc>
          <w:tcPr>
            <w:tcW w:w="992" w:type="dxa"/>
            <w:vAlign w:val="bottom"/>
          </w:tcPr>
          <w:p w14:paraId="3271C6CF" w14:textId="4F5D9D29"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51E4D368" w14:textId="55267235"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4,59E-02</w:t>
            </w:r>
          </w:p>
        </w:tc>
        <w:tc>
          <w:tcPr>
            <w:tcW w:w="993" w:type="dxa"/>
            <w:vAlign w:val="bottom"/>
          </w:tcPr>
          <w:p w14:paraId="528F1F50" w14:textId="539265F5"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7,80E-02</w:t>
            </w:r>
          </w:p>
        </w:tc>
        <w:tc>
          <w:tcPr>
            <w:tcW w:w="992" w:type="dxa"/>
            <w:vAlign w:val="bottom"/>
          </w:tcPr>
          <w:p w14:paraId="57B1146E" w14:textId="67CE2D95"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1,46E-02</w:t>
            </w:r>
          </w:p>
        </w:tc>
        <w:tc>
          <w:tcPr>
            <w:tcW w:w="992" w:type="dxa"/>
            <w:vAlign w:val="bottom"/>
          </w:tcPr>
          <w:p w14:paraId="3F69AE08" w14:textId="7F39B64A"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-8,71E-02</w:t>
            </w:r>
          </w:p>
        </w:tc>
      </w:tr>
      <w:tr w:rsidR="005E1E4E" w:rsidRPr="00D3565A" w14:paraId="71E52805" w14:textId="77777777" w:rsidTr="00746992">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25815650" w14:textId="77777777" w:rsidR="005E1E4E" w:rsidRPr="00D3565A" w:rsidRDefault="005E1E4E" w:rsidP="005E1E4E">
            <w:pPr>
              <w:rPr>
                <w:rFonts w:cs="Arial"/>
                <w:szCs w:val="16"/>
                <w:lang w:val="en-GB"/>
              </w:rPr>
            </w:pPr>
            <w:r w:rsidRPr="00D3565A">
              <w:rPr>
                <w:rFonts w:cs="Arial"/>
                <w:szCs w:val="16"/>
                <w:lang w:val="en-GB"/>
              </w:rPr>
              <w:t>064. Particulate matter</w:t>
            </w:r>
          </w:p>
        </w:tc>
        <w:tc>
          <w:tcPr>
            <w:tcW w:w="1276" w:type="dxa"/>
            <w:noWrap/>
            <w:hideMark/>
          </w:tcPr>
          <w:p w14:paraId="6DD8FB59"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disease inc.</w:t>
            </w:r>
          </w:p>
        </w:tc>
        <w:tc>
          <w:tcPr>
            <w:tcW w:w="992" w:type="dxa"/>
            <w:noWrap/>
            <w:vAlign w:val="bottom"/>
            <w:hideMark/>
          </w:tcPr>
          <w:p w14:paraId="382F7FB1" w14:textId="51414F38"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5,02E-07</w:t>
            </w:r>
          </w:p>
        </w:tc>
        <w:tc>
          <w:tcPr>
            <w:tcW w:w="992" w:type="dxa"/>
            <w:noWrap/>
            <w:vAlign w:val="bottom"/>
            <w:hideMark/>
          </w:tcPr>
          <w:p w14:paraId="1142749B" w14:textId="0F347741"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2,72E-07</w:t>
            </w:r>
          </w:p>
        </w:tc>
        <w:tc>
          <w:tcPr>
            <w:tcW w:w="993" w:type="dxa"/>
            <w:noWrap/>
            <w:vAlign w:val="bottom"/>
            <w:hideMark/>
          </w:tcPr>
          <w:p w14:paraId="3D8026D7" w14:textId="3FA47684"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2,45E-07</w:t>
            </w:r>
          </w:p>
        </w:tc>
        <w:tc>
          <w:tcPr>
            <w:tcW w:w="992" w:type="dxa"/>
            <w:vAlign w:val="bottom"/>
          </w:tcPr>
          <w:p w14:paraId="785ED959" w14:textId="38560102"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2,32E-08</w:t>
            </w:r>
          </w:p>
        </w:tc>
        <w:tc>
          <w:tcPr>
            <w:tcW w:w="992" w:type="dxa"/>
            <w:vAlign w:val="bottom"/>
          </w:tcPr>
          <w:p w14:paraId="69C523F7" w14:textId="5C275F77"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4B01A5A7" w14:textId="54A27B84"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9,65E-08</w:t>
            </w:r>
          </w:p>
        </w:tc>
        <w:tc>
          <w:tcPr>
            <w:tcW w:w="993" w:type="dxa"/>
            <w:vAlign w:val="bottom"/>
          </w:tcPr>
          <w:p w14:paraId="193CD93A" w14:textId="7AA0D52D"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2,68E-08</w:t>
            </w:r>
          </w:p>
        </w:tc>
        <w:tc>
          <w:tcPr>
            <w:tcW w:w="992" w:type="dxa"/>
            <w:vAlign w:val="bottom"/>
          </w:tcPr>
          <w:p w14:paraId="4E664C94" w14:textId="4CCE5B37"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2,21E-09</w:t>
            </w:r>
          </w:p>
        </w:tc>
        <w:tc>
          <w:tcPr>
            <w:tcW w:w="992" w:type="dxa"/>
            <w:vAlign w:val="bottom"/>
          </w:tcPr>
          <w:p w14:paraId="4594A0AF" w14:textId="201230DA"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-1,64E-07</w:t>
            </w:r>
          </w:p>
        </w:tc>
      </w:tr>
      <w:tr w:rsidR="005E1E4E" w:rsidRPr="00D3565A" w14:paraId="53ECC6A6" w14:textId="77777777" w:rsidTr="00746992">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7F3D4ED5" w14:textId="77777777" w:rsidR="005E1E4E" w:rsidRPr="00D3565A" w:rsidRDefault="005E1E4E" w:rsidP="005E1E4E">
            <w:pPr>
              <w:rPr>
                <w:rFonts w:cs="Arial"/>
                <w:szCs w:val="16"/>
                <w:lang w:val="en-GB"/>
              </w:rPr>
            </w:pPr>
            <w:r w:rsidRPr="00D3565A">
              <w:rPr>
                <w:rFonts w:cs="Arial"/>
                <w:szCs w:val="16"/>
                <w:lang w:val="en-GB"/>
              </w:rPr>
              <w:t>065. Ionising radiation</w:t>
            </w:r>
          </w:p>
        </w:tc>
        <w:tc>
          <w:tcPr>
            <w:tcW w:w="1276" w:type="dxa"/>
            <w:noWrap/>
            <w:hideMark/>
          </w:tcPr>
          <w:p w14:paraId="6E064DDE"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kBq U-235 eq</w:t>
            </w:r>
          </w:p>
        </w:tc>
        <w:tc>
          <w:tcPr>
            <w:tcW w:w="992" w:type="dxa"/>
            <w:noWrap/>
            <w:vAlign w:val="bottom"/>
            <w:hideMark/>
          </w:tcPr>
          <w:p w14:paraId="02E62DAC" w14:textId="22C348DB"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5,71E-01</w:t>
            </w:r>
          </w:p>
        </w:tc>
        <w:tc>
          <w:tcPr>
            <w:tcW w:w="992" w:type="dxa"/>
            <w:noWrap/>
            <w:vAlign w:val="bottom"/>
            <w:hideMark/>
          </w:tcPr>
          <w:p w14:paraId="5372C1E0" w14:textId="6F2F5D24"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2,91E-01</w:t>
            </w:r>
          </w:p>
        </w:tc>
        <w:tc>
          <w:tcPr>
            <w:tcW w:w="993" w:type="dxa"/>
            <w:noWrap/>
            <w:vAlign w:val="bottom"/>
            <w:hideMark/>
          </w:tcPr>
          <w:p w14:paraId="74849686" w14:textId="513EA1AE"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1,87E-01</w:t>
            </w:r>
          </w:p>
        </w:tc>
        <w:tc>
          <w:tcPr>
            <w:tcW w:w="992" w:type="dxa"/>
            <w:vAlign w:val="bottom"/>
          </w:tcPr>
          <w:p w14:paraId="1D8F95F5" w14:textId="66FF9428"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2,30E-02</w:t>
            </w:r>
          </w:p>
        </w:tc>
        <w:tc>
          <w:tcPr>
            <w:tcW w:w="992" w:type="dxa"/>
            <w:vAlign w:val="bottom"/>
          </w:tcPr>
          <w:p w14:paraId="28789479" w14:textId="3CCC8251"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34E4AFD6" w14:textId="5CE398CA"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7,36E-02</w:t>
            </w:r>
          </w:p>
        </w:tc>
        <w:tc>
          <w:tcPr>
            <w:tcW w:w="993" w:type="dxa"/>
            <w:vAlign w:val="bottom"/>
          </w:tcPr>
          <w:p w14:paraId="443A8254" w14:textId="42A504F1"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9,54E-02</w:t>
            </w:r>
          </w:p>
        </w:tc>
        <w:tc>
          <w:tcPr>
            <w:tcW w:w="992" w:type="dxa"/>
            <w:vAlign w:val="bottom"/>
          </w:tcPr>
          <w:p w14:paraId="13A6A556" w14:textId="649DA6CA"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1,34E-03</w:t>
            </w:r>
          </w:p>
        </w:tc>
        <w:tc>
          <w:tcPr>
            <w:tcW w:w="992" w:type="dxa"/>
            <w:vAlign w:val="bottom"/>
          </w:tcPr>
          <w:p w14:paraId="7B219F64" w14:textId="22777E4A"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-1,01E-01</w:t>
            </w:r>
          </w:p>
        </w:tc>
      </w:tr>
      <w:tr w:rsidR="005E1E4E" w:rsidRPr="00D3565A" w14:paraId="02C9151D" w14:textId="77777777" w:rsidTr="00746992">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3D8DA9F1" w14:textId="77777777" w:rsidR="005E1E4E" w:rsidRPr="00D3565A" w:rsidRDefault="005E1E4E" w:rsidP="005E1E4E">
            <w:pPr>
              <w:rPr>
                <w:rFonts w:cs="Arial"/>
                <w:szCs w:val="16"/>
                <w:lang w:val="en-GB"/>
              </w:rPr>
            </w:pPr>
            <w:r w:rsidRPr="00D3565A">
              <w:rPr>
                <w:rFonts w:cs="Arial"/>
                <w:szCs w:val="16"/>
                <w:lang w:val="en-GB"/>
              </w:rPr>
              <w:t>066. Ecotoxicity, freshwater</w:t>
            </w:r>
          </w:p>
        </w:tc>
        <w:tc>
          <w:tcPr>
            <w:tcW w:w="1276" w:type="dxa"/>
            <w:noWrap/>
            <w:hideMark/>
          </w:tcPr>
          <w:p w14:paraId="7EBD6202"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CTUe</w:t>
            </w:r>
          </w:p>
        </w:tc>
        <w:tc>
          <w:tcPr>
            <w:tcW w:w="992" w:type="dxa"/>
            <w:noWrap/>
            <w:vAlign w:val="bottom"/>
            <w:hideMark/>
          </w:tcPr>
          <w:p w14:paraId="4265D04D" w14:textId="45E05C18"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2,59E+02</w:t>
            </w:r>
          </w:p>
        </w:tc>
        <w:tc>
          <w:tcPr>
            <w:tcW w:w="992" w:type="dxa"/>
            <w:noWrap/>
            <w:vAlign w:val="bottom"/>
            <w:hideMark/>
          </w:tcPr>
          <w:p w14:paraId="56F4F143" w14:textId="036444EC"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2,05E+02</w:t>
            </w:r>
          </w:p>
        </w:tc>
        <w:tc>
          <w:tcPr>
            <w:tcW w:w="993" w:type="dxa"/>
            <w:noWrap/>
            <w:vAlign w:val="bottom"/>
            <w:hideMark/>
          </w:tcPr>
          <w:p w14:paraId="0DD888A3" w14:textId="09E77B54"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3,42E+01</w:t>
            </w:r>
          </w:p>
        </w:tc>
        <w:tc>
          <w:tcPr>
            <w:tcW w:w="992" w:type="dxa"/>
            <w:vAlign w:val="bottom"/>
          </w:tcPr>
          <w:p w14:paraId="46FE7AE7" w14:textId="24E6C409"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9,93E+00</w:t>
            </w:r>
          </w:p>
        </w:tc>
        <w:tc>
          <w:tcPr>
            <w:tcW w:w="992" w:type="dxa"/>
            <w:vAlign w:val="bottom"/>
          </w:tcPr>
          <w:p w14:paraId="2BBDD7C5" w14:textId="1B0C18BF"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2D0B70F7" w14:textId="32229D74"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1,35E+01</w:t>
            </w:r>
          </w:p>
        </w:tc>
        <w:tc>
          <w:tcPr>
            <w:tcW w:w="993" w:type="dxa"/>
            <w:vAlign w:val="bottom"/>
          </w:tcPr>
          <w:p w14:paraId="2AF989C0" w14:textId="7C6E4C3D"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4,45E+00</w:t>
            </w:r>
          </w:p>
        </w:tc>
        <w:tc>
          <w:tcPr>
            <w:tcW w:w="992" w:type="dxa"/>
            <w:vAlign w:val="bottom"/>
          </w:tcPr>
          <w:p w14:paraId="4226524F" w14:textId="0C902B70"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2,12E-01</w:t>
            </w:r>
          </w:p>
        </w:tc>
        <w:tc>
          <w:tcPr>
            <w:tcW w:w="992" w:type="dxa"/>
            <w:vAlign w:val="bottom"/>
          </w:tcPr>
          <w:p w14:paraId="53306615" w14:textId="36FC8D9D"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-7,99E+00</w:t>
            </w:r>
          </w:p>
        </w:tc>
      </w:tr>
      <w:tr w:rsidR="005E1E4E" w:rsidRPr="00D3565A" w14:paraId="0030DE5A" w14:textId="77777777" w:rsidTr="00746992">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773BB912" w14:textId="77777777" w:rsidR="005E1E4E" w:rsidRPr="00D3565A" w:rsidRDefault="005E1E4E" w:rsidP="005E1E4E">
            <w:pPr>
              <w:rPr>
                <w:rFonts w:cs="Arial"/>
                <w:szCs w:val="16"/>
                <w:lang w:val="en-GB"/>
              </w:rPr>
            </w:pPr>
            <w:r w:rsidRPr="00D3565A">
              <w:rPr>
                <w:rFonts w:cs="Arial"/>
                <w:szCs w:val="16"/>
                <w:lang w:val="en-GB"/>
              </w:rPr>
              <w:t>067. Human toxicity, cancer</w:t>
            </w:r>
          </w:p>
        </w:tc>
        <w:tc>
          <w:tcPr>
            <w:tcW w:w="1276" w:type="dxa"/>
            <w:noWrap/>
            <w:hideMark/>
          </w:tcPr>
          <w:p w14:paraId="4937E8F1"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CTUh</w:t>
            </w:r>
          </w:p>
        </w:tc>
        <w:tc>
          <w:tcPr>
            <w:tcW w:w="992" w:type="dxa"/>
            <w:noWrap/>
            <w:vAlign w:val="bottom"/>
            <w:hideMark/>
          </w:tcPr>
          <w:p w14:paraId="00F04AA2" w14:textId="2D7F80C9"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9,03E-09</w:t>
            </w:r>
          </w:p>
        </w:tc>
        <w:tc>
          <w:tcPr>
            <w:tcW w:w="992" w:type="dxa"/>
            <w:noWrap/>
            <w:vAlign w:val="bottom"/>
            <w:hideMark/>
          </w:tcPr>
          <w:p w14:paraId="1D6BDD9B" w14:textId="34358D1B"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7,48E-09</w:t>
            </w:r>
          </w:p>
        </w:tc>
        <w:tc>
          <w:tcPr>
            <w:tcW w:w="993" w:type="dxa"/>
            <w:noWrap/>
            <w:vAlign w:val="bottom"/>
            <w:hideMark/>
          </w:tcPr>
          <w:p w14:paraId="4E2131FD" w14:textId="29D395DA"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9,61E-10</w:t>
            </w:r>
          </w:p>
        </w:tc>
        <w:tc>
          <w:tcPr>
            <w:tcW w:w="992" w:type="dxa"/>
            <w:vAlign w:val="bottom"/>
          </w:tcPr>
          <w:p w14:paraId="6A87A278" w14:textId="72542600"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3,74E-10</w:t>
            </w:r>
          </w:p>
        </w:tc>
        <w:tc>
          <w:tcPr>
            <w:tcW w:w="992" w:type="dxa"/>
            <w:vAlign w:val="bottom"/>
          </w:tcPr>
          <w:p w14:paraId="7070B8CC" w14:textId="19FEDD4D"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2F6E56D5" w14:textId="00B1E1CA"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3,79E-10</w:t>
            </w:r>
          </w:p>
        </w:tc>
        <w:tc>
          <w:tcPr>
            <w:tcW w:w="993" w:type="dxa"/>
            <w:vAlign w:val="bottom"/>
          </w:tcPr>
          <w:p w14:paraId="3705F26F" w14:textId="19D359EA"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1,58E-10</w:t>
            </w:r>
          </w:p>
        </w:tc>
        <w:tc>
          <w:tcPr>
            <w:tcW w:w="992" w:type="dxa"/>
            <w:vAlign w:val="bottom"/>
          </w:tcPr>
          <w:p w14:paraId="7A3269FB" w14:textId="4BAFDF44"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4,90E-12</w:t>
            </w:r>
          </w:p>
        </w:tc>
        <w:tc>
          <w:tcPr>
            <w:tcW w:w="992" w:type="dxa"/>
            <w:vAlign w:val="bottom"/>
          </w:tcPr>
          <w:p w14:paraId="7B18C455" w14:textId="05C087A2"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-3,29E-10</w:t>
            </w:r>
          </w:p>
        </w:tc>
      </w:tr>
      <w:tr w:rsidR="005E1E4E" w:rsidRPr="00D3565A" w14:paraId="1EFBF7C2" w14:textId="77777777" w:rsidTr="00746992">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6DCEE4B4" w14:textId="77777777" w:rsidR="005E1E4E" w:rsidRPr="00D3565A" w:rsidRDefault="005E1E4E" w:rsidP="005E1E4E">
            <w:pPr>
              <w:rPr>
                <w:rFonts w:cs="Arial"/>
                <w:szCs w:val="16"/>
                <w:lang w:val="en-GB"/>
              </w:rPr>
            </w:pPr>
            <w:r w:rsidRPr="00D3565A">
              <w:rPr>
                <w:rFonts w:cs="Arial"/>
                <w:szCs w:val="16"/>
                <w:lang w:val="en-GB"/>
              </w:rPr>
              <w:t>068. Human toxicity, non-cancer</w:t>
            </w:r>
          </w:p>
        </w:tc>
        <w:tc>
          <w:tcPr>
            <w:tcW w:w="1276" w:type="dxa"/>
            <w:noWrap/>
            <w:hideMark/>
          </w:tcPr>
          <w:p w14:paraId="3528CE92"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CTUh</w:t>
            </w:r>
          </w:p>
        </w:tc>
        <w:tc>
          <w:tcPr>
            <w:tcW w:w="992" w:type="dxa"/>
            <w:noWrap/>
            <w:vAlign w:val="bottom"/>
            <w:hideMark/>
          </w:tcPr>
          <w:p w14:paraId="79897E98" w14:textId="57FD1C38"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2,51E-07</w:t>
            </w:r>
          </w:p>
        </w:tc>
        <w:tc>
          <w:tcPr>
            <w:tcW w:w="992" w:type="dxa"/>
            <w:noWrap/>
            <w:vAlign w:val="bottom"/>
            <w:hideMark/>
          </w:tcPr>
          <w:p w14:paraId="2ACA78F8" w14:textId="6FF923A8"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1,94E-07</w:t>
            </w:r>
          </w:p>
        </w:tc>
        <w:tc>
          <w:tcPr>
            <w:tcW w:w="993" w:type="dxa"/>
            <w:noWrap/>
            <w:vAlign w:val="bottom"/>
            <w:hideMark/>
          </w:tcPr>
          <w:p w14:paraId="348F7D5D" w14:textId="197D1EE4"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3,73E-08</w:t>
            </w:r>
          </w:p>
        </w:tc>
        <w:tc>
          <w:tcPr>
            <w:tcW w:w="992" w:type="dxa"/>
            <w:vAlign w:val="bottom"/>
          </w:tcPr>
          <w:p w14:paraId="7FC92642" w14:textId="363341F7"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8,87E-09</w:t>
            </w:r>
          </w:p>
        </w:tc>
        <w:tc>
          <w:tcPr>
            <w:tcW w:w="992" w:type="dxa"/>
            <w:vAlign w:val="bottom"/>
          </w:tcPr>
          <w:p w14:paraId="62CDAB22" w14:textId="437D706C"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072B2C9E" w14:textId="6ED3CBEA"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1,47E-08</w:t>
            </w:r>
          </w:p>
        </w:tc>
        <w:tc>
          <w:tcPr>
            <w:tcW w:w="993" w:type="dxa"/>
            <w:vAlign w:val="bottom"/>
          </w:tcPr>
          <w:p w14:paraId="1E5B6724" w14:textId="72464FDD"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3,17E-09</w:t>
            </w:r>
          </w:p>
        </w:tc>
        <w:tc>
          <w:tcPr>
            <w:tcW w:w="992" w:type="dxa"/>
            <w:vAlign w:val="bottom"/>
          </w:tcPr>
          <w:p w14:paraId="33909D55" w14:textId="650F6343"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1,51E-10</w:t>
            </w:r>
          </w:p>
        </w:tc>
        <w:tc>
          <w:tcPr>
            <w:tcW w:w="992" w:type="dxa"/>
            <w:vAlign w:val="bottom"/>
          </w:tcPr>
          <w:p w14:paraId="4DF083C5" w14:textId="6DF1BCA5"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-7,03E-09</w:t>
            </w:r>
          </w:p>
        </w:tc>
      </w:tr>
      <w:tr w:rsidR="005E1E4E" w:rsidRPr="00D3565A" w14:paraId="665B37E4" w14:textId="77777777" w:rsidTr="00746992">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435C8320" w14:textId="77777777" w:rsidR="005E1E4E" w:rsidRPr="00D3565A" w:rsidRDefault="005E1E4E" w:rsidP="005E1E4E">
            <w:pPr>
              <w:rPr>
                <w:rFonts w:cs="Arial"/>
                <w:szCs w:val="16"/>
                <w:lang w:val="en-GB"/>
              </w:rPr>
            </w:pPr>
            <w:r w:rsidRPr="00D3565A">
              <w:rPr>
                <w:rFonts w:cs="Arial"/>
                <w:szCs w:val="16"/>
                <w:lang w:val="en-GB"/>
              </w:rPr>
              <w:t>069. Land use</w:t>
            </w:r>
          </w:p>
        </w:tc>
        <w:tc>
          <w:tcPr>
            <w:tcW w:w="1276" w:type="dxa"/>
            <w:noWrap/>
            <w:hideMark/>
          </w:tcPr>
          <w:p w14:paraId="4F1F3E90"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Pt</w:t>
            </w:r>
          </w:p>
        </w:tc>
        <w:tc>
          <w:tcPr>
            <w:tcW w:w="992" w:type="dxa"/>
            <w:noWrap/>
            <w:vAlign w:val="bottom"/>
            <w:hideMark/>
          </w:tcPr>
          <w:p w14:paraId="7CAFEF47" w14:textId="1B19235F"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8,28E-08</w:t>
            </w:r>
          </w:p>
        </w:tc>
        <w:tc>
          <w:tcPr>
            <w:tcW w:w="992" w:type="dxa"/>
            <w:noWrap/>
            <w:vAlign w:val="bottom"/>
            <w:hideMark/>
          </w:tcPr>
          <w:p w14:paraId="047B7640" w14:textId="6A2AD9FD"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7,29E-08</w:t>
            </w:r>
          </w:p>
        </w:tc>
        <w:tc>
          <w:tcPr>
            <w:tcW w:w="993" w:type="dxa"/>
            <w:noWrap/>
            <w:vAlign w:val="bottom"/>
            <w:hideMark/>
          </w:tcPr>
          <w:p w14:paraId="0F7427AE" w14:textId="6D067128"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4,46E-09</w:t>
            </w:r>
          </w:p>
        </w:tc>
        <w:tc>
          <w:tcPr>
            <w:tcW w:w="992" w:type="dxa"/>
            <w:vAlign w:val="bottom"/>
          </w:tcPr>
          <w:p w14:paraId="7622FB0D" w14:textId="6C6486DF"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3,64E-09</w:t>
            </w:r>
          </w:p>
        </w:tc>
        <w:tc>
          <w:tcPr>
            <w:tcW w:w="992" w:type="dxa"/>
            <w:vAlign w:val="bottom"/>
          </w:tcPr>
          <w:p w14:paraId="37060E72" w14:textId="26DAF0E7"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7E64F477" w14:textId="3C0EB050"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1,76E-09</w:t>
            </w:r>
          </w:p>
        </w:tc>
        <w:tc>
          <w:tcPr>
            <w:tcW w:w="993" w:type="dxa"/>
            <w:vAlign w:val="bottom"/>
          </w:tcPr>
          <w:p w14:paraId="02037D42" w14:textId="722F4090"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8,93E-10</w:t>
            </w:r>
          </w:p>
        </w:tc>
        <w:tc>
          <w:tcPr>
            <w:tcW w:w="992" w:type="dxa"/>
            <w:vAlign w:val="bottom"/>
          </w:tcPr>
          <w:p w14:paraId="5AE9028D" w14:textId="5EE56199"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1,66E-11</w:t>
            </w:r>
          </w:p>
        </w:tc>
        <w:tc>
          <w:tcPr>
            <w:tcW w:w="992" w:type="dxa"/>
            <w:vAlign w:val="bottom"/>
          </w:tcPr>
          <w:p w14:paraId="3813B032" w14:textId="00FA8DCC"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-8,81E-10</w:t>
            </w:r>
          </w:p>
        </w:tc>
      </w:tr>
    </w:tbl>
    <w:p w14:paraId="2BF10ACE" w14:textId="072D2947" w:rsidR="00720573" w:rsidRDefault="00720573" w:rsidP="00667F61"/>
    <w:p w14:paraId="5F6691A9" w14:textId="77777777" w:rsidR="00A87F61" w:rsidRDefault="00A87F61">
      <w:pPr>
        <w:widowControl/>
        <w:tabs>
          <w:tab w:val="clear" w:pos="567"/>
          <w:tab w:val="clear" w:pos="1134"/>
          <w:tab w:val="clear" w:pos="2268"/>
          <w:tab w:val="clear" w:pos="2835"/>
          <w:tab w:val="clear" w:pos="3969"/>
          <w:tab w:val="clear" w:pos="4536"/>
          <w:tab w:val="clear" w:pos="9072"/>
        </w:tabs>
        <w:rPr>
          <w:b/>
          <w:bCs/>
          <w:sz w:val="18"/>
          <w:szCs w:val="20"/>
        </w:rPr>
      </w:pPr>
      <w:r>
        <w:br w:type="page"/>
      </w:r>
    </w:p>
    <w:p w14:paraId="78D184C6" w14:textId="0E0C35A6" w:rsidR="00720573" w:rsidRPr="00720573" w:rsidRDefault="00720573" w:rsidP="00720573">
      <w:pPr>
        <w:pStyle w:val="Caption"/>
        <w:keepNext/>
      </w:pPr>
      <w:r>
        <w:lastRenderedPageBreak/>
        <w:t xml:space="preserve">Tabel </w:t>
      </w:r>
      <w:r w:rsidR="006F771D">
        <w:fldChar w:fldCharType="begin"/>
      </w:r>
      <w:r w:rsidR="006F771D">
        <w:instrText xml:space="preserve"> SEQ Tabel \* ARABIC </w:instrText>
      </w:r>
      <w:r w:rsidR="006F771D">
        <w:fldChar w:fldCharType="separate"/>
      </w:r>
      <w:r w:rsidR="005635A1">
        <w:rPr>
          <w:noProof/>
        </w:rPr>
        <w:t>27</w:t>
      </w:r>
      <w:r w:rsidR="006F771D">
        <w:rPr>
          <w:noProof/>
        </w:rPr>
        <w:fldChar w:fldCharType="end"/>
      </w:r>
      <w:r>
        <w:t xml:space="preserve"> Gekarakteriseerde set 2 resultaten van 1 m</w:t>
      </w:r>
      <w:r>
        <w:rPr>
          <w:vertAlign w:val="superscript"/>
        </w:rPr>
        <w:t>2</w:t>
      </w:r>
      <w:r>
        <w:t xml:space="preserve"> Carbstone</w:t>
      </w:r>
      <w:r w:rsidR="00AC12B4">
        <w:t xml:space="preserve"> ClimaSono hol 39/</w:t>
      </w:r>
      <w:r w:rsidR="00D3565A">
        <w:t>09</w:t>
      </w:r>
      <w:r w:rsidR="00AC12B4">
        <w:t>/19</w:t>
      </w:r>
    </w:p>
    <w:tbl>
      <w:tblPr>
        <w:tblStyle w:val="SGSTable"/>
        <w:tblW w:w="0" w:type="auto"/>
        <w:tblLayout w:type="fixed"/>
        <w:tblLook w:val="04A0" w:firstRow="1" w:lastRow="0" w:firstColumn="1" w:lastColumn="0" w:noHBand="0" w:noVBand="1"/>
      </w:tblPr>
      <w:tblGrid>
        <w:gridCol w:w="3544"/>
        <w:gridCol w:w="1276"/>
        <w:gridCol w:w="992"/>
        <w:gridCol w:w="992"/>
        <w:gridCol w:w="993"/>
        <w:gridCol w:w="992"/>
        <w:gridCol w:w="992"/>
        <w:gridCol w:w="992"/>
        <w:gridCol w:w="993"/>
        <w:gridCol w:w="992"/>
        <w:gridCol w:w="992"/>
      </w:tblGrid>
      <w:tr w:rsidR="003950B4" w:rsidRPr="00D3565A" w14:paraId="33F0DC5F" w14:textId="77777777" w:rsidTr="0017379E">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23665B0E" w14:textId="77777777" w:rsidR="003950B4" w:rsidRPr="00D3565A" w:rsidRDefault="003950B4">
            <w:pPr>
              <w:rPr>
                <w:rFonts w:cs="Arial"/>
                <w:bCs/>
                <w:sz w:val="16"/>
                <w:szCs w:val="16"/>
              </w:rPr>
            </w:pPr>
            <w:r w:rsidRPr="00D3565A">
              <w:rPr>
                <w:rFonts w:cs="Arial"/>
                <w:bCs/>
                <w:sz w:val="16"/>
                <w:szCs w:val="16"/>
              </w:rPr>
              <w:t>Impact categorie</w:t>
            </w:r>
          </w:p>
        </w:tc>
        <w:tc>
          <w:tcPr>
            <w:tcW w:w="1276" w:type="dxa"/>
            <w:noWrap/>
            <w:hideMark/>
          </w:tcPr>
          <w:p w14:paraId="28BFF7D0"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Eenheid</w:t>
            </w:r>
          </w:p>
        </w:tc>
        <w:tc>
          <w:tcPr>
            <w:tcW w:w="992" w:type="dxa"/>
            <w:noWrap/>
            <w:hideMark/>
          </w:tcPr>
          <w:p w14:paraId="6792A43A"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Totaal</w:t>
            </w:r>
          </w:p>
        </w:tc>
        <w:tc>
          <w:tcPr>
            <w:tcW w:w="992" w:type="dxa"/>
            <w:noWrap/>
            <w:hideMark/>
          </w:tcPr>
          <w:p w14:paraId="7FB331B6"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A1-3</w:t>
            </w:r>
          </w:p>
        </w:tc>
        <w:tc>
          <w:tcPr>
            <w:tcW w:w="993" w:type="dxa"/>
            <w:noWrap/>
            <w:hideMark/>
          </w:tcPr>
          <w:p w14:paraId="188721DC"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A4</w:t>
            </w:r>
          </w:p>
        </w:tc>
        <w:tc>
          <w:tcPr>
            <w:tcW w:w="992" w:type="dxa"/>
          </w:tcPr>
          <w:p w14:paraId="132AA973"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A5</w:t>
            </w:r>
          </w:p>
        </w:tc>
        <w:tc>
          <w:tcPr>
            <w:tcW w:w="992" w:type="dxa"/>
          </w:tcPr>
          <w:p w14:paraId="66B360EA"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B</w:t>
            </w:r>
          </w:p>
        </w:tc>
        <w:tc>
          <w:tcPr>
            <w:tcW w:w="992" w:type="dxa"/>
          </w:tcPr>
          <w:p w14:paraId="0A99DD6F"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C2</w:t>
            </w:r>
          </w:p>
        </w:tc>
        <w:tc>
          <w:tcPr>
            <w:tcW w:w="993" w:type="dxa"/>
          </w:tcPr>
          <w:p w14:paraId="4BD0986E"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C3</w:t>
            </w:r>
          </w:p>
        </w:tc>
        <w:tc>
          <w:tcPr>
            <w:tcW w:w="992" w:type="dxa"/>
          </w:tcPr>
          <w:p w14:paraId="1C749B24"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C4</w:t>
            </w:r>
          </w:p>
        </w:tc>
        <w:tc>
          <w:tcPr>
            <w:tcW w:w="992" w:type="dxa"/>
          </w:tcPr>
          <w:p w14:paraId="40706C20"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D</w:t>
            </w:r>
          </w:p>
        </w:tc>
      </w:tr>
      <w:tr w:rsidR="005E1E4E" w:rsidRPr="00D3565A" w14:paraId="5CA42BAB" w14:textId="77777777" w:rsidTr="00B6661E">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3A42ECB2" w14:textId="77777777" w:rsidR="005E1E4E" w:rsidRPr="00D3565A" w:rsidRDefault="005E1E4E" w:rsidP="005E1E4E">
            <w:pPr>
              <w:rPr>
                <w:rFonts w:cs="Arial"/>
                <w:szCs w:val="16"/>
                <w:lang w:val="en-GB"/>
              </w:rPr>
            </w:pPr>
            <w:r w:rsidRPr="00D3565A">
              <w:rPr>
                <w:rFonts w:cs="Arial"/>
                <w:szCs w:val="16"/>
                <w:lang w:val="en-GB"/>
              </w:rPr>
              <w:t>051. Climate change</w:t>
            </w:r>
          </w:p>
        </w:tc>
        <w:tc>
          <w:tcPr>
            <w:tcW w:w="1276" w:type="dxa"/>
            <w:noWrap/>
            <w:hideMark/>
          </w:tcPr>
          <w:p w14:paraId="347F4DBE"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kg CO2 eq</w:t>
            </w:r>
          </w:p>
        </w:tc>
        <w:tc>
          <w:tcPr>
            <w:tcW w:w="992" w:type="dxa"/>
            <w:noWrap/>
            <w:hideMark/>
          </w:tcPr>
          <w:p w14:paraId="12D64D24" w14:textId="642BC576"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976BFF">
              <w:t>-2,10E+00</w:t>
            </w:r>
          </w:p>
        </w:tc>
        <w:tc>
          <w:tcPr>
            <w:tcW w:w="992" w:type="dxa"/>
            <w:noWrap/>
            <w:hideMark/>
          </w:tcPr>
          <w:p w14:paraId="425A0CC2" w14:textId="706EB8B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976BFF">
              <w:t>-3,49E+00</w:t>
            </w:r>
          </w:p>
        </w:tc>
        <w:tc>
          <w:tcPr>
            <w:tcW w:w="993" w:type="dxa"/>
            <w:noWrap/>
            <w:hideMark/>
          </w:tcPr>
          <w:p w14:paraId="13A84E8A" w14:textId="435A59B4"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976BFF">
              <w:t>1,48E+00</w:t>
            </w:r>
          </w:p>
        </w:tc>
        <w:tc>
          <w:tcPr>
            <w:tcW w:w="992" w:type="dxa"/>
          </w:tcPr>
          <w:p w14:paraId="3AD9B25D" w14:textId="5EFFCB8B"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6,50E-03</w:t>
            </w:r>
          </w:p>
        </w:tc>
        <w:tc>
          <w:tcPr>
            <w:tcW w:w="992" w:type="dxa"/>
          </w:tcPr>
          <w:p w14:paraId="4C9C7665" w14:textId="5D01755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-4,49E-01</w:t>
            </w:r>
          </w:p>
        </w:tc>
        <w:tc>
          <w:tcPr>
            <w:tcW w:w="992" w:type="dxa"/>
          </w:tcPr>
          <w:p w14:paraId="2976EE03" w14:textId="331014CE"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5,87E-01</w:t>
            </w:r>
          </w:p>
        </w:tc>
        <w:tc>
          <w:tcPr>
            <w:tcW w:w="993" w:type="dxa"/>
          </w:tcPr>
          <w:p w14:paraId="5295C374" w14:textId="5AD5FDD8"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1,54E-01</w:t>
            </w:r>
          </w:p>
        </w:tc>
        <w:tc>
          <w:tcPr>
            <w:tcW w:w="992" w:type="dxa"/>
          </w:tcPr>
          <w:p w14:paraId="5678153A" w14:textId="444906DA"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6,08E-03</w:t>
            </w:r>
          </w:p>
        </w:tc>
        <w:tc>
          <w:tcPr>
            <w:tcW w:w="992" w:type="dxa"/>
          </w:tcPr>
          <w:p w14:paraId="57D334F9" w14:textId="3B0289FF"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-3,99E-01</w:t>
            </w:r>
          </w:p>
        </w:tc>
      </w:tr>
      <w:tr w:rsidR="005E1E4E" w:rsidRPr="00D3565A" w14:paraId="7F9DC8A0" w14:textId="77777777" w:rsidTr="00B6661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212C1896" w14:textId="77777777" w:rsidR="005E1E4E" w:rsidRPr="00D3565A" w:rsidRDefault="005E1E4E" w:rsidP="005E1E4E">
            <w:pPr>
              <w:rPr>
                <w:rFonts w:cs="Arial"/>
                <w:szCs w:val="16"/>
                <w:lang w:val="en-GB"/>
              </w:rPr>
            </w:pPr>
            <w:r w:rsidRPr="00D3565A">
              <w:rPr>
                <w:rFonts w:cs="Arial"/>
                <w:szCs w:val="16"/>
                <w:lang w:val="en-GB"/>
              </w:rPr>
              <w:t>052. Climate change - Fossil</w:t>
            </w:r>
          </w:p>
        </w:tc>
        <w:tc>
          <w:tcPr>
            <w:tcW w:w="1276" w:type="dxa"/>
            <w:noWrap/>
            <w:hideMark/>
          </w:tcPr>
          <w:p w14:paraId="33B807B0"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kg CO2 eq</w:t>
            </w:r>
          </w:p>
        </w:tc>
        <w:tc>
          <w:tcPr>
            <w:tcW w:w="992" w:type="dxa"/>
            <w:noWrap/>
            <w:hideMark/>
          </w:tcPr>
          <w:p w14:paraId="360BB292" w14:textId="7C007D0F"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976BFF">
              <w:t>1,47E+01</w:t>
            </w:r>
          </w:p>
        </w:tc>
        <w:tc>
          <w:tcPr>
            <w:tcW w:w="992" w:type="dxa"/>
            <w:noWrap/>
            <w:hideMark/>
          </w:tcPr>
          <w:p w14:paraId="79CE5763" w14:textId="2D0B738E"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976BFF">
              <w:t>1,28E+01</w:t>
            </w:r>
          </w:p>
        </w:tc>
        <w:tc>
          <w:tcPr>
            <w:tcW w:w="993" w:type="dxa"/>
            <w:noWrap/>
            <w:hideMark/>
          </w:tcPr>
          <w:p w14:paraId="7BFB74AF" w14:textId="26B20ABF"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976BFF">
              <w:t>1,48E+00</w:t>
            </w:r>
          </w:p>
        </w:tc>
        <w:tc>
          <w:tcPr>
            <w:tcW w:w="992" w:type="dxa"/>
          </w:tcPr>
          <w:p w14:paraId="78B86A5D" w14:textId="65D8E4D3"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5,09E-01</w:t>
            </w:r>
          </w:p>
        </w:tc>
        <w:tc>
          <w:tcPr>
            <w:tcW w:w="992" w:type="dxa"/>
          </w:tcPr>
          <w:p w14:paraId="55D55750" w14:textId="4A2053A4"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-4,49E-01</w:t>
            </w:r>
          </w:p>
        </w:tc>
        <w:tc>
          <w:tcPr>
            <w:tcW w:w="992" w:type="dxa"/>
          </w:tcPr>
          <w:p w14:paraId="748376B2" w14:textId="02ED85A9"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5,86E-01</w:t>
            </w:r>
          </w:p>
        </w:tc>
        <w:tc>
          <w:tcPr>
            <w:tcW w:w="993" w:type="dxa"/>
          </w:tcPr>
          <w:p w14:paraId="726D744F" w14:textId="7EF87E89"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1,52E-01</w:t>
            </w:r>
          </w:p>
        </w:tc>
        <w:tc>
          <w:tcPr>
            <w:tcW w:w="992" w:type="dxa"/>
          </w:tcPr>
          <w:p w14:paraId="6C13FF65" w14:textId="1A290895"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6,07E-03</w:t>
            </w:r>
          </w:p>
        </w:tc>
        <w:tc>
          <w:tcPr>
            <w:tcW w:w="992" w:type="dxa"/>
          </w:tcPr>
          <w:p w14:paraId="5639B9E7" w14:textId="7B0ED08D"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-3,97E-01</w:t>
            </w:r>
          </w:p>
        </w:tc>
      </w:tr>
      <w:tr w:rsidR="005E1E4E" w:rsidRPr="00D3565A" w14:paraId="5C6D672C" w14:textId="77777777" w:rsidTr="00B6661E">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6326B00A" w14:textId="77777777" w:rsidR="005E1E4E" w:rsidRPr="00D3565A" w:rsidRDefault="005E1E4E" w:rsidP="005E1E4E">
            <w:pPr>
              <w:rPr>
                <w:rFonts w:cs="Arial"/>
                <w:szCs w:val="16"/>
                <w:lang w:val="en-GB"/>
              </w:rPr>
            </w:pPr>
            <w:r w:rsidRPr="00D3565A">
              <w:rPr>
                <w:rFonts w:cs="Arial"/>
                <w:szCs w:val="16"/>
                <w:lang w:val="en-GB"/>
              </w:rPr>
              <w:t>053. Climate change - Biogenic</w:t>
            </w:r>
          </w:p>
        </w:tc>
        <w:tc>
          <w:tcPr>
            <w:tcW w:w="1276" w:type="dxa"/>
            <w:noWrap/>
            <w:hideMark/>
          </w:tcPr>
          <w:p w14:paraId="5E3C4AAB"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kg CO2 eq</w:t>
            </w:r>
          </w:p>
        </w:tc>
        <w:tc>
          <w:tcPr>
            <w:tcW w:w="992" w:type="dxa"/>
            <w:noWrap/>
            <w:hideMark/>
          </w:tcPr>
          <w:p w14:paraId="4A09768F" w14:textId="424A7A6C"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976BFF">
              <w:t>-1,67E+01</w:t>
            </w:r>
          </w:p>
        </w:tc>
        <w:tc>
          <w:tcPr>
            <w:tcW w:w="992" w:type="dxa"/>
            <w:noWrap/>
            <w:hideMark/>
          </w:tcPr>
          <w:p w14:paraId="68163020" w14:textId="50A385EA"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976BFF">
              <w:t>-1,62E+01</w:t>
            </w:r>
          </w:p>
        </w:tc>
        <w:tc>
          <w:tcPr>
            <w:tcW w:w="993" w:type="dxa"/>
            <w:noWrap/>
            <w:hideMark/>
          </w:tcPr>
          <w:p w14:paraId="36413635" w14:textId="5FA325F2"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976BFF">
              <w:t>6,65E-04</w:t>
            </w:r>
          </w:p>
        </w:tc>
        <w:tc>
          <w:tcPr>
            <w:tcW w:w="992" w:type="dxa"/>
          </w:tcPr>
          <w:p w14:paraId="7EC96F62" w14:textId="6F306050"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-5,01E-01</w:t>
            </w:r>
          </w:p>
        </w:tc>
        <w:tc>
          <w:tcPr>
            <w:tcW w:w="992" w:type="dxa"/>
          </w:tcPr>
          <w:p w14:paraId="10C30488" w14:textId="482D7E25"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0,00E+00</w:t>
            </w:r>
          </w:p>
        </w:tc>
        <w:tc>
          <w:tcPr>
            <w:tcW w:w="992" w:type="dxa"/>
          </w:tcPr>
          <w:p w14:paraId="249187AF" w14:textId="711D4855"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2,63E-04</w:t>
            </w:r>
          </w:p>
        </w:tc>
        <w:tc>
          <w:tcPr>
            <w:tcW w:w="993" w:type="dxa"/>
          </w:tcPr>
          <w:p w14:paraId="7E0F19D7" w14:textId="69782100"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1,47E-03</w:t>
            </w:r>
          </w:p>
        </w:tc>
        <w:tc>
          <w:tcPr>
            <w:tcW w:w="992" w:type="dxa"/>
          </w:tcPr>
          <w:p w14:paraId="245F4212" w14:textId="78A5464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1,13E-05</w:t>
            </w:r>
          </w:p>
        </w:tc>
        <w:tc>
          <w:tcPr>
            <w:tcW w:w="992" w:type="dxa"/>
          </w:tcPr>
          <w:p w14:paraId="757674D8" w14:textId="6E618A50"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-1,43E-03</w:t>
            </w:r>
          </w:p>
        </w:tc>
      </w:tr>
      <w:tr w:rsidR="005E1E4E" w:rsidRPr="00D3565A" w14:paraId="09FEE443" w14:textId="77777777" w:rsidTr="00B6661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6C1BE19E" w14:textId="77777777" w:rsidR="005E1E4E" w:rsidRPr="00D3565A" w:rsidRDefault="005E1E4E" w:rsidP="005E1E4E">
            <w:pPr>
              <w:rPr>
                <w:rFonts w:cs="Arial"/>
                <w:szCs w:val="16"/>
                <w:lang w:val="en-GB"/>
              </w:rPr>
            </w:pPr>
            <w:r w:rsidRPr="00D3565A">
              <w:rPr>
                <w:rFonts w:cs="Arial"/>
                <w:szCs w:val="16"/>
                <w:lang w:val="en-GB"/>
              </w:rPr>
              <w:t>054. Climate change - Land use and LU ch</w:t>
            </w:r>
          </w:p>
        </w:tc>
        <w:tc>
          <w:tcPr>
            <w:tcW w:w="1276" w:type="dxa"/>
            <w:noWrap/>
            <w:hideMark/>
          </w:tcPr>
          <w:p w14:paraId="04AB540D"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kg CO2 eq</w:t>
            </w:r>
          </w:p>
        </w:tc>
        <w:tc>
          <w:tcPr>
            <w:tcW w:w="992" w:type="dxa"/>
            <w:noWrap/>
            <w:hideMark/>
          </w:tcPr>
          <w:p w14:paraId="3BC42EB2" w14:textId="4B614EC3"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976BFF">
              <w:t>7,31E-03</w:t>
            </w:r>
          </w:p>
        </w:tc>
        <w:tc>
          <w:tcPr>
            <w:tcW w:w="992" w:type="dxa"/>
            <w:noWrap/>
            <w:hideMark/>
          </w:tcPr>
          <w:p w14:paraId="70403070" w14:textId="6F8AD338"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976BFF">
              <w:t>6,25E-03</w:t>
            </w:r>
          </w:p>
        </w:tc>
        <w:tc>
          <w:tcPr>
            <w:tcW w:w="993" w:type="dxa"/>
            <w:noWrap/>
            <w:hideMark/>
          </w:tcPr>
          <w:p w14:paraId="698F275B" w14:textId="193BBD03"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976BFF">
              <w:t>5,20E-04</w:t>
            </w:r>
          </w:p>
        </w:tc>
        <w:tc>
          <w:tcPr>
            <w:tcW w:w="992" w:type="dxa"/>
          </w:tcPr>
          <w:p w14:paraId="33E5B2D7" w14:textId="512B91C5"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2,99E-04</w:t>
            </w:r>
          </w:p>
        </w:tc>
        <w:tc>
          <w:tcPr>
            <w:tcW w:w="992" w:type="dxa"/>
          </w:tcPr>
          <w:p w14:paraId="0E0AA159" w14:textId="563076B9"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0,00E+00</w:t>
            </w:r>
          </w:p>
        </w:tc>
        <w:tc>
          <w:tcPr>
            <w:tcW w:w="992" w:type="dxa"/>
          </w:tcPr>
          <w:p w14:paraId="48DC927F" w14:textId="7BC00B6A"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2,05E-04</w:t>
            </w:r>
          </w:p>
        </w:tc>
        <w:tc>
          <w:tcPr>
            <w:tcW w:w="993" w:type="dxa"/>
          </w:tcPr>
          <w:p w14:paraId="50ECF0B2" w14:textId="66E2E060"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2,57E-04</w:t>
            </w:r>
          </w:p>
        </w:tc>
        <w:tc>
          <w:tcPr>
            <w:tcW w:w="992" w:type="dxa"/>
          </w:tcPr>
          <w:p w14:paraId="2CDABF59" w14:textId="6806782D"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1,72E-06</w:t>
            </w:r>
          </w:p>
        </w:tc>
        <w:tc>
          <w:tcPr>
            <w:tcW w:w="992" w:type="dxa"/>
          </w:tcPr>
          <w:p w14:paraId="5EEB7546" w14:textId="55C1CF5C"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-2,26E-04</w:t>
            </w:r>
          </w:p>
        </w:tc>
      </w:tr>
      <w:tr w:rsidR="005E1E4E" w:rsidRPr="00D3565A" w14:paraId="01E81C6E" w14:textId="77777777" w:rsidTr="00B6661E">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12878C0D" w14:textId="77777777" w:rsidR="005E1E4E" w:rsidRPr="00D3565A" w:rsidRDefault="005E1E4E" w:rsidP="005E1E4E">
            <w:pPr>
              <w:rPr>
                <w:rFonts w:cs="Arial"/>
                <w:szCs w:val="16"/>
                <w:lang w:val="en-GB"/>
              </w:rPr>
            </w:pPr>
            <w:r w:rsidRPr="00D3565A">
              <w:rPr>
                <w:rFonts w:cs="Arial"/>
                <w:szCs w:val="16"/>
                <w:lang w:val="en-GB"/>
              </w:rPr>
              <w:t>055. Ozone depletion</w:t>
            </w:r>
          </w:p>
        </w:tc>
        <w:tc>
          <w:tcPr>
            <w:tcW w:w="1276" w:type="dxa"/>
            <w:noWrap/>
            <w:hideMark/>
          </w:tcPr>
          <w:p w14:paraId="75147A8E"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kg CFC11 eq</w:t>
            </w:r>
          </w:p>
        </w:tc>
        <w:tc>
          <w:tcPr>
            <w:tcW w:w="992" w:type="dxa"/>
            <w:noWrap/>
            <w:hideMark/>
          </w:tcPr>
          <w:p w14:paraId="2DAE7D64" w14:textId="4339C26B"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976BFF">
              <w:t>1,22E-06</w:t>
            </w:r>
          </w:p>
        </w:tc>
        <w:tc>
          <w:tcPr>
            <w:tcW w:w="992" w:type="dxa"/>
            <w:noWrap/>
            <w:hideMark/>
          </w:tcPr>
          <w:p w14:paraId="1A0D3D12" w14:textId="689A65BA"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976BFF">
              <w:t>7,49E-07</w:t>
            </w:r>
          </w:p>
        </w:tc>
        <w:tc>
          <w:tcPr>
            <w:tcW w:w="993" w:type="dxa"/>
            <w:noWrap/>
            <w:hideMark/>
          </w:tcPr>
          <w:p w14:paraId="08ECA9EB" w14:textId="009A881E"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976BFF">
              <w:t>3,40E-07</w:t>
            </w:r>
          </w:p>
        </w:tc>
        <w:tc>
          <w:tcPr>
            <w:tcW w:w="992" w:type="dxa"/>
          </w:tcPr>
          <w:p w14:paraId="7A3F4FB2" w14:textId="059185E8"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4,23E-08</w:t>
            </w:r>
          </w:p>
        </w:tc>
        <w:tc>
          <w:tcPr>
            <w:tcW w:w="992" w:type="dxa"/>
          </w:tcPr>
          <w:p w14:paraId="69E149C3" w14:textId="0F149CB5"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0,00E+00</w:t>
            </w:r>
          </w:p>
        </w:tc>
        <w:tc>
          <w:tcPr>
            <w:tcW w:w="992" w:type="dxa"/>
          </w:tcPr>
          <w:p w14:paraId="02D79F7A" w14:textId="52B89D6F"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1,34E-07</w:t>
            </w:r>
          </w:p>
        </w:tc>
        <w:tc>
          <w:tcPr>
            <w:tcW w:w="993" w:type="dxa"/>
          </w:tcPr>
          <w:p w14:paraId="250DB26F" w14:textId="3940D495"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3,20E-08</w:t>
            </w:r>
          </w:p>
        </w:tc>
        <w:tc>
          <w:tcPr>
            <w:tcW w:w="992" w:type="dxa"/>
          </w:tcPr>
          <w:p w14:paraId="19831F20" w14:textId="2BB00D2A"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2,55E-09</w:t>
            </w:r>
          </w:p>
        </w:tc>
        <w:tc>
          <w:tcPr>
            <w:tcW w:w="992" w:type="dxa"/>
          </w:tcPr>
          <w:p w14:paraId="564DCE17" w14:textId="40454E8D"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-8,43E-08</w:t>
            </w:r>
          </w:p>
        </w:tc>
      </w:tr>
      <w:tr w:rsidR="005E1E4E" w:rsidRPr="00D3565A" w14:paraId="47BBFDCD" w14:textId="77777777" w:rsidTr="00B6661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409753CB" w14:textId="77777777" w:rsidR="005E1E4E" w:rsidRPr="00D3565A" w:rsidRDefault="005E1E4E" w:rsidP="005E1E4E">
            <w:pPr>
              <w:rPr>
                <w:rFonts w:cs="Arial"/>
                <w:szCs w:val="16"/>
                <w:lang w:val="en-GB"/>
              </w:rPr>
            </w:pPr>
            <w:r w:rsidRPr="00D3565A">
              <w:rPr>
                <w:rFonts w:cs="Arial"/>
                <w:szCs w:val="16"/>
                <w:lang w:val="en-GB"/>
              </w:rPr>
              <w:t>056. Acidification</w:t>
            </w:r>
          </w:p>
        </w:tc>
        <w:tc>
          <w:tcPr>
            <w:tcW w:w="1276" w:type="dxa"/>
            <w:noWrap/>
            <w:hideMark/>
          </w:tcPr>
          <w:p w14:paraId="0876768E"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mol H+ eq</w:t>
            </w:r>
          </w:p>
        </w:tc>
        <w:tc>
          <w:tcPr>
            <w:tcW w:w="992" w:type="dxa"/>
            <w:noWrap/>
            <w:hideMark/>
          </w:tcPr>
          <w:p w14:paraId="43AEEDF7" w14:textId="533F74C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976BFF">
              <w:t>3,30E-01</w:t>
            </w:r>
          </w:p>
        </w:tc>
        <w:tc>
          <w:tcPr>
            <w:tcW w:w="992" w:type="dxa"/>
            <w:noWrap/>
            <w:hideMark/>
          </w:tcPr>
          <w:p w14:paraId="28EC0867" w14:textId="1392D75E"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976BFF">
              <w:t>3,14E-01</w:t>
            </w:r>
          </w:p>
        </w:tc>
        <w:tc>
          <w:tcPr>
            <w:tcW w:w="993" w:type="dxa"/>
            <w:noWrap/>
            <w:hideMark/>
          </w:tcPr>
          <w:p w14:paraId="020B31EF" w14:textId="1EE0D29C"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976BFF">
              <w:t>6,11E-03</w:t>
            </w:r>
          </w:p>
        </w:tc>
        <w:tc>
          <w:tcPr>
            <w:tcW w:w="992" w:type="dxa"/>
          </w:tcPr>
          <w:p w14:paraId="0287617D" w14:textId="39E2A768"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1,02E-02</w:t>
            </w:r>
          </w:p>
        </w:tc>
        <w:tc>
          <w:tcPr>
            <w:tcW w:w="992" w:type="dxa"/>
          </w:tcPr>
          <w:p w14:paraId="1EB3ACB7" w14:textId="0FBFC59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0,00E+00</w:t>
            </w:r>
          </w:p>
        </w:tc>
        <w:tc>
          <w:tcPr>
            <w:tcW w:w="992" w:type="dxa"/>
          </w:tcPr>
          <w:p w14:paraId="6DF5AAB6" w14:textId="235B34B0"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2,42E-03</w:t>
            </w:r>
          </w:p>
        </w:tc>
        <w:tc>
          <w:tcPr>
            <w:tcW w:w="993" w:type="dxa"/>
          </w:tcPr>
          <w:p w14:paraId="04A2F032" w14:textId="2EAC6F4B"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7,52E-04</w:t>
            </w:r>
          </w:p>
        </w:tc>
        <w:tc>
          <w:tcPr>
            <w:tcW w:w="992" w:type="dxa"/>
          </w:tcPr>
          <w:p w14:paraId="79E56D2D" w14:textId="4A1DA4D6"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5,87E-05</w:t>
            </w:r>
          </w:p>
        </w:tc>
        <w:tc>
          <w:tcPr>
            <w:tcW w:w="992" w:type="dxa"/>
          </w:tcPr>
          <w:p w14:paraId="719A4E55" w14:textId="1653F5EC"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-3,42E-03</w:t>
            </w:r>
          </w:p>
        </w:tc>
      </w:tr>
      <w:tr w:rsidR="005E1E4E" w:rsidRPr="00D3565A" w14:paraId="7F3B5EA6" w14:textId="77777777" w:rsidTr="00B6661E">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1204831B" w14:textId="77777777" w:rsidR="005E1E4E" w:rsidRPr="00D3565A" w:rsidRDefault="005E1E4E" w:rsidP="005E1E4E">
            <w:pPr>
              <w:rPr>
                <w:rFonts w:cs="Arial"/>
                <w:szCs w:val="16"/>
                <w:lang w:val="en-GB"/>
              </w:rPr>
            </w:pPr>
            <w:r w:rsidRPr="00D3565A">
              <w:rPr>
                <w:rFonts w:cs="Arial"/>
                <w:szCs w:val="16"/>
                <w:lang w:val="en-GB"/>
              </w:rPr>
              <w:t>057. Eutrophication, freshwater</w:t>
            </w:r>
          </w:p>
        </w:tc>
        <w:tc>
          <w:tcPr>
            <w:tcW w:w="1276" w:type="dxa"/>
            <w:noWrap/>
            <w:hideMark/>
          </w:tcPr>
          <w:p w14:paraId="52267049"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kg P eq</w:t>
            </w:r>
          </w:p>
        </w:tc>
        <w:tc>
          <w:tcPr>
            <w:tcW w:w="992" w:type="dxa"/>
            <w:noWrap/>
            <w:hideMark/>
          </w:tcPr>
          <w:p w14:paraId="27AE7351" w14:textId="6E9DDF1D"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976BFF">
              <w:t>7,25E-04</w:t>
            </w:r>
          </w:p>
        </w:tc>
        <w:tc>
          <w:tcPr>
            <w:tcW w:w="992" w:type="dxa"/>
            <w:noWrap/>
            <w:hideMark/>
          </w:tcPr>
          <w:p w14:paraId="6A8AB940" w14:textId="47B0A65C"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976BFF">
              <w:t>6,86E-04</w:t>
            </w:r>
          </w:p>
        </w:tc>
        <w:tc>
          <w:tcPr>
            <w:tcW w:w="993" w:type="dxa"/>
            <w:noWrap/>
            <w:hideMark/>
          </w:tcPr>
          <w:p w14:paraId="66F1A962" w14:textId="790DA84A"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976BFF">
              <w:t>1,18E-05</w:t>
            </w:r>
          </w:p>
        </w:tc>
        <w:tc>
          <w:tcPr>
            <w:tcW w:w="992" w:type="dxa"/>
          </w:tcPr>
          <w:p w14:paraId="5FFC0C56" w14:textId="7DE48D5B"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2,34E-05</w:t>
            </w:r>
          </w:p>
        </w:tc>
        <w:tc>
          <w:tcPr>
            <w:tcW w:w="992" w:type="dxa"/>
          </w:tcPr>
          <w:p w14:paraId="6372231F" w14:textId="2E31774B"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0,00E+00</w:t>
            </w:r>
          </w:p>
        </w:tc>
        <w:tc>
          <w:tcPr>
            <w:tcW w:w="992" w:type="dxa"/>
          </w:tcPr>
          <w:p w14:paraId="2CBA3AF9" w14:textId="18760CF8"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4,64E-06</w:t>
            </w:r>
          </w:p>
        </w:tc>
        <w:tc>
          <w:tcPr>
            <w:tcW w:w="993" w:type="dxa"/>
          </w:tcPr>
          <w:p w14:paraId="7F752CB5" w14:textId="34DB2DB8"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3,15E-06</w:t>
            </w:r>
          </w:p>
        </w:tc>
        <w:tc>
          <w:tcPr>
            <w:tcW w:w="992" w:type="dxa"/>
          </w:tcPr>
          <w:p w14:paraId="4D411C2E" w14:textId="58B56435"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6,93E-08</w:t>
            </w:r>
          </w:p>
        </w:tc>
        <w:tc>
          <w:tcPr>
            <w:tcW w:w="992" w:type="dxa"/>
          </w:tcPr>
          <w:p w14:paraId="55E2F770" w14:textId="360B015D"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-3,63E-06</w:t>
            </w:r>
          </w:p>
        </w:tc>
      </w:tr>
      <w:tr w:rsidR="005E1E4E" w:rsidRPr="00D3565A" w14:paraId="717DB9D3" w14:textId="77777777" w:rsidTr="00B6661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23AAF3C7" w14:textId="77777777" w:rsidR="005E1E4E" w:rsidRPr="00D3565A" w:rsidRDefault="005E1E4E" w:rsidP="005E1E4E">
            <w:pPr>
              <w:rPr>
                <w:rFonts w:cs="Arial"/>
                <w:szCs w:val="16"/>
                <w:lang w:val="en-GB"/>
              </w:rPr>
            </w:pPr>
            <w:r w:rsidRPr="00D3565A">
              <w:rPr>
                <w:rFonts w:cs="Arial"/>
                <w:szCs w:val="16"/>
                <w:lang w:val="en-GB"/>
              </w:rPr>
              <w:t>058. Eutrophication, marine</w:t>
            </w:r>
          </w:p>
        </w:tc>
        <w:tc>
          <w:tcPr>
            <w:tcW w:w="1276" w:type="dxa"/>
            <w:noWrap/>
            <w:hideMark/>
          </w:tcPr>
          <w:p w14:paraId="7056DB4D"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kg N eq</w:t>
            </w:r>
          </w:p>
        </w:tc>
        <w:tc>
          <w:tcPr>
            <w:tcW w:w="992" w:type="dxa"/>
            <w:noWrap/>
            <w:hideMark/>
          </w:tcPr>
          <w:p w14:paraId="4F281A26" w14:textId="3B13B9ED"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976BFF">
              <w:t>1,44E-02</w:t>
            </w:r>
          </w:p>
        </w:tc>
        <w:tc>
          <w:tcPr>
            <w:tcW w:w="992" w:type="dxa"/>
            <w:noWrap/>
            <w:hideMark/>
          </w:tcPr>
          <w:p w14:paraId="50800356" w14:textId="232EAC86"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976BFF">
              <w:t>1,25E-02</w:t>
            </w:r>
          </w:p>
        </w:tc>
        <w:tc>
          <w:tcPr>
            <w:tcW w:w="993" w:type="dxa"/>
            <w:noWrap/>
            <w:hideMark/>
          </w:tcPr>
          <w:p w14:paraId="5A0CEAC9" w14:textId="4079D418"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976BFF">
              <w:t>1,81E-03</w:t>
            </w:r>
          </w:p>
        </w:tc>
        <w:tc>
          <w:tcPr>
            <w:tcW w:w="992" w:type="dxa"/>
          </w:tcPr>
          <w:p w14:paraId="3C97F41E" w14:textId="1E5B5BD0"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5,06E-04</w:t>
            </w:r>
          </w:p>
        </w:tc>
        <w:tc>
          <w:tcPr>
            <w:tcW w:w="992" w:type="dxa"/>
          </w:tcPr>
          <w:p w14:paraId="2C7CE73C" w14:textId="2CCAA73C"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0,00E+00</w:t>
            </w:r>
          </w:p>
        </w:tc>
        <w:tc>
          <w:tcPr>
            <w:tcW w:w="992" w:type="dxa"/>
          </w:tcPr>
          <w:p w14:paraId="4EBFB573" w14:textId="0DA66416"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7,17E-04</w:t>
            </w:r>
          </w:p>
        </w:tc>
        <w:tc>
          <w:tcPr>
            <w:tcW w:w="993" w:type="dxa"/>
          </w:tcPr>
          <w:p w14:paraId="2BA0CFA6" w14:textId="7A7D7D0E"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2,64E-04</w:t>
            </w:r>
          </w:p>
        </w:tc>
        <w:tc>
          <w:tcPr>
            <w:tcW w:w="992" w:type="dxa"/>
          </w:tcPr>
          <w:p w14:paraId="534AE919" w14:textId="43C94F3B"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2,02E-05</w:t>
            </w:r>
          </w:p>
        </w:tc>
        <w:tc>
          <w:tcPr>
            <w:tcW w:w="992" w:type="dxa"/>
          </w:tcPr>
          <w:p w14:paraId="7BDD3D18" w14:textId="73F3FF59"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-1,43E-03</w:t>
            </w:r>
          </w:p>
        </w:tc>
      </w:tr>
      <w:tr w:rsidR="005E1E4E" w:rsidRPr="00D3565A" w14:paraId="19DA1C68" w14:textId="77777777" w:rsidTr="00B6661E">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7F4EDA72" w14:textId="77777777" w:rsidR="005E1E4E" w:rsidRPr="00D3565A" w:rsidRDefault="005E1E4E" w:rsidP="005E1E4E">
            <w:pPr>
              <w:rPr>
                <w:rFonts w:cs="Arial"/>
                <w:szCs w:val="16"/>
                <w:lang w:val="en-GB"/>
              </w:rPr>
            </w:pPr>
            <w:r w:rsidRPr="00D3565A">
              <w:rPr>
                <w:rFonts w:cs="Arial"/>
                <w:szCs w:val="16"/>
                <w:lang w:val="en-GB"/>
              </w:rPr>
              <w:t>059. Eutrophication, terrestrial</w:t>
            </w:r>
          </w:p>
        </w:tc>
        <w:tc>
          <w:tcPr>
            <w:tcW w:w="1276" w:type="dxa"/>
            <w:noWrap/>
            <w:hideMark/>
          </w:tcPr>
          <w:p w14:paraId="0F1F3EEE"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mol N eq</w:t>
            </w:r>
          </w:p>
        </w:tc>
        <w:tc>
          <w:tcPr>
            <w:tcW w:w="992" w:type="dxa"/>
            <w:noWrap/>
            <w:hideMark/>
          </w:tcPr>
          <w:p w14:paraId="3CBDD926" w14:textId="4A91F6FF"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976BFF">
              <w:t>1,64E-01</w:t>
            </w:r>
          </w:p>
        </w:tc>
        <w:tc>
          <w:tcPr>
            <w:tcW w:w="992" w:type="dxa"/>
            <w:noWrap/>
            <w:hideMark/>
          </w:tcPr>
          <w:p w14:paraId="5A40527B" w14:textId="6C3279BF"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976BFF">
              <w:t>1,43E-01</w:t>
            </w:r>
          </w:p>
        </w:tc>
        <w:tc>
          <w:tcPr>
            <w:tcW w:w="993" w:type="dxa"/>
            <w:noWrap/>
            <w:hideMark/>
          </w:tcPr>
          <w:p w14:paraId="70A9240E" w14:textId="220396F0"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976BFF">
              <w:t>2,01E-02</w:t>
            </w:r>
          </w:p>
        </w:tc>
        <w:tc>
          <w:tcPr>
            <w:tcW w:w="992" w:type="dxa"/>
          </w:tcPr>
          <w:p w14:paraId="23D91217" w14:textId="79C431BF"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5,77E-03</w:t>
            </w:r>
          </w:p>
        </w:tc>
        <w:tc>
          <w:tcPr>
            <w:tcW w:w="992" w:type="dxa"/>
          </w:tcPr>
          <w:p w14:paraId="5997D080" w14:textId="26BDC981"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0,00E+00</w:t>
            </w:r>
          </w:p>
        </w:tc>
        <w:tc>
          <w:tcPr>
            <w:tcW w:w="992" w:type="dxa"/>
          </w:tcPr>
          <w:p w14:paraId="302697AA" w14:textId="394B7223"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7,93E-03</w:t>
            </w:r>
          </w:p>
        </w:tc>
        <w:tc>
          <w:tcPr>
            <w:tcW w:w="993" w:type="dxa"/>
          </w:tcPr>
          <w:p w14:paraId="53953471" w14:textId="5B892BD4"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2,97E-03</w:t>
            </w:r>
          </w:p>
        </w:tc>
        <w:tc>
          <w:tcPr>
            <w:tcW w:w="992" w:type="dxa"/>
          </w:tcPr>
          <w:p w14:paraId="1E09AB2B" w14:textId="549331D9"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2,23E-04</w:t>
            </w:r>
          </w:p>
        </w:tc>
        <w:tc>
          <w:tcPr>
            <w:tcW w:w="992" w:type="dxa"/>
          </w:tcPr>
          <w:p w14:paraId="73F85B79" w14:textId="58C1723E"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-1,59E-02</w:t>
            </w:r>
          </w:p>
        </w:tc>
      </w:tr>
      <w:tr w:rsidR="005E1E4E" w:rsidRPr="00D3565A" w14:paraId="2092CD9C" w14:textId="77777777" w:rsidTr="00B6661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5F80878A" w14:textId="77777777" w:rsidR="005E1E4E" w:rsidRPr="00D3565A" w:rsidRDefault="005E1E4E" w:rsidP="005E1E4E">
            <w:pPr>
              <w:rPr>
                <w:rFonts w:cs="Arial"/>
                <w:szCs w:val="16"/>
                <w:lang w:val="en-GB"/>
              </w:rPr>
            </w:pPr>
            <w:r w:rsidRPr="00D3565A">
              <w:rPr>
                <w:rFonts w:cs="Arial"/>
                <w:szCs w:val="16"/>
                <w:lang w:val="en-GB"/>
              </w:rPr>
              <w:t>060. Photochemical ozone formation</w:t>
            </w:r>
          </w:p>
        </w:tc>
        <w:tc>
          <w:tcPr>
            <w:tcW w:w="1276" w:type="dxa"/>
            <w:noWrap/>
            <w:hideMark/>
          </w:tcPr>
          <w:p w14:paraId="60DC9717"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kg NMVOC eq</w:t>
            </w:r>
          </w:p>
        </w:tc>
        <w:tc>
          <w:tcPr>
            <w:tcW w:w="992" w:type="dxa"/>
            <w:noWrap/>
            <w:hideMark/>
          </w:tcPr>
          <w:p w14:paraId="099D4505" w14:textId="4A005DAA"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976BFF">
              <w:t>5,80E-02</w:t>
            </w:r>
          </w:p>
        </w:tc>
        <w:tc>
          <w:tcPr>
            <w:tcW w:w="992" w:type="dxa"/>
            <w:noWrap/>
            <w:hideMark/>
          </w:tcPr>
          <w:p w14:paraId="716D875D" w14:textId="6B28A1AE"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976BFF">
              <w:t>5,20E-02</w:t>
            </w:r>
          </w:p>
        </w:tc>
        <w:tc>
          <w:tcPr>
            <w:tcW w:w="993" w:type="dxa"/>
            <w:noWrap/>
            <w:hideMark/>
          </w:tcPr>
          <w:p w14:paraId="11EEDD9E" w14:textId="061D81AC"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976BFF">
              <w:t>4,97E-03</w:t>
            </w:r>
          </w:p>
        </w:tc>
        <w:tc>
          <w:tcPr>
            <w:tcW w:w="992" w:type="dxa"/>
          </w:tcPr>
          <w:p w14:paraId="13B8C05B" w14:textId="02A88B9F"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1,98E-03</w:t>
            </w:r>
          </w:p>
        </w:tc>
        <w:tc>
          <w:tcPr>
            <w:tcW w:w="992" w:type="dxa"/>
          </w:tcPr>
          <w:p w14:paraId="31B82140" w14:textId="1C3C90A4"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0,00E+00</w:t>
            </w:r>
          </w:p>
        </w:tc>
        <w:tc>
          <w:tcPr>
            <w:tcW w:w="992" w:type="dxa"/>
          </w:tcPr>
          <w:p w14:paraId="7FE064F2" w14:textId="53487704"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1,97E-03</w:t>
            </w:r>
          </w:p>
        </w:tc>
        <w:tc>
          <w:tcPr>
            <w:tcW w:w="993" w:type="dxa"/>
          </w:tcPr>
          <w:p w14:paraId="5E8D89CE" w14:textId="1951D5FE"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7,04E-04</w:t>
            </w:r>
          </w:p>
        </w:tc>
        <w:tc>
          <w:tcPr>
            <w:tcW w:w="992" w:type="dxa"/>
          </w:tcPr>
          <w:p w14:paraId="76EC8145" w14:textId="3D04E04D"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5,49E-05</w:t>
            </w:r>
          </w:p>
        </w:tc>
        <w:tc>
          <w:tcPr>
            <w:tcW w:w="992" w:type="dxa"/>
          </w:tcPr>
          <w:p w14:paraId="6A28214F" w14:textId="327DE4CA"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-3,76E-03</w:t>
            </w:r>
          </w:p>
        </w:tc>
      </w:tr>
      <w:tr w:rsidR="005E1E4E" w:rsidRPr="00D3565A" w14:paraId="29FD347A" w14:textId="77777777" w:rsidTr="00B6661E">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3AE6A174" w14:textId="77777777" w:rsidR="005E1E4E" w:rsidRPr="00D3565A" w:rsidRDefault="005E1E4E" w:rsidP="005E1E4E">
            <w:pPr>
              <w:rPr>
                <w:rFonts w:cs="Arial"/>
                <w:szCs w:val="16"/>
                <w:lang w:val="en-GB"/>
              </w:rPr>
            </w:pPr>
            <w:r w:rsidRPr="00D3565A">
              <w:rPr>
                <w:rFonts w:cs="Arial"/>
                <w:szCs w:val="16"/>
                <w:lang w:val="en-GB"/>
              </w:rPr>
              <w:t>061. Resource use, minerals and metals</w:t>
            </w:r>
          </w:p>
        </w:tc>
        <w:tc>
          <w:tcPr>
            <w:tcW w:w="1276" w:type="dxa"/>
            <w:noWrap/>
            <w:hideMark/>
          </w:tcPr>
          <w:p w14:paraId="3CCCB96E"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kg Sb eq</w:t>
            </w:r>
          </w:p>
        </w:tc>
        <w:tc>
          <w:tcPr>
            <w:tcW w:w="992" w:type="dxa"/>
            <w:noWrap/>
            <w:hideMark/>
          </w:tcPr>
          <w:p w14:paraId="14F28615" w14:textId="110A3474"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976BFF">
              <w:t>3,82E-04</w:t>
            </w:r>
          </w:p>
        </w:tc>
        <w:tc>
          <w:tcPr>
            <w:tcW w:w="992" w:type="dxa"/>
            <w:noWrap/>
            <w:hideMark/>
          </w:tcPr>
          <w:p w14:paraId="370E944B" w14:textId="228E28F3"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976BFF">
              <w:t>3,21E-04</w:t>
            </w:r>
          </w:p>
        </w:tc>
        <w:tc>
          <w:tcPr>
            <w:tcW w:w="993" w:type="dxa"/>
            <w:noWrap/>
            <w:hideMark/>
          </w:tcPr>
          <w:p w14:paraId="455BD1B8" w14:textId="37C47D20"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976BFF">
              <w:t>4,05E-05</w:t>
            </w:r>
          </w:p>
        </w:tc>
        <w:tc>
          <w:tcPr>
            <w:tcW w:w="992" w:type="dxa"/>
          </w:tcPr>
          <w:p w14:paraId="6E895CD4" w14:textId="2A138E3C"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1,21E-05</w:t>
            </w:r>
          </w:p>
        </w:tc>
        <w:tc>
          <w:tcPr>
            <w:tcW w:w="992" w:type="dxa"/>
          </w:tcPr>
          <w:p w14:paraId="26BB1AD1" w14:textId="17A280C2"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0,00E+00</w:t>
            </w:r>
          </w:p>
        </w:tc>
        <w:tc>
          <w:tcPr>
            <w:tcW w:w="992" w:type="dxa"/>
          </w:tcPr>
          <w:p w14:paraId="730089AE" w14:textId="3350B7B6"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1,60E-05</w:t>
            </w:r>
          </w:p>
        </w:tc>
        <w:tc>
          <w:tcPr>
            <w:tcW w:w="993" w:type="dxa"/>
          </w:tcPr>
          <w:p w14:paraId="76AEDC88" w14:textId="55C89278"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1,35E-06</w:t>
            </w:r>
          </w:p>
        </w:tc>
        <w:tc>
          <w:tcPr>
            <w:tcW w:w="992" w:type="dxa"/>
          </w:tcPr>
          <w:p w14:paraId="2D4F4538" w14:textId="69890513"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5,66E-08</w:t>
            </w:r>
          </w:p>
        </w:tc>
        <w:tc>
          <w:tcPr>
            <w:tcW w:w="992" w:type="dxa"/>
          </w:tcPr>
          <w:p w14:paraId="551F39E7" w14:textId="07913F0A"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-9,18E-06</w:t>
            </w:r>
          </w:p>
        </w:tc>
      </w:tr>
      <w:tr w:rsidR="005E1E4E" w:rsidRPr="00D3565A" w14:paraId="7342BE7E" w14:textId="77777777" w:rsidTr="00B6661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71D2F2D3" w14:textId="77777777" w:rsidR="005E1E4E" w:rsidRPr="00D3565A" w:rsidRDefault="005E1E4E" w:rsidP="005E1E4E">
            <w:pPr>
              <w:rPr>
                <w:rFonts w:cs="Arial"/>
                <w:szCs w:val="16"/>
                <w:lang w:val="en-GB"/>
              </w:rPr>
            </w:pPr>
            <w:r w:rsidRPr="00D3565A">
              <w:rPr>
                <w:rFonts w:cs="Arial"/>
                <w:szCs w:val="16"/>
                <w:lang w:val="en-GB"/>
              </w:rPr>
              <w:t>062. Resource use, fossils</w:t>
            </w:r>
          </w:p>
        </w:tc>
        <w:tc>
          <w:tcPr>
            <w:tcW w:w="1276" w:type="dxa"/>
            <w:noWrap/>
            <w:hideMark/>
          </w:tcPr>
          <w:p w14:paraId="44BA85EF"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MJ</w:t>
            </w:r>
          </w:p>
        </w:tc>
        <w:tc>
          <w:tcPr>
            <w:tcW w:w="992" w:type="dxa"/>
            <w:noWrap/>
            <w:hideMark/>
          </w:tcPr>
          <w:p w14:paraId="42B0F046" w14:textId="397E34A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976BFF">
              <w:t>1,49E+02</w:t>
            </w:r>
          </w:p>
        </w:tc>
        <w:tc>
          <w:tcPr>
            <w:tcW w:w="992" w:type="dxa"/>
            <w:noWrap/>
            <w:hideMark/>
          </w:tcPr>
          <w:p w14:paraId="18FE8E17" w14:textId="33CB7ED5"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976BFF">
              <w:t>1,15E+02</w:t>
            </w:r>
          </w:p>
        </w:tc>
        <w:tc>
          <w:tcPr>
            <w:tcW w:w="993" w:type="dxa"/>
            <w:noWrap/>
            <w:hideMark/>
          </w:tcPr>
          <w:p w14:paraId="789DC7F7" w14:textId="042FA563"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976BFF">
              <w:t>2,26E+01</w:t>
            </w:r>
          </w:p>
        </w:tc>
        <w:tc>
          <w:tcPr>
            <w:tcW w:w="992" w:type="dxa"/>
          </w:tcPr>
          <w:p w14:paraId="580D5719" w14:textId="1C9F87DD"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5,28E+00</w:t>
            </w:r>
          </w:p>
        </w:tc>
        <w:tc>
          <w:tcPr>
            <w:tcW w:w="992" w:type="dxa"/>
          </w:tcPr>
          <w:p w14:paraId="12D34A67" w14:textId="408D38D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0,00E+00</w:t>
            </w:r>
          </w:p>
        </w:tc>
        <w:tc>
          <w:tcPr>
            <w:tcW w:w="992" w:type="dxa"/>
          </w:tcPr>
          <w:p w14:paraId="4EDA0F9C" w14:textId="63DC3FC2"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8,92E+00</w:t>
            </w:r>
          </w:p>
        </w:tc>
        <w:tc>
          <w:tcPr>
            <w:tcW w:w="993" w:type="dxa"/>
          </w:tcPr>
          <w:p w14:paraId="1E95A45F" w14:textId="376FD538"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4,87E+00</w:t>
            </w:r>
          </w:p>
        </w:tc>
        <w:tc>
          <w:tcPr>
            <w:tcW w:w="992" w:type="dxa"/>
          </w:tcPr>
          <w:p w14:paraId="6DCF9C09" w14:textId="170F4DCA"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1,73E-01</w:t>
            </w:r>
          </w:p>
        </w:tc>
        <w:tc>
          <w:tcPr>
            <w:tcW w:w="992" w:type="dxa"/>
          </w:tcPr>
          <w:p w14:paraId="50A20911" w14:textId="35C98756"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-7,49E+00</w:t>
            </w:r>
          </w:p>
        </w:tc>
      </w:tr>
      <w:tr w:rsidR="005E1E4E" w:rsidRPr="00D3565A" w14:paraId="37B7F3B8" w14:textId="77777777" w:rsidTr="00B6661E">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6292E880" w14:textId="77777777" w:rsidR="005E1E4E" w:rsidRPr="00D3565A" w:rsidRDefault="005E1E4E" w:rsidP="005E1E4E">
            <w:pPr>
              <w:rPr>
                <w:rFonts w:cs="Arial"/>
                <w:szCs w:val="16"/>
                <w:lang w:val="en-GB"/>
              </w:rPr>
            </w:pPr>
            <w:r w:rsidRPr="00D3565A">
              <w:rPr>
                <w:rFonts w:cs="Arial"/>
                <w:szCs w:val="16"/>
                <w:lang w:val="en-GB"/>
              </w:rPr>
              <w:t>063. Water use</w:t>
            </w:r>
          </w:p>
        </w:tc>
        <w:tc>
          <w:tcPr>
            <w:tcW w:w="1276" w:type="dxa"/>
            <w:noWrap/>
            <w:hideMark/>
          </w:tcPr>
          <w:p w14:paraId="38EE52BD"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m3 depriv.</w:t>
            </w:r>
          </w:p>
        </w:tc>
        <w:tc>
          <w:tcPr>
            <w:tcW w:w="992" w:type="dxa"/>
            <w:noWrap/>
            <w:hideMark/>
          </w:tcPr>
          <w:p w14:paraId="29E8E724" w14:textId="7E69CCD2"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976BFF">
              <w:t>1,54E+00</w:t>
            </w:r>
          </w:p>
        </w:tc>
        <w:tc>
          <w:tcPr>
            <w:tcW w:w="992" w:type="dxa"/>
            <w:noWrap/>
            <w:hideMark/>
          </w:tcPr>
          <w:p w14:paraId="66F818AE" w14:textId="239F44B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976BFF">
              <w:t>1,39E+00</w:t>
            </w:r>
          </w:p>
        </w:tc>
        <w:tc>
          <w:tcPr>
            <w:tcW w:w="993" w:type="dxa"/>
            <w:noWrap/>
            <w:hideMark/>
          </w:tcPr>
          <w:p w14:paraId="56D7CBC9" w14:textId="375A0745"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976BFF">
              <w:t>6,15E-02</w:t>
            </w:r>
          </w:p>
        </w:tc>
        <w:tc>
          <w:tcPr>
            <w:tcW w:w="992" w:type="dxa"/>
          </w:tcPr>
          <w:p w14:paraId="2FB1D289" w14:textId="099F2492"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6,01E-02</w:t>
            </w:r>
          </w:p>
        </w:tc>
        <w:tc>
          <w:tcPr>
            <w:tcW w:w="992" w:type="dxa"/>
          </w:tcPr>
          <w:p w14:paraId="53E6968E" w14:textId="7E4417BC"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0,00E+00</w:t>
            </w:r>
          </w:p>
        </w:tc>
        <w:tc>
          <w:tcPr>
            <w:tcW w:w="992" w:type="dxa"/>
          </w:tcPr>
          <w:p w14:paraId="502A95AF" w14:textId="291C13A8"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2,43E-02</w:t>
            </w:r>
          </w:p>
        </w:tc>
        <w:tc>
          <w:tcPr>
            <w:tcW w:w="993" w:type="dxa"/>
          </w:tcPr>
          <w:p w14:paraId="0CBD3B16" w14:textId="493109FD"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4,13E-02</w:t>
            </w:r>
          </w:p>
        </w:tc>
        <w:tc>
          <w:tcPr>
            <w:tcW w:w="992" w:type="dxa"/>
          </w:tcPr>
          <w:p w14:paraId="52906CAB" w14:textId="66D9E91F"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7,74E-03</w:t>
            </w:r>
          </w:p>
        </w:tc>
        <w:tc>
          <w:tcPr>
            <w:tcW w:w="992" w:type="dxa"/>
          </w:tcPr>
          <w:p w14:paraId="09A5C660" w14:textId="02A7C804"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-4,61E-02</w:t>
            </w:r>
          </w:p>
        </w:tc>
      </w:tr>
      <w:tr w:rsidR="005E1E4E" w:rsidRPr="00D3565A" w14:paraId="353BBE65" w14:textId="77777777" w:rsidTr="00B6661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270D9F14" w14:textId="77777777" w:rsidR="005E1E4E" w:rsidRPr="00D3565A" w:rsidRDefault="005E1E4E" w:rsidP="005E1E4E">
            <w:pPr>
              <w:rPr>
                <w:rFonts w:cs="Arial"/>
                <w:szCs w:val="16"/>
                <w:lang w:val="en-GB"/>
              </w:rPr>
            </w:pPr>
            <w:r w:rsidRPr="00D3565A">
              <w:rPr>
                <w:rFonts w:cs="Arial"/>
                <w:szCs w:val="16"/>
                <w:lang w:val="en-GB"/>
              </w:rPr>
              <w:t>064. Particulate matter</w:t>
            </w:r>
          </w:p>
        </w:tc>
        <w:tc>
          <w:tcPr>
            <w:tcW w:w="1276" w:type="dxa"/>
            <w:noWrap/>
            <w:hideMark/>
          </w:tcPr>
          <w:p w14:paraId="509C95CF"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disease inc.</w:t>
            </w:r>
          </w:p>
        </w:tc>
        <w:tc>
          <w:tcPr>
            <w:tcW w:w="992" w:type="dxa"/>
            <w:noWrap/>
            <w:hideMark/>
          </w:tcPr>
          <w:p w14:paraId="222C1459" w14:textId="170CC4FB"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976BFF">
              <w:t>2,19E-06</w:t>
            </w:r>
          </w:p>
        </w:tc>
        <w:tc>
          <w:tcPr>
            <w:tcW w:w="992" w:type="dxa"/>
            <w:noWrap/>
            <w:hideMark/>
          </w:tcPr>
          <w:p w14:paraId="10154E43" w14:textId="36351700"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976BFF">
              <w:t>2,01E-06</w:t>
            </w:r>
          </w:p>
        </w:tc>
        <w:tc>
          <w:tcPr>
            <w:tcW w:w="993" w:type="dxa"/>
            <w:noWrap/>
            <w:hideMark/>
          </w:tcPr>
          <w:p w14:paraId="1C680F19" w14:textId="3D84DE25"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976BFF">
              <w:t>1,29E-07</w:t>
            </w:r>
          </w:p>
        </w:tc>
        <w:tc>
          <w:tcPr>
            <w:tcW w:w="992" w:type="dxa"/>
          </w:tcPr>
          <w:p w14:paraId="5F17F2BE" w14:textId="33EE0FF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7,01E-08</w:t>
            </w:r>
          </w:p>
        </w:tc>
        <w:tc>
          <w:tcPr>
            <w:tcW w:w="992" w:type="dxa"/>
          </w:tcPr>
          <w:p w14:paraId="34C859DC" w14:textId="1AD7050B"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0,00E+00</w:t>
            </w:r>
          </w:p>
        </w:tc>
        <w:tc>
          <w:tcPr>
            <w:tcW w:w="992" w:type="dxa"/>
          </w:tcPr>
          <w:p w14:paraId="052C29E9" w14:textId="1C9C3ACE"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5,11E-08</w:t>
            </w:r>
          </w:p>
        </w:tc>
        <w:tc>
          <w:tcPr>
            <w:tcW w:w="993" w:type="dxa"/>
          </w:tcPr>
          <w:p w14:paraId="0A509315" w14:textId="06B80FDB"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1,42E-08</w:t>
            </w:r>
          </w:p>
        </w:tc>
        <w:tc>
          <w:tcPr>
            <w:tcW w:w="992" w:type="dxa"/>
          </w:tcPr>
          <w:p w14:paraId="50275263" w14:textId="18ACAEC5"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1,17E-09</w:t>
            </w:r>
          </w:p>
        </w:tc>
        <w:tc>
          <w:tcPr>
            <w:tcW w:w="992" w:type="dxa"/>
          </w:tcPr>
          <w:p w14:paraId="0F907DEE" w14:textId="6D38FB68"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-8,65E-08</w:t>
            </w:r>
          </w:p>
        </w:tc>
      </w:tr>
      <w:tr w:rsidR="005E1E4E" w:rsidRPr="00D3565A" w14:paraId="368951EC" w14:textId="77777777" w:rsidTr="00B6661E">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5004059A" w14:textId="77777777" w:rsidR="005E1E4E" w:rsidRPr="00D3565A" w:rsidRDefault="005E1E4E" w:rsidP="005E1E4E">
            <w:pPr>
              <w:rPr>
                <w:rFonts w:cs="Arial"/>
                <w:szCs w:val="16"/>
                <w:lang w:val="en-GB"/>
              </w:rPr>
            </w:pPr>
            <w:r w:rsidRPr="00D3565A">
              <w:rPr>
                <w:rFonts w:cs="Arial"/>
                <w:szCs w:val="16"/>
                <w:lang w:val="en-GB"/>
              </w:rPr>
              <w:t>065. Ionising radiation</w:t>
            </w:r>
          </w:p>
        </w:tc>
        <w:tc>
          <w:tcPr>
            <w:tcW w:w="1276" w:type="dxa"/>
            <w:noWrap/>
            <w:hideMark/>
          </w:tcPr>
          <w:p w14:paraId="4557C7C7"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kBq U-235 eq</w:t>
            </w:r>
          </w:p>
        </w:tc>
        <w:tc>
          <w:tcPr>
            <w:tcW w:w="992" w:type="dxa"/>
            <w:noWrap/>
            <w:hideMark/>
          </w:tcPr>
          <w:p w14:paraId="5397E72C" w14:textId="46CAF6D1"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976BFF">
              <w:t>6,87E-01</w:t>
            </w:r>
          </w:p>
        </w:tc>
        <w:tc>
          <w:tcPr>
            <w:tcW w:w="992" w:type="dxa"/>
            <w:noWrap/>
            <w:hideMark/>
          </w:tcPr>
          <w:p w14:paraId="058C6093" w14:textId="7F771709"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976BFF">
              <w:t>5,27E-01</w:t>
            </w:r>
          </w:p>
        </w:tc>
        <w:tc>
          <w:tcPr>
            <w:tcW w:w="993" w:type="dxa"/>
            <w:noWrap/>
            <w:hideMark/>
          </w:tcPr>
          <w:p w14:paraId="756195DB" w14:textId="39C81A8D"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976BFF">
              <w:t>9,86E-02</w:t>
            </w:r>
          </w:p>
        </w:tc>
        <w:tc>
          <w:tcPr>
            <w:tcW w:w="992" w:type="dxa"/>
          </w:tcPr>
          <w:p w14:paraId="3BBEE413" w14:textId="7E48CF64"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2,38E-02</w:t>
            </w:r>
          </w:p>
        </w:tc>
        <w:tc>
          <w:tcPr>
            <w:tcW w:w="992" w:type="dxa"/>
          </w:tcPr>
          <w:p w14:paraId="25408DF0" w14:textId="72BFFC99"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0,00E+00</w:t>
            </w:r>
          </w:p>
        </w:tc>
        <w:tc>
          <w:tcPr>
            <w:tcW w:w="992" w:type="dxa"/>
          </w:tcPr>
          <w:p w14:paraId="3891EC48" w14:textId="25D00A1C"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3,90E-02</w:t>
            </w:r>
          </w:p>
        </w:tc>
        <w:tc>
          <w:tcPr>
            <w:tcW w:w="993" w:type="dxa"/>
          </w:tcPr>
          <w:p w14:paraId="5122538E" w14:textId="3528219E"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5,05E-02</w:t>
            </w:r>
          </w:p>
        </w:tc>
        <w:tc>
          <w:tcPr>
            <w:tcW w:w="992" w:type="dxa"/>
          </w:tcPr>
          <w:p w14:paraId="2CEC60C7" w14:textId="5D6F5EE9"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7,10E-04</w:t>
            </w:r>
          </w:p>
        </w:tc>
        <w:tc>
          <w:tcPr>
            <w:tcW w:w="992" w:type="dxa"/>
          </w:tcPr>
          <w:p w14:paraId="0349853E" w14:textId="4C4567BD"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-5,33E-02</w:t>
            </w:r>
          </w:p>
        </w:tc>
      </w:tr>
      <w:tr w:rsidR="005E1E4E" w:rsidRPr="00D3565A" w14:paraId="02EEEBC0" w14:textId="77777777" w:rsidTr="00B6661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4D189FA1" w14:textId="77777777" w:rsidR="005E1E4E" w:rsidRPr="00D3565A" w:rsidRDefault="005E1E4E" w:rsidP="005E1E4E">
            <w:pPr>
              <w:rPr>
                <w:rFonts w:cs="Arial"/>
                <w:szCs w:val="16"/>
                <w:lang w:val="en-GB"/>
              </w:rPr>
            </w:pPr>
            <w:r w:rsidRPr="00D3565A">
              <w:rPr>
                <w:rFonts w:cs="Arial"/>
                <w:szCs w:val="16"/>
                <w:lang w:val="en-GB"/>
              </w:rPr>
              <w:t>066. Ecotoxicity, freshwater</w:t>
            </w:r>
          </w:p>
        </w:tc>
        <w:tc>
          <w:tcPr>
            <w:tcW w:w="1276" w:type="dxa"/>
            <w:noWrap/>
            <w:hideMark/>
          </w:tcPr>
          <w:p w14:paraId="44B0CC9D"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CTUe</w:t>
            </w:r>
          </w:p>
        </w:tc>
        <w:tc>
          <w:tcPr>
            <w:tcW w:w="992" w:type="dxa"/>
            <w:noWrap/>
            <w:hideMark/>
          </w:tcPr>
          <w:p w14:paraId="4DA676CE" w14:textId="119293BB"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976BFF">
              <w:t>2,03E+02</w:t>
            </w:r>
          </w:p>
        </w:tc>
        <w:tc>
          <w:tcPr>
            <w:tcW w:w="992" w:type="dxa"/>
            <w:noWrap/>
            <w:hideMark/>
          </w:tcPr>
          <w:p w14:paraId="06289987" w14:textId="3544BEF2"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976BFF">
              <w:t>1,73E+02</w:t>
            </w:r>
          </w:p>
        </w:tc>
        <w:tc>
          <w:tcPr>
            <w:tcW w:w="993" w:type="dxa"/>
            <w:noWrap/>
            <w:hideMark/>
          </w:tcPr>
          <w:p w14:paraId="5E96779B" w14:textId="1974ECF9"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976BFF">
              <w:t>1,81E+01</w:t>
            </w:r>
          </w:p>
        </w:tc>
        <w:tc>
          <w:tcPr>
            <w:tcW w:w="992" w:type="dxa"/>
          </w:tcPr>
          <w:p w14:paraId="4D774B8D" w14:textId="4C472074"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7,27E+00</w:t>
            </w:r>
          </w:p>
        </w:tc>
        <w:tc>
          <w:tcPr>
            <w:tcW w:w="992" w:type="dxa"/>
          </w:tcPr>
          <w:p w14:paraId="749A3CAE" w14:textId="373FEB2D"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0,00E+00</w:t>
            </w:r>
          </w:p>
        </w:tc>
        <w:tc>
          <w:tcPr>
            <w:tcW w:w="992" w:type="dxa"/>
          </w:tcPr>
          <w:p w14:paraId="5C16E4F5" w14:textId="40BE5A9E"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7,14E+00</w:t>
            </w:r>
          </w:p>
        </w:tc>
        <w:tc>
          <w:tcPr>
            <w:tcW w:w="993" w:type="dxa"/>
          </w:tcPr>
          <w:p w14:paraId="755A6DAE" w14:textId="67CD0503"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2,36E+00</w:t>
            </w:r>
          </w:p>
        </w:tc>
        <w:tc>
          <w:tcPr>
            <w:tcW w:w="992" w:type="dxa"/>
          </w:tcPr>
          <w:p w14:paraId="292EB4E2" w14:textId="00DA1AEC"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1,12E-01</w:t>
            </w:r>
          </w:p>
        </w:tc>
        <w:tc>
          <w:tcPr>
            <w:tcW w:w="992" w:type="dxa"/>
          </w:tcPr>
          <w:p w14:paraId="7FDE0190" w14:textId="31A48145"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-4,23E+00</w:t>
            </w:r>
          </w:p>
        </w:tc>
      </w:tr>
      <w:tr w:rsidR="005E1E4E" w:rsidRPr="00D3565A" w14:paraId="3B6E33F5" w14:textId="77777777" w:rsidTr="00B6661E">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22D6D0BC" w14:textId="77777777" w:rsidR="005E1E4E" w:rsidRPr="00D3565A" w:rsidRDefault="005E1E4E" w:rsidP="005E1E4E">
            <w:pPr>
              <w:rPr>
                <w:rFonts w:cs="Arial"/>
                <w:szCs w:val="16"/>
                <w:lang w:val="en-GB"/>
              </w:rPr>
            </w:pPr>
            <w:r w:rsidRPr="00D3565A">
              <w:rPr>
                <w:rFonts w:cs="Arial"/>
                <w:szCs w:val="16"/>
                <w:lang w:val="en-GB"/>
              </w:rPr>
              <w:t>067. Human toxicity, cancer</w:t>
            </w:r>
          </w:p>
        </w:tc>
        <w:tc>
          <w:tcPr>
            <w:tcW w:w="1276" w:type="dxa"/>
            <w:noWrap/>
            <w:hideMark/>
          </w:tcPr>
          <w:p w14:paraId="261287AE"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CTUh</w:t>
            </w:r>
          </w:p>
        </w:tc>
        <w:tc>
          <w:tcPr>
            <w:tcW w:w="992" w:type="dxa"/>
            <w:noWrap/>
            <w:hideMark/>
          </w:tcPr>
          <w:p w14:paraId="2FEBDE5A" w14:textId="0E4AE42A"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976BFF">
              <w:t>8,09E-09</w:t>
            </w:r>
          </w:p>
        </w:tc>
        <w:tc>
          <w:tcPr>
            <w:tcW w:w="992" w:type="dxa"/>
            <w:noWrap/>
            <w:hideMark/>
          </w:tcPr>
          <w:p w14:paraId="06BDE8C2" w14:textId="655F5FE0"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976BFF">
              <w:t>7,17E-09</w:t>
            </w:r>
          </w:p>
        </w:tc>
        <w:tc>
          <w:tcPr>
            <w:tcW w:w="993" w:type="dxa"/>
            <w:noWrap/>
            <w:hideMark/>
          </w:tcPr>
          <w:p w14:paraId="3E970795" w14:textId="44CC5821"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976BFF">
              <w:t>5,08E-10</w:t>
            </w:r>
          </w:p>
        </w:tc>
        <w:tc>
          <w:tcPr>
            <w:tcW w:w="992" w:type="dxa"/>
          </w:tcPr>
          <w:p w14:paraId="430AC64E" w14:textId="1F31220D"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2,99E-10</w:t>
            </w:r>
          </w:p>
        </w:tc>
        <w:tc>
          <w:tcPr>
            <w:tcW w:w="992" w:type="dxa"/>
          </w:tcPr>
          <w:p w14:paraId="0F667CC0" w14:textId="3F8FE0FD"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0,00E+00</w:t>
            </w:r>
          </w:p>
        </w:tc>
        <w:tc>
          <w:tcPr>
            <w:tcW w:w="992" w:type="dxa"/>
          </w:tcPr>
          <w:p w14:paraId="69CC8021" w14:textId="480575DA"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2,01E-10</w:t>
            </w:r>
          </w:p>
        </w:tc>
        <w:tc>
          <w:tcPr>
            <w:tcW w:w="993" w:type="dxa"/>
          </w:tcPr>
          <w:p w14:paraId="655C5C89" w14:textId="189274E1"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8,35E-11</w:t>
            </w:r>
          </w:p>
        </w:tc>
        <w:tc>
          <w:tcPr>
            <w:tcW w:w="992" w:type="dxa"/>
          </w:tcPr>
          <w:p w14:paraId="2356D8DA" w14:textId="568EB5FA"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2,59E-12</w:t>
            </w:r>
          </w:p>
        </w:tc>
        <w:tc>
          <w:tcPr>
            <w:tcW w:w="992" w:type="dxa"/>
          </w:tcPr>
          <w:p w14:paraId="55C9D7F2" w14:textId="53A0B38B"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-1,74E-10</w:t>
            </w:r>
          </w:p>
        </w:tc>
      </w:tr>
      <w:tr w:rsidR="005E1E4E" w:rsidRPr="00D3565A" w14:paraId="2247EAE8" w14:textId="77777777" w:rsidTr="00B6661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0DCC1E11" w14:textId="77777777" w:rsidR="005E1E4E" w:rsidRPr="00D3565A" w:rsidRDefault="005E1E4E" w:rsidP="005E1E4E">
            <w:pPr>
              <w:rPr>
                <w:rFonts w:cs="Arial"/>
                <w:szCs w:val="16"/>
                <w:lang w:val="en-GB"/>
              </w:rPr>
            </w:pPr>
            <w:r w:rsidRPr="00D3565A">
              <w:rPr>
                <w:rFonts w:cs="Arial"/>
                <w:szCs w:val="16"/>
                <w:lang w:val="en-GB"/>
              </w:rPr>
              <w:t>068. Human toxicity, non-cancer</w:t>
            </w:r>
          </w:p>
        </w:tc>
        <w:tc>
          <w:tcPr>
            <w:tcW w:w="1276" w:type="dxa"/>
            <w:noWrap/>
            <w:hideMark/>
          </w:tcPr>
          <w:p w14:paraId="6AAA2067"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CTUh</w:t>
            </w:r>
          </w:p>
        </w:tc>
        <w:tc>
          <w:tcPr>
            <w:tcW w:w="992" w:type="dxa"/>
            <w:noWrap/>
            <w:hideMark/>
          </w:tcPr>
          <w:p w14:paraId="1BAA1265" w14:textId="54268BC1"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976BFF">
              <w:t>1,90E-07</w:t>
            </w:r>
          </w:p>
        </w:tc>
        <w:tc>
          <w:tcPr>
            <w:tcW w:w="992" w:type="dxa"/>
            <w:noWrap/>
            <w:hideMark/>
          </w:tcPr>
          <w:p w14:paraId="669073A5" w14:textId="68501861"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976BFF">
              <w:t>1,58E-07</w:t>
            </w:r>
          </w:p>
        </w:tc>
        <w:tc>
          <w:tcPr>
            <w:tcW w:w="993" w:type="dxa"/>
            <w:noWrap/>
            <w:hideMark/>
          </w:tcPr>
          <w:p w14:paraId="4EB181AB" w14:textId="7960311E"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976BFF">
              <w:t>1,97E-08</w:t>
            </w:r>
          </w:p>
        </w:tc>
        <w:tc>
          <w:tcPr>
            <w:tcW w:w="992" w:type="dxa"/>
          </w:tcPr>
          <w:p w14:paraId="0AC85936" w14:textId="698ECC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6,44E-09</w:t>
            </w:r>
          </w:p>
        </w:tc>
        <w:tc>
          <w:tcPr>
            <w:tcW w:w="992" w:type="dxa"/>
          </w:tcPr>
          <w:p w14:paraId="43132929" w14:textId="08479C6B"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0,00E+00</w:t>
            </w:r>
          </w:p>
        </w:tc>
        <w:tc>
          <w:tcPr>
            <w:tcW w:w="992" w:type="dxa"/>
          </w:tcPr>
          <w:p w14:paraId="511EDABE" w14:textId="79793FC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7,78E-09</w:t>
            </w:r>
          </w:p>
        </w:tc>
        <w:tc>
          <w:tcPr>
            <w:tcW w:w="993" w:type="dxa"/>
          </w:tcPr>
          <w:p w14:paraId="27BA847D" w14:textId="3A1994AD"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1,68E-09</w:t>
            </w:r>
          </w:p>
        </w:tc>
        <w:tc>
          <w:tcPr>
            <w:tcW w:w="992" w:type="dxa"/>
          </w:tcPr>
          <w:p w14:paraId="3979849B" w14:textId="260E72B5"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7,98E-11</w:t>
            </w:r>
          </w:p>
        </w:tc>
        <w:tc>
          <w:tcPr>
            <w:tcW w:w="992" w:type="dxa"/>
          </w:tcPr>
          <w:p w14:paraId="05E0F5F2" w14:textId="7CBCB975"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976BFF">
              <w:t>-3,72E-09</w:t>
            </w:r>
          </w:p>
        </w:tc>
      </w:tr>
      <w:tr w:rsidR="005E1E4E" w:rsidRPr="00D3565A" w14:paraId="5122604D" w14:textId="77777777" w:rsidTr="00B6661E">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3C0B7D47" w14:textId="77777777" w:rsidR="005E1E4E" w:rsidRPr="00D3565A" w:rsidRDefault="005E1E4E" w:rsidP="005E1E4E">
            <w:pPr>
              <w:rPr>
                <w:rFonts w:cs="Arial"/>
                <w:szCs w:val="16"/>
                <w:lang w:val="en-GB"/>
              </w:rPr>
            </w:pPr>
            <w:r w:rsidRPr="00D3565A">
              <w:rPr>
                <w:rFonts w:cs="Arial"/>
                <w:szCs w:val="16"/>
                <w:lang w:val="en-GB"/>
              </w:rPr>
              <w:t>069. Land use</w:t>
            </w:r>
          </w:p>
        </w:tc>
        <w:tc>
          <w:tcPr>
            <w:tcW w:w="1276" w:type="dxa"/>
            <w:noWrap/>
            <w:hideMark/>
          </w:tcPr>
          <w:p w14:paraId="1FD1F313"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Pt</w:t>
            </w:r>
          </w:p>
        </w:tc>
        <w:tc>
          <w:tcPr>
            <w:tcW w:w="992" w:type="dxa"/>
            <w:noWrap/>
            <w:hideMark/>
          </w:tcPr>
          <w:p w14:paraId="5466D10E" w14:textId="47C76ACC"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976BFF">
              <w:t>7,52E-08</w:t>
            </w:r>
          </w:p>
        </w:tc>
        <w:tc>
          <w:tcPr>
            <w:tcW w:w="992" w:type="dxa"/>
            <w:noWrap/>
            <w:hideMark/>
          </w:tcPr>
          <w:p w14:paraId="076EE5EC" w14:textId="14FE285A"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976BFF">
              <w:t>6,90E-08</w:t>
            </w:r>
          </w:p>
        </w:tc>
        <w:tc>
          <w:tcPr>
            <w:tcW w:w="993" w:type="dxa"/>
            <w:noWrap/>
            <w:hideMark/>
          </w:tcPr>
          <w:p w14:paraId="44774E6C" w14:textId="4E61BAEE"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976BFF">
              <w:t>2,35E-09</w:t>
            </w:r>
          </w:p>
        </w:tc>
        <w:tc>
          <w:tcPr>
            <w:tcW w:w="992" w:type="dxa"/>
          </w:tcPr>
          <w:p w14:paraId="30086E36" w14:textId="28B33EBF"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2,89E-09</w:t>
            </w:r>
          </w:p>
        </w:tc>
        <w:tc>
          <w:tcPr>
            <w:tcW w:w="992" w:type="dxa"/>
          </w:tcPr>
          <w:p w14:paraId="4E78D373" w14:textId="2A92FD48"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0,00E+00</w:t>
            </w:r>
          </w:p>
        </w:tc>
        <w:tc>
          <w:tcPr>
            <w:tcW w:w="992" w:type="dxa"/>
          </w:tcPr>
          <w:p w14:paraId="0C54C7B6" w14:textId="278682D5"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9,31E-10</w:t>
            </w:r>
          </w:p>
        </w:tc>
        <w:tc>
          <w:tcPr>
            <w:tcW w:w="993" w:type="dxa"/>
          </w:tcPr>
          <w:p w14:paraId="2B7E37EE" w14:textId="706144BA"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4,72E-10</w:t>
            </w:r>
          </w:p>
        </w:tc>
        <w:tc>
          <w:tcPr>
            <w:tcW w:w="992" w:type="dxa"/>
          </w:tcPr>
          <w:p w14:paraId="243482C0" w14:textId="4DA5133C"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8,79E-12</w:t>
            </w:r>
          </w:p>
        </w:tc>
        <w:tc>
          <w:tcPr>
            <w:tcW w:w="992" w:type="dxa"/>
          </w:tcPr>
          <w:p w14:paraId="0D88B8B3" w14:textId="31B86F5D"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976BFF">
              <w:t>-4,66E-10</w:t>
            </w:r>
          </w:p>
        </w:tc>
      </w:tr>
    </w:tbl>
    <w:p w14:paraId="6A9532FA" w14:textId="79036BD3" w:rsidR="00720573" w:rsidRDefault="00720573" w:rsidP="00667F61"/>
    <w:p w14:paraId="5B73A0C5" w14:textId="77777777" w:rsidR="00A87F61" w:rsidRDefault="00A87F61">
      <w:pPr>
        <w:widowControl/>
        <w:tabs>
          <w:tab w:val="clear" w:pos="567"/>
          <w:tab w:val="clear" w:pos="1134"/>
          <w:tab w:val="clear" w:pos="2268"/>
          <w:tab w:val="clear" w:pos="2835"/>
          <w:tab w:val="clear" w:pos="3969"/>
          <w:tab w:val="clear" w:pos="4536"/>
          <w:tab w:val="clear" w:pos="9072"/>
        </w:tabs>
        <w:rPr>
          <w:b/>
          <w:bCs/>
          <w:sz w:val="18"/>
          <w:szCs w:val="20"/>
        </w:rPr>
      </w:pPr>
      <w:r>
        <w:br w:type="page"/>
      </w:r>
    </w:p>
    <w:p w14:paraId="7A2B995E" w14:textId="6B008323" w:rsidR="00720573" w:rsidRPr="00720573" w:rsidRDefault="00720573" w:rsidP="00720573">
      <w:pPr>
        <w:pStyle w:val="Caption"/>
        <w:keepNext/>
      </w:pPr>
      <w:r>
        <w:lastRenderedPageBreak/>
        <w:t xml:space="preserve">Tabel </w:t>
      </w:r>
      <w:r w:rsidR="006F771D">
        <w:fldChar w:fldCharType="begin"/>
      </w:r>
      <w:r w:rsidR="006F771D">
        <w:instrText xml:space="preserve"> SEQ Tabel \* ARABIC </w:instrText>
      </w:r>
      <w:r w:rsidR="006F771D">
        <w:fldChar w:fldCharType="separate"/>
      </w:r>
      <w:r w:rsidR="005635A1">
        <w:rPr>
          <w:noProof/>
        </w:rPr>
        <w:t>28</w:t>
      </w:r>
      <w:r w:rsidR="006F771D">
        <w:rPr>
          <w:noProof/>
        </w:rPr>
        <w:fldChar w:fldCharType="end"/>
      </w:r>
      <w:r>
        <w:t xml:space="preserve"> Gekarakteriseerde set 2 resultaten van 1 m</w:t>
      </w:r>
      <w:r>
        <w:rPr>
          <w:vertAlign w:val="superscript"/>
        </w:rPr>
        <w:t>2</w:t>
      </w:r>
      <w:r>
        <w:t xml:space="preserve"> Carbstone</w:t>
      </w:r>
      <w:r w:rsidR="00AC12B4">
        <w:t xml:space="preserve"> ClimaSono</w:t>
      </w:r>
      <w:r w:rsidR="00EF63D4">
        <w:t xml:space="preserve"> vol</w:t>
      </w:r>
      <w:r w:rsidR="00AC12B4">
        <w:t xml:space="preserve"> 29/</w:t>
      </w:r>
      <w:r w:rsidR="00D3565A">
        <w:t>09/19</w:t>
      </w:r>
    </w:p>
    <w:tbl>
      <w:tblPr>
        <w:tblStyle w:val="SGSTable"/>
        <w:tblW w:w="0" w:type="auto"/>
        <w:tblLayout w:type="fixed"/>
        <w:tblLook w:val="04A0" w:firstRow="1" w:lastRow="0" w:firstColumn="1" w:lastColumn="0" w:noHBand="0" w:noVBand="1"/>
      </w:tblPr>
      <w:tblGrid>
        <w:gridCol w:w="3544"/>
        <w:gridCol w:w="1276"/>
        <w:gridCol w:w="992"/>
        <w:gridCol w:w="992"/>
        <w:gridCol w:w="993"/>
        <w:gridCol w:w="992"/>
        <w:gridCol w:w="992"/>
        <w:gridCol w:w="992"/>
        <w:gridCol w:w="993"/>
        <w:gridCol w:w="992"/>
        <w:gridCol w:w="992"/>
      </w:tblGrid>
      <w:tr w:rsidR="003950B4" w:rsidRPr="00D3565A" w14:paraId="221AAFD4" w14:textId="77777777" w:rsidTr="0017379E">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652FF67B" w14:textId="77777777" w:rsidR="003950B4" w:rsidRPr="00D3565A" w:rsidRDefault="003950B4">
            <w:pPr>
              <w:rPr>
                <w:rFonts w:cs="Arial"/>
                <w:bCs/>
                <w:sz w:val="16"/>
                <w:szCs w:val="16"/>
              </w:rPr>
            </w:pPr>
            <w:r w:rsidRPr="00D3565A">
              <w:rPr>
                <w:rFonts w:cs="Arial"/>
                <w:bCs/>
                <w:sz w:val="16"/>
                <w:szCs w:val="16"/>
              </w:rPr>
              <w:t>Impact categorie</w:t>
            </w:r>
          </w:p>
        </w:tc>
        <w:tc>
          <w:tcPr>
            <w:tcW w:w="1276" w:type="dxa"/>
            <w:noWrap/>
            <w:hideMark/>
          </w:tcPr>
          <w:p w14:paraId="7C0FBCA0"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Eenheid</w:t>
            </w:r>
          </w:p>
        </w:tc>
        <w:tc>
          <w:tcPr>
            <w:tcW w:w="992" w:type="dxa"/>
            <w:noWrap/>
            <w:hideMark/>
          </w:tcPr>
          <w:p w14:paraId="02C42E34"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Totaal</w:t>
            </w:r>
          </w:p>
        </w:tc>
        <w:tc>
          <w:tcPr>
            <w:tcW w:w="992" w:type="dxa"/>
            <w:noWrap/>
            <w:hideMark/>
          </w:tcPr>
          <w:p w14:paraId="3B2D3FE8"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A1-3</w:t>
            </w:r>
          </w:p>
        </w:tc>
        <w:tc>
          <w:tcPr>
            <w:tcW w:w="993" w:type="dxa"/>
            <w:noWrap/>
            <w:hideMark/>
          </w:tcPr>
          <w:p w14:paraId="51F977E8"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A4</w:t>
            </w:r>
          </w:p>
        </w:tc>
        <w:tc>
          <w:tcPr>
            <w:tcW w:w="992" w:type="dxa"/>
          </w:tcPr>
          <w:p w14:paraId="6A79DAD7"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A5</w:t>
            </w:r>
          </w:p>
        </w:tc>
        <w:tc>
          <w:tcPr>
            <w:tcW w:w="992" w:type="dxa"/>
          </w:tcPr>
          <w:p w14:paraId="5FCD68F5"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B</w:t>
            </w:r>
          </w:p>
        </w:tc>
        <w:tc>
          <w:tcPr>
            <w:tcW w:w="992" w:type="dxa"/>
          </w:tcPr>
          <w:p w14:paraId="66406CB2"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C2</w:t>
            </w:r>
          </w:p>
        </w:tc>
        <w:tc>
          <w:tcPr>
            <w:tcW w:w="993" w:type="dxa"/>
          </w:tcPr>
          <w:p w14:paraId="5096E5DE"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C3</w:t>
            </w:r>
          </w:p>
        </w:tc>
        <w:tc>
          <w:tcPr>
            <w:tcW w:w="992" w:type="dxa"/>
          </w:tcPr>
          <w:p w14:paraId="47FD637E"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C4</w:t>
            </w:r>
          </w:p>
        </w:tc>
        <w:tc>
          <w:tcPr>
            <w:tcW w:w="992" w:type="dxa"/>
          </w:tcPr>
          <w:p w14:paraId="5EDEBD8D"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D</w:t>
            </w:r>
          </w:p>
        </w:tc>
      </w:tr>
      <w:tr w:rsidR="005E1E4E" w:rsidRPr="00D3565A" w14:paraId="7B2F1D01" w14:textId="77777777" w:rsidTr="005D32F0">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74D8172D" w14:textId="77777777" w:rsidR="005E1E4E" w:rsidRPr="00D3565A" w:rsidRDefault="005E1E4E" w:rsidP="005E1E4E">
            <w:pPr>
              <w:rPr>
                <w:rFonts w:cs="Arial"/>
                <w:szCs w:val="16"/>
                <w:lang w:val="en-GB"/>
              </w:rPr>
            </w:pPr>
            <w:r w:rsidRPr="00D3565A">
              <w:rPr>
                <w:rFonts w:cs="Arial"/>
                <w:szCs w:val="16"/>
                <w:lang w:val="en-GB"/>
              </w:rPr>
              <w:t>051. Climate change</w:t>
            </w:r>
          </w:p>
        </w:tc>
        <w:tc>
          <w:tcPr>
            <w:tcW w:w="1276" w:type="dxa"/>
            <w:noWrap/>
            <w:hideMark/>
          </w:tcPr>
          <w:p w14:paraId="20FE1E46"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kg CO2 eq</w:t>
            </w:r>
          </w:p>
        </w:tc>
        <w:tc>
          <w:tcPr>
            <w:tcW w:w="992" w:type="dxa"/>
            <w:noWrap/>
            <w:hideMark/>
          </w:tcPr>
          <w:p w14:paraId="4FDC1FE5" w14:textId="6A27AC1D"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3F52C0">
              <w:t>-4,90E+00</w:t>
            </w:r>
          </w:p>
        </w:tc>
        <w:tc>
          <w:tcPr>
            <w:tcW w:w="992" w:type="dxa"/>
            <w:noWrap/>
            <w:hideMark/>
          </w:tcPr>
          <w:p w14:paraId="4AC0846F" w14:textId="7929D98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3F52C0">
              <w:t>-4,47E+00</w:t>
            </w:r>
          </w:p>
        </w:tc>
        <w:tc>
          <w:tcPr>
            <w:tcW w:w="993" w:type="dxa"/>
            <w:noWrap/>
            <w:hideMark/>
          </w:tcPr>
          <w:p w14:paraId="56A573E9" w14:textId="54906053"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3F52C0">
              <w:t>1,91E+00</w:t>
            </w:r>
          </w:p>
        </w:tc>
        <w:tc>
          <w:tcPr>
            <w:tcW w:w="992" w:type="dxa"/>
          </w:tcPr>
          <w:p w14:paraId="245C8677" w14:textId="4F8AF16C"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3,85E-04</w:t>
            </w:r>
          </w:p>
        </w:tc>
        <w:tc>
          <w:tcPr>
            <w:tcW w:w="992" w:type="dxa"/>
          </w:tcPr>
          <w:p w14:paraId="0C9F4E63" w14:textId="192D1D24"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-2,79E+00</w:t>
            </w:r>
          </w:p>
        </w:tc>
        <w:tc>
          <w:tcPr>
            <w:tcW w:w="992" w:type="dxa"/>
          </w:tcPr>
          <w:p w14:paraId="568EE68F" w14:textId="567E31BB"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7,58E-01</w:t>
            </w:r>
          </w:p>
        </w:tc>
        <w:tc>
          <w:tcPr>
            <w:tcW w:w="993" w:type="dxa"/>
          </w:tcPr>
          <w:p w14:paraId="432FD770" w14:textId="2DB22A58"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1,98E-01</w:t>
            </w:r>
          </w:p>
        </w:tc>
        <w:tc>
          <w:tcPr>
            <w:tcW w:w="992" w:type="dxa"/>
          </w:tcPr>
          <w:p w14:paraId="1D68B536" w14:textId="0CE84366"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7,86E-03</w:t>
            </w:r>
          </w:p>
        </w:tc>
        <w:tc>
          <w:tcPr>
            <w:tcW w:w="992" w:type="dxa"/>
          </w:tcPr>
          <w:p w14:paraId="54FCA412" w14:textId="33622745"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-5,17E-01</w:t>
            </w:r>
          </w:p>
        </w:tc>
      </w:tr>
      <w:tr w:rsidR="005E1E4E" w:rsidRPr="00D3565A" w14:paraId="46444FCC" w14:textId="77777777" w:rsidTr="005D32F0">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5978A0BB" w14:textId="77777777" w:rsidR="005E1E4E" w:rsidRPr="00D3565A" w:rsidRDefault="005E1E4E" w:rsidP="005E1E4E">
            <w:pPr>
              <w:rPr>
                <w:rFonts w:cs="Arial"/>
                <w:szCs w:val="16"/>
                <w:lang w:val="en-GB"/>
              </w:rPr>
            </w:pPr>
            <w:r w:rsidRPr="00D3565A">
              <w:rPr>
                <w:rFonts w:cs="Arial"/>
                <w:szCs w:val="16"/>
                <w:lang w:val="en-GB"/>
              </w:rPr>
              <w:t>052. Climate change - Fossil</w:t>
            </w:r>
          </w:p>
        </w:tc>
        <w:tc>
          <w:tcPr>
            <w:tcW w:w="1276" w:type="dxa"/>
            <w:noWrap/>
            <w:hideMark/>
          </w:tcPr>
          <w:p w14:paraId="03BAF908"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kg CO2 eq</w:t>
            </w:r>
          </w:p>
        </w:tc>
        <w:tc>
          <w:tcPr>
            <w:tcW w:w="992" w:type="dxa"/>
            <w:noWrap/>
            <w:hideMark/>
          </w:tcPr>
          <w:p w14:paraId="36F06C3E" w14:textId="4B472893"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3F52C0">
              <w:t>1,63E+01</w:t>
            </w:r>
          </w:p>
        </w:tc>
        <w:tc>
          <w:tcPr>
            <w:tcW w:w="992" w:type="dxa"/>
            <w:noWrap/>
            <w:hideMark/>
          </w:tcPr>
          <w:p w14:paraId="4075532D" w14:textId="1F888175"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3F52C0">
              <w:t>1,61E+01</w:t>
            </w:r>
          </w:p>
        </w:tc>
        <w:tc>
          <w:tcPr>
            <w:tcW w:w="993" w:type="dxa"/>
            <w:noWrap/>
            <w:hideMark/>
          </w:tcPr>
          <w:p w14:paraId="7004B837" w14:textId="3B851968"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3F52C0">
              <w:t>1,91E+00</w:t>
            </w:r>
          </w:p>
        </w:tc>
        <w:tc>
          <w:tcPr>
            <w:tcW w:w="992" w:type="dxa"/>
          </w:tcPr>
          <w:p w14:paraId="001C1224" w14:textId="51DA659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6,37E-01</w:t>
            </w:r>
          </w:p>
        </w:tc>
        <w:tc>
          <w:tcPr>
            <w:tcW w:w="992" w:type="dxa"/>
          </w:tcPr>
          <w:p w14:paraId="4FF0A1CE" w14:textId="17AF97A6"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-2,79E+00</w:t>
            </w:r>
          </w:p>
        </w:tc>
        <w:tc>
          <w:tcPr>
            <w:tcW w:w="992" w:type="dxa"/>
          </w:tcPr>
          <w:p w14:paraId="5D7C348D" w14:textId="717CEEFF"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7,57E-01</w:t>
            </w:r>
          </w:p>
        </w:tc>
        <w:tc>
          <w:tcPr>
            <w:tcW w:w="993" w:type="dxa"/>
          </w:tcPr>
          <w:p w14:paraId="00F8EFDA" w14:textId="7D42A0C0"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1,96E-01</w:t>
            </w:r>
          </w:p>
        </w:tc>
        <w:tc>
          <w:tcPr>
            <w:tcW w:w="992" w:type="dxa"/>
          </w:tcPr>
          <w:p w14:paraId="69161D83" w14:textId="133FD3AB"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7,84E-03</w:t>
            </w:r>
          </w:p>
        </w:tc>
        <w:tc>
          <w:tcPr>
            <w:tcW w:w="992" w:type="dxa"/>
          </w:tcPr>
          <w:p w14:paraId="107727F3" w14:textId="51D83906"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-5,15E-01</w:t>
            </w:r>
          </w:p>
        </w:tc>
      </w:tr>
      <w:tr w:rsidR="005E1E4E" w:rsidRPr="00D3565A" w14:paraId="719303B8" w14:textId="77777777" w:rsidTr="005D32F0">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45B619A1" w14:textId="77777777" w:rsidR="005E1E4E" w:rsidRPr="00D3565A" w:rsidRDefault="005E1E4E" w:rsidP="005E1E4E">
            <w:pPr>
              <w:rPr>
                <w:rFonts w:cs="Arial"/>
                <w:szCs w:val="16"/>
                <w:lang w:val="en-GB"/>
              </w:rPr>
            </w:pPr>
            <w:r w:rsidRPr="00D3565A">
              <w:rPr>
                <w:rFonts w:cs="Arial"/>
                <w:szCs w:val="16"/>
                <w:lang w:val="en-GB"/>
              </w:rPr>
              <w:t>053. Climate change - Biogenic</w:t>
            </w:r>
          </w:p>
        </w:tc>
        <w:tc>
          <w:tcPr>
            <w:tcW w:w="1276" w:type="dxa"/>
            <w:noWrap/>
            <w:hideMark/>
          </w:tcPr>
          <w:p w14:paraId="76020B21"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kg CO2 eq</w:t>
            </w:r>
          </w:p>
        </w:tc>
        <w:tc>
          <w:tcPr>
            <w:tcW w:w="992" w:type="dxa"/>
            <w:noWrap/>
            <w:hideMark/>
          </w:tcPr>
          <w:p w14:paraId="4771E26E" w14:textId="68C9737B"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3F52C0">
              <w:t>-2,11E+01</w:t>
            </w:r>
          </w:p>
        </w:tc>
        <w:tc>
          <w:tcPr>
            <w:tcW w:w="992" w:type="dxa"/>
            <w:noWrap/>
            <w:hideMark/>
          </w:tcPr>
          <w:p w14:paraId="77087019" w14:textId="6AD27039"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3F52C0">
              <w:t>-2,05E+01</w:t>
            </w:r>
          </w:p>
        </w:tc>
        <w:tc>
          <w:tcPr>
            <w:tcW w:w="993" w:type="dxa"/>
            <w:noWrap/>
            <w:hideMark/>
          </w:tcPr>
          <w:p w14:paraId="19C15CA1" w14:textId="6F6BD9C5"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3F52C0">
              <w:t>8,56E-04</w:t>
            </w:r>
          </w:p>
        </w:tc>
        <w:tc>
          <w:tcPr>
            <w:tcW w:w="992" w:type="dxa"/>
          </w:tcPr>
          <w:p w14:paraId="2A0B558C" w14:textId="49124259"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-6,34E-01</w:t>
            </w:r>
          </w:p>
        </w:tc>
        <w:tc>
          <w:tcPr>
            <w:tcW w:w="992" w:type="dxa"/>
          </w:tcPr>
          <w:p w14:paraId="0FDD9329" w14:textId="6F424618"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0,00E+00</w:t>
            </w:r>
          </w:p>
        </w:tc>
        <w:tc>
          <w:tcPr>
            <w:tcW w:w="992" w:type="dxa"/>
          </w:tcPr>
          <w:p w14:paraId="42634152" w14:textId="65DDE72D"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3,40E-04</w:t>
            </w:r>
          </w:p>
        </w:tc>
        <w:tc>
          <w:tcPr>
            <w:tcW w:w="993" w:type="dxa"/>
          </w:tcPr>
          <w:p w14:paraId="74CDADD1" w14:textId="05788CB8"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1,90E-03</w:t>
            </w:r>
          </w:p>
        </w:tc>
        <w:tc>
          <w:tcPr>
            <w:tcW w:w="992" w:type="dxa"/>
          </w:tcPr>
          <w:p w14:paraId="119232A0" w14:textId="33C142B6"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1,46E-05</w:t>
            </w:r>
          </w:p>
        </w:tc>
        <w:tc>
          <w:tcPr>
            <w:tcW w:w="992" w:type="dxa"/>
          </w:tcPr>
          <w:p w14:paraId="30ACD5CE" w14:textId="78774478"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-1,86E-03</w:t>
            </w:r>
          </w:p>
        </w:tc>
      </w:tr>
      <w:tr w:rsidR="005E1E4E" w:rsidRPr="00D3565A" w14:paraId="5498F679" w14:textId="77777777" w:rsidTr="005D32F0">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3002996A" w14:textId="77777777" w:rsidR="005E1E4E" w:rsidRPr="00D3565A" w:rsidRDefault="005E1E4E" w:rsidP="005E1E4E">
            <w:pPr>
              <w:rPr>
                <w:rFonts w:cs="Arial"/>
                <w:szCs w:val="16"/>
                <w:lang w:val="en-GB"/>
              </w:rPr>
            </w:pPr>
            <w:r w:rsidRPr="00D3565A">
              <w:rPr>
                <w:rFonts w:cs="Arial"/>
                <w:szCs w:val="16"/>
                <w:lang w:val="en-GB"/>
              </w:rPr>
              <w:t>054. Climate change - Land use and LU ch</w:t>
            </w:r>
          </w:p>
        </w:tc>
        <w:tc>
          <w:tcPr>
            <w:tcW w:w="1276" w:type="dxa"/>
            <w:noWrap/>
            <w:hideMark/>
          </w:tcPr>
          <w:p w14:paraId="6EC43CD0"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kg CO2 eq</w:t>
            </w:r>
          </w:p>
        </w:tc>
        <w:tc>
          <w:tcPr>
            <w:tcW w:w="992" w:type="dxa"/>
            <w:noWrap/>
            <w:hideMark/>
          </w:tcPr>
          <w:p w14:paraId="795DF870" w14:textId="6EC328A1"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3F52C0">
              <w:t>9,13E-03</w:t>
            </w:r>
          </w:p>
        </w:tc>
        <w:tc>
          <w:tcPr>
            <w:tcW w:w="992" w:type="dxa"/>
            <w:noWrap/>
            <w:hideMark/>
          </w:tcPr>
          <w:p w14:paraId="2510CAB7" w14:textId="5A6EEAC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3F52C0">
              <w:t>7,79E-03</w:t>
            </w:r>
          </w:p>
        </w:tc>
        <w:tc>
          <w:tcPr>
            <w:tcW w:w="993" w:type="dxa"/>
            <w:noWrap/>
            <w:hideMark/>
          </w:tcPr>
          <w:p w14:paraId="103D82DC" w14:textId="4C141BF1"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3F52C0">
              <w:t>6,69E-04</w:t>
            </w:r>
          </w:p>
        </w:tc>
        <w:tc>
          <w:tcPr>
            <w:tcW w:w="992" w:type="dxa"/>
          </w:tcPr>
          <w:p w14:paraId="22D1E420" w14:textId="79647AB4"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3,63E-04</w:t>
            </w:r>
          </w:p>
        </w:tc>
        <w:tc>
          <w:tcPr>
            <w:tcW w:w="992" w:type="dxa"/>
          </w:tcPr>
          <w:p w14:paraId="69296DEC" w14:textId="6B165DA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0,00E+00</w:t>
            </w:r>
          </w:p>
        </w:tc>
        <w:tc>
          <w:tcPr>
            <w:tcW w:w="992" w:type="dxa"/>
          </w:tcPr>
          <w:p w14:paraId="756AEFD1" w14:textId="168216B1"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2,65E-04</w:t>
            </w:r>
          </w:p>
        </w:tc>
        <w:tc>
          <w:tcPr>
            <w:tcW w:w="993" w:type="dxa"/>
          </w:tcPr>
          <w:p w14:paraId="227F1326" w14:textId="6B83BBFD"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3,32E-04</w:t>
            </w:r>
          </w:p>
        </w:tc>
        <w:tc>
          <w:tcPr>
            <w:tcW w:w="992" w:type="dxa"/>
          </w:tcPr>
          <w:p w14:paraId="000E53C7" w14:textId="3902FF2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2,22E-06</w:t>
            </w:r>
          </w:p>
        </w:tc>
        <w:tc>
          <w:tcPr>
            <w:tcW w:w="992" w:type="dxa"/>
          </w:tcPr>
          <w:p w14:paraId="40B0AAE5" w14:textId="6F20BF15"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-2,93E-04</w:t>
            </w:r>
          </w:p>
        </w:tc>
      </w:tr>
      <w:tr w:rsidR="005E1E4E" w:rsidRPr="00D3565A" w14:paraId="2C58B851" w14:textId="77777777" w:rsidTr="005D32F0">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0B345AEC" w14:textId="77777777" w:rsidR="005E1E4E" w:rsidRPr="00D3565A" w:rsidRDefault="005E1E4E" w:rsidP="005E1E4E">
            <w:pPr>
              <w:rPr>
                <w:rFonts w:cs="Arial"/>
                <w:szCs w:val="16"/>
                <w:lang w:val="en-GB"/>
              </w:rPr>
            </w:pPr>
            <w:r w:rsidRPr="00D3565A">
              <w:rPr>
                <w:rFonts w:cs="Arial"/>
                <w:szCs w:val="16"/>
                <w:lang w:val="en-GB"/>
              </w:rPr>
              <w:t>055. Ozone depletion</w:t>
            </w:r>
          </w:p>
        </w:tc>
        <w:tc>
          <w:tcPr>
            <w:tcW w:w="1276" w:type="dxa"/>
            <w:noWrap/>
            <w:hideMark/>
          </w:tcPr>
          <w:p w14:paraId="7290D6D7"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kg CFC11 eq</w:t>
            </w:r>
          </w:p>
        </w:tc>
        <w:tc>
          <w:tcPr>
            <w:tcW w:w="992" w:type="dxa"/>
            <w:noWrap/>
            <w:hideMark/>
          </w:tcPr>
          <w:p w14:paraId="398EDE68" w14:textId="4044B2F6"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3F52C0">
              <w:t>1,54E-06</w:t>
            </w:r>
          </w:p>
        </w:tc>
        <w:tc>
          <w:tcPr>
            <w:tcW w:w="992" w:type="dxa"/>
            <w:noWrap/>
            <w:hideMark/>
          </w:tcPr>
          <w:p w14:paraId="38F70FA0" w14:textId="595D17C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3F52C0">
              <w:t>9,43E-07</w:t>
            </w:r>
          </w:p>
        </w:tc>
        <w:tc>
          <w:tcPr>
            <w:tcW w:w="993" w:type="dxa"/>
            <w:noWrap/>
            <w:hideMark/>
          </w:tcPr>
          <w:p w14:paraId="791F50C7" w14:textId="5D714668"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3F52C0">
              <w:t>4,38E-07</w:t>
            </w:r>
          </w:p>
        </w:tc>
        <w:tc>
          <w:tcPr>
            <w:tcW w:w="992" w:type="dxa"/>
          </w:tcPr>
          <w:p w14:paraId="416AD276" w14:textId="6A73562D"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5,32E-08</w:t>
            </w:r>
          </w:p>
        </w:tc>
        <w:tc>
          <w:tcPr>
            <w:tcW w:w="992" w:type="dxa"/>
          </w:tcPr>
          <w:p w14:paraId="3A18CF8F" w14:textId="404D0FE9"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0,00E+00</w:t>
            </w:r>
          </w:p>
        </w:tc>
        <w:tc>
          <w:tcPr>
            <w:tcW w:w="992" w:type="dxa"/>
          </w:tcPr>
          <w:p w14:paraId="64DF80DB" w14:textId="226D9582"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1,74E-07</w:t>
            </w:r>
          </w:p>
        </w:tc>
        <w:tc>
          <w:tcPr>
            <w:tcW w:w="993" w:type="dxa"/>
          </w:tcPr>
          <w:p w14:paraId="6D5F3E94" w14:textId="592741FF"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4,14E-08</w:t>
            </w:r>
          </w:p>
        </w:tc>
        <w:tc>
          <w:tcPr>
            <w:tcW w:w="992" w:type="dxa"/>
          </w:tcPr>
          <w:p w14:paraId="79F0989E" w14:textId="0EC0661F"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3,29E-09</w:t>
            </w:r>
          </w:p>
        </w:tc>
        <w:tc>
          <w:tcPr>
            <w:tcW w:w="992" w:type="dxa"/>
          </w:tcPr>
          <w:p w14:paraId="1E1BD21F" w14:textId="3C3DA558"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-1,09E-07</w:t>
            </w:r>
          </w:p>
        </w:tc>
      </w:tr>
      <w:tr w:rsidR="005E1E4E" w:rsidRPr="00D3565A" w14:paraId="7FA9FF52" w14:textId="77777777" w:rsidTr="005D32F0">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62A3D916" w14:textId="77777777" w:rsidR="005E1E4E" w:rsidRPr="00D3565A" w:rsidRDefault="005E1E4E" w:rsidP="005E1E4E">
            <w:pPr>
              <w:rPr>
                <w:rFonts w:cs="Arial"/>
                <w:szCs w:val="16"/>
                <w:lang w:val="en-GB"/>
              </w:rPr>
            </w:pPr>
            <w:r w:rsidRPr="00D3565A">
              <w:rPr>
                <w:rFonts w:cs="Arial"/>
                <w:szCs w:val="16"/>
                <w:lang w:val="en-GB"/>
              </w:rPr>
              <w:t>056. Acidification</w:t>
            </w:r>
          </w:p>
        </w:tc>
        <w:tc>
          <w:tcPr>
            <w:tcW w:w="1276" w:type="dxa"/>
            <w:noWrap/>
            <w:hideMark/>
          </w:tcPr>
          <w:p w14:paraId="42CBFCC8"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mol H+ eq</w:t>
            </w:r>
          </w:p>
        </w:tc>
        <w:tc>
          <w:tcPr>
            <w:tcW w:w="992" w:type="dxa"/>
            <w:noWrap/>
            <w:hideMark/>
          </w:tcPr>
          <w:p w14:paraId="26AD4BB1" w14:textId="39E9D77C"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3F52C0">
              <w:t>4,18E-01</w:t>
            </w:r>
          </w:p>
        </w:tc>
        <w:tc>
          <w:tcPr>
            <w:tcW w:w="992" w:type="dxa"/>
            <w:noWrap/>
            <w:hideMark/>
          </w:tcPr>
          <w:p w14:paraId="613D8045" w14:textId="25FD72BB"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3F52C0">
              <w:t>3,97E-01</w:t>
            </w:r>
          </w:p>
        </w:tc>
        <w:tc>
          <w:tcPr>
            <w:tcW w:w="993" w:type="dxa"/>
            <w:noWrap/>
            <w:hideMark/>
          </w:tcPr>
          <w:p w14:paraId="0F6EAF09" w14:textId="094EA238"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3F52C0">
              <w:t>7,87E-03</w:t>
            </w:r>
          </w:p>
        </w:tc>
        <w:tc>
          <w:tcPr>
            <w:tcW w:w="992" w:type="dxa"/>
          </w:tcPr>
          <w:p w14:paraId="243DA930" w14:textId="4BAB4D13"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1,29E-02</w:t>
            </w:r>
          </w:p>
        </w:tc>
        <w:tc>
          <w:tcPr>
            <w:tcW w:w="992" w:type="dxa"/>
          </w:tcPr>
          <w:p w14:paraId="6C9063C3" w14:textId="1AAF7208"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0,00E+00</w:t>
            </w:r>
          </w:p>
        </w:tc>
        <w:tc>
          <w:tcPr>
            <w:tcW w:w="992" w:type="dxa"/>
          </w:tcPr>
          <w:p w14:paraId="7A501B0F" w14:textId="0A1C5B6C"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3,12E-03</w:t>
            </w:r>
          </w:p>
        </w:tc>
        <w:tc>
          <w:tcPr>
            <w:tcW w:w="993" w:type="dxa"/>
          </w:tcPr>
          <w:p w14:paraId="6E2B0BF4" w14:textId="01B04FC9"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9,71E-04</w:t>
            </w:r>
          </w:p>
        </w:tc>
        <w:tc>
          <w:tcPr>
            <w:tcW w:w="992" w:type="dxa"/>
          </w:tcPr>
          <w:p w14:paraId="04767313" w14:textId="444D62CB"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7,59E-05</w:t>
            </w:r>
          </w:p>
        </w:tc>
        <w:tc>
          <w:tcPr>
            <w:tcW w:w="992" w:type="dxa"/>
          </w:tcPr>
          <w:p w14:paraId="4F2954E0" w14:textId="45CAF3F3"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-4,43E-03</w:t>
            </w:r>
          </w:p>
        </w:tc>
      </w:tr>
      <w:tr w:rsidR="005E1E4E" w:rsidRPr="00D3565A" w14:paraId="78542452" w14:textId="77777777" w:rsidTr="005D32F0">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37B4E6D9" w14:textId="77777777" w:rsidR="005E1E4E" w:rsidRPr="00D3565A" w:rsidRDefault="005E1E4E" w:rsidP="005E1E4E">
            <w:pPr>
              <w:rPr>
                <w:rFonts w:cs="Arial"/>
                <w:szCs w:val="16"/>
                <w:lang w:val="en-GB"/>
              </w:rPr>
            </w:pPr>
            <w:r w:rsidRPr="00D3565A">
              <w:rPr>
                <w:rFonts w:cs="Arial"/>
                <w:szCs w:val="16"/>
                <w:lang w:val="en-GB"/>
              </w:rPr>
              <w:t>057. Eutrophication, freshwater</w:t>
            </w:r>
          </w:p>
        </w:tc>
        <w:tc>
          <w:tcPr>
            <w:tcW w:w="1276" w:type="dxa"/>
            <w:noWrap/>
            <w:hideMark/>
          </w:tcPr>
          <w:p w14:paraId="3208E8A0"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kg P eq</w:t>
            </w:r>
          </w:p>
        </w:tc>
        <w:tc>
          <w:tcPr>
            <w:tcW w:w="992" w:type="dxa"/>
            <w:noWrap/>
            <w:hideMark/>
          </w:tcPr>
          <w:p w14:paraId="1AD11B24" w14:textId="3A98320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3F52C0">
              <w:t>9,15E-04</w:t>
            </w:r>
          </w:p>
        </w:tc>
        <w:tc>
          <w:tcPr>
            <w:tcW w:w="992" w:type="dxa"/>
            <w:noWrap/>
            <w:hideMark/>
          </w:tcPr>
          <w:p w14:paraId="630B05D3" w14:textId="2BE06F56"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3F52C0">
              <w:t>8,65E-04</w:t>
            </w:r>
          </w:p>
        </w:tc>
        <w:tc>
          <w:tcPr>
            <w:tcW w:w="993" w:type="dxa"/>
            <w:noWrap/>
            <w:hideMark/>
          </w:tcPr>
          <w:p w14:paraId="38EB5003" w14:textId="380FB06D"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3F52C0">
              <w:t>1,51E-05</w:t>
            </w:r>
          </w:p>
        </w:tc>
        <w:tc>
          <w:tcPr>
            <w:tcW w:w="992" w:type="dxa"/>
          </w:tcPr>
          <w:p w14:paraId="36694D32" w14:textId="33CD5388"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2,93E-05</w:t>
            </w:r>
          </w:p>
        </w:tc>
        <w:tc>
          <w:tcPr>
            <w:tcW w:w="992" w:type="dxa"/>
          </w:tcPr>
          <w:p w14:paraId="00C3434C" w14:textId="13652833"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0,00E+00</w:t>
            </w:r>
          </w:p>
        </w:tc>
        <w:tc>
          <w:tcPr>
            <w:tcW w:w="992" w:type="dxa"/>
          </w:tcPr>
          <w:p w14:paraId="5DF95CB3" w14:textId="3B3B2C95"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6,00E-06</w:t>
            </w:r>
          </w:p>
        </w:tc>
        <w:tc>
          <w:tcPr>
            <w:tcW w:w="993" w:type="dxa"/>
          </w:tcPr>
          <w:p w14:paraId="426631AB" w14:textId="33FDA7C0"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4,07E-06</w:t>
            </w:r>
          </w:p>
        </w:tc>
        <w:tc>
          <w:tcPr>
            <w:tcW w:w="992" w:type="dxa"/>
          </w:tcPr>
          <w:p w14:paraId="658C4EFA" w14:textId="5518E27E"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8,96E-08</w:t>
            </w:r>
          </w:p>
        </w:tc>
        <w:tc>
          <w:tcPr>
            <w:tcW w:w="992" w:type="dxa"/>
          </w:tcPr>
          <w:p w14:paraId="52BEAF33" w14:textId="7C34D2A6"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-4,71E-06</w:t>
            </w:r>
          </w:p>
        </w:tc>
      </w:tr>
      <w:tr w:rsidR="005E1E4E" w:rsidRPr="00D3565A" w14:paraId="457CCE30" w14:textId="77777777" w:rsidTr="005D32F0">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4F02541A" w14:textId="77777777" w:rsidR="005E1E4E" w:rsidRPr="00D3565A" w:rsidRDefault="005E1E4E" w:rsidP="005E1E4E">
            <w:pPr>
              <w:rPr>
                <w:rFonts w:cs="Arial"/>
                <w:szCs w:val="16"/>
                <w:lang w:val="en-GB"/>
              </w:rPr>
            </w:pPr>
            <w:r w:rsidRPr="00D3565A">
              <w:rPr>
                <w:rFonts w:cs="Arial"/>
                <w:szCs w:val="16"/>
                <w:lang w:val="en-GB"/>
              </w:rPr>
              <w:t>058. Eutrophication, marine</w:t>
            </w:r>
          </w:p>
        </w:tc>
        <w:tc>
          <w:tcPr>
            <w:tcW w:w="1276" w:type="dxa"/>
            <w:noWrap/>
            <w:hideMark/>
          </w:tcPr>
          <w:p w14:paraId="27613C18"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kg N eq</w:t>
            </w:r>
          </w:p>
        </w:tc>
        <w:tc>
          <w:tcPr>
            <w:tcW w:w="992" w:type="dxa"/>
            <w:noWrap/>
            <w:hideMark/>
          </w:tcPr>
          <w:p w14:paraId="584B259B" w14:textId="470AACFA"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3F52C0">
              <w:t>1,81E-02</w:t>
            </w:r>
          </w:p>
        </w:tc>
        <w:tc>
          <w:tcPr>
            <w:tcW w:w="992" w:type="dxa"/>
            <w:noWrap/>
            <w:hideMark/>
          </w:tcPr>
          <w:p w14:paraId="55EE90B0" w14:textId="71315AFC"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3F52C0">
              <w:t>1,57E-02</w:t>
            </w:r>
          </w:p>
        </w:tc>
        <w:tc>
          <w:tcPr>
            <w:tcW w:w="993" w:type="dxa"/>
            <w:noWrap/>
            <w:hideMark/>
          </w:tcPr>
          <w:p w14:paraId="3C318090" w14:textId="7A67DC60"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3F52C0">
              <w:t>2,34E-03</w:t>
            </w:r>
          </w:p>
        </w:tc>
        <w:tc>
          <w:tcPr>
            <w:tcW w:w="992" w:type="dxa"/>
          </w:tcPr>
          <w:p w14:paraId="521DD8DF" w14:textId="6E2E8C28"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6,36E-04</w:t>
            </w:r>
          </w:p>
        </w:tc>
        <w:tc>
          <w:tcPr>
            <w:tcW w:w="992" w:type="dxa"/>
          </w:tcPr>
          <w:p w14:paraId="5E15C491" w14:textId="1335D7E1"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0,00E+00</w:t>
            </w:r>
          </w:p>
        </w:tc>
        <w:tc>
          <w:tcPr>
            <w:tcW w:w="992" w:type="dxa"/>
          </w:tcPr>
          <w:p w14:paraId="0422DB8D" w14:textId="1E4D4CB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9,27E-04</w:t>
            </w:r>
          </w:p>
        </w:tc>
        <w:tc>
          <w:tcPr>
            <w:tcW w:w="993" w:type="dxa"/>
          </w:tcPr>
          <w:p w14:paraId="484D60C7" w14:textId="7CAFDD3C"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3,42E-04</w:t>
            </w:r>
          </w:p>
        </w:tc>
        <w:tc>
          <w:tcPr>
            <w:tcW w:w="992" w:type="dxa"/>
          </w:tcPr>
          <w:p w14:paraId="5B8680BE" w14:textId="52B9D6D1"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2,61E-05</w:t>
            </w:r>
          </w:p>
        </w:tc>
        <w:tc>
          <w:tcPr>
            <w:tcW w:w="992" w:type="dxa"/>
          </w:tcPr>
          <w:p w14:paraId="5205D9AE" w14:textId="592B90A1"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-1,85E-03</w:t>
            </w:r>
          </w:p>
        </w:tc>
      </w:tr>
      <w:tr w:rsidR="005E1E4E" w:rsidRPr="00D3565A" w14:paraId="53AA1732" w14:textId="77777777" w:rsidTr="005D32F0">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5FFEE971" w14:textId="77777777" w:rsidR="005E1E4E" w:rsidRPr="00D3565A" w:rsidRDefault="005E1E4E" w:rsidP="005E1E4E">
            <w:pPr>
              <w:rPr>
                <w:rFonts w:cs="Arial"/>
                <w:szCs w:val="16"/>
                <w:lang w:val="en-GB"/>
              </w:rPr>
            </w:pPr>
            <w:r w:rsidRPr="00D3565A">
              <w:rPr>
                <w:rFonts w:cs="Arial"/>
                <w:szCs w:val="16"/>
                <w:lang w:val="en-GB"/>
              </w:rPr>
              <w:t>059. Eutrophication, terrestrial</w:t>
            </w:r>
          </w:p>
        </w:tc>
        <w:tc>
          <w:tcPr>
            <w:tcW w:w="1276" w:type="dxa"/>
            <w:noWrap/>
            <w:hideMark/>
          </w:tcPr>
          <w:p w14:paraId="514E845E"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mol N eq</w:t>
            </w:r>
          </w:p>
        </w:tc>
        <w:tc>
          <w:tcPr>
            <w:tcW w:w="992" w:type="dxa"/>
            <w:noWrap/>
            <w:hideMark/>
          </w:tcPr>
          <w:p w14:paraId="4C38EEB4" w14:textId="1064D2FC"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3F52C0">
              <w:t>2,07E-01</w:t>
            </w:r>
          </w:p>
        </w:tc>
        <w:tc>
          <w:tcPr>
            <w:tcW w:w="992" w:type="dxa"/>
            <w:noWrap/>
            <w:hideMark/>
          </w:tcPr>
          <w:p w14:paraId="3F2A4017" w14:textId="77F4C131"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3F52C0">
              <w:t>1,80E-01</w:t>
            </w:r>
          </w:p>
        </w:tc>
        <w:tc>
          <w:tcPr>
            <w:tcW w:w="993" w:type="dxa"/>
            <w:noWrap/>
            <w:hideMark/>
          </w:tcPr>
          <w:p w14:paraId="52E97DE2" w14:textId="55354F9D"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3F52C0">
              <w:t>2,58E-02</w:t>
            </w:r>
          </w:p>
        </w:tc>
        <w:tc>
          <w:tcPr>
            <w:tcW w:w="992" w:type="dxa"/>
          </w:tcPr>
          <w:p w14:paraId="628F2489" w14:textId="1007333B"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7,25E-03</w:t>
            </w:r>
          </w:p>
        </w:tc>
        <w:tc>
          <w:tcPr>
            <w:tcW w:w="992" w:type="dxa"/>
          </w:tcPr>
          <w:p w14:paraId="28798904" w14:textId="1B594074"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0,00E+00</w:t>
            </w:r>
          </w:p>
        </w:tc>
        <w:tc>
          <w:tcPr>
            <w:tcW w:w="992" w:type="dxa"/>
          </w:tcPr>
          <w:p w14:paraId="598A31D9" w14:textId="09C85CF8"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1,02E-02</w:t>
            </w:r>
          </w:p>
        </w:tc>
        <w:tc>
          <w:tcPr>
            <w:tcW w:w="993" w:type="dxa"/>
          </w:tcPr>
          <w:p w14:paraId="25A7320B" w14:textId="23A5DC8E"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3,84E-03</w:t>
            </w:r>
          </w:p>
        </w:tc>
        <w:tc>
          <w:tcPr>
            <w:tcW w:w="992" w:type="dxa"/>
          </w:tcPr>
          <w:p w14:paraId="1A378C2B" w14:textId="18C78609"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2,88E-04</w:t>
            </w:r>
          </w:p>
        </w:tc>
        <w:tc>
          <w:tcPr>
            <w:tcW w:w="992" w:type="dxa"/>
          </w:tcPr>
          <w:p w14:paraId="6008FBA0" w14:textId="43AD2B85"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-2,06E-02</w:t>
            </w:r>
          </w:p>
        </w:tc>
      </w:tr>
      <w:tr w:rsidR="005E1E4E" w:rsidRPr="00D3565A" w14:paraId="4C7B52E4" w14:textId="77777777" w:rsidTr="005D32F0">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3F48AC7C" w14:textId="77777777" w:rsidR="005E1E4E" w:rsidRPr="00D3565A" w:rsidRDefault="005E1E4E" w:rsidP="005E1E4E">
            <w:pPr>
              <w:rPr>
                <w:rFonts w:cs="Arial"/>
                <w:szCs w:val="16"/>
                <w:lang w:val="en-GB"/>
              </w:rPr>
            </w:pPr>
            <w:r w:rsidRPr="00D3565A">
              <w:rPr>
                <w:rFonts w:cs="Arial"/>
                <w:szCs w:val="16"/>
                <w:lang w:val="en-GB"/>
              </w:rPr>
              <w:t>060. Photochemical ozone formation</w:t>
            </w:r>
          </w:p>
        </w:tc>
        <w:tc>
          <w:tcPr>
            <w:tcW w:w="1276" w:type="dxa"/>
            <w:noWrap/>
            <w:hideMark/>
          </w:tcPr>
          <w:p w14:paraId="620DEA49"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kg NMVOC eq</w:t>
            </w:r>
          </w:p>
        </w:tc>
        <w:tc>
          <w:tcPr>
            <w:tcW w:w="992" w:type="dxa"/>
            <w:noWrap/>
            <w:hideMark/>
          </w:tcPr>
          <w:p w14:paraId="4AE1D92C" w14:textId="66E51E3B"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3F52C0">
              <w:t>7,33E-02</w:t>
            </w:r>
          </w:p>
        </w:tc>
        <w:tc>
          <w:tcPr>
            <w:tcW w:w="992" w:type="dxa"/>
            <w:noWrap/>
            <w:hideMark/>
          </w:tcPr>
          <w:p w14:paraId="555540FA" w14:textId="029BACCE"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3F52C0">
              <w:t>6,57E-02</w:t>
            </w:r>
          </w:p>
        </w:tc>
        <w:tc>
          <w:tcPr>
            <w:tcW w:w="993" w:type="dxa"/>
            <w:noWrap/>
            <w:hideMark/>
          </w:tcPr>
          <w:p w14:paraId="42AAA869" w14:textId="40366015"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3F52C0">
              <w:t>6,40E-03</w:t>
            </w:r>
          </w:p>
        </w:tc>
        <w:tc>
          <w:tcPr>
            <w:tcW w:w="992" w:type="dxa"/>
          </w:tcPr>
          <w:p w14:paraId="280BAC12" w14:textId="7DBEC2C1"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2,49E-03</w:t>
            </w:r>
          </w:p>
        </w:tc>
        <w:tc>
          <w:tcPr>
            <w:tcW w:w="992" w:type="dxa"/>
          </w:tcPr>
          <w:p w14:paraId="62D505E7" w14:textId="025E977E"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0,00E+00</w:t>
            </w:r>
          </w:p>
        </w:tc>
        <w:tc>
          <w:tcPr>
            <w:tcW w:w="992" w:type="dxa"/>
          </w:tcPr>
          <w:p w14:paraId="2150672E" w14:textId="7EE34AA3"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2,54E-03</w:t>
            </w:r>
          </w:p>
        </w:tc>
        <w:tc>
          <w:tcPr>
            <w:tcW w:w="993" w:type="dxa"/>
          </w:tcPr>
          <w:p w14:paraId="249317A5" w14:textId="2BBACB70"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9,09E-04</w:t>
            </w:r>
          </w:p>
        </w:tc>
        <w:tc>
          <w:tcPr>
            <w:tcW w:w="992" w:type="dxa"/>
          </w:tcPr>
          <w:p w14:paraId="39FED6CE" w14:textId="0CD29138"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7,10E-05</w:t>
            </w:r>
          </w:p>
        </w:tc>
        <w:tc>
          <w:tcPr>
            <w:tcW w:w="992" w:type="dxa"/>
          </w:tcPr>
          <w:p w14:paraId="008369B7" w14:textId="49E26F7A"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-4,87E-03</w:t>
            </w:r>
          </w:p>
        </w:tc>
      </w:tr>
      <w:tr w:rsidR="005E1E4E" w:rsidRPr="00D3565A" w14:paraId="3DE9F71F" w14:textId="77777777" w:rsidTr="005D32F0">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3227E4A0" w14:textId="77777777" w:rsidR="005E1E4E" w:rsidRPr="00D3565A" w:rsidRDefault="005E1E4E" w:rsidP="005E1E4E">
            <w:pPr>
              <w:rPr>
                <w:rFonts w:cs="Arial"/>
                <w:szCs w:val="16"/>
                <w:lang w:val="en-GB"/>
              </w:rPr>
            </w:pPr>
            <w:r w:rsidRPr="00D3565A">
              <w:rPr>
                <w:rFonts w:cs="Arial"/>
                <w:szCs w:val="16"/>
                <w:lang w:val="en-GB"/>
              </w:rPr>
              <w:t>061. Resource use, minerals and metals</w:t>
            </w:r>
          </w:p>
        </w:tc>
        <w:tc>
          <w:tcPr>
            <w:tcW w:w="1276" w:type="dxa"/>
            <w:noWrap/>
            <w:hideMark/>
          </w:tcPr>
          <w:p w14:paraId="3F7A8D5D"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kg Sb eq</w:t>
            </w:r>
          </w:p>
        </w:tc>
        <w:tc>
          <w:tcPr>
            <w:tcW w:w="992" w:type="dxa"/>
            <w:noWrap/>
            <w:hideMark/>
          </w:tcPr>
          <w:p w14:paraId="5B8E0E50" w14:textId="13EB3A6A"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3F52C0">
              <w:t>4,83E-04</w:t>
            </w:r>
          </w:p>
        </w:tc>
        <w:tc>
          <w:tcPr>
            <w:tcW w:w="992" w:type="dxa"/>
            <w:noWrap/>
            <w:hideMark/>
          </w:tcPr>
          <w:p w14:paraId="73C7F19F" w14:textId="483AA8F1"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3F52C0">
              <w:t>4,05E-04</w:t>
            </w:r>
          </w:p>
        </w:tc>
        <w:tc>
          <w:tcPr>
            <w:tcW w:w="993" w:type="dxa"/>
            <w:noWrap/>
            <w:hideMark/>
          </w:tcPr>
          <w:p w14:paraId="588D4371" w14:textId="1AA5C806"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3F52C0">
              <w:t>5,21E-05</w:t>
            </w:r>
          </w:p>
        </w:tc>
        <w:tc>
          <w:tcPr>
            <w:tcW w:w="992" w:type="dxa"/>
          </w:tcPr>
          <w:p w14:paraId="3E61286F" w14:textId="7D3F9475"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1,53E-05</w:t>
            </w:r>
          </w:p>
        </w:tc>
        <w:tc>
          <w:tcPr>
            <w:tcW w:w="992" w:type="dxa"/>
          </w:tcPr>
          <w:p w14:paraId="3058F0C2" w14:textId="30764F50"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0,00E+00</w:t>
            </w:r>
          </w:p>
        </w:tc>
        <w:tc>
          <w:tcPr>
            <w:tcW w:w="992" w:type="dxa"/>
          </w:tcPr>
          <w:p w14:paraId="5F19126C" w14:textId="77502A2F"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2,07E-05</w:t>
            </w:r>
          </w:p>
        </w:tc>
        <w:tc>
          <w:tcPr>
            <w:tcW w:w="993" w:type="dxa"/>
          </w:tcPr>
          <w:p w14:paraId="5FE4B22B" w14:textId="1D8A136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1,75E-06</w:t>
            </w:r>
          </w:p>
        </w:tc>
        <w:tc>
          <w:tcPr>
            <w:tcW w:w="992" w:type="dxa"/>
          </w:tcPr>
          <w:p w14:paraId="6393FBE7" w14:textId="71C37243"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7,32E-08</w:t>
            </w:r>
          </w:p>
        </w:tc>
        <w:tc>
          <w:tcPr>
            <w:tcW w:w="992" w:type="dxa"/>
          </w:tcPr>
          <w:p w14:paraId="3F33B66B" w14:textId="09E2A6F0"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-1,19E-05</w:t>
            </w:r>
          </w:p>
        </w:tc>
      </w:tr>
      <w:tr w:rsidR="005E1E4E" w:rsidRPr="00D3565A" w14:paraId="110815EC" w14:textId="77777777" w:rsidTr="005D32F0">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53BA2858" w14:textId="77777777" w:rsidR="005E1E4E" w:rsidRPr="00D3565A" w:rsidRDefault="005E1E4E" w:rsidP="005E1E4E">
            <w:pPr>
              <w:rPr>
                <w:rFonts w:cs="Arial"/>
                <w:szCs w:val="16"/>
                <w:lang w:val="en-GB"/>
              </w:rPr>
            </w:pPr>
            <w:r w:rsidRPr="00D3565A">
              <w:rPr>
                <w:rFonts w:cs="Arial"/>
                <w:szCs w:val="16"/>
                <w:lang w:val="en-GB"/>
              </w:rPr>
              <w:t>062. Resource use, fossils</w:t>
            </w:r>
          </w:p>
        </w:tc>
        <w:tc>
          <w:tcPr>
            <w:tcW w:w="1276" w:type="dxa"/>
            <w:noWrap/>
            <w:hideMark/>
          </w:tcPr>
          <w:p w14:paraId="27AA87C5"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MJ</w:t>
            </w:r>
          </w:p>
        </w:tc>
        <w:tc>
          <w:tcPr>
            <w:tcW w:w="992" w:type="dxa"/>
            <w:noWrap/>
            <w:hideMark/>
          </w:tcPr>
          <w:p w14:paraId="54275533" w14:textId="2852CF42"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3F52C0">
              <w:t>1,89E+02</w:t>
            </w:r>
          </w:p>
        </w:tc>
        <w:tc>
          <w:tcPr>
            <w:tcW w:w="992" w:type="dxa"/>
            <w:noWrap/>
            <w:hideMark/>
          </w:tcPr>
          <w:p w14:paraId="03FC6E0E" w14:textId="0AE7C68E"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3F52C0">
              <w:t>1,45E+02</w:t>
            </w:r>
          </w:p>
        </w:tc>
        <w:tc>
          <w:tcPr>
            <w:tcW w:w="993" w:type="dxa"/>
            <w:noWrap/>
            <w:hideMark/>
          </w:tcPr>
          <w:p w14:paraId="0616D17A" w14:textId="6A9DC7CA"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3F52C0">
              <w:t>2,90E+01</w:t>
            </w:r>
          </w:p>
        </w:tc>
        <w:tc>
          <w:tcPr>
            <w:tcW w:w="992" w:type="dxa"/>
          </w:tcPr>
          <w:p w14:paraId="346EE640" w14:textId="0FC6291A"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6,58E+00</w:t>
            </w:r>
          </w:p>
        </w:tc>
        <w:tc>
          <w:tcPr>
            <w:tcW w:w="992" w:type="dxa"/>
          </w:tcPr>
          <w:p w14:paraId="1D83F02E" w14:textId="2B15EA41"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0,00E+00</w:t>
            </w:r>
          </w:p>
        </w:tc>
        <w:tc>
          <w:tcPr>
            <w:tcW w:w="992" w:type="dxa"/>
          </w:tcPr>
          <w:p w14:paraId="69A1E0C3" w14:textId="639FD53A"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1,15E+01</w:t>
            </w:r>
          </w:p>
        </w:tc>
        <w:tc>
          <w:tcPr>
            <w:tcW w:w="993" w:type="dxa"/>
          </w:tcPr>
          <w:p w14:paraId="023880B2" w14:textId="49F8DE6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6,29E+00</w:t>
            </w:r>
          </w:p>
        </w:tc>
        <w:tc>
          <w:tcPr>
            <w:tcW w:w="992" w:type="dxa"/>
          </w:tcPr>
          <w:p w14:paraId="4CADD6B3" w14:textId="1AB31AD0"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2,24E-01</w:t>
            </w:r>
          </w:p>
        </w:tc>
        <w:tc>
          <w:tcPr>
            <w:tcW w:w="992" w:type="dxa"/>
          </w:tcPr>
          <w:p w14:paraId="4412670C" w14:textId="16C3DD75"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-9,70E+00</w:t>
            </w:r>
          </w:p>
        </w:tc>
      </w:tr>
      <w:tr w:rsidR="005E1E4E" w:rsidRPr="00D3565A" w14:paraId="27B8D970" w14:textId="77777777" w:rsidTr="005D32F0">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7E3DBB0C" w14:textId="77777777" w:rsidR="005E1E4E" w:rsidRPr="00D3565A" w:rsidRDefault="005E1E4E" w:rsidP="005E1E4E">
            <w:pPr>
              <w:rPr>
                <w:rFonts w:cs="Arial"/>
                <w:szCs w:val="16"/>
                <w:lang w:val="en-GB"/>
              </w:rPr>
            </w:pPr>
            <w:r w:rsidRPr="00D3565A">
              <w:rPr>
                <w:rFonts w:cs="Arial"/>
                <w:szCs w:val="16"/>
                <w:lang w:val="en-GB"/>
              </w:rPr>
              <w:t>063. Water use</w:t>
            </w:r>
          </w:p>
        </w:tc>
        <w:tc>
          <w:tcPr>
            <w:tcW w:w="1276" w:type="dxa"/>
            <w:noWrap/>
            <w:hideMark/>
          </w:tcPr>
          <w:p w14:paraId="213DC408"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m3 depriv.</w:t>
            </w:r>
          </w:p>
        </w:tc>
        <w:tc>
          <w:tcPr>
            <w:tcW w:w="992" w:type="dxa"/>
            <w:noWrap/>
            <w:hideMark/>
          </w:tcPr>
          <w:p w14:paraId="5996265F" w14:textId="52EC344C"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3F52C0">
              <w:t>1,95E+00</w:t>
            </w:r>
          </w:p>
        </w:tc>
        <w:tc>
          <w:tcPr>
            <w:tcW w:w="992" w:type="dxa"/>
            <w:noWrap/>
            <w:hideMark/>
          </w:tcPr>
          <w:p w14:paraId="704ADE94" w14:textId="57AA753D"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3F52C0">
              <w:t>1,76E+00</w:t>
            </w:r>
          </w:p>
        </w:tc>
        <w:tc>
          <w:tcPr>
            <w:tcW w:w="993" w:type="dxa"/>
            <w:noWrap/>
            <w:hideMark/>
          </w:tcPr>
          <w:p w14:paraId="0349CC54" w14:textId="30171C1A"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3F52C0">
              <w:t>7,92E-02</w:t>
            </w:r>
          </w:p>
        </w:tc>
        <w:tc>
          <w:tcPr>
            <w:tcW w:w="992" w:type="dxa"/>
          </w:tcPr>
          <w:p w14:paraId="41307008" w14:textId="1FEB3D21"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7,42E-02</w:t>
            </w:r>
          </w:p>
        </w:tc>
        <w:tc>
          <w:tcPr>
            <w:tcW w:w="992" w:type="dxa"/>
          </w:tcPr>
          <w:p w14:paraId="7A46C19D" w14:textId="4EDB3BBB"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0,00E+00</w:t>
            </w:r>
          </w:p>
        </w:tc>
        <w:tc>
          <w:tcPr>
            <w:tcW w:w="992" w:type="dxa"/>
          </w:tcPr>
          <w:p w14:paraId="077EABA9" w14:textId="52E66E0D"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3,14E-02</w:t>
            </w:r>
          </w:p>
        </w:tc>
        <w:tc>
          <w:tcPr>
            <w:tcW w:w="993" w:type="dxa"/>
          </w:tcPr>
          <w:p w14:paraId="218C1D2E" w14:textId="685A7216"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5,33E-02</w:t>
            </w:r>
          </w:p>
        </w:tc>
        <w:tc>
          <w:tcPr>
            <w:tcW w:w="992" w:type="dxa"/>
          </w:tcPr>
          <w:p w14:paraId="17483CB0" w14:textId="1EA36BC5"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1,00E-02</w:t>
            </w:r>
          </w:p>
        </w:tc>
        <w:tc>
          <w:tcPr>
            <w:tcW w:w="992" w:type="dxa"/>
          </w:tcPr>
          <w:p w14:paraId="494CF0A6" w14:textId="48BB9D90"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-5,97E-02</w:t>
            </w:r>
          </w:p>
        </w:tc>
      </w:tr>
      <w:tr w:rsidR="005E1E4E" w:rsidRPr="00D3565A" w14:paraId="3DDD7D0F" w14:textId="77777777" w:rsidTr="005D32F0">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797A5BF3" w14:textId="77777777" w:rsidR="005E1E4E" w:rsidRPr="00D3565A" w:rsidRDefault="005E1E4E" w:rsidP="005E1E4E">
            <w:pPr>
              <w:rPr>
                <w:rFonts w:cs="Arial"/>
                <w:szCs w:val="16"/>
                <w:lang w:val="en-GB"/>
              </w:rPr>
            </w:pPr>
            <w:r w:rsidRPr="00D3565A">
              <w:rPr>
                <w:rFonts w:cs="Arial"/>
                <w:szCs w:val="16"/>
                <w:lang w:val="en-GB"/>
              </w:rPr>
              <w:t>064. Particulate matter</w:t>
            </w:r>
          </w:p>
        </w:tc>
        <w:tc>
          <w:tcPr>
            <w:tcW w:w="1276" w:type="dxa"/>
            <w:noWrap/>
            <w:hideMark/>
          </w:tcPr>
          <w:p w14:paraId="6626774E"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disease inc.</w:t>
            </w:r>
          </w:p>
        </w:tc>
        <w:tc>
          <w:tcPr>
            <w:tcW w:w="992" w:type="dxa"/>
            <w:noWrap/>
            <w:hideMark/>
          </w:tcPr>
          <w:p w14:paraId="6CBBD941" w14:textId="53DAE7F1"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3F52C0">
              <w:t>2,78E-06</w:t>
            </w:r>
          </w:p>
        </w:tc>
        <w:tc>
          <w:tcPr>
            <w:tcW w:w="992" w:type="dxa"/>
            <w:noWrap/>
            <w:hideMark/>
          </w:tcPr>
          <w:p w14:paraId="7D8A7E5B" w14:textId="103B8280"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3F52C0">
              <w:t>2,55E-06</w:t>
            </w:r>
          </w:p>
        </w:tc>
        <w:tc>
          <w:tcPr>
            <w:tcW w:w="993" w:type="dxa"/>
            <w:noWrap/>
            <w:hideMark/>
          </w:tcPr>
          <w:p w14:paraId="451E710E" w14:textId="5BEEA25B"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3F52C0">
              <w:t>1,66E-07</w:t>
            </w:r>
          </w:p>
        </w:tc>
        <w:tc>
          <w:tcPr>
            <w:tcW w:w="992" w:type="dxa"/>
          </w:tcPr>
          <w:p w14:paraId="3BE3F3A3" w14:textId="1C3EC674"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8,86E-08</w:t>
            </w:r>
          </w:p>
        </w:tc>
        <w:tc>
          <w:tcPr>
            <w:tcW w:w="992" w:type="dxa"/>
          </w:tcPr>
          <w:p w14:paraId="33068DFB" w14:textId="2DA17F4F"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0,00E+00</w:t>
            </w:r>
          </w:p>
        </w:tc>
        <w:tc>
          <w:tcPr>
            <w:tcW w:w="992" w:type="dxa"/>
          </w:tcPr>
          <w:p w14:paraId="1D81A0E4" w14:textId="6D41E15F"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6,60E-08</w:t>
            </w:r>
          </w:p>
        </w:tc>
        <w:tc>
          <w:tcPr>
            <w:tcW w:w="993" w:type="dxa"/>
          </w:tcPr>
          <w:p w14:paraId="110601FB" w14:textId="46C955E3"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1,83E-08</w:t>
            </w:r>
          </w:p>
        </w:tc>
        <w:tc>
          <w:tcPr>
            <w:tcW w:w="992" w:type="dxa"/>
          </w:tcPr>
          <w:p w14:paraId="2E86A1AC" w14:textId="12AB87BA"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1,51E-09</w:t>
            </w:r>
          </w:p>
        </w:tc>
        <w:tc>
          <w:tcPr>
            <w:tcW w:w="992" w:type="dxa"/>
          </w:tcPr>
          <w:p w14:paraId="7DF512C1" w14:textId="045D53DF"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-1,12E-07</w:t>
            </w:r>
          </w:p>
        </w:tc>
      </w:tr>
      <w:tr w:rsidR="005E1E4E" w:rsidRPr="00D3565A" w14:paraId="34025BD8" w14:textId="77777777" w:rsidTr="005D32F0">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75138788" w14:textId="77777777" w:rsidR="005E1E4E" w:rsidRPr="00D3565A" w:rsidRDefault="005E1E4E" w:rsidP="005E1E4E">
            <w:pPr>
              <w:rPr>
                <w:rFonts w:cs="Arial"/>
                <w:szCs w:val="16"/>
                <w:lang w:val="en-GB"/>
              </w:rPr>
            </w:pPr>
            <w:r w:rsidRPr="00D3565A">
              <w:rPr>
                <w:rFonts w:cs="Arial"/>
                <w:szCs w:val="16"/>
                <w:lang w:val="en-GB"/>
              </w:rPr>
              <w:t>065. Ionising radiation</w:t>
            </w:r>
          </w:p>
        </w:tc>
        <w:tc>
          <w:tcPr>
            <w:tcW w:w="1276" w:type="dxa"/>
            <w:noWrap/>
            <w:hideMark/>
          </w:tcPr>
          <w:p w14:paraId="09435981"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kBq U-235 eq</w:t>
            </w:r>
          </w:p>
        </w:tc>
        <w:tc>
          <w:tcPr>
            <w:tcW w:w="992" w:type="dxa"/>
            <w:noWrap/>
            <w:hideMark/>
          </w:tcPr>
          <w:p w14:paraId="77CD6F52" w14:textId="115ADB2F"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3F52C0">
              <w:t>8,69E-01</w:t>
            </w:r>
          </w:p>
        </w:tc>
        <w:tc>
          <w:tcPr>
            <w:tcW w:w="992" w:type="dxa"/>
            <w:noWrap/>
            <w:hideMark/>
          </w:tcPr>
          <w:p w14:paraId="1F34853E" w14:textId="796FC16A"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3F52C0">
              <w:t>6,65E-01</w:t>
            </w:r>
          </w:p>
        </w:tc>
        <w:tc>
          <w:tcPr>
            <w:tcW w:w="993" w:type="dxa"/>
            <w:noWrap/>
            <w:hideMark/>
          </w:tcPr>
          <w:p w14:paraId="3CE85718" w14:textId="191447EE"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3F52C0">
              <w:t>1,27E-01</w:t>
            </w:r>
          </w:p>
        </w:tc>
        <w:tc>
          <w:tcPr>
            <w:tcW w:w="992" w:type="dxa"/>
          </w:tcPr>
          <w:p w14:paraId="3861F6B5" w14:textId="4F204BBE"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2,99E-02</w:t>
            </w:r>
          </w:p>
        </w:tc>
        <w:tc>
          <w:tcPr>
            <w:tcW w:w="992" w:type="dxa"/>
          </w:tcPr>
          <w:p w14:paraId="21424011" w14:textId="08FF727C"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0,00E+00</w:t>
            </w:r>
          </w:p>
        </w:tc>
        <w:tc>
          <w:tcPr>
            <w:tcW w:w="992" w:type="dxa"/>
          </w:tcPr>
          <w:p w14:paraId="05A09C81" w14:textId="518F1D5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5,04E-02</w:t>
            </w:r>
          </w:p>
        </w:tc>
        <w:tc>
          <w:tcPr>
            <w:tcW w:w="993" w:type="dxa"/>
          </w:tcPr>
          <w:p w14:paraId="7DA0A98C" w14:textId="2120760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6,53E-02</w:t>
            </w:r>
          </w:p>
        </w:tc>
        <w:tc>
          <w:tcPr>
            <w:tcW w:w="992" w:type="dxa"/>
          </w:tcPr>
          <w:p w14:paraId="179551E7" w14:textId="7DF5EE2C"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9,17E-04</w:t>
            </w:r>
          </w:p>
        </w:tc>
        <w:tc>
          <w:tcPr>
            <w:tcW w:w="992" w:type="dxa"/>
          </w:tcPr>
          <w:p w14:paraId="5673D013" w14:textId="640B881D"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-6,91E-02</w:t>
            </w:r>
          </w:p>
        </w:tc>
      </w:tr>
      <w:tr w:rsidR="005E1E4E" w:rsidRPr="00D3565A" w14:paraId="253F79C2" w14:textId="77777777" w:rsidTr="005D32F0">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598A395F" w14:textId="77777777" w:rsidR="005E1E4E" w:rsidRPr="00D3565A" w:rsidRDefault="005E1E4E" w:rsidP="005E1E4E">
            <w:pPr>
              <w:rPr>
                <w:rFonts w:cs="Arial"/>
                <w:szCs w:val="16"/>
                <w:lang w:val="en-GB"/>
              </w:rPr>
            </w:pPr>
            <w:r w:rsidRPr="00D3565A">
              <w:rPr>
                <w:rFonts w:cs="Arial"/>
                <w:szCs w:val="16"/>
                <w:lang w:val="en-GB"/>
              </w:rPr>
              <w:t>066. Ecotoxicity, freshwater</w:t>
            </w:r>
          </w:p>
        </w:tc>
        <w:tc>
          <w:tcPr>
            <w:tcW w:w="1276" w:type="dxa"/>
            <w:noWrap/>
            <w:hideMark/>
          </w:tcPr>
          <w:p w14:paraId="26C7CB6D"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CTUe</w:t>
            </w:r>
          </w:p>
        </w:tc>
        <w:tc>
          <w:tcPr>
            <w:tcW w:w="992" w:type="dxa"/>
            <w:noWrap/>
            <w:hideMark/>
          </w:tcPr>
          <w:p w14:paraId="59D3ED3D" w14:textId="062DC733"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3F52C0">
              <w:t>2,50E+02</w:t>
            </w:r>
          </w:p>
        </w:tc>
        <w:tc>
          <w:tcPr>
            <w:tcW w:w="992" w:type="dxa"/>
            <w:noWrap/>
            <w:hideMark/>
          </w:tcPr>
          <w:p w14:paraId="3241126E" w14:textId="12A2AE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3F52C0">
              <w:t>2,17E+02</w:t>
            </w:r>
          </w:p>
        </w:tc>
        <w:tc>
          <w:tcPr>
            <w:tcW w:w="993" w:type="dxa"/>
            <w:noWrap/>
            <w:hideMark/>
          </w:tcPr>
          <w:p w14:paraId="056CD491" w14:textId="0C27115A"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3F52C0">
              <w:t>2,33E+01</w:t>
            </w:r>
          </w:p>
        </w:tc>
        <w:tc>
          <w:tcPr>
            <w:tcW w:w="992" w:type="dxa"/>
          </w:tcPr>
          <w:p w14:paraId="3B23608B" w14:textId="679716AA"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2,81E+00</w:t>
            </w:r>
          </w:p>
        </w:tc>
        <w:tc>
          <w:tcPr>
            <w:tcW w:w="992" w:type="dxa"/>
          </w:tcPr>
          <w:p w14:paraId="573B923B" w14:textId="7514B72C"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0,00E+00</w:t>
            </w:r>
          </w:p>
        </w:tc>
        <w:tc>
          <w:tcPr>
            <w:tcW w:w="992" w:type="dxa"/>
          </w:tcPr>
          <w:p w14:paraId="2365C431" w14:textId="18216CA4"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9,23E+00</w:t>
            </w:r>
          </w:p>
        </w:tc>
        <w:tc>
          <w:tcPr>
            <w:tcW w:w="993" w:type="dxa"/>
          </w:tcPr>
          <w:p w14:paraId="12244EB7" w14:textId="36F77566"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3,05E+00</w:t>
            </w:r>
          </w:p>
        </w:tc>
        <w:tc>
          <w:tcPr>
            <w:tcW w:w="992" w:type="dxa"/>
          </w:tcPr>
          <w:p w14:paraId="15EC7DD4" w14:textId="46F1306C"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1,45E-01</w:t>
            </w:r>
          </w:p>
        </w:tc>
        <w:tc>
          <w:tcPr>
            <w:tcW w:w="992" w:type="dxa"/>
          </w:tcPr>
          <w:p w14:paraId="2CA3DC19" w14:textId="589835E0"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-5,32E+00</w:t>
            </w:r>
          </w:p>
        </w:tc>
      </w:tr>
      <w:tr w:rsidR="005E1E4E" w:rsidRPr="00D3565A" w14:paraId="02F24FF2" w14:textId="77777777" w:rsidTr="005D32F0">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0F2ED6AE" w14:textId="77777777" w:rsidR="005E1E4E" w:rsidRPr="00D3565A" w:rsidRDefault="005E1E4E" w:rsidP="005E1E4E">
            <w:pPr>
              <w:rPr>
                <w:rFonts w:cs="Arial"/>
                <w:szCs w:val="16"/>
                <w:lang w:val="en-GB"/>
              </w:rPr>
            </w:pPr>
            <w:r w:rsidRPr="00D3565A">
              <w:rPr>
                <w:rFonts w:cs="Arial"/>
                <w:szCs w:val="16"/>
                <w:lang w:val="en-GB"/>
              </w:rPr>
              <w:t>067. Human toxicity, cancer</w:t>
            </w:r>
          </w:p>
        </w:tc>
        <w:tc>
          <w:tcPr>
            <w:tcW w:w="1276" w:type="dxa"/>
            <w:noWrap/>
            <w:hideMark/>
          </w:tcPr>
          <w:p w14:paraId="12EE8477"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CTUh</w:t>
            </w:r>
          </w:p>
        </w:tc>
        <w:tc>
          <w:tcPr>
            <w:tcW w:w="992" w:type="dxa"/>
            <w:noWrap/>
            <w:hideMark/>
          </w:tcPr>
          <w:p w14:paraId="635C85FF" w14:textId="5811F02D"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3F52C0">
              <w:t>9,91E-09</w:t>
            </w:r>
          </w:p>
        </w:tc>
        <w:tc>
          <w:tcPr>
            <w:tcW w:w="992" w:type="dxa"/>
            <w:noWrap/>
            <w:hideMark/>
          </w:tcPr>
          <w:p w14:paraId="6F8D6D63" w14:textId="52549994"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3F52C0">
              <w:t>8,99E-09</w:t>
            </w:r>
          </w:p>
        </w:tc>
        <w:tc>
          <w:tcPr>
            <w:tcW w:w="993" w:type="dxa"/>
            <w:noWrap/>
            <w:hideMark/>
          </w:tcPr>
          <w:p w14:paraId="1FAA626F" w14:textId="6965A232"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3F52C0">
              <w:t>6,54E-10</w:t>
            </w:r>
          </w:p>
        </w:tc>
        <w:tc>
          <w:tcPr>
            <w:tcW w:w="992" w:type="dxa"/>
          </w:tcPr>
          <w:p w14:paraId="668EEC5A" w14:textId="20A1A29C"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1,19E-10</w:t>
            </w:r>
          </w:p>
        </w:tc>
        <w:tc>
          <w:tcPr>
            <w:tcW w:w="992" w:type="dxa"/>
          </w:tcPr>
          <w:p w14:paraId="140E2319" w14:textId="28C0FEC4"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0,00E+00</w:t>
            </w:r>
          </w:p>
        </w:tc>
        <w:tc>
          <w:tcPr>
            <w:tcW w:w="992" w:type="dxa"/>
          </w:tcPr>
          <w:p w14:paraId="7D6526DB" w14:textId="366ACE66"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2,59E-10</w:t>
            </w:r>
          </w:p>
        </w:tc>
        <w:tc>
          <w:tcPr>
            <w:tcW w:w="993" w:type="dxa"/>
          </w:tcPr>
          <w:p w14:paraId="2C90A947" w14:textId="6725FDB5"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1,08E-10</w:t>
            </w:r>
          </w:p>
        </w:tc>
        <w:tc>
          <w:tcPr>
            <w:tcW w:w="992" w:type="dxa"/>
          </w:tcPr>
          <w:p w14:paraId="44BADD3D" w14:textId="35411B9D"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3,35E-12</w:t>
            </w:r>
          </w:p>
        </w:tc>
        <w:tc>
          <w:tcPr>
            <w:tcW w:w="992" w:type="dxa"/>
          </w:tcPr>
          <w:p w14:paraId="4FC63BD6" w14:textId="61B2CD11"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-2,19E-10</w:t>
            </w:r>
          </w:p>
        </w:tc>
      </w:tr>
      <w:tr w:rsidR="005E1E4E" w:rsidRPr="00D3565A" w14:paraId="6201E1F5" w14:textId="77777777" w:rsidTr="005D32F0">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24F1AA2B" w14:textId="77777777" w:rsidR="005E1E4E" w:rsidRPr="00D3565A" w:rsidRDefault="005E1E4E" w:rsidP="005E1E4E">
            <w:pPr>
              <w:rPr>
                <w:rFonts w:cs="Arial"/>
                <w:szCs w:val="16"/>
                <w:lang w:val="en-GB"/>
              </w:rPr>
            </w:pPr>
            <w:r w:rsidRPr="00D3565A">
              <w:rPr>
                <w:rFonts w:cs="Arial"/>
                <w:szCs w:val="16"/>
                <w:lang w:val="en-GB"/>
              </w:rPr>
              <w:t>068. Human toxicity, non-cancer</w:t>
            </w:r>
          </w:p>
        </w:tc>
        <w:tc>
          <w:tcPr>
            <w:tcW w:w="1276" w:type="dxa"/>
            <w:noWrap/>
            <w:hideMark/>
          </w:tcPr>
          <w:p w14:paraId="6619F063"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CTUh</w:t>
            </w:r>
          </w:p>
        </w:tc>
        <w:tc>
          <w:tcPr>
            <w:tcW w:w="992" w:type="dxa"/>
            <w:noWrap/>
            <w:hideMark/>
          </w:tcPr>
          <w:p w14:paraId="0C2802B9" w14:textId="632666E2"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3F52C0">
              <w:t>2,35E-07</w:t>
            </w:r>
          </w:p>
        </w:tc>
        <w:tc>
          <w:tcPr>
            <w:tcW w:w="992" w:type="dxa"/>
            <w:noWrap/>
            <w:hideMark/>
          </w:tcPr>
          <w:p w14:paraId="75FD373D" w14:textId="369F4209"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3F52C0">
              <w:t>1,99E-07</w:t>
            </w:r>
          </w:p>
        </w:tc>
        <w:tc>
          <w:tcPr>
            <w:tcW w:w="993" w:type="dxa"/>
            <w:noWrap/>
            <w:hideMark/>
          </w:tcPr>
          <w:p w14:paraId="0E3D1CAB" w14:textId="3CA4FE78"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3F52C0">
              <w:t>2,54E-08</w:t>
            </w:r>
          </w:p>
        </w:tc>
        <w:tc>
          <w:tcPr>
            <w:tcW w:w="992" w:type="dxa"/>
          </w:tcPr>
          <w:p w14:paraId="59818930" w14:textId="7787886D"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2,15E-09</w:t>
            </w:r>
          </w:p>
        </w:tc>
        <w:tc>
          <w:tcPr>
            <w:tcW w:w="992" w:type="dxa"/>
          </w:tcPr>
          <w:p w14:paraId="5978D1B3" w14:textId="2D635454"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0,00E+00</w:t>
            </w:r>
          </w:p>
        </w:tc>
        <w:tc>
          <w:tcPr>
            <w:tcW w:w="992" w:type="dxa"/>
          </w:tcPr>
          <w:p w14:paraId="0B11A303" w14:textId="5C134E96"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1,01E-08</w:t>
            </w:r>
          </w:p>
        </w:tc>
        <w:tc>
          <w:tcPr>
            <w:tcW w:w="993" w:type="dxa"/>
          </w:tcPr>
          <w:p w14:paraId="3EA75B8B" w14:textId="73F7271B"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2,17E-09</w:t>
            </w:r>
          </w:p>
        </w:tc>
        <w:tc>
          <w:tcPr>
            <w:tcW w:w="992" w:type="dxa"/>
          </w:tcPr>
          <w:p w14:paraId="356FB8D7" w14:textId="16B9B603"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1,03E-10</w:t>
            </w:r>
          </w:p>
        </w:tc>
        <w:tc>
          <w:tcPr>
            <w:tcW w:w="992" w:type="dxa"/>
          </w:tcPr>
          <w:p w14:paraId="1A12E5AD" w14:textId="1FC6BFD5"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3F52C0">
              <w:t>-4,68E-09</w:t>
            </w:r>
          </w:p>
        </w:tc>
      </w:tr>
      <w:tr w:rsidR="005E1E4E" w:rsidRPr="00D3565A" w14:paraId="15DAA2CB" w14:textId="77777777" w:rsidTr="005D32F0">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7D46521C" w14:textId="77777777" w:rsidR="005E1E4E" w:rsidRPr="00D3565A" w:rsidRDefault="005E1E4E" w:rsidP="005E1E4E">
            <w:pPr>
              <w:rPr>
                <w:rFonts w:cs="Arial"/>
                <w:szCs w:val="16"/>
                <w:lang w:val="en-GB"/>
              </w:rPr>
            </w:pPr>
            <w:r w:rsidRPr="00D3565A">
              <w:rPr>
                <w:rFonts w:cs="Arial"/>
                <w:szCs w:val="16"/>
                <w:lang w:val="en-GB"/>
              </w:rPr>
              <w:t>069. Land use</w:t>
            </w:r>
          </w:p>
        </w:tc>
        <w:tc>
          <w:tcPr>
            <w:tcW w:w="1276" w:type="dxa"/>
            <w:noWrap/>
            <w:hideMark/>
          </w:tcPr>
          <w:p w14:paraId="0DC901C6"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Pt</w:t>
            </w:r>
          </w:p>
        </w:tc>
        <w:tc>
          <w:tcPr>
            <w:tcW w:w="992" w:type="dxa"/>
            <w:noWrap/>
            <w:hideMark/>
          </w:tcPr>
          <w:p w14:paraId="7355B74F" w14:textId="4C21DAFC"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3F52C0">
              <w:t>9,42E-08</w:t>
            </w:r>
          </w:p>
        </w:tc>
        <w:tc>
          <w:tcPr>
            <w:tcW w:w="992" w:type="dxa"/>
            <w:noWrap/>
            <w:hideMark/>
          </w:tcPr>
          <w:p w14:paraId="3A663C3F" w14:textId="6A9D9746"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3F52C0">
              <w:t>8,65E-08</w:t>
            </w:r>
          </w:p>
        </w:tc>
        <w:tc>
          <w:tcPr>
            <w:tcW w:w="993" w:type="dxa"/>
            <w:noWrap/>
            <w:hideMark/>
          </w:tcPr>
          <w:p w14:paraId="7F22221C" w14:textId="21D1C5CF"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3F52C0">
              <w:t>3,03E-09</w:t>
            </w:r>
          </w:p>
        </w:tc>
        <w:tc>
          <w:tcPr>
            <w:tcW w:w="992" w:type="dxa"/>
          </w:tcPr>
          <w:p w14:paraId="5B839B95" w14:textId="5FE77339"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3,53E-09</w:t>
            </w:r>
          </w:p>
        </w:tc>
        <w:tc>
          <w:tcPr>
            <w:tcW w:w="992" w:type="dxa"/>
          </w:tcPr>
          <w:p w14:paraId="62F49671" w14:textId="1AFA4D88"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0,00E+00</w:t>
            </w:r>
          </w:p>
        </w:tc>
        <w:tc>
          <w:tcPr>
            <w:tcW w:w="992" w:type="dxa"/>
          </w:tcPr>
          <w:p w14:paraId="5C3C5BCB" w14:textId="4BEC2460"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1,20E-09</w:t>
            </w:r>
          </w:p>
        </w:tc>
        <w:tc>
          <w:tcPr>
            <w:tcW w:w="993" w:type="dxa"/>
          </w:tcPr>
          <w:p w14:paraId="129A666C" w14:textId="4FDFB7E8"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6,11E-10</w:t>
            </w:r>
          </w:p>
        </w:tc>
        <w:tc>
          <w:tcPr>
            <w:tcW w:w="992" w:type="dxa"/>
          </w:tcPr>
          <w:p w14:paraId="4857F162" w14:textId="7984AA0C"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1,14E-11</w:t>
            </w:r>
          </w:p>
        </w:tc>
        <w:tc>
          <w:tcPr>
            <w:tcW w:w="992" w:type="dxa"/>
          </w:tcPr>
          <w:p w14:paraId="70D4269F" w14:textId="51900668"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3F52C0">
              <w:t>-6,04E-10</w:t>
            </w:r>
          </w:p>
        </w:tc>
      </w:tr>
    </w:tbl>
    <w:p w14:paraId="134C88DF" w14:textId="54C3A904" w:rsidR="00720573" w:rsidRDefault="00720573" w:rsidP="00667F61"/>
    <w:p w14:paraId="62ABCF7D" w14:textId="77777777" w:rsidR="00A87F61" w:rsidRDefault="00A87F61">
      <w:pPr>
        <w:widowControl/>
        <w:tabs>
          <w:tab w:val="clear" w:pos="567"/>
          <w:tab w:val="clear" w:pos="1134"/>
          <w:tab w:val="clear" w:pos="2268"/>
          <w:tab w:val="clear" w:pos="2835"/>
          <w:tab w:val="clear" w:pos="3969"/>
          <w:tab w:val="clear" w:pos="4536"/>
          <w:tab w:val="clear" w:pos="9072"/>
        </w:tabs>
        <w:rPr>
          <w:b/>
          <w:bCs/>
          <w:sz w:val="18"/>
          <w:szCs w:val="20"/>
        </w:rPr>
      </w:pPr>
      <w:r>
        <w:br w:type="page"/>
      </w:r>
    </w:p>
    <w:p w14:paraId="05A84FFA" w14:textId="53D923B5" w:rsidR="00720573" w:rsidRPr="00720573" w:rsidRDefault="00720573" w:rsidP="00720573">
      <w:pPr>
        <w:pStyle w:val="Caption"/>
        <w:keepNext/>
      </w:pPr>
      <w:r>
        <w:lastRenderedPageBreak/>
        <w:t xml:space="preserve">Tabel </w:t>
      </w:r>
      <w:r w:rsidR="006F771D">
        <w:fldChar w:fldCharType="begin"/>
      </w:r>
      <w:r w:rsidR="006F771D">
        <w:instrText xml:space="preserve"> SEQ Tabel \* ARABIC </w:instrText>
      </w:r>
      <w:r w:rsidR="006F771D">
        <w:fldChar w:fldCharType="separate"/>
      </w:r>
      <w:r w:rsidR="005635A1">
        <w:rPr>
          <w:noProof/>
        </w:rPr>
        <w:t>29</w:t>
      </w:r>
      <w:r w:rsidR="006F771D">
        <w:rPr>
          <w:noProof/>
        </w:rPr>
        <w:fldChar w:fldCharType="end"/>
      </w:r>
      <w:r>
        <w:t xml:space="preserve"> Gekarakteriseerde set 2 resultaten van 1 m</w:t>
      </w:r>
      <w:r>
        <w:rPr>
          <w:vertAlign w:val="superscript"/>
        </w:rPr>
        <w:t>2</w:t>
      </w:r>
      <w:r>
        <w:t xml:space="preserve"> Carbstone</w:t>
      </w:r>
      <w:r w:rsidR="00AC12B4">
        <w:t xml:space="preserve"> Kimblok </w:t>
      </w:r>
      <w:r w:rsidR="00AD4B66">
        <w:t>2</w:t>
      </w:r>
      <w:r w:rsidR="00AC12B4">
        <w:t>9/</w:t>
      </w:r>
      <w:r w:rsidR="00D3565A">
        <w:t>09</w:t>
      </w:r>
      <w:r w:rsidR="00AC12B4">
        <w:t>/22</w:t>
      </w:r>
    </w:p>
    <w:tbl>
      <w:tblPr>
        <w:tblStyle w:val="SGSTable"/>
        <w:tblW w:w="0" w:type="auto"/>
        <w:tblLayout w:type="fixed"/>
        <w:tblLook w:val="04A0" w:firstRow="1" w:lastRow="0" w:firstColumn="1" w:lastColumn="0" w:noHBand="0" w:noVBand="1"/>
      </w:tblPr>
      <w:tblGrid>
        <w:gridCol w:w="3544"/>
        <w:gridCol w:w="1276"/>
        <w:gridCol w:w="992"/>
        <w:gridCol w:w="992"/>
        <w:gridCol w:w="993"/>
        <w:gridCol w:w="992"/>
        <w:gridCol w:w="992"/>
        <w:gridCol w:w="992"/>
        <w:gridCol w:w="993"/>
        <w:gridCol w:w="992"/>
        <w:gridCol w:w="992"/>
      </w:tblGrid>
      <w:tr w:rsidR="003950B4" w:rsidRPr="00D3565A" w14:paraId="3303EC70" w14:textId="77777777" w:rsidTr="0017379E">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5B1DA960" w14:textId="77777777" w:rsidR="003950B4" w:rsidRPr="00D3565A" w:rsidRDefault="003950B4">
            <w:pPr>
              <w:rPr>
                <w:rFonts w:cs="Arial"/>
                <w:bCs/>
                <w:sz w:val="16"/>
                <w:szCs w:val="16"/>
              </w:rPr>
            </w:pPr>
            <w:r w:rsidRPr="00D3565A">
              <w:rPr>
                <w:rFonts w:cs="Arial"/>
                <w:bCs/>
                <w:sz w:val="16"/>
                <w:szCs w:val="16"/>
              </w:rPr>
              <w:t>Impact categorie</w:t>
            </w:r>
          </w:p>
        </w:tc>
        <w:tc>
          <w:tcPr>
            <w:tcW w:w="1276" w:type="dxa"/>
            <w:noWrap/>
            <w:hideMark/>
          </w:tcPr>
          <w:p w14:paraId="1BF7A84F"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Eenheid</w:t>
            </w:r>
          </w:p>
        </w:tc>
        <w:tc>
          <w:tcPr>
            <w:tcW w:w="992" w:type="dxa"/>
            <w:noWrap/>
            <w:hideMark/>
          </w:tcPr>
          <w:p w14:paraId="0700AFC7"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Totaal</w:t>
            </w:r>
          </w:p>
        </w:tc>
        <w:tc>
          <w:tcPr>
            <w:tcW w:w="992" w:type="dxa"/>
            <w:noWrap/>
            <w:hideMark/>
          </w:tcPr>
          <w:p w14:paraId="406406F0"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A1-3</w:t>
            </w:r>
          </w:p>
        </w:tc>
        <w:tc>
          <w:tcPr>
            <w:tcW w:w="993" w:type="dxa"/>
            <w:noWrap/>
            <w:hideMark/>
          </w:tcPr>
          <w:p w14:paraId="586AEE04"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A4</w:t>
            </w:r>
          </w:p>
        </w:tc>
        <w:tc>
          <w:tcPr>
            <w:tcW w:w="992" w:type="dxa"/>
          </w:tcPr>
          <w:p w14:paraId="1939FE93"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A5</w:t>
            </w:r>
          </w:p>
        </w:tc>
        <w:tc>
          <w:tcPr>
            <w:tcW w:w="992" w:type="dxa"/>
          </w:tcPr>
          <w:p w14:paraId="60E80F30"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B</w:t>
            </w:r>
          </w:p>
        </w:tc>
        <w:tc>
          <w:tcPr>
            <w:tcW w:w="992" w:type="dxa"/>
          </w:tcPr>
          <w:p w14:paraId="419B90B6"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C2</w:t>
            </w:r>
          </w:p>
        </w:tc>
        <w:tc>
          <w:tcPr>
            <w:tcW w:w="993" w:type="dxa"/>
          </w:tcPr>
          <w:p w14:paraId="080B5BA8"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C3</w:t>
            </w:r>
          </w:p>
        </w:tc>
        <w:tc>
          <w:tcPr>
            <w:tcW w:w="992" w:type="dxa"/>
          </w:tcPr>
          <w:p w14:paraId="36C7DEB9"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C4</w:t>
            </w:r>
          </w:p>
        </w:tc>
        <w:tc>
          <w:tcPr>
            <w:tcW w:w="992" w:type="dxa"/>
          </w:tcPr>
          <w:p w14:paraId="2CB83CDE" w14:textId="77777777" w:rsidR="003950B4" w:rsidRPr="00D3565A"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D3565A">
              <w:rPr>
                <w:rFonts w:cs="Arial"/>
                <w:bCs/>
                <w:sz w:val="16"/>
                <w:szCs w:val="16"/>
              </w:rPr>
              <w:t>D</w:t>
            </w:r>
          </w:p>
        </w:tc>
      </w:tr>
      <w:tr w:rsidR="005E1E4E" w:rsidRPr="00D3565A" w14:paraId="110B4407" w14:textId="77777777" w:rsidTr="00CA5C1A">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38924BB8" w14:textId="77777777" w:rsidR="005E1E4E" w:rsidRPr="00D3565A" w:rsidRDefault="005E1E4E" w:rsidP="005E1E4E">
            <w:pPr>
              <w:rPr>
                <w:rFonts w:cs="Arial"/>
                <w:szCs w:val="16"/>
                <w:lang w:val="en-GB"/>
              </w:rPr>
            </w:pPr>
            <w:r w:rsidRPr="00D3565A">
              <w:rPr>
                <w:rFonts w:cs="Arial"/>
                <w:szCs w:val="16"/>
                <w:lang w:val="en-GB"/>
              </w:rPr>
              <w:t>051. Climate change</w:t>
            </w:r>
          </w:p>
        </w:tc>
        <w:tc>
          <w:tcPr>
            <w:tcW w:w="1276" w:type="dxa"/>
            <w:noWrap/>
            <w:hideMark/>
          </w:tcPr>
          <w:p w14:paraId="5F6FB32D"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kg CO2 eq</w:t>
            </w:r>
          </w:p>
        </w:tc>
        <w:tc>
          <w:tcPr>
            <w:tcW w:w="992" w:type="dxa"/>
            <w:noWrap/>
            <w:vAlign w:val="bottom"/>
            <w:hideMark/>
          </w:tcPr>
          <w:p w14:paraId="5B399D50" w14:textId="7B843E54"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-5,01E+00</w:t>
            </w:r>
          </w:p>
        </w:tc>
        <w:tc>
          <w:tcPr>
            <w:tcW w:w="992" w:type="dxa"/>
            <w:noWrap/>
            <w:vAlign w:val="bottom"/>
            <w:hideMark/>
          </w:tcPr>
          <w:p w14:paraId="4C54E958" w14:textId="1B2DB4CE"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-4,55E+00</w:t>
            </w:r>
          </w:p>
        </w:tc>
        <w:tc>
          <w:tcPr>
            <w:tcW w:w="993" w:type="dxa"/>
            <w:noWrap/>
            <w:vAlign w:val="bottom"/>
            <w:hideMark/>
          </w:tcPr>
          <w:p w14:paraId="7088A24B" w14:textId="53CC3C4F"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1,91E+00</w:t>
            </w:r>
          </w:p>
        </w:tc>
        <w:tc>
          <w:tcPr>
            <w:tcW w:w="992" w:type="dxa"/>
            <w:vAlign w:val="bottom"/>
          </w:tcPr>
          <w:p w14:paraId="44C70278" w14:textId="76DD54E9"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-8,69E-03</w:t>
            </w:r>
          </w:p>
        </w:tc>
        <w:tc>
          <w:tcPr>
            <w:tcW w:w="992" w:type="dxa"/>
            <w:vAlign w:val="bottom"/>
          </w:tcPr>
          <w:p w14:paraId="21B68CBD" w14:textId="7EF6EE55"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-2,81E+00</w:t>
            </w:r>
          </w:p>
        </w:tc>
        <w:tc>
          <w:tcPr>
            <w:tcW w:w="992" w:type="dxa"/>
            <w:vAlign w:val="bottom"/>
          </w:tcPr>
          <w:p w14:paraId="7341EBA6" w14:textId="539BAF22"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7,61E-01</w:t>
            </w:r>
          </w:p>
        </w:tc>
        <w:tc>
          <w:tcPr>
            <w:tcW w:w="993" w:type="dxa"/>
            <w:vAlign w:val="bottom"/>
          </w:tcPr>
          <w:p w14:paraId="42FA39F6" w14:textId="42280CA3"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1,99E-01</w:t>
            </w:r>
          </w:p>
        </w:tc>
        <w:tc>
          <w:tcPr>
            <w:tcW w:w="992" w:type="dxa"/>
            <w:vAlign w:val="bottom"/>
          </w:tcPr>
          <w:p w14:paraId="148E798C" w14:textId="7388A340"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7,89E-03</w:t>
            </w:r>
          </w:p>
        </w:tc>
        <w:tc>
          <w:tcPr>
            <w:tcW w:w="992" w:type="dxa"/>
            <w:vAlign w:val="bottom"/>
          </w:tcPr>
          <w:p w14:paraId="38D9A7E8" w14:textId="7F453681"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-5,20E-01</w:t>
            </w:r>
          </w:p>
        </w:tc>
      </w:tr>
      <w:tr w:rsidR="005E1E4E" w:rsidRPr="00D3565A" w14:paraId="70AE9DD5" w14:textId="77777777" w:rsidTr="00CA5C1A">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783D84BA" w14:textId="77777777" w:rsidR="005E1E4E" w:rsidRPr="00D3565A" w:rsidRDefault="005E1E4E" w:rsidP="005E1E4E">
            <w:pPr>
              <w:rPr>
                <w:rFonts w:cs="Arial"/>
                <w:szCs w:val="16"/>
                <w:lang w:val="en-GB"/>
              </w:rPr>
            </w:pPr>
            <w:r w:rsidRPr="00D3565A">
              <w:rPr>
                <w:rFonts w:cs="Arial"/>
                <w:szCs w:val="16"/>
                <w:lang w:val="en-GB"/>
              </w:rPr>
              <w:t>052. Climate change - Fossil</w:t>
            </w:r>
          </w:p>
        </w:tc>
        <w:tc>
          <w:tcPr>
            <w:tcW w:w="1276" w:type="dxa"/>
            <w:noWrap/>
            <w:hideMark/>
          </w:tcPr>
          <w:p w14:paraId="6B19B8A5"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kg CO2 eq</w:t>
            </w:r>
          </w:p>
        </w:tc>
        <w:tc>
          <w:tcPr>
            <w:tcW w:w="992" w:type="dxa"/>
            <w:noWrap/>
            <w:vAlign w:val="bottom"/>
            <w:hideMark/>
          </w:tcPr>
          <w:p w14:paraId="54CD937E" w14:textId="11515422"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1,63E+01</w:t>
            </w:r>
          </w:p>
        </w:tc>
        <w:tc>
          <w:tcPr>
            <w:tcW w:w="992" w:type="dxa"/>
            <w:noWrap/>
            <w:vAlign w:val="bottom"/>
            <w:hideMark/>
          </w:tcPr>
          <w:p w14:paraId="6DA024DC" w14:textId="642E6EFD"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1,61E+01</w:t>
            </w:r>
          </w:p>
        </w:tc>
        <w:tc>
          <w:tcPr>
            <w:tcW w:w="993" w:type="dxa"/>
            <w:noWrap/>
            <w:vAlign w:val="bottom"/>
            <w:hideMark/>
          </w:tcPr>
          <w:p w14:paraId="33B2EED4" w14:textId="097B724D"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1,91E+00</w:t>
            </w:r>
          </w:p>
        </w:tc>
        <w:tc>
          <w:tcPr>
            <w:tcW w:w="992" w:type="dxa"/>
            <w:vAlign w:val="bottom"/>
          </w:tcPr>
          <w:p w14:paraId="72810BDC" w14:textId="30BA254F"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6,29E-01</w:t>
            </w:r>
          </w:p>
        </w:tc>
        <w:tc>
          <w:tcPr>
            <w:tcW w:w="992" w:type="dxa"/>
            <w:vAlign w:val="bottom"/>
          </w:tcPr>
          <w:p w14:paraId="5BB0F6C0" w14:textId="6835B6DB"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-2,81E+00</w:t>
            </w:r>
          </w:p>
        </w:tc>
        <w:tc>
          <w:tcPr>
            <w:tcW w:w="992" w:type="dxa"/>
            <w:vAlign w:val="bottom"/>
          </w:tcPr>
          <w:p w14:paraId="2EF6F918" w14:textId="05E41CA0"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7,61E-01</w:t>
            </w:r>
          </w:p>
        </w:tc>
        <w:tc>
          <w:tcPr>
            <w:tcW w:w="993" w:type="dxa"/>
            <w:vAlign w:val="bottom"/>
          </w:tcPr>
          <w:p w14:paraId="53BEE349" w14:textId="584C1F33"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1,97E-01</w:t>
            </w:r>
          </w:p>
        </w:tc>
        <w:tc>
          <w:tcPr>
            <w:tcW w:w="992" w:type="dxa"/>
            <w:vAlign w:val="bottom"/>
          </w:tcPr>
          <w:p w14:paraId="5D2251FE" w14:textId="25243699"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7,87E-03</w:t>
            </w:r>
          </w:p>
        </w:tc>
        <w:tc>
          <w:tcPr>
            <w:tcW w:w="992" w:type="dxa"/>
            <w:vAlign w:val="bottom"/>
          </w:tcPr>
          <w:p w14:paraId="08B05B63" w14:textId="712FE8BD"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-5,18E-01</w:t>
            </w:r>
          </w:p>
        </w:tc>
      </w:tr>
      <w:tr w:rsidR="005E1E4E" w:rsidRPr="00D3565A" w14:paraId="1EAE4FD7" w14:textId="77777777" w:rsidTr="00CA5C1A">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75E9EF69" w14:textId="77777777" w:rsidR="005E1E4E" w:rsidRPr="00D3565A" w:rsidRDefault="005E1E4E" w:rsidP="005E1E4E">
            <w:pPr>
              <w:rPr>
                <w:rFonts w:cs="Arial"/>
                <w:szCs w:val="16"/>
                <w:lang w:val="en-GB"/>
              </w:rPr>
            </w:pPr>
            <w:r w:rsidRPr="00D3565A">
              <w:rPr>
                <w:rFonts w:cs="Arial"/>
                <w:szCs w:val="16"/>
                <w:lang w:val="en-GB"/>
              </w:rPr>
              <w:t>053. Climate change - Biogenic</w:t>
            </w:r>
          </w:p>
        </w:tc>
        <w:tc>
          <w:tcPr>
            <w:tcW w:w="1276" w:type="dxa"/>
            <w:noWrap/>
            <w:hideMark/>
          </w:tcPr>
          <w:p w14:paraId="2A9272E0"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kg CO2 eq</w:t>
            </w:r>
          </w:p>
        </w:tc>
        <w:tc>
          <w:tcPr>
            <w:tcW w:w="992" w:type="dxa"/>
            <w:noWrap/>
            <w:vAlign w:val="bottom"/>
            <w:hideMark/>
          </w:tcPr>
          <w:p w14:paraId="4F4DCC39" w14:textId="6D9B808D"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-2,12E+01</w:t>
            </w:r>
          </w:p>
        </w:tc>
        <w:tc>
          <w:tcPr>
            <w:tcW w:w="992" w:type="dxa"/>
            <w:noWrap/>
            <w:vAlign w:val="bottom"/>
            <w:hideMark/>
          </w:tcPr>
          <w:p w14:paraId="76A0802B" w14:textId="6140641A"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-2,05E+01</w:t>
            </w:r>
          </w:p>
        </w:tc>
        <w:tc>
          <w:tcPr>
            <w:tcW w:w="993" w:type="dxa"/>
            <w:noWrap/>
            <w:vAlign w:val="bottom"/>
            <w:hideMark/>
          </w:tcPr>
          <w:p w14:paraId="0661ED2F" w14:textId="71C3A84B"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8,58E-04</w:t>
            </w:r>
          </w:p>
        </w:tc>
        <w:tc>
          <w:tcPr>
            <w:tcW w:w="992" w:type="dxa"/>
            <w:vAlign w:val="bottom"/>
          </w:tcPr>
          <w:p w14:paraId="75D4C56A" w14:textId="294522AA"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-6,35E-01</w:t>
            </w:r>
          </w:p>
        </w:tc>
        <w:tc>
          <w:tcPr>
            <w:tcW w:w="992" w:type="dxa"/>
            <w:vAlign w:val="bottom"/>
          </w:tcPr>
          <w:p w14:paraId="7EA66D30" w14:textId="7584B21E"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51B7CA0A" w14:textId="10D77F1D"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3,41E-04</w:t>
            </w:r>
          </w:p>
        </w:tc>
        <w:tc>
          <w:tcPr>
            <w:tcW w:w="993" w:type="dxa"/>
            <w:vAlign w:val="bottom"/>
          </w:tcPr>
          <w:p w14:paraId="12CEC85D" w14:textId="0BFF0C20"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1,90E-03</w:t>
            </w:r>
          </w:p>
        </w:tc>
        <w:tc>
          <w:tcPr>
            <w:tcW w:w="992" w:type="dxa"/>
            <w:vAlign w:val="bottom"/>
          </w:tcPr>
          <w:p w14:paraId="21E94C63" w14:textId="3639B0E9"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1,46E-05</w:t>
            </w:r>
          </w:p>
        </w:tc>
        <w:tc>
          <w:tcPr>
            <w:tcW w:w="992" w:type="dxa"/>
            <w:vAlign w:val="bottom"/>
          </w:tcPr>
          <w:p w14:paraId="0E243913" w14:textId="092F345E"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-1,87E-03</w:t>
            </w:r>
          </w:p>
        </w:tc>
      </w:tr>
      <w:tr w:rsidR="005E1E4E" w:rsidRPr="00D3565A" w14:paraId="2C29B6F3" w14:textId="77777777" w:rsidTr="00CA5C1A">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2039BEF4" w14:textId="77777777" w:rsidR="005E1E4E" w:rsidRPr="00D3565A" w:rsidRDefault="005E1E4E" w:rsidP="005E1E4E">
            <w:pPr>
              <w:rPr>
                <w:rFonts w:cs="Arial"/>
                <w:szCs w:val="16"/>
                <w:lang w:val="en-GB"/>
              </w:rPr>
            </w:pPr>
            <w:r w:rsidRPr="00D3565A">
              <w:rPr>
                <w:rFonts w:cs="Arial"/>
                <w:szCs w:val="16"/>
                <w:lang w:val="en-GB"/>
              </w:rPr>
              <w:t>054. Climate change - Land use and LU ch</w:t>
            </w:r>
          </w:p>
        </w:tc>
        <w:tc>
          <w:tcPr>
            <w:tcW w:w="1276" w:type="dxa"/>
            <w:noWrap/>
            <w:hideMark/>
          </w:tcPr>
          <w:p w14:paraId="625F53EE"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kg CO2 eq</w:t>
            </w:r>
          </w:p>
        </w:tc>
        <w:tc>
          <w:tcPr>
            <w:tcW w:w="992" w:type="dxa"/>
            <w:noWrap/>
            <w:vAlign w:val="bottom"/>
            <w:hideMark/>
          </w:tcPr>
          <w:p w14:paraId="7E23C1A0" w14:textId="46BCC0BB"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8,99E-03</w:t>
            </w:r>
          </w:p>
        </w:tc>
        <w:tc>
          <w:tcPr>
            <w:tcW w:w="992" w:type="dxa"/>
            <w:noWrap/>
            <w:vAlign w:val="bottom"/>
            <w:hideMark/>
          </w:tcPr>
          <w:p w14:paraId="3CC8141B" w14:textId="2F2FB3AC"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7,66E-03</w:t>
            </w:r>
          </w:p>
        </w:tc>
        <w:tc>
          <w:tcPr>
            <w:tcW w:w="993" w:type="dxa"/>
            <w:noWrap/>
            <w:vAlign w:val="bottom"/>
            <w:hideMark/>
          </w:tcPr>
          <w:p w14:paraId="62B828BF" w14:textId="00265EC0"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6,70E-04</w:t>
            </w:r>
          </w:p>
        </w:tc>
        <w:tc>
          <w:tcPr>
            <w:tcW w:w="992" w:type="dxa"/>
            <w:vAlign w:val="bottom"/>
          </w:tcPr>
          <w:p w14:paraId="4E001887" w14:textId="317D69F5"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3,48E-04</w:t>
            </w:r>
          </w:p>
        </w:tc>
        <w:tc>
          <w:tcPr>
            <w:tcW w:w="992" w:type="dxa"/>
            <w:vAlign w:val="bottom"/>
          </w:tcPr>
          <w:p w14:paraId="74B9D785" w14:textId="1D54D621"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188DF969" w14:textId="66B5EED3"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2,67E-04</w:t>
            </w:r>
          </w:p>
        </w:tc>
        <w:tc>
          <w:tcPr>
            <w:tcW w:w="993" w:type="dxa"/>
            <w:vAlign w:val="bottom"/>
          </w:tcPr>
          <w:p w14:paraId="19A600CC" w14:textId="20BE2EBC"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3,33E-04</w:t>
            </w:r>
          </w:p>
        </w:tc>
        <w:tc>
          <w:tcPr>
            <w:tcW w:w="992" w:type="dxa"/>
            <w:vAlign w:val="bottom"/>
          </w:tcPr>
          <w:p w14:paraId="107948CF" w14:textId="7AA7901D"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2,23E-06</w:t>
            </w:r>
          </w:p>
        </w:tc>
        <w:tc>
          <w:tcPr>
            <w:tcW w:w="992" w:type="dxa"/>
            <w:vAlign w:val="bottom"/>
          </w:tcPr>
          <w:p w14:paraId="17EAF79B" w14:textId="7626EF40"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-2,95E-04</w:t>
            </w:r>
          </w:p>
        </w:tc>
      </w:tr>
      <w:tr w:rsidR="005E1E4E" w:rsidRPr="00D3565A" w14:paraId="6AA2C847" w14:textId="77777777" w:rsidTr="00CA5C1A">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575C403F" w14:textId="77777777" w:rsidR="005E1E4E" w:rsidRPr="00D3565A" w:rsidRDefault="005E1E4E" w:rsidP="005E1E4E">
            <w:pPr>
              <w:rPr>
                <w:rFonts w:cs="Arial"/>
                <w:szCs w:val="16"/>
                <w:lang w:val="en-GB"/>
              </w:rPr>
            </w:pPr>
            <w:r w:rsidRPr="00D3565A">
              <w:rPr>
                <w:rFonts w:cs="Arial"/>
                <w:szCs w:val="16"/>
                <w:lang w:val="en-GB"/>
              </w:rPr>
              <w:t>055. Ozone depletion</w:t>
            </w:r>
          </w:p>
        </w:tc>
        <w:tc>
          <w:tcPr>
            <w:tcW w:w="1276" w:type="dxa"/>
            <w:noWrap/>
            <w:hideMark/>
          </w:tcPr>
          <w:p w14:paraId="0919A507"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kg CFC11 eq</w:t>
            </w:r>
          </w:p>
        </w:tc>
        <w:tc>
          <w:tcPr>
            <w:tcW w:w="992" w:type="dxa"/>
            <w:noWrap/>
            <w:vAlign w:val="bottom"/>
            <w:hideMark/>
          </w:tcPr>
          <w:p w14:paraId="37DCC5D9" w14:textId="1E12B4B9"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1,54E-06</w:t>
            </w:r>
          </w:p>
        </w:tc>
        <w:tc>
          <w:tcPr>
            <w:tcW w:w="992" w:type="dxa"/>
            <w:noWrap/>
            <w:vAlign w:val="bottom"/>
            <w:hideMark/>
          </w:tcPr>
          <w:p w14:paraId="2B9EFA8A" w14:textId="34400F68"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9,38E-07</w:t>
            </w:r>
          </w:p>
        </w:tc>
        <w:tc>
          <w:tcPr>
            <w:tcW w:w="993" w:type="dxa"/>
            <w:noWrap/>
            <w:vAlign w:val="bottom"/>
            <w:hideMark/>
          </w:tcPr>
          <w:p w14:paraId="0CFE3868" w14:textId="2CDC3BC2"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4,38E-07</w:t>
            </w:r>
          </w:p>
        </w:tc>
        <w:tc>
          <w:tcPr>
            <w:tcW w:w="992" w:type="dxa"/>
            <w:vAlign w:val="bottom"/>
          </w:tcPr>
          <w:p w14:paraId="0FC6B112" w14:textId="0509444E"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5,26E-08</w:t>
            </w:r>
          </w:p>
        </w:tc>
        <w:tc>
          <w:tcPr>
            <w:tcW w:w="992" w:type="dxa"/>
            <w:vAlign w:val="bottom"/>
          </w:tcPr>
          <w:p w14:paraId="5483B75C" w14:textId="17B049B2"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5C1E2A9F" w14:textId="09BFE74B"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1,74E-07</w:t>
            </w:r>
          </w:p>
        </w:tc>
        <w:tc>
          <w:tcPr>
            <w:tcW w:w="993" w:type="dxa"/>
            <w:vAlign w:val="bottom"/>
          </w:tcPr>
          <w:p w14:paraId="0C560CAD" w14:textId="2ED77833"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4,15E-08</w:t>
            </w:r>
          </w:p>
        </w:tc>
        <w:tc>
          <w:tcPr>
            <w:tcW w:w="992" w:type="dxa"/>
            <w:vAlign w:val="bottom"/>
          </w:tcPr>
          <w:p w14:paraId="5C310670" w14:textId="5CAD20D9"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3,31E-09</w:t>
            </w:r>
          </w:p>
        </w:tc>
        <w:tc>
          <w:tcPr>
            <w:tcW w:w="992" w:type="dxa"/>
            <w:vAlign w:val="bottom"/>
          </w:tcPr>
          <w:p w14:paraId="5FD0DC5D" w14:textId="2DAAA10F"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-1,10E-07</w:t>
            </w:r>
          </w:p>
        </w:tc>
      </w:tr>
      <w:tr w:rsidR="005E1E4E" w:rsidRPr="00D3565A" w14:paraId="4E34017E" w14:textId="77777777" w:rsidTr="00CA5C1A">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01EA4C99" w14:textId="77777777" w:rsidR="005E1E4E" w:rsidRPr="00D3565A" w:rsidRDefault="005E1E4E" w:rsidP="005E1E4E">
            <w:pPr>
              <w:rPr>
                <w:rFonts w:cs="Arial"/>
                <w:szCs w:val="16"/>
                <w:lang w:val="en-GB"/>
              </w:rPr>
            </w:pPr>
            <w:r w:rsidRPr="00D3565A">
              <w:rPr>
                <w:rFonts w:cs="Arial"/>
                <w:szCs w:val="16"/>
                <w:lang w:val="en-GB"/>
              </w:rPr>
              <w:t>056. Acidification</w:t>
            </w:r>
          </w:p>
        </w:tc>
        <w:tc>
          <w:tcPr>
            <w:tcW w:w="1276" w:type="dxa"/>
            <w:noWrap/>
            <w:hideMark/>
          </w:tcPr>
          <w:p w14:paraId="14894647"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mol H+ eq</w:t>
            </w:r>
          </w:p>
        </w:tc>
        <w:tc>
          <w:tcPr>
            <w:tcW w:w="992" w:type="dxa"/>
            <w:noWrap/>
            <w:vAlign w:val="bottom"/>
            <w:hideMark/>
          </w:tcPr>
          <w:p w14:paraId="7159CA37" w14:textId="1F16F274"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4,18E-01</w:t>
            </w:r>
          </w:p>
        </w:tc>
        <w:tc>
          <w:tcPr>
            <w:tcW w:w="992" w:type="dxa"/>
            <w:noWrap/>
            <w:vAlign w:val="bottom"/>
            <w:hideMark/>
          </w:tcPr>
          <w:p w14:paraId="1CAF8835" w14:textId="58E02864"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3,98E-01</w:t>
            </w:r>
          </w:p>
        </w:tc>
        <w:tc>
          <w:tcPr>
            <w:tcW w:w="993" w:type="dxa"/>
            <w:noWrap/>
            <w:vAlign w:val="bottom"/>
            <w:hideMark/>
          </w:tcPr>
          <w:p w14:paraId="15092635" w14:textId="33EE641F"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7,89E-03</w:t>
            </w:r>
          </w:p>
        </w:tc>
        <w:tc>
          <w:tcPr>
            <w:tcW w:w="992" w:type="dxa"/>
            <w:vAlign w:val="bottom"/>
          </w:tcPr>
          <w:p w14:paraId="1B0B87A3" w14:textId="6980328C"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1,29E-02</w:t>
            </w:r>
          </w:p>
        </w:tc>
        <w:tc>
          <w:tcPr>
            <w:tcW w:w="992" w:type="dxa"/>
            <w:vAlign w:val="bottom"/>
          </w:tcPr>
          <w:p w14:paraId="245F3D87" w14:textId="4A012B12"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74C81831" w14:textId="4C01F099"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3,14E-03</w:t>
            </w:r>
          </w:p>
        </w:tc>
        <w:tc>
          <w:tcPr>
            <w:tcW w:w="993" w:type="dxa"/>
            <w:vAlign w:val="bottom"/>
          </w:tcPr>
          <w:p w14:paraId="3B54F9D3" w14:textId="73D16B17"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9,75E-04</w:t>
            </w:r>
          </w:p>
        </w:tc>
        <w:tc>
          <w:tcPr>
            <w:tcW w:w="992" w:type="dxa"/>
            <w:vAlign w:val="bottom"/>
          </w:tcPr>
          <w:p w14:paraId="4600EE64" w14:textId="419636AF"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7,62E-05</w:t>
            </w:r>
          </w:p>
        </w:tc>
        <w:tc>
          <w:tcPr>
            <w:tcW w:w="992" w:type="dxa"/>
            <w:vAlign w:val="bottom"/>
          </w:tcPr>
          <w:p w14:paraId="2CC64AE5" w14:textId="73176AE0"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-4,46E-03</w:t>
            </w:r>
          </w:p>
        </w:tc>
      </w:tr>
      <w:tr w:rsidR="005E1E4E" w:rsidRPr="00D3565A" w14:paraId="68179C1A" w14:textId="77777777" w:rsidTr="00CA5C1A">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3C2A117F" w14:textId="77777777" w:rsidR="005E1E4E" w:rsidRPr="00D3565A" w:rsidRDefault="005E1E4E" w:rsidP="005E1E4E">
            <w:pPr>
              <w:rPr>
                <w:rFonts w:cs="Arial"/>
                <w:szCs w:val="16"/>
                <w:lang w:val="en-GB"/>
              </w:rPr>
            </w:pPr>
            <w:r w:rsidRPr="00D3565A">
              <w:rPr>
                <w:rFonts w:cs="Arial"/>
                <w:szCs w:val="16"/>
                <w:lang w:val="en-GB"/>
              </w:rPr>
              <w:t>057. Eutrophication, freshwater</w:t>
            </w:r>
          </w:p>
        </w:tc>
        <w:tc>
          <w:tcPr>
            <w:tcW w:w="1276" w:type="dxa"/>
            <w:noWrap/>
            <w:hideMark/>
          </w:tcPr>
          <w:p w14:paraId="34EDFCFE"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kg P eq</w:t>
            </w:r>
          </w:p>
        </w:tc>
        <w:tc>
          <w:tcPr>
            <w:tcW w:w="992" w:type="dxa"/>
            <w:noWrap/>
            <w:vAlign w:val="bottom"/>
            <w:hideMark/>
          </w:tcPr>
          <w:p w14:paraId="290F7D88" w14:textId="217A039D"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9,12E-04</w:t>
            </w:r>
          </w:p>
        </w:tc>
        <w:tc>
          <w:tcPr>
            <w:tcW w:w="992" w:type="dxa"/>
            <w:noWrap/>
            <w:vAlign w:val="bottom"/>
            <w:hideMark/>
          </w:tcPr>
          <w:p w14:paraId="524F9B67" w14:textId="76F945EF"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8,63E-04</w:t>
            </w:r>
          </w:p>
        </w:tc>
        <w:tc>
          <w:tcPr>
            <w:tcW w:w="993" w:type="dxa"/>
            <w:noWrap/>
            <w:vAlign w:val="bottom"/>
            <w:hideMark/>
          </w:tcPr>
          <w:p w14:paraId="5309A5D1" w14:textId="24D4769C"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1,52E-05</w:t>
            </w:r>
          </w:p>
        </w:tc>
        <w:tc>
          <w:tcPr>
            <w:tcW w:w="992" w:type="dxa"/>
            <w:vAlign w:val="bottom"/>
          </w:tcPr>
          <w:p w14:paraId="342B363E" w14:textId="236A7E17"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2,90E-05</w:t>
            </w:r>
          </w:p>
        </w:tc>
        <w:tc>
          <w:tcPr>
            <w:tcW w:w="992" w:type="dxa"/>
            <w:vAlign w:val="bottom"/>
          </w:tcPr>
          <w:p w14:paraId="78CCB0E7" w14:textId="4658EE79"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5FAB7997" w14:textId="028B240E"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6,03E-06</w:t>
            </w:r>
          </w:p>
        </w:tc>
        <w:tc>
          <w:tcPr>
            <w:tcW w:w="993" w:type="dxa"/>
            <w:vAlign w:val="bottom"/>
          </w:tcPr>
          <w:p w14:paraId="50647071" w14:textId="36952660"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4,08E-06</w:t>
            </w:r>
          </w:p>
        </w:tc>
        <w:tc>
          <w:tcPr>
            <w:tcW w:w="992" w:type="dxa"/>
            <w:vAlign w:val="bottom"/>
          </w:tcPr>
          <w:p w14:paraId="383A900B" w14:textId="5099A61A"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9,00E-08</w:t>
            </w:r>
          </w:p>
        </w:tc>
        <w:tc>
          <w:tcPr>
            <w:tcW w:w="992" w:type="dxa"/>
            <w:vAlign w:val="bottom"/>
          </w:tcPr>
          <w:p w14:paraId="39B4CC8A" w14:textId="7E50FFD8"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-4,74E-06</w:t>
            </w:r>
          </w:p>
        </w:tc>
      </w:tr>
      <w:tr w:rsidR="005E1E4E" w:rsidRPr="00D3565A" w14:paraId="2A2CD7D2" w14:textId="77777777" w:rsidTr="00CA5C1A">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6CCC86B5" w14:textId="77777777" w:rsidR="005E1E4E" w:rsidRPr="00D3565A" w:rsidRDefault="005E1E4E" w:rsidP="005E1E4E">
            <w:pPr>
              <w:rPr>
                <w:rFonts w:cs="Arial"/>
                <w:szCs w:val="16"/>
                <w:lang w:val="en-GB"/>
              </w:rPr>
            </w:pPr>
            <w:r w:rsidRPr="00D3565A">
              <w:rPr>
                <w:rFonts w:cs="Arial"/>
                <w:szCs w:val="16"/>
                <w:lang w:val="en-GB"/>
              </w:rPr>
              <w:t>058. Eutrophication, marine</w:t>
            </w:r>
          </w:p>
        </w:tc>
        <w:tc>
          <w:tcPr>
            <w:tcW w:w="1276" w:type="dxa"/>
            <w:noWrap/>
            <w:hideMark/>
          </w:tcPr>
          <w:p w14:paraId="7D58B1DB"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kg N eq</w:t>
            </w:r>
          </w:p>
        </w:tc>
        <w:tc>
          <w:tcPr>
            <w:tcW w:w="992" w:type="dxa"/>
            <w:noWrap/>
            <w:vAlign w:val="bottom"/>
            <w:hideMark/>
          </w:tcPr>
          <w:p w14:paraId="4EAC122C" w14:textId="709C3ECC"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1,81E-02</w:t>
            </w:r>
          </w:p>
        </w:tc>
        <w:tc>
          <w:tcPr>
            <w:tcW w:w="992" w:type="dxa"/>
            <w:noWrap/>
            <w:vAlign w:val="bottom"/>
            <w:hideMark/>
          </w:tcPr>
          <w:p w14:paraId="3A420650" w14:textId="78BADED8"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1,57E-02</w:t>
            </w:r>
          </w:p>
        </w:tc>
        <w:tc>
          <w:tcPr>
            <w:tcW w:w="993" w:type="dxa"/>
            <w:noWrap/>
            <w:vAlign w:val="bottom"/>
            <w:hideMark/>
          </w:tcPr>
          <w:p w14:paraId="11F90D39" w14:textId="15F551AF"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2,34E-03</w:t>
            </w:r>
          </w:p>
        </w:tc>
        <w:tc>
          <w:tcPr>
            <w:tcW w:w="992" w:type="dxa"/>
            <w:vAlign w:val="bottom"/>
          </w:tcPr>
          <w:p w14:paraId="1A7CF53D" w14:textId="0B11FC25"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6,30E-04</w:t>
            </w:r>
          </w:p>
        </w:tc>
        <w:tc>
          <w:tcPr>
            <w:tcW w:w="992" w:type="dxa"/>
            <w:vAlign w:val="bottom"/>
          </w:tcPr>
          <w:p w14:paraId="46D8DB1C" w14:textId="233D9EE3"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085A929F" w14:textId="7A793D3F"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9,30E-04</w:t>
            </w:r>
          </w:p>
        </w:tc>
        <w:tc>
          <w:tcPr>
            <w:tcW w:w="993" w:type="dxa"/>
            <w:vAlign w:val="bottom"/>
          </w:tcPr>
          <w:p w14:paraId="15B7A240" w14:textId="753CF5D7"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3,43E-04</w:t>
            </w:r>
          </w:p>
        </w:tc>
        <w:tc>
          <w:tcPr>
            <w:tcW w:w="992" w:type="dxa"/>
            <w:vAlign w:val="bottom"/>
          </w:tcPr>
          <w:p w14:paraId="40D8257A" w14:textId="09514059"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2,62E-05</w:t>
            </w:r>
          </w:p>
        </w:tc>
        <w:tc>
          <w:tcPr>
            <w:tcW w:w="992" w:type="dxa"/>
            <w:vAlign w:val="bottom"/>
          </w:tcPr>
          <w:p w14:paraId="3F2283F3" w14:textId="60A5DD7A"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-1,86E-03</w:t>
            </w:r>
          </w:p>
        </w:tc>
      </w:tr>
      <w:tr w:rsidR="005E1E4E" w:rsidRPr="00D3565A" w14:paraId="5E700E9A" w14:textId="77777777" w:rsidTr="00CA5C1A">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15606543" w14:textId="77777777" w:rsidR="005E1E4E" w:rsidRPr="00D3565A" w:rsidRDefault="005E1E4E" w:rsidP="005E1E4E">
            <w:pPr>
              <w:rPr>
                <w:rFonts w:cs="Arial"/>
                <w:szCs w:val="16"/>
                <w:lang w:val="en-GB"/>
              </w:rPr>
            </w:pPr>
            <w:r w:rsidRPr="00D3565A">
              <w:rPr>
                <w:rFonts w:cs="Arial"/>
                <w:szCs w:val="16"/>
                <w:lang w:val="en-GB"/>
              </w:rPr>
              <w:t>059. Eutrophication, terrestrial</w:t>
            </w:r>
          </w:p>
        </w:tc>
        <w:tc>
          <w:tcPr>
            <w:tcW w:w="1276" w:type="dxa"/>
            <w:noWrap/>
            <w:hideMark/>
          </w:tcPr>
          <w:p w14:paraId="2E198A3E"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mol N eq</w:t>
            </w:r>
          </w:p>
        </w:tc>
        <w:tc>
          <w:tcPr>
            <w:tcW w:w="992" w:type="dxa"/>
            <w:noWrap/>
            <w:vAlign w:val="bottom"/>
            <w:hideMark/>
          </w:tcPr>
          <w:p w14:paraId="24D92A44" w14:textId="5219044B"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2,06E-01</w:t>
            </w:r>
          </w:p>
        </w:tc>
        <w:tc>
          <w:tcPr>
            <w:tcW w:w="992" w:type="dxa"/>
            <w:noWrap/>
            <w:vAlign w:val="bottom"/>
            <w:hideMark/>
          </w:tcPr>
          <w:p w14:paraId="3A373FF4" w14:textId="702BB8A7"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1,80E-01</w:t>
            </w:r>
          </w:p>
        </w:tc>
        <w:tc>
          <w:tcPr>
            <w:tcW w:w="993" w:type="dxa"/>
            <w:noWrap/>
            <w:vAlign w:val="bottom"/>
            <w:hideMark/>
          </w:tcPr>
          <w:p w14:paraId="749D57E4" w14:textId="3C16D951"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2,59E-02</w:t>
            </w:r>
          </w:p>
        </w:tc>
        <w:tc>
          <w:tcPr>
            <w:tcW w:w="992" w:type="dxa"/>
            <w:vAlign w:val="bottom"/>
          </w:tcPr>
          <w:p w14:paraId="5341C761" w14:textId="1AA4FA79"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7,18E-03</w:t>
            </w:r>
          </w:p>
        </w:tc>
        <w:tc>
          <w:tcPr>
            <w:tcW w:w="992" w:type="dxa"/>
            <w:vAlign w:val="bottom"/>
          </w:tcPr>
          <w:p w14:paraId="1D8AB054" w14:textId="4B0B50D4"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6C9B430E" w14:textId="0DB51129"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1,03E-02</w:t>
            </w:r>
          </w:p>
        </w:tc>
        <w:tc>
          <w:tcPr>
            <w:tcW w:w="993" w:type="dxa"/>
            <w:vAlign w:val="bottom"/>
          </w:tcPr>
          <w:p w14:paraId="1B68674D" w14:textId="5BEEC85D"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3,86E-03</w:t>
            </w:r>
          </w:p>
        </w:tc>
        <w:tc>
          <w:tcPr>
            <w:tcW w:w="992" w:type="dxa"/>
            <w:vAlign w:val="bottom"/>
          </w:tcPr>
          <w:p w14:paraId="0F4FA827" w14:textId="21652FEF"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2,89E-04</w:t>
            </w:r>
          </w:p>
        </w:tc>
        <w:tc>
          <w:tcPr>
            <w:tcW w:w="992" w:type="dxa"/>
            <w:vAlign w:val="bottom"/>
          </w:tcPr>
          <w:p w14:paraId="7DF295F7" w14:textId="2CBA338B"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-2,07E-02</w:t>
            </w:r>
          </w:p>
        </w:tc>
      </w:tr>
      <w:tr w:rsidR="005E1E4E" w:rsidRPr="00D3565A" w14:paraId="541397A3" w14:textId="77777777" w:rsidTr="00CA5C1A">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0BED1D1D" w14:textId="77777777" w:rsidR="005E1E4E" w:rsidRPr="00D3565A" w:rsidRDefault="005E1E4E" w:rsidP="005E1E4E">
            <w:pPr>
              <w:rPr>
                <w:rFonts w:cs="Arial"/>
                <w:szCs w:val="16"/>
                <w:lang w:val="en-GB"/>
              </w:rPr>
            </w:pPr>
            <w:r w:rsidRPr="00D3565A">
              <w:rPr>
                <w:rFonts w:cs="Arial"/>
                <w:szCs w:val="16"/>
                <w:lang w:val="en-GB"/>
              </w:rPr>
              <w:t>060. Photochemical ozone formation</w:t>
            </w:r>
          </w:p>
        </w:tc>
        <w:tc>
          <w:tcPr>
            <w:tcW w:w="1276" w:type="dxa"/>
            <w:noWrap/>
            <w:hideMark/>
          </w:tcPr>
          <w:p w14:paraId="22829BFB"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kg NMVOC eq</w:t>
            </w:r>
          </w:p>
        </w:tc>
        <w:tc>
          <w:tcPr>
            <w:tcW w:w="992" w:type="dxa"/>
            <w:noWrap/>
            <w:vAlign w:val="bottom"/>
            <w:hideMark/>
          </w:tcPr>
          <w:p w14:paraId="07A6B9BD" w14:textId="159EDCF9"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7,31E-02</w:t>
            </w:r>
          </w:p>
        </w:tc>
        <w:tc>
          <w:tcPr>
            <w:tcW w:w="992" w:type="dxa"/>
            <w:noWrap/>
            <w:vAlign w:val="bottom"/>
            <w:hideMark/>
          </w:tcPr>
          <w:p w14:paraId="22303B10" w14:textId="516CD90B"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6,56E-02</w:t>
            </w:r>
          </w:p>
        </w:tc>
        <w:tc>
          <w:tcPr>
            <w:tcW w:w="993" w:type="dxa"/>
            <w:noWrap/>
            <w:vAlign w:val="bottom"/>
            <w:hideMark/>
          </w:tcPr>
          <w:p w14:paraId="2F569F84" w14:textId="4A018FE0"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6,41E-03</w:t>
            </w:r>
          </w:p>
        </w:tc>
        <w:tc>
          <w:tcPr>
            <w:tcW w:w="992" w:type="dxa"/>
            <w:vAlign w:val="bottom"/>
          </w:tcPr>
          <w:p w14:paraId="29326877" w14:textId="542418AF"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2,46E-03</w:t>
            </w:r>
          </w:p>
        </w:tc>
        <w:tc>
          <w:tcPr>
            <w:tcW w:w="992" w:type="dxa"/>
            <w:vAlign w:val="bottom"/>
          </w:tcPr>
          <w:p w14:paraId="0DDE6B16" w14:textId="62C23818"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28BED3E8" w14:textId="17451CF8"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2,55E-03</w:t>
            </w:r>
          </w:p>
        </w:tc>
        <w:tc>
          <w:tcPr>
            <w:tcW w:w="993" w:type="dxa"/>
            <w:vAlign w:val="bottom"/>
          </w:tcPr>
          <w:p w14:paraId="3BD42580" w14:textId="12AF2FB2"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9,13E-04</w:t>
            </w:r>
          </w:p>
        </w:tc>
        <w:tc>
          <w:tcPr>
            <w:tcW w:w="992" w:type="dxa"/>
            <w:vAlign w:val="bottom"/>
          </w:tcPr>
          <w:p w14:paraId="54AF7E82" w14:textId="64C1E805"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7,13E-05</w:t>
            </w:r>
          </w:p>
        </w:tc>
        <w:tc>
          <w:tcPr>
            <w:tcW w:w="992" w:type="dxa"/>
            <w:vAlign w:val="bottom"/>
          </w:tcPr>
          <w:p w14:paraId="6B95275A" w14:textId="55BD3D5E"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-4,90E-03</w:t>
            </w:r>
          </w:p>
        </w:tc>
      </w:tr>
      <w:tr w:rsidR="005E1E4E" w:rsidRPr="00D3565A" w14:paraId="0DCFE64B" w14:textId="77777777" w:rsidTr="00CA5C1A">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0EAD3072" w14:textId="77777777" w:rsidR="005E1E4E" w:rsidRPr="00D3565A" w:rsidRDefault="005E1E4E" w:rsidP="005E1E4E">
            <w:pPr>
              <w:rPr>
                <w:rFonts w:cs="Arial"/>
                <w:szCs w:val="16"/>
                <w:lang w:val="en-GB"/>
              </w:rPr>
            </w:pPr>
            <w:r w:rsidRPr="00D3565A">
              <w:rPr>
                <w:rFonts w:cs="Arial"/>
                <w:szCs w:val="16"/>
                <w:lang w:val="en-GB"/>
              </w:rPr>
              <w:t>061. Resource use, minerals and metals</w:t>
            </w:r>
          </w:p>
        </w:tc>
        <w:tc>
          <w:tcPr>
            <w:tcW w:w="1276" w:type="dxa"/>
            <w:noWrap/>
            <w:hideMark/>
          </w:tcPr>
          <w:p w14:paraId="25282BEE"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kg Sb eq</w:t>
            </w:r>
          </w:p>
        </w:tc>
        <w:tc>
          <w:tcPr>
            <w:tcW w:w="992" w:type="dxa"/>
            <w:noWrap/>
            <w:vAlign w:val="bottom"/>
            <w:hideMark/>
          </w:tcPr>
          <w:p w14:paraId="112A0AE0" w14:textId="7F49E59C"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4,80E-04</w:t>
            </w:r>
          </w:p>
        </w:tc>
        <w:tc>
          <w:tcPr>
            <w:tcW w:w="992" w:type="dxa"/>
            <w:noWrap/>
            <w:vAlign w:val="bottom"/>
            <w:hideMark/>
          </w:tcPr>
          <w:p w14:paraId="14EFFCCF" w14:textId="39F43684"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4,02E-04</w:t>
            </w:r>
          </w:p>
        </w:tc>
        <w:tc>
          <w:tcPr>
            <w:tcW w:w="993" w:type="dxa"/>
            <w:noWrap/>
            <w:vAlign w:val="bottom"/>
            <w:hideMark/>
          </w:tcPr>
          <w:p w14:paraId="55C244F9" w14:textId="63F58703"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5,22E-05</w:t>
            </w:r>
          </w:p>
        </w:tc>
        <w:tc>
          <w:tcPr>
            <w:tcW w:w="992" w:type="dxa"/>
            <w:vAlign w:val="bottom"/>
          </w:tcPr>
          <w:p w14:paraId="18DCF201" w14:textId="646E1839"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1,51E-05</w:t>
            </w:r>
          </w:p>
        </w:tc>
        <w:tc>
          <w:tcPr>
            <w:tcW w:w="992" w:type="dxa"/>
            <w:vAlign w:val="bottom"/>
          </w:tcPr>
          <w:p w14:paraId="6F3CD944" w14:textId="2AB6C3B6"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0C67FBCB" w14:textId="60147AD9"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2,08E-05</w:t>
            </w:r>
          </w:p>
        </w:tc>
        <w:tc>
          <w:tcPr>
            <w:tcW w:w="993" w:type="dxa"/>
            <w:vAlign w:val="bottom"/>
          </w:tcPr>
          <w:p w14:paraId="0C33586A" w14:textId="4F0596C1"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1,76E-06</w:t>
            </w:r>
          </w:p>
        </w:tc>
        <w:tc>
          <w:tcPr>
            <w:tcW w:w="992" w:type="dxa"/>
            <w:vAlign w:val="bottom"/>
          </w:tcPr>
          <w:p w14:paraId="28D3A0CB" w14:textId="4177BC6B"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7,35E-08</w:t>
            </w:r>
          </w:p>
        </w:tc>
        <w:tc>
          <w:tcPr>
            <w:tcW w:w="992" w:type="dxa"/>
            <w:vAlign w:val="bottom"/>
          </w:tcPr>
          <w:p w14:paraId="59CC4DC2" w14:textId="4C82AA80"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-1,20E-05</w:t>
            </w:r>
          </w:p>
        </w:tc>
      </w:tr>
      <w:tr w:rsidR="005E1E4E" w:rsidRPr="00D3565A" w14:paraId="39A09EE0" w14:textId="77777777" w:rsidTr="00CA5C1A">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7BC2846A" w14:textId="77777777" w:rsidR="005E1E4E" w:rsidRPr="00D3565A" w:rsidRDefault="005E1E4E" w:rsidP="005E1E4E">
            <w:pPr>
              <w:rPr>
                <w:rFonts w:cs="Arial"/>
                <w:szCs w:val="16"/>
                <w:lang w:val="en-GB"/>
              </w:rPr>
            </w:pPr>
            <w:r w:rsidRPr="00D3565A">
              <w:rPr>
                <w:rFonts w:cs="Arial"/>
                <w:szCs w:val="16"/>
                <w:lang w:val="en-GB"/>
              </w:rPr>
              <w:t>062. Resource use, fossils</w:t>
            </w:r>
          </w:p>
        </w:tc>
        <w:tc>
          <w:tcPr>
            <w:tcW w:w="1276" w:type="dxa"/>
            <w:noWrap/>
            <w:hideMark/>
          </w:tcPr>
          <w:p w14:paraId="705EC70C"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MJ</w:t>
            </w:r>
          </w:p>
        </w:tc>
        <w:tc>
          <w:tcPr>
            <w:tcW w:w="992" w:type="dxa"/>
            <w:noWrap/>
            <w:vAlign w:val="bottom"/>
            <w:hideMark/>
          </w:tcPr>
          <w:p w14:paraId="7F0710F7" w14:textId="1614C825"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1,88E+02</w:t>
            </w:r>
          </w:p>
        </w:tc>
        <w:tc>
          <w:tcPr>
            <w:tcW w:w="992" w:type="dxa"/>
            <w:noWrap/>
            <w:vAlign w:val="bottom"/>
            <w:hideMark/>
          </w:tcPr>
          <w:p w14:paraId="4D22CC71" w14:textId="0C0ED645"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1,44E+02</w:t>
            </w:r>
          </w:p>
        </w:tc>
        <w:tc>
          <w:tcPr>
            <w:tcW w:w="993" w:type="dxa"/>
            <w:noWrap/>
            <w:vAlign w:val="bottom"/>
            <w:hideMark/>
          </w:tcPr>
          <w:p w14:paraId="4B09D681" w14:textId="759A3767"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2,91E+01</w:t>
            </w:r>
          </w:p>
        </w:tc>
        <w:tc>
          <w:tcPr>
            <w:tcW w:w="992" w:type="dxa"/>
            <w:vAlign w:val="bottom"/>
          </w:tcPr>
          <w:p w14:paraId="5376E954" w14:textId="671BE213"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6,47E+00</w:t>
            </w:r>
          </w:p>
        </w:tc>
        <w:tc>
          <w:tcPr>
            <w:tcW w:w="992" w:type="dxa"/>
            <w:vAlign w:val="bottom"/>
          </w:tcPr>
          <w:p w14:paraId="13E22CE3" w14:textId="70D01B1C"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66E0AD1F" w14:textId="58E13FCB"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1,16E+01</w:t>
            </w:r>
          </w:p>
        </w:tc>
        <w:tc>
          <w:tcPr>
            <w:tcW w:w="993" w:type="dxa"/>
            <w:vAlign w:val="bottom"/>
          </w:tcPr>
          <w:p w14:paraId="545E61FE" w14:textId="7BD2D006"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6,32E+00</w:t>
            </w:r>
          </w:p>
        </w:tc>
        <w:tc>
          <w:tcPr>
            <w:tcW w:w="992" w:type="dxa"/>
            <w:vAlign w:val="bottom"/>
          </w:tcPr>
          <w:p w14:paraId="43E21E0C" w14:textId="08CC3D19"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2,24E-01</w:t>
            </w:r>
          </w:p>
        </w:tc>
        <w:tc>
          <w:tcPr>
            <w:tcW w:w="992" w:type="dxa"/>
            <w:vAlign w:val="bottom"/>
          </w:tcPr>
          <w:p w14:paraId="54A784DB" w14:textId="14B776C6"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-9,76E+00</w:t>
            </w:r>
          </w:p>
        </w:tc>
      </w:tr>
      <w:tr w:rsidR="005E1E4E" w:rsidRPr="00D3565A" w14:paraId="18B97482" w14:textId="77777777" w:rsidTr="00CA5C1A">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61FBBEA1" w14:textId="77777777" w:rsidR="005E1E4E" w:rsidRPr="00D3565A" w:rsidRDefault="005E1E4E" w:rsidP="005E1E4E">
            <w:pPr>
              <w:rPr>
                <w:rFonts w:cs="Arial"/>
                <w:szCs w:val="16"/>
                <w:lang w:val="en-GB"/>
              </w:rPr>
            </w:pPr>
            <w:r w:rsidRPr="00D3565A">
              <w:rPr>
                <w:rFonts w:cs="Arial"/>
                <w:szCs w:val="16"/>
                <w:lang w:val="en-GB"/>
              </w:rPr>
              <w:t>063. Water use</w:t>
            </w:r>
          </w:p>
        </w:tc>
        <w:tc>
          <w:tcPr>
            <w:tcW w:w="1276" w:type="dxa"/>
            <w:noWrap/>
            <w:hideMark/>
          </w:tcPr>
          <w:p w14:paraId="11CD1CBA"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m3 depriv.</w:t>
            </w:r>
          </w:p>
        </w:tc>
        <w:tc>
          <w:tcPr>
            <w:tcW w:w="992" w:type="dxa"/>
            <w:noWrap/>
            <w:vAlign w:val="bottom"/>
            <w:hideMark/>
          </w:tcPr>
          <w:p w14:paraId="04D3D72D" w14:textId="025D409F"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1,92E+00</w:t>
            </w:r>
          </w:p>
        </w:tc>
        <w:tc>
          <w:tcPr>
            <w:tcW w:w="992" w:type="dxa"/>
            <w:noWrap/>
            <w:vAlign w:val="bottom"/>
            <w:hideMark/>
          </w:tcPr>
          <w:p w14:paraId="4DF29763" w14:textId="59408549"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1,73E+00</w:t>
            </w:r>
          </w:p>
        </w:tc>
        <w:tc>
          <w:tcPr>
            <w:tcW w:w="993" w:type="dxa"/>
            <w:noWrap/>
            <w:vAlign w:val="bottom"/>
            <w:hideMark/>
          </w:tcPr>
          <w:p w14:paraId="6EA69A16" w14:textId="6FA4FB46"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7,93E-02</w:t>
            </w:r>
          </w:p>
        </w:tc>
        <w:tc>
          <w:tcPr>
            <w:tcW w:w="992" w:type="dxa"/>
            <w:vAlign w:val="bottom"/>
          </w:tcPr>
          <w:p w14:paraId="08723821" w14:textId="2AA90DE0"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7,15E-02</w:t>
            </w:r>
          </w:p>
        </w:tc>
        <w:tc>
          <w:tcPr>
            <w:tcW w:w="992" w:type="dxa"/>
            <w:vAlign w:val="bottom"/>
          </w:tcPr>
          <w:p w14:paraId="20E00077" w14:textId="5CC3DF33"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4C7E8ABB" w14:textId="4DED2D7C"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3,15E-02</w:t>
            </w:r>
          </w:p>
        </w:tc>
        <w:tc>
          <w:tcPr>
            <w:tcW w:w="993" w:type="dxa"/>
            <w:vAlign w:val="bottom"/>
          </w:tcPr>
          <w:p w14:paraId="2D9CF5EF" w14:textId="7D7034D9"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5,35E-02</w:t>
            </w:r>
          </w:p>
        </w:tc>
        <w:tc>
          <w:tcPr>
            <w:tcW w:w="992" w:type="dxa"/>
            <w:vAlign w:val="bottom"/>
          </w:tcPr>
          <w:p w14:paraId="7993AF08" w14:textId="5A933E4C"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1,00E-02</w:t>
            </w:r>
          </w:p>
        </w:tc>
        <w:tc>
          <w:tcPr>
            <w:tcW w:w="992" w:type="dxa"/>
            <w:vAlign w:val="bottom"/>
          </w:tcPr>
          <w:p w14:paraId="31AEC49C" w14:textId="1FDA8A45"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-6,01E-02</w:t>
            </w:r>
          </w:p>
        </w:tc>
      </w:tr>
      <w:tr w:rsidR="005E1E4E" w:rsidRPr="00D3565A" w14:paraId="27099CD2" w14:textId="77777777" w:rsidTr="00CA5C1A">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1DB75EEB" w14:textId="77777777" w:rsidR="005E1E4E" w:rsidRPr="00D3565A" w:rsidRDefault="005E1E4E" w:rsidP="005E1E4E">
            <w:pPr>
              <w:rPr>
                <w:rFonts w:cs="Arial"/>
                <w:szCs w:val="16"/>
                <w:lang w:val="en-GB"/>
              </w:rPr>
            </w:pPr>
            <w:r w:rsidRPr="00D3565A">
              <w:rPr>
                <w:rFonts w:cs="Arial"/>
                <w:szCs w:val="16"/>
                <w:lang w:val="en-GB"/>
              </w:rPr>
              <w:t>064. Particulate matter</w:t>
            </w:r>
          </w:p>
        </w:tc>
        <w:tc>
          <w:tcPr>
            <w:tcW w:w="1276" w:type="dxa"/>
            <w:noWrap/>
            <w:hideMark/>
          </w:tcPr>
          <w:p w14:paraId="1EC11FFC"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disease inc.</w:t>
            </w:r>
          </w:p>
        </w:tc>
        <w:tc>
          <w:tcPr>
            <w:tcW w:w="992" w:type="dxa"/>
            <w:noWrap/>
            <w:vAlign w:val="bottom"/>
            <w:hideMark/>
          </w:tcPr>
          <w:p w14:paraId="71F4CC61" w14:textId="332ECBB9"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2,78E-06</w:t>
            </w:r>
          </w:p>
        </w:tc>
        <w:tc>
          <w:tcPr>
            <w:tcW w:w="992" w:type="dxa"/>
            <w:noWrap/>
            <w:vAlign w:val="bottom"/>
            <w:hideMark/>
          </w:tcPr>
          <w:p w14:paraId="57518A2A" w14:textId="2DDE97AE"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2,55E-06</w:t>
            </w:r>
          </w:p>
        </w:tc>
        <w:tc>
          <w:tcPr>
            <w:tcW w:w="993" w:type="dxa"/>
            <w:noWrap/>
            <w:vAlign w:val="bottom"/>
            <w:hideMark/>
          </w:tcPr>
          <w:p w14:paraId="6E2E60DF" w14:textId="418C4D4D"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1,67E-07</w:t>
            </w:r>
          </w:p>
        </w:tc>
        <w:tc>
          <w:tcPr>
            <w:tcW w:w="992" w:type="dxa"/>
            <w:vAlign w:val="bottom"/>
          </w:tcPr>
          <w:p w14:paraId="04472F45" w14:textId="0F3D1A70"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8,83E-08</w:t>
            </w:r>
          </w:p>
        </w:tc>
        <w:tc>
          <w:tcPr>
            <w:tcW w:w="992" w:type="dxa"/>
            <w:vAlign w:val="bottom"/>
          </w:tcPr>
          <w:p w14:paraId="39ED1F0B" w14:textId="4FF1E0B2"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58CCAC95" w14:textId="4CBFDF03"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6,63E-08</w:t>
            </w:r>
          </w:p>
        </w:tc>
        <w:tc>
          <w:tcPr>
            <w:tcW w:w="993" w:type="dxa"/>
            <w:vAlign w:val="bottom"/>
          </w:tcPr>
          <w:p w14:paraId="3F05A3D3" w14:textId="31CD23B2"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1,84E-08</w:t>
            </w:r>
          </w:p>
        </w:tc>
        <w:tc>
          <w:tcPr>
            <w:tcW w:w="992" w:type="dxa"/>
            <w:vAlign w:val="bottom"/>
          </w:tcPr>
          <w:p w14:paraId="566AAB5F" w14:textId="00AECAE2"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1,52E-09</w:t>
            </w:r>
          </w:p>
        </w:tc>
        <w:tc>
          <w:tcPr>
            <w:tcW w:w="992" w:type="dxa"/>
            <w:vAlign w:val="bottom"/>
          </w:tcPr>
          <w:p w14:paraId="553D2D8F" w14:textId="2FA47E6C"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-1,13E-07</w:t>
            </w:r>
          </w:p>
        </w:tc>
      </w:tr>
      <w:tr w:rsidR="005E1E4E" w:rsidRPr="00D3565A" w14:paraId="4FCAF4B2" w14:textId="77777777" w:rsidTr="00CA5C1A">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36D1DDE9" w14:textId="77777777" w:rsidR="005E1E4E" w:rsidRPr="00D3565A" w:rsidRDefault="005E1E4E" w:rsidP="005E1E4E">
            <w:pPr>
              <w:rPr>
                <w:rFonts w:cs="Arial"/>
                <w:szCs w:val="16"/>
                <w:lang w:val="en-GB"/>
              </w:rPr>
            </w:pPr>
            <w:r w:rsidRPr="00D3565A">
              <w:rPr>
                <w:rFonts w:cs="Arial"/>
                <w:szCs w:val="16"/>
                <w:lang w:val="en-GB"/>
              </w:rPr>
              <w:t>065. Ionising radiation</w:t>
            </w:r>
          </w:p>
        </w:tc>
        <w:tc>
          <w:tcPr>
            <w:tcW w:w="1276" w:type="dxa"/>
            <w:noWrap/>
            <w:hideMark/>
          </w:tcPr>
          <w:p w14:paraId="2C3B0146"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kBq U-235 eq</w:t>
            </w:r>
          </w:p>
        </w:tc>
        <w:tc>
          <w:tcPr>
            <w:tcW w:w="992" w:type="dxa"/>
            <w:noWrap/>
            <w:vAlign w:val="bottom"/>
            <w:hideMark/>
          </w:tcPr>
          <w:p w14:paraId="6EAC94CC" w14:textId="1CF9D647"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8,68E-01</w:t>
            </w:r>
          </w:p>
        </w:tc>
        <w:tc>
          <w:tcPr>
            <w:tcW w:w="992" w:type="dxa"/>
            <w:noWrap/>
            <w:vAlign w:val="bottom"/>
            <w:hideMark/>
          </w:tcPr>
          <w:p w14:paraId="6DD5430D" w14:textId="498B483E"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6,63E-01</w:t>
            </w:r>
          </w:p>
        </w:tc>
        <w:tc>
          <w:tcPr>
            <w:tcW w:w="993" w:type="dxa"/>
            <w:noWrap/>
            <w:vAlign w:val="bottom"/>
            <w:hideMark/>
          </w:tcPr>
          <w:p w14:paraId="297A4E1F" w14:textId="06F5B278"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1,27E-01</w:t>
            </w:r>
          </w:p>
        </w:tc>
        <w:tc>
          <w:tcPr>
            <w:tcW w:w="992" w:type="dxa"/>
            <w:vAlign w:val="bottom"/>
          </w:tcPr>
          <w:p w14:paraId="5413D39A" w14:textId="2BB2E286"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2,96E-02</w:t>
            </w:r>
          </w:p>
        </w:tc>
        <w:tc>
          <w:tcPr>
            <w:tcW w:w="992" w:type="dxa"/>
            <w:vAlign w:val="bottom"/>
          </w:tcPr>
          <w:p w14:paraId="17A99AB5" w14:textId="56207A5A"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60A0CA79" w14:textId="7D6CD167"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5,06E-02</w:t>
            </w:r>
          </w:p>
        </w:tc>
        <w:tc>
          <w:tcPr>
            <w:tcW w:w="993" w:type="dxa"/>
            <w:vAlign w:val="bottom"/>
          </w:tcPr>
          <w:p w14:paraId="1384710E" w14:textId="6AC7677E"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6,56E-02</w:t>
            </w:r>
          </w:p>
        </w:tc>
        <w:tc>
          <w:tcPr>
            <w:tcW w:w="992" w:type="dxa"/>
            <w:vAlign w:val="bottom"/>
          </w:tcPr>
          <w:p w14:paraId="5AF1EB8B" w14:textId="14836A21"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9,21E-04</w:t>
            </w:r>
          </w:p>
        </w:tc>
        <w:tc>
          <w:tcPr>
            <w:tcW w:w="992" w:type="dxa"/>
            <w:vAlign w:val="bottom"/>
          </w:tcPr>
          <w:p w14:paraId="0DE61BF3" w14:textId="46E5C159"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-6,95E-02</w:t>
            </w:r>
          </w:p>
        </w:tc>
      </w:tr>
      <w:tr w:rsidR="005E1E4E" w:rsidRPr="00D3565A" w14:paraId="46B11395" w14:textId="77777777" w:rsidTr="00CA5C1A">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381A2C14" w14:textId="77777777" w:rsidR="005E1E4E" w:rsidRPr="00D3565A" w:rsidRDefault="005E1E4E" w:rsidP="005E1E4E">
            <w:pPr>
              <w:rPr>
                <w:rFonts w:cs="Arial"/>
                <w:szCs w:val="16"/>
                <w:lang w:val="en-GB"/>
              </w:rPr>
            </w:pPr>
            <w:r w:rsidRPr="00D3565A">
              <w:rPr>
                <w:rFonts w:cs="Arial"/>
                <w:szCs w:val="16"/>
                <w:lang w:val="en-GB"/>
              </w:rPr>
              <w:t>066. Ecotoxicity, freshwater</w:t>
            </w:r>
          </w:p>
        </w:tc>
        <w:tc>
          <w:tcPr>
            <w:tcW w:w="1276" w:type="dxa"/>
            <w:noWrap/>
            <w:hideMark/>
          </w:tcPr>
          <w:p w14:paraId="5F19C5D1"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CTUe</w:t>
            </w:r>
          </w:p>
        </w:tc>
        <w:tc>
          <w:tcPr>
            <w:tcW w:w="992" w:type="dxa"/>
            <w:noWrap/>
            <w:vAlign w:val="bottom"/>
            <w:hideMark/>
          </w:tcPr>
          <w:p w14:paraId="7AC6D8DC" w14:textId="20F712E1"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2,47E+02</w:t>
            </w:r>
          </w:p>
        </w:tc>
        <w:tc>
          <w:tcPr>
            <w:tcW w:w="992" w:type="dxa"/>
            <w:noWrap/>
            <w:vAlign w:val="bottom"/>
            <w:hideMark/>
          </w:tcPr>
          <w:p w14:paraId="397A6C61" w14:textId="1C2E5633"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2,14E+02</w:t>
            </w:r>
          </w:p>
        </w:tc>
        <w:tc>
          <w:tcPr>
            <w:tcW w:w="993" w:type="dxa"/>
            <w:noWrap/>
            <w:vAlign w:val="bottom"/>
            <w:hideMark/>
          </w:tcPr>
          <w:p w14:paraId="289C93D7" w14:textId="78DE9952"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2,33E+01</w:t>
            </w:r>
          </w:p>
        </w:tc>
        <w:tc>
          <w:tcPr>
            <w:tcW w:w="992" w:type="dxa"/>
            <w:vAlign w:val="bottom"/>
          </w:tcPr>
          <w:p w14:paraId="19E06757" w14:textId="19C27EB6"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2,44E+00</w:t>
            </w:r>
          </w:p>
        </w:tc>
        <w:tc>
          <w:tcPr>
            <w:tcW w:w="992" w:type="dxa"/>
            <w:vAlign w:val="bottom"/>
          </w:tcPr>
          <w:p w14:paraId="50E92BFA" w14:textId="3CDAFF0D"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1C48F894" w14:textId="593096C9"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9,26E+00</w:t>
            </w:r>
          </w:p>
        </w:tc>
        <w:tc>
          <w:tcPr>
            <w:tcW w:w="993" w:type="dxa"/>
            <w:vAlign w:val="bottom"/>
          </w:tcPr>
          <w:p w14:paraId="367508AD" w14:textId="2B6C3CDC"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3,06E+00</w:t>
            </w:r>
          </w:p>
        </w:tc>
        <w:tc>
          <w:tcPr>
            <w:tcW w:w="992" w:type="dxa"/>
            <w:vAlign w:val="bottom"/>
          </w:tcPr>
          <w:p w14:paraId="42DAB68E" w14:textId="0C866EBB"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1,46E-01</w:t>
            </w:r>
          </w:p>
        </w:tc>
        <w:tc>
          <w:tcPr>
            <w:tcW w:w="992" w:type="dxa"/>
            <w:vAlign w:val="bottom"/>
          </w:tcPr>
          <w:p w14:paraId="5B9A3A07" w14:textId="2B371FC9"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-5,36E+00</w:t>
            </w:r>
          </w:p>
        </w:tc>
      </w:tr>
      <w:tr w:rsidR="005E1E4E" w:rsidRPr="00D3565A" w14:paraId="653BCBBF" w14:textId="77777777" w:rsidTr="00CA5C1A">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12490A55" w14:textId="77777777" w:rsidR="005E1E4E" w:rsidRPr="00D3565A" w:rsidRDefault="005E1E4E" w:rsidP="005E1E4E">
            <w:pPr>
              <w:rPr>
                <w:rFonts w:cs="Arial"/>
                <w:szCs w:val="16"/>
                <w:lang w:val="en-GB"/>
              </w:rPr>
            </w:pPr>
            <w:r w:rsidRPr="00D3565A">
              <w:rPr>
                <w:rFonts w:cs="Arial"/>
                <w:szCs w:val="16"/>
                <w:lang w:val="en-GB"/>
              </w:rPr>
              <w:t>067. Human toxicity, cancer</w:t>
            </w:r>
          </w:p>
        </w:tc>
        <w:tc>
          <w:tcPr>
            <w:tcW w:w="1276" w:type="dxa"/>
            <w:noWrap/>
            <w:hideMark/>
          </w:tcPr>
          <w:p w14:paraId="171E1222"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CTUh</w:t>
            </w:r>
          </w:p>
        </w:tc>
        <w:tc>
          <w:tcPr>
            <w:tcW w:w="992" w:type="dxa"/>
            <w:noWrap/>
            <w:vAlign w:val="bottom"/>
            <w:hideMark/>
          </w:tcPr>
          <w:p w14:paraId="77AA5F1E" w14:textId="16C23247"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9,79E-09</w:t>
            </w:r>
          </w:p>
        </w:tc>
        <w:tc>
          <w:tcPr>
            <w:tcW w:w="992" w:type="dxa"/>
            <w:noWrap/>
            <w:vAlign w:val="bottom"/>
            <w:hideMark/>
          </w:tcPr>
          <w:p w14:paraId="5E0FE7A6" w14:textId="74498C76"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8,88E-09</w:t>
            </w:r>
          </w:p>
        </w:tc>
        <w:tc>
          <w:tcPr>
            <w:tcW w:w="993" w:type="dxa"/>
            <w:noWrap/>
            <w:vAlign w:val="bottom"/>
            <w:hideMark/>
          </w:tcPr>
          <w:p w14:paraId="2336BEEC" w14:textId="0ED75F7B"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6,55E-10</w:t>
            </w:r>
          </w:p>
        </w:tc>
        <w:tc>
          <w:tcPr>
            <w:tcW w:w="992" w:type="dxa"/>
            <w:vAlign w:val="bottom"/>
          </w:tcPr>
          <w:p w14:paraId="064721A1" w14:textId="210C20A4"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1,04E-10</w:t>
            </w:r>
          </w:p>
        </w:tc>
        <w:tc>
          <w:tcPr>
            <w:tcW w:w="992" w:type="dxa"/>
            <w:vAlign w:val="bottom"/>
          </w:tcPr>
          <w:p w14:paraId="71E1D24F" w14:textId="4A0EAA4E"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7F4E2312" w14:textId="65E3F300"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2,60E-10</w:t>
            </w:r>
          </w:p>
        </w:tc>
        <w:tc>
          <w:tcPr>
            <w:tcW w:w="993" w:type="dxa"/>
            <w:vAlign w:val="bottom"/>
          </w:tcPr>
          <w:p w14:paraId="73A46BD6" w14:textId="72F7F587"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1,08E-10</w:t>
            </w:r>
          </w:p>
        </w:tc>
        <w:tc>
          <w:tcPr>
            <w:tcW w:w="992" w:type="dxa"/>
            <w:vAlign w:val="bottom"/>
          </w:tcPr>
          <w:p w14:paraId="05C9EC27" w14:textId="0225298A"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3,37E-12</w:t>
            </w:r>
          </w:p>
        </w:tc>
        <w:tc>
          <w:tcPr>
            <w:tcW w:w="992" w:type="dxa"/>
            <w:vAlign w:val="bottom"/>
          </w:tcPr>
          <w:p w14:paraId="2E754DF0" w14:textId="1D50E08D"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-2,20E-10</w:t>
            </w:r>
          </w:p>
        </w:tc>
      </w:tr>
      <w:tr w:rsidR="005E1E4E" w:rsidRPr="00D3565A" w14:paraId="053AACE0" w14:textId="77777777" w:rsidTr="00CA5C1A">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42045D3E" w14:textId="77777777" w:rsidR="005E1E4E" w:rsidRPr="00D3565A" w:rsidRDefault="005E1E4E" w:rsidP="005E1E4E">
            <w:pPr>
              <w:rPr>
                <w:rFonts w:cs="Arial"/>
                <w:szCs w:val="16"/>
                <w:lang w:val="en-GB"/>
              </w:rPr>
            </w:pPr>
            <w:r w:rsidRPr="00D3565A">
              <w:rPr>
                <w:rFonts w:cs="Arial"/>
                <w:szCs w:val="16"/>
                <w:lang w:val="en-GB"/>
              </w:rPr>
              <w:t>068. Human toxicity, non-cancer</w:t>
            </w:r>
          </w:p>
        </w:tc>
        <w:tc>
          <w:tcPr>
            <w:tcW w:w="1276" w:type="dxa"/>
            <w:noWrap/>
            <w:hideMark/>
          </w:tcPr>
          <w:p w14:paraId="3C79DADB" w14:textId="77777777" w:rsidR="005E1E4E" w:rsidRPr="00D3565A"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3565A">
              <w:rPr>
                <w:rFonts w:cs="Arial"/>
                <w:szCs w:val="16"/>
              </w:rPr>
              <w:t>CTUh</w:t>
            </w:r>
          </w:p>
        </w:tc>
        <w:tc>
          <w:tcPr>
            <w:tcW w:w="992" w:type="dxa"/>
            <w:noWrap/>
            <w:vAlign w:val="bottom"/>
            <w:hideMark/>
          </w:tcPr>
          <w:p w14:paraId="29CDDA67" w14:textId="57B7F274"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2,32E-07</w:t>
            </w:r>
          </w:p>
        </w:tc>
        <w:tc>
          <w:tcPr>
            <w:tcW w:w="992" w:type="dxa"/>
            <w:noWrap/>
            <w:vAlign w:val="bottom"/>
            <w:hideMark/>
          </w:tcPr>
          <w:p w14:paraId="594068E6" w14:textId="2FF7FDF9"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1,97E-07</w:t>
            </w:r>
          </w:p>
        </w:tc>
        <w:tc>
          <w:tcPr>
            <w:tcW w:w="993" w:type="dxa"/>
            <w:noWrap/>
            <w:vAlign w:val="bottom"/>
            <w:hideMark/>
          </w:tcPr>
          <w:p w14:paraId="17052456" w14:textId="702626A0"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2,54E-08</w:t>
            </w:r>
          </w:p>
        </w:tc>
        <w:tc>
          <w:tcPr>
            <w:tcW w:w="992" w:type="dxa"/>
            <w:vAlign w:val="bottom"/>
          </w:tcPr>
          <w:p w14:paraId="3B4FB67B" w14:textId="043EEBF1"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1,87E-09</w:t>
            </w:r>
          </w:p>
        </w:tc>
        <w:tc>
          <w:tcPr>
            <w:tcW w:w="992" w:type="dxa"/>
            <w:vAlign w:val="bottom"/>
          </w:tcPr>
          <w:p w14:paraId="7C187235" w14:textId="599E3ABB"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50E2602D" w14:textId="01F0DF27"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1,01E-08</w:t>
            </w:r>
          </w:p>
        </w:tc>
        <w:tc>
          <w:tcPr>
            <w:tcW w:w="993" w:type="dxa"/>
            <w:vAlign w:val="bottom"/>
          </w:tcPr>
          <w:p w14:paraId="1790812E" w14:textId="6CAAE899"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2,18E-09</w:t>
            </w:r>
          </w:p>
        </w:tc>
        <w:tc>
          <w:tcPr>
            <w:tcW w:w="992" w:type="dxa"/>
            <w:vAlign w:val="bottom"/>
          </w:tcPr>
          <w:p w14:paraId="1DB88B98" w14:textId="605A7A52"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1,04E-10</w:t>
            </w:r>
          </w:p>
        </w:tc>
        <w:tc>
          <w:tcPr>
            <w:tcW w:w="992" w:type="dxa"/>
            <w:vAlign w:val="bottom"/>
          </w:tcPr>
          <w:p w14:paraId="4BCFFD71" w14:textId="2771F4B7"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-4,71E-09</w:t>
            </w:r>
          </w:p>
        </w:tc>
      </w:tr>
      <w:tr w:rsidR="005E1E4E" w:rsidRPr="00D3565A" w14:paraId="61A7FEAC" w14:textId="77777777" w:rsidTr="00CA5C1A">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3706B22A" w14:textId="77777777" w:rsidR="005E1E4E" w:rsidRPr="00D3565A" w:rsidRDefault="005E1E4E" w:rsidP="005E1E4E">
            <w:pPr>
              <w:rPr>
                <w:rFonts w:cs="Arial"/>
                <w:szCs w:val="16"/>
                <w:lang w:val="en-GB"/>
              </w:rPr>
            </w:pPr>
            <w:r w:rsidRPr="00D3565A">
              <w:rPr>
                <w:rFonts w:cs="Arial"/>
                <w:szCs w:val="16"/>
                <w:lang w:val="en-GB"/>
              </w:rPr>
              <w:t>069. Land use</w:t>
            </w:r>
          </w:p>
        </w:tc>
        <w:tc>
          <w:tcPr>
            <w:tcW w:w="1276" w:type="dxa"/>
            <w:noWrap/>
            <w:hideMark/>
          </w:tcPr>
          <w:p w14:paraId="16EDD638" w14:textId="77777777" w:rsidR="005E1E4E" w:rsidRPr="00D3565A"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3565A">
              <w:rPr>
                <w:rFonts w:cs="Arial"/>
                <w:szCs w:val="16"/>
              </w:rPr>
              <w:t>Pt</w:t>
            </w:r>
          </w:p>
        </w:tc>
        <w:tc>
          <w:tcPr>
            <w:tcW w:w="992" w:type="dxa"/>
            <w:noWrap/>
            <w:vAlign w:val="bottom"/>
            <w:hideMark/>
          </w:tcPr>
          <w:p w14:paraId="3D3FD778" w14:textId="14938D50"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2,13E+02</w:t>
            </w:r>
          </w:p>
        </w:tc>
        <w:tc>
          <w:tcPr>
            <w:tcW w:w="992" w:type="dxa"/>
            <w:noWrap/>
            <w:vAlign w:val="bottom"/>
            <w:hideMark/>
          </w:tcPr>
          <w:p w14:paraId="5539E81D" w14:textId="6B64F42D"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1,75E+02</w:t>
            </w:r>
          </w:p>
        </w:tc>
        <w:tc>
          <w:tcPr>
            <w:tcW w:w="993" w:type="dxa"/>
            <w:noWrap/>
            <w:vAlign w:val="bottom"/>
            <w:hideMark/>
          </w:tcPr>
          <w:p w14:paraId="298A925A" w14:textId="439F275A"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2,08E+01</w:t>
            </w:r>
          </w:p>
        </w:tc>
        <w:tc>
          <w:tcPr>
            <w:tcW w:w="992" w:type="dxa"/>
            <w:vAlign w:val="bottom"/>
          </w:tcPr>
          <w:p w14:paraId="441D5D2A" w14:textId="0DB2D0E2"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6,91E+00</w:t>
            </w:r>
          </w:p>
        </w:tc>
        <w:tc>
          <w:tcPr>
            <w:tcW w:w="992" w:type="dxa"/>
            <w:vAlign w:val="bottom"/>
          </w:tcPr>
          <w:p w14:paraId="358BDF43" w14:textId="5BA843FE"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5200E05C" w14:textId="3CD0B9D0"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8,27E+00</w:t>
            </w:r>
          </w:p>
        </w:tc>
        <w:tc>
          <w:tcPr>
            <w:tcW w:w="993" w:type="dxa"/>
            <w:vAlign w:val="bottom"/>
          </w:tcPr>
          <w:p w14:paraId="06AC0D28" w14:textId="63EF2056"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4,50E+00</w:t>
            </w:r>
          </w:p>
        </w:tc>
        <w:tc>
          <w:tcPr>
            <w:tcW w:w="992" w:type="dxa"/>
            <w:vAlign w:val="bottom"/>
          </w:tcPr>
          <w:p w14:paraId="118161F2" w14:textId="29364504"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4,90E-01</w:t>
            </w:r>
          </w:p>
        </w:tc>
        <w:tc>
          <w:tcPr>
            <w:tcW w:w="992" w:type="dxa"/>
            <w:vAlign w:val="bottom"/>
          </w:tcPr>
          <w:p w14:paraId="2B972D0C" w14:textId="51B48FCB"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-2,00E+00</w:t>
            </w:r>
          </w:p>
        </w:tc>
      </w:tr>
    </w:tbl>
    <w:p w14:paraId="7137D30B" w14:textId="5F2196C5" w:rsidR="00720573" w:rsidRDefault="00720573" w:rsidP="00667F61"/>
    <w:p w14:paraId="3D39418A" w14:textId="77777777" w:rsidR="00A87F61" w:rsidRDefault="00A87F61">
      <w:pPr>
        <w:widowControl/>
        <w:tabs>
          <w:tab w:val="clear" w:pos="567"/>
          <w:tab w:val="clear" w:pos="1134"/>
          <w:tab w:val="clear" w:pos="2268"/>
          <w:tab w:val="clear" w:pos="2835"/>
          <w:tab w:val="clear" w:pos="3969"/>
          <w:tab w:val="clear" w:pos="4536"/>
          <w:tab w:val="clear" w:pos="9072"/>
        </w:tabs>
        <w:rPr>
          <w:b/>
          <w:bCs/>
          <w:sz w:val="18"/>
          <w:szCs w:val="20"/>
        </w:rPr>
      </w:pPr>
      <w:r>
        <w:br w:type="page"/>
      </w:r>
    </w:p>
    <w:p w14:paraId="2CBA394E" w14:textId="5A078A1B" w:rsidR="00720573" w:rsidRPr="00720573" w:rsidRDefault="00720573" w:rsidP="00720573">
      <w:pPr>
        <w:pStyle w:val="Caption"/>
        <w:keepNext/>
      </w:pPr>
      <w:r>
        <w:lastRenderedPageBreak/>
        <w:t xml:space="preserve">Tabel </w:t>
      </w:r>
      <w:r w:rsidR="006F771D">
        <w:fldChar w:fldCharType="begin"/>
      </w:r>
      <w:r w:rsidR="006F771D">
        <w:instrText xml:space="preserve"> SEQ Tabel \* ARABIC </w:instrText>
      </w:r>
      <w:r w:rsidR="006F771D">
        <w:fldChar w:fldCharType="separate"/>
      </w:r>
      <w:r w:rsidR="005635A1">
        <w:rPr>
          <w:noProof/>
        </w:rPr>
        <w:t>30</w:t>
      </w:r>
      <w:r w:rsidR="006F771D">
        <w:rPr>
          <w:noProof/>
        </w:rPr>
        <w:fldChar w:fldCharType="end"/>
      </w:r>
      <w:r>
        <w:t xml:space="preserve"> Gekarakteriseerde set 2 resultaten van 1 m</w:t>
      </w:r>
      <w:r>
        <w:rPr>
          <w:vertAlign w:val="superscript"/>
        </w:rPr>
        <w:t>2</w:t>
      </w:r>
      <w:r>
        <w:t xml:space="preserve"> Carbstone</w:t>
      </w:r>
      <w:r w:rsidR="00AC12B4">
        <w:t xml:space="preserve"> Vulsteen </w:t>
      </w:r>
      <w:r w:rsidR="007316A4">
        <w:t>V</w:t>
      </w:r>
      <w:r w:rsidR="00AC12B4">
        <w:t>B12</w:t>
      </w:r>
    </w:p>
    <w:tbl>
      <w:tblPr>
        <w:tblStyle w:val="SGSTable"/>
        <w:tblW w:w="0" w:type="auto"/>
        <w:tblLayout w:type="fixed"/>
        <w:tblLook w:val="04A0" w:firstRow="1" w:lastRow="0" w:firstColumn="1" w:lastColumn="0" w:noHBand="0" w:noVBand="1"/>
      </w:tblPr>
      <w:tblGrid>
        <w:gridCol w:w="3544"/>
        <w:gridCol w:w="1276"/>
        <w:gridCol w:w="992"/>
        <w:gridCol w:w="992"/>
        <w:gridCol w:w="993"/>
        <w:gridCol w:w="992"/>
        <w:gridCol w:w="992"/>
        <w:gridCol w:w="992"/>
        <w:gridCol w:w="993"/>
        <w:gridCol w:w="992"/>
        <w:gridCol w:w="992"/>
      </w:tblGrid>
      <w:tr w:rsidR="003950B4" w:rsidRPr="007316A4" w14:paraId="0DEB9CAC" w14:textId="77777777" w:rsidTr="0017379E">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2CC3B53E" w14:textId="77777777" w:rsidR="003950B4" w:rsidRPr="007316A4" w:rsidRDefault="003950B4">
            <w:pPr>
              <w:rPr>
                <w:rFonts w:cs="Arial"/>
                <w:bCs/>
                <w:sz w:val="16"/>
                <w:szCs w:val="16"/>
              </w:rPr>
            </w:pPr>
            <w:r w:rsidRPr="007316A4">
              <w:rPr>
                <w:rFonts w:cs="Arial"/>
                <w:bCs/>
                <w:sz w:val="16"/>
                <w:szCs w:val="16"/>
              </w:rPr>
              <w:t>Impact categorie</w:t>
            </w:r>
          </w:p>
        </w:tc>
        <w:tc>
          <w:tcPr>
            <w:tcW w:w="1276" w:type="dxa"/>
            <w:noWrap/>
            <w:hideMark/>
          </w:tcPr>
          <w:p w14:paraId="6B0CD7CC" w14:textId="77777777" w:rsidR="003950B4" w:rsidRPr="007316A4"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7316A4">
              <w:rPr>
                <w:rFonts w:cs="Arial"/>
                <w:bCs/>
                <w:sz w:val="16"/>
                <w:szCs w:val="16"/>
              </w:rPr>
              <w:t>Eenheid</w:t>
            </w:r>
          </w:p>
        </w:tc>
        <w:tc>
          <w:tcPr>
            <w:tcW w:w="992" w:type="dxa"/>
            <w:noWrap/>
            <w:hideMark/>
          </w:tcPr>
          <w:p w14:paraId="66BFA9DD" w14:textId="77777777" w:rsidR="003950B4" w:rsidRPr="007316A4"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7316A4">
              <w:rPr>
                <w:rFonts w:cs="Arial"/>
                <w:bCs/>
                <w:sz w:val="16"/>
                <w:szCs w:val="16"/>
              </w:rPr>
              <w:t>Totaal</w:t>
            </w:r>
          </w:p>
        </w:tc>
        <w:tc>
          <w:tcPr>
            <w:tcW w:w="992" w:type="dxa"/>
            <w:noWrap/>
            <w:hideMark/>
          </w:tcPr>
          <w:p w14:paraId="61E46DC2" w14:textId="77777777" w:rsidR="003950B4" w:rsidRPr="007316A4"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7316A4">
              <w:rPr>
                <w:rFonts w:cs="Arial"/>
                <w:bCs/>
                <w:sz w:val="16"/>
                <w:szCs w:val="16"/>
              </w:rPr>
              <w:t>A1-3</w:t>
            </w:r>
          </w:p>
        </w:tc>
        <w:tc>
          <w:tcPr>
            <w:tcW w:w="993" w:type="dxa"/>
            <w:noWrap/>
            <w:hideMark/>
          </w:tcPr>
          <w:p w14:paraId="13538997" w14:textId="77777777" w:rsidR="003950B4" w:rsidRPr="007316A4"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7316A4">
              <w:rPr>
                <w:rFonts w:cs="Arial"/>
                <w:bCs/>
                <w:sz w:val="16"/>
                <w:szCs w:val="16"/>
              </w:rPr>
              <w:t>A4</w:t>
            </w:r>
          </w:p>
        </w:tc>
        <w:tc>
          <w:tcPr>
            <w:tcW w:w="992" w:type="dxa"/>
          </w:tcPr>
          <w:p w14:paraId="06D21EBB" w14:textId="77777777" w:rsidR="003950B4" w:rsidRPr="007316A4"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7316A4">
              <w:rPr>
                <w:rFonts w:cs="Arial"/>
                <w:bCs/>
                <w:sz w:val="16"/>
                <w:szCs w:val="16"/>
              </w:rPr>
              <w:t>A5</w:t>
            </w:r>
          </w:p>
        </w:tc>
        <w:tc>
          <w:tcPr>
            <w:tcW w:w="992" w:type="dxa"/>
          </w:tcPr>
          <w:p w14:paraId="45F19A3D" w14:textId="77777777" w:rsidR="003950B4" w:rsidRPr="007316A4"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7316A4">
              <w:rPr>
                <w:rFonts w:cs="Arial"/>
                <w:bCs/>
                <w:sz w:val="16"/>
                <w:szCs w:val="16"/>
              </w:rPr>
              <w:t>B</w:t>
            </w:r>
          </w:p>
        </w:tc>
        <w:tc>
          <w:tcPr>
            <w:tcW w:w="992" w:type="dxa"/>
          </w:tcPr>
          <w:p w14:paraId="60B6F9BD" w14:textId="77777777" w:rsidR="003950B4" w:rsidRPr="007316A4"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7316A4">
              <w:rPr>
                <w:rFonts w:cs="Arial"/>
                <w:bCs/>
                <w:sz w:val="16"/>
                <w:szCs w:val="16"/>
              </w:rPr>
              <w:t>C2</w:t>
            </w:r>
          </w:p>
        </w:tc>
        <w:tc>
          <w:tcPr>
            <w:tcW w:w="993" w:type="dxa"/>
          </w:tcPr>
          <w:p w14:paraId="6697B0DC" w14:textId="77777777" w:rsidR="003950B4" w:rsidRPr="007316A4"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7316A4">
              <w:rPr>
                <w:rFonts w:cs="Arial"/>
                <w:bCs/>
                <w:sz w:val="16"/>
                <w:szCs w:val="16"/>
              </w:rPr>
              <w:t>C3</w:t>
            </w:r>
          </w:p>
        </w:tc>
        <w:tc>
          <w:tcPr>
            <w:tcW w:w="992" w:type="dxa"/>
          </w:tcPr>
          <w:p w14:paraId="6468C2A8" w14:textId="77777777" w:rsidR="003950B4" w:rsidRPr="007316A4"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7316A4">
              <w:rPr>
                <w:rFonts w:cs="Arial"/>
                <w:bCs/>
                <w:sz w:val="16"/>
                <w:szCs w:val="16"/>
              </w:rPr>
              <w:t>C4</w:t>
            </w:r>
          </w:p>
        </w:tc>
        <w:tc>
          <w:tcPr>
            <w:tcW w:w="992" w:type="dxa"/>
          </w:tcPr>
          <w:p w14:paraId="2200A5F6" w14:textId="77777777" w:rsidR="003950B4" w:rsidRPr="007316A4"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7316A4">
              <w:rPr>
                <w:rFonts w:cs="Arial"/>
                <w:bCs/>
                <w:sz w:val="16"/>
                <w:szCs w:val="16"/>
              </w:rPr>
              <w:t>D</w:t>
            </w:r>
          </w:p>
        </w:tc>
      </w:tr>
      <w:tr w:rsidR="005E1E4E" w:rsidRPr="007316A4" w14:paraId="60BD105C" w14:textId="77777777" w:rsidTr="0078364E">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22E61ED8" w14:textId="77777777" w:rsidR="005E1E4E" w:rsidRPr="007316A4" w:rsidRDefault="005E1E4E" w:rsidP="005E1E4E">
            <w:pPr>
              <w:rPr>
                <w:rFonts w:cs="Arial"/>
                <w:szCs w:val="16"/>
                <w:lang w:val="en-GB"/>
              </w:rPr>
            </w:pPr>
            <w:r w:rsidRPr="007316A4">
              <w:rPr>
                <w:rFonts w:cs="Arial"/>
                <w:szCs w:val="16"/>
                <w:lang w:val="en-GB"/>
              </w:rPr>
              <w:t>051. Climate change</w:t>
            </w:r>
          </w:p>
        </w:tc>
        <w:tc>
          <w:tcPr>
            <w:tcW w:w="1276" w:type="dxa"/>
            <w:noWrap/>
            <w:hideMark/>
          </w:tcPr>
          <w:p w14:paraId="713A0C53" w14:textId="77777777" w:rsidR="005E1E4E" w:rsidRPr="007316A4"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7316A4">
              <w:rPr>
                <w:rFonts w:cs="Arial"/>
                <w:szCs w:val="16"/>
              </w:rPr>
              <w:t>kg CO2 eq</w:t>
            </w:r>
          </w:p>
        </w:tc>
        <w:tc>
          <w:tcPr>
            <w:tcW w:w="992" w:type="dxa"/>
            <w:noWrap/>
            <w:vAlign w:val="bottom"/>
            <w:hideMark/>
          </w:tcPr>
          <w:p w14:paraId="5AF7AD68" w14:textId="6C9F47C4"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-7,39E+00</w:t>
            </w:r>
          </w:p>
        </w:tc>
        <w:tc>
          <w:tcPr>
            <w:tcW w:w="992" w:type="dxa"/>
            <w:noWrap/>
            <w:vAlign w:val="bottom"/>
            <w:hideMark/>
          </w:tcPr>
          <w:p w14:paraId="6AC4664A" w14:textId="1BF53677"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-8,70E+00</w:t>
            </w:r>
          </w:p>
        </w:tc>
        <w:tc>
          <w:tcPr>
            <w:tcW w:w="993" w:type="dxa"/>
            <w:noWrap/>
            <w:vAlign w:val="bottom"/>
            <w:hideMark/>
          </w:tcPr>
          <w:p w14:paraId="0B951A39" w14:textId="4353653F"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1,63E+00</w:t>
            </w:r>
          </w:p>
        </w:tc>
        <w:tc>
          <w:tcPr>
            <w:tcW w:w="992" w:type="dxa"/>
            <w:vAlign w:val="bottom"/>
          </w:tcPr>
          <w:p w14:paraId="721BC16A" w14:textId="09434C04"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-1,85E-01</w:t>
            </w:r>
          </w:p>
        </w:tc>
        <w:tc>
          <w:tcPr>
            <w:tcW w:w="992" w:type="dxa"/>
            <w:vAlign w:val="bottom"/>
          </w:tcPr>
          <w:p w14:paraId="2DD7EF01" w14:textId="0FE6D3A8"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-5,04E-01</w:t>
            </w:r>
          </w:p>
        </w:tc>
        <w:tc>
          <w:tcPr>
            <w:tcW w:w="992" w:type="dxa"/>
            <w:vAlign w:val="bottom"/>
          </w:tcPr>
          <w:p w14:paraId="4FF8B7A1" w14:textId="6978DFA8"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6,46E-01</w:t>
            </w:r>
          </w:p>
        </w:tc>
        <w:tc>
          <w:tcPr>
            <w:tcW w:w="993" w:type="dxa"/>
            <w:vAlign w:val="bottom"/>
          </w:tcPr>
          <w:p w14:paraId="13A97328" w14:textId="0CEAA4FA"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1,69E-01</w:t>
            </w:r>
          </w:p>
        </w:tc>
        <w:tc>
          <w:tcPr>
            <w:tcW w:w="992" w:type="dxa"/>
            <w:vAlign w:val="bottom"/>
          </w:tcPr>
          <w:p w14:paraId="66B38CF0" w14:textId="2AAB31F9"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6,69E-03</w:t>
            </w:r>
          </w:p>
        </w:tc>
        <w:tc>
          <w:tcPr>
            <w:tcW w:w="992" w:type="dxa"/>
            <w:vAlign w:val="bottom"/>
          </w:tcPr>
          <w:p w14:paraId="1132B100" w14:textId="5CD9E1AF"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-4,48E-01</w:t>
            </w:r>
          </w:p>
        </w:tc>
      </w:tr>
      <w:tr w:rsidR="005E1E4E" w:rsidRPr="007316A4" w14:paraId="777F3ED8" w14:textId="77777777" w:rsidTr="0078364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50297E93" w14:textId="77777777" w:rsidR="005E1E4E" w:rsidRPr="007316A4" w:rsidRDefault="005E1E4E" w:rsidP="005E1E4E">
            <w:pPr>
              <w:rPr>
                <w:rFonts w:cs="Arial"/>
                <w:szCs w:val="16"/>
                <w:lang w:val="en-GB"/>
              </w:rPr>
            </w:pPr>
            <w:r w:rsidRPr="007316A4">
              <w:rPr>
                <w:rFonts w:cs="Arial"/>
                <w:szCs w:val="16"/>
                <w:lang w:val="en-GB"/>
              </w:rPr>
              <w:t>052. Climate change - Fossil</w:t>
            </w:r>
          </w:p>
        </w:tc>
        <w:tc>
          <w:tcPr>
            <w:tcW w:w="1276" w:type="dxa"/>
            <w:noWrap/>
            <w:hideMark/>
          </w:tcPr>
          <w:p w14:paraId="62E9AF7B" w14:textId="77777777" w:rsidR="005E1E4E" w:rsidRPr="007316A4"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7316A4">
              <w:rPr>
                <w:rFonts w:cs="Arial"/>
                <w:szCs w:val="16"/>
              </w:rPr>
              <w:t>kg CO2 eq</w:t>
            </w:r>
          </w:p>
        </w:tc>
        <w:tc>
          <w:tcPr>
            <w:tcW w:w="992" w:type="dxa"/>
            <w:noWrap/>
            <w:vAlign w:val="bottom"/>
            <w:hideMark/>
          </w:tcPr>
          <w:p w14:paraId="39FDF8F8" w14:textId="6671C2A0"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4,86E+00</w:t>
            </w:r>
          </w:p>
        </w:tc>
        <w:tc>
          <w:tcPr>
            <w:tcW w:w="992" w:type="dxa"/>
            <w:noWrap/>
            <w:vAlign w:val="bottom"/>
            <w:hideMark/>
          </w:tcPr>
          <w:p w14:paraId="5F452286" w14:textId="1C74E01B"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3,18E+00</w:t>
            </w:r>
          </w:p>
        </w:tc>
        <w:tc>
          <w:tcPr>
            <w:tcW w:w="993" w:type="dxa"/>
            <w:noWrap/>
            <w:vAlign w:val="bottom"/>
            <w:hideMark/>
          </w:tcPr>
          <w:p w14:paraId="7A4A661D" w14:textId="30B8E204"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1,63E+00</w:t>
            </w:r>
          </w:p>
        </w:tc>
        <w:tc>
          <w:tcPr>
            <w:tcW w:w="992" w:type="dxa"/>
            <w:vAlign w:val="bottom"/>
          </w:tcPr>
          <w:p w14:paraId="133C54E8" w14:textId="4ABD172E"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1,82E-01</w:t>
            </w:r>
          </w:p>
        </w:tc>
        <w:tc>
          <w:tcPr>
            <w:tcW w:w="992" w:type="dxa"/>
            <w:vAlign w:val="bottom"/>
          </w:tcPr>
          <w:p w14:paraId="0C921131" w14:textId="4F059E23"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-5,04E-01</w:t>
            </w:r>
          </w:p>
        </w:tc>
        <w:tc>
          <w:tcPr>
            <w:tcW w:w="992" w:type="dxa"/>
            <w:vAlign w:val="bottom"/>
          </w:tcPr>
          <w:p w14:paraId="5AAA2E29" w14:textId="3600007B"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6,45E-01</w:t>
            </w:r>
          </w:p>
        </w:tc>
        <w:tc>
          <w:tcPr>
            <w:tcW w:w="993" w:type="dxa"/>
            <w:vAlign w:val="bottom"/>
          </w:tcPr>
          <w:p w14:paraId="4DB9BEEC" w14:textId="7CDB34A1"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1,67E-01</w:t>
            </w:r>
          </w:p>
        </w:tc>
        <w:tc>
          <w:tcPr>
            <w:tcW w:w="992" w:type="dxa"/>
            <w:vAlign w:val="bottom"/>
          </w:tcPr>
          <w:p w14:paraId="69DE5061" w14:textId="22A79A47"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6,68E-03</w:t>
            </w:r>
          </w:p>
        </w:tc>
        <w:tc>
          <w:tcPr>
            <w:tcW w:w="992" w:type="dxa"/>
            <w:vAlign w:val="bottom"/>
          </w:tcPr>
          <w:p w14:paraId="10BE819E" w14:textId="41B19A25"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-4,46E-01</w:t>
            </w:r>
          </w:p>
        </w:tc>
      </w:tr>
      <w:tr w:rsidR="005E1E4E" w:rsidRPr="007316A4" w14:paraId="0A1E6155" w14:textId="77777777" w:rsidTr="0078364E">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679AEA5D" w14:textId="77777777" w:rsidR="005E1E4E" w:rsidRPr="007316A4" w:rsidRDefault="005E1E4E" w:rsidP="005E1E4E">
            <w:pPr>
              <w:rPr>
                <w:rFonts w:cs="Arial"/>
                <w:szCs w:val="16"/>
                <w:lang w:val="en-GB"/>
              </w:rPr>
            </w:pPr>
            <w:r w:rsidRPr="007316A4">
              <w:rPr>
                <w:rFonts w:cs="Arial"/>
                <w:szCs w:val="16"/>
                <w:lang w:val="en-GB"/>
              </w:rPr>
              <w:t>053. Climate change - Biogenic</w:t>
            </w:r>
          </w:p>
        </w:tc>
        <w:tc>
          <w:tcPr>
            <w:tcW w:w="1276" w:type="dxa"/>
            <w:noWrap/>
            <w:hideMark/>
          </w:tcPr>
          <w:p w14:paraId="3D1DE267" w14:textId="77777777" w:rsidR="005E1E4E" w:rsidRPr="007316A4"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7316A4">
              <w:rPr>
                <w:rFonts w:cs="Arial"/>
                <w:szCs w:val="16"/>
              </w:rPr>
              <w:t>kg CO2 eq</w:t>
            </w:r>
          </w:p>
        </w:tc>
        <w:tc>
          <w:tcPr>
            <w:tcW w:w="992" w:type="dxa"/>
            <w:noWrap/>
            <w:vAlign w:val="bottom"/>
            <w:hideMark/>
          </w:tcPr>
          <w:p w14:paraId="3E83637B" w14:textId="459BDEB5"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-1,23E+01</w:t>
            </w:r>
          </w:p>
        </w:tc>
        <w:tc>
          <w:tcPr>
            <w:tcW w:w="992" w:type="dxa"/>
            <w:noWrap/>
            <w:vAlign w:val="bottom"/>
            <w:hideMark/>
          </w:tcPr>
          <w:p w14:paraId="518C4C42" w14:textId="44F48FBC"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-1,19E+01</w:t>
            </w:r>
          </w:p>
        </w:tc>
        <w:tc>
          <w:tcPr>
            <w:tcW w:w="993" w:type="dxa"/>
            <w:noWrap/>
            <w:vAlign w:val="bottom"/>
            <w:hideMark/>
          </w:tcPr>
          <w:p w14:paraId="0E56735F" w14:textId="71D38CA0"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7,31E-04</w:t>
            </w:r>
          </w:p>
        </w:tc>
        <w:tc>
          <w:tcPr>
            <w:tcW w:w="992" w:type="dxa"/>
            <w:vAlign w:val="bottom"/>
          </w:tcPr>
          <w:p w14:paraId="2594AC80" w14:textId="7624A5BE"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-3,68E-01</w:t>
            </w:r>
          </w:p>
        </w:tc>
        <w:tc>
          <w:tcPr>
            <w:tcW w:w="992" w:type="dxa"/>
            <w:vAlign w:val="bottom"/>
          </w:tcPr>
          <w:p w14:paraId="53AA6BB0" w14:textId="0B34B619"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4BF219D3" w14:textId="5FB7A76A"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2,90E-04</w:t>
            </w:r>
          </w:p>
        </w:tc>
        <w:tc>
          <w:tcPr>
            <w:tcW w:w="993" w:type="dxa"/>
            <w:vAlign w:val="bottom"/>
          </w:tcPr>
          <w:p w14:paraId="21D59A28" w14:textId="13452F79"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1,61E-03</w:t>
            </w:r>
          </w:p>
        </w:tc>
        <w:tc>
          <w:tcPr>
            <w:tcW w:w="992" w:type="dxa"/>
            <w:vAlign w:val="bottom"/>
          </w:tcPr>
          <w:p w14:paraId="1A87B698" w14:textId="513E219D"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1,24E-05</w:t>
            </w:r>
          </w:p>
        </w:tc>
        <w:tc>
          <w:tcPr>
            <w:tcW w:w="992" w:type="dxa"/>
            <w:vAlign w:val="bottom"/>
          </w:tcPr>
          <w:p w14:paraId="63749253" w14:textId="25376722"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-1,61E-03</w:t>
            </w:r>
          </w:p>
        </w:tc>
      </w:tr>
      <w:tr w:rsidR="005E1E4E" w:rsidRPr="007316A4" w14:paraId="5892816E" w14:textId="77777777" w:rsidTr="0078364E">
        <w:trPr>
          <w:cnfStyle w:val="000000010000" w:firstRow="0" w:lastRow="0" w:firstColumn="0" w:lastColumn="0" w:oddVBand="0" w:evenVBand="0" w:oddHBand="0" w:evenHBand="1" w:firstRowFirstColumn="0" w:firstRowLastColumn="0" w:lastRowFirstColumn="0" w:lastRowLastColumn="0"/>
          <w:trHeight w:val="33"/>
        </w:trPr>
        <w:tc>
          <w:tcPr>
            <w:cnfStyle w:val="001000000000" w:firstRow="0" w:lastRow="0" w:firstColumn="1" w:lastColumn="0" w:oddVBand="0" w:evenVBand="0" w:oddHBand="0" w:evenHBand="0" w:firstRowFirstColumn="0" w:firstRowLastColumn="0" w:lastRowFirstColumn="0" w:lastRowLastColumn="0"/>
            <w:tcW w:w="3544" w:type="dxa"/>
            <w:noWrap/>
            <w:hideMark/>
          </w:tcPr>
          <w:p w14:paraId="4A88B1ED" w14:textId="77777777" w:rsidR="005E1E4E" w:rsidRPr="007316A4" w:rsidRDefault="005E1E4E" w:rsidP="005E1E4E">
            <w:pPr>
              <w:rPr>
                <w:rFonts w:cs="Arial"/>
                <w:szCs w:val="16"/>
                <w:lang w:val="en-GB"/>
              </w:rPr>
            </w:pPr>
            <w:r w:rsidRPr="007316A4">
              <w:rPr>
                <w:rFonts w:cs="Arial"/>
                <w:szCs w:val="16"/>
                <w:lang w:val="en-GB"/>
              </w:rPr>
              <w:t>054. Climate change - Land use and LU ch</w:t>
            </w:r>
          </w:p>
        </w:tc>
        <w:tc>
          <w:tcPr>
            <w:tcW w:w="1276" w:type="dxa"/>
            <w:noWrap/>
            <w:hideMark/>
          </w:tcPr>
          <w:p w14:paraId="791EA5D7" w14:textId="77777777" w:rsidR="005E1E4E" w:rsidRPr="007316A4"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7316A4">
              <w:rPr>
                <w:rFonts w:cs="Arial"/>
                <w:szCs w:val="16"/>
              </w:rPr>
              <w:t>kg CO2 eq</w:t>
            </w:r>
          </w:p>
        </w:tc>
        <w:tc>
          <w:tcPr>
            <w:tcW w:w="992" w:type="dxa"/>
            <w:noWrap/>
            <w:vAlign w:val="bottom"/>
            <w:hideMark/>
          </w:tcPr>
          <w:p w14:paraId="27CD13A8" w14:textId="1285F8AF"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3,41E-03</w:t>
            </w:r>
          </w:p>
        </w:tc>
        <w:tc>
          <w:tcPr>
            <w:tcW w:w="992" w:type="dxa"/>
            <w:noWrap/>
            <w:vAlign w:val="bottom"/>
            <w:hideMark/>
          </w:tcPr>
          <w:p w14:paraId="0177D2E6" w14:textId="3B7D4BD3"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2,47E-03</w:t>
            </w:r>
          </w:p>
        </w:tc>
        <w:tc>
          <w:tcPr>
            <w:tcW w:w="993" w:type="dxa"/>
            <w:noWrap/>
            <w:vAlign w:val="bottom"/>
            <w:hideMark/>
          </w:tcPr>
          <w:p w14:paraId="6CE2843D" w14:textId="3F0FABDC"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5,71E-04</w:t>
            </w:r>
          </w:p>
        </w:tc>
        <w:tc>
          <w:tcPr>
            <w:tcW w:w="992" w:type="dxa"/>
            <w:vAlign w:val="bottom"/>
          </w:tcPr>
          <w:p w14:paraId="48F80B53" w14:textId="7075851D"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1,10E-04</w:t>
            </w:r>
          </w:p>
        </w:tc>
        <w:tc>
          <w:tcPr>
            <w:tcW w:w="992" w:type="dxa"/>
            <w:vAlign w:val="bottom"/>
          </w:tcPr>
          <w:p w14:paraId="6ED75B92" w14:textId="4CD196DB"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56E0E9DF" w14:textId="3A590918"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2,26E-04</w:t>
            </w:r>
          </w:p>
        </w:tc>
        <w:tc>
          <w:tcPr>
            <w:tcW w:w="993" w:type="dxa"/>
            <w:vAlign w:val="bottom"/>
          </w:tcPr>
          <w:p w14:paraId="0D78F757" w14:textId="24AB8E14"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2,83E-04</w:t>
            </w:r>
          </w:p>
        </w:tc>
        <w:tc>
          <w:tcPr>
            <w:tcW w:w="992" w:type="dxa"/>
            <w:vAlign w:val="bottom"/>
          </w:tcPr>
          <w:p w14:paraId="74B58A96" w14:textId="2C15ED10"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1,89E-06</w:t>
            </w:r>
          </w:p>
        </w:tc>
        <w:tc>
          <w:tcPr>
            <w:tcW w:w="992" w:type="dxa"/>
            <w:vAlign w:val="bottom"/>
          </w:tcPr>
          <w:p w14:paraId="73928F5B" w14:textId="51AA4251"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-2,54E-04</w:t>
            </w:r>
          </w:p>
        </w:tc>
      </w:tr>
      <w:tr w:rsidR="005E1E4E" w:rsidRPr="007316A4" w14:paraId="75FD1DA3" w14:textId="77777777" w:rsidTr="0078364E">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077C3E0B" w14:textId="77777777" w:rsidR="005E1E4E" w:rsidRPr="007316A4" w:rsidRDefault="005E1E4E" w:rsidP="005E1E4E">
            <w:pPr>
              <w:rPr>
                <w:rFonts w:cs="Arial"/>
                <w:szCs w:val="16"/>
                <w:lang w:val="en-GB"/>
              </w:rPr>
            </w:pPr>
            <w:r w:rsidRPr="007316A4">
              <w:rPr>
                <w:rFonts w:cs="Arial"/>
                <w:szCs w:val="16"/>
                <w:lang w:val="en-GB"/>
              </w:rPr>
              <w:t>055. Ozone depletion</w:t>
            </w:r>
          </w:p>
        </w:tc>
        <w:tc>
          <w:tcPr>
            <w:tcW w:w="1276" w:type="dxa"/>
            <w:noWrap/>
            <w:hideMark/>
          </w:tcPr>
          <w:p w14:paraId="4464E0BF" w14:textId="77777777" w:rsidR="005E1E4E" w:rsidRPr="007316A4"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7316A4">
              <w:rPr>
                <w:rFonts w:cs="Arial"/>
                <w:szCs w:val="16"/>
              </w:rPr>
              <w:t>kg CFC11 eq</w:t>
            </w:r>
          </w:p>
        </w:tc>
        <w:tc>
          <w:tcPr>
            <w:tcW w:w="992" w:type="dxa"/>
            <w:noWrap/>
            <w:vAlign w:val="bottom"/>
            <w:hideMark/>
          </w:tcPr>
          <w:p w14:paraId="6D0ED46E" w14:textId="37AAE2AE"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7,75E-07</w:t>
            </w:r>
          </w:p>
        </w:tc>
        <w:tc>
          <w:tcPr>
            <w:tcW w:w="992" w:type="dxa"/>
            <w:noWrap/>
            <w:vAlign w:val="bottom"/>
            <w:hideMark/>
          </w:tcPr>
          <w:p w14:paraId="6CF86004" w14:textId="37E8579E"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2,84E-07</w:t>
            </w:r>
          </w:p>
        </w:tc>
        <w:tc>
          <w:tcPr>
            <w:tcW w:w="993" w:type="dxa"/>
            <w:noWrap/>
            <w:vAlign w:val="bottom"/>
            <w:hideMark/>
          </w:tcPr>
          <w:p w14:paraId="0F887490" w14:textId="369417CB"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3,73E-07</w:t>
            </w:r>
          </w:p>
        </w:tc>
        <w:tc>
          <w:tcPr>
            <w:tcW w:w="992" w:type="dxa"/>
            <w:vAlign w:val="bottom"/>
          </w:tcPr>
          <w:p w14:paraId="00EC7C94" w14:textId="3F65C023"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2,63E-08</w:t>
            </w:r>
          </w:p>
        </w:tc>
        <w:tc>
          <w:tcPr>
            <w:tcW w:w="992" w:type="dxa"/>
            <w:vAlign w:val="bottom"/>
          </w:tcPr>
          <w:p w14:paraId="0B73D917" w14:textId="45E5B163"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765BF7FB" w14:textId="14C6162C"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1,48E-07</w:t>
            </w:r>
          </w:p>
        </w:tc>
        <w:tc>
          <w:tcPr>
            <w:tcW w:w="993" w:type="dxa"/>
            <w:vAlign w:val="bottom"/>
          </w:tcPr>
          <w:p w14:paraId="41455F78" w14:textId="4A32758F"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3,52E-08</w:t>
            </w:r>
          </w:p>
        </w:tc>
        <w:tc>
          <w:tcPr>
            <w:tcW w:w="992" w:type="dxa"/>
            <w:vAlign w:val="bottom"/>
          </w:tcPr>
          <w:p w14:paraId="1D6C4375" w14:textId="5AEE1621"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2,81E-09</w:t>
            </w:r>
          </w:p>
        </w:tc>
        <w:tc>
          <w:tcPr>
            <w:tcW w:w="992" w:type="dxa"/>
            <w:vAlign w:val="bottom"/>
          </w:tcPr>
          <w:p w14:paraId="5D649035" w14:textId="2D42958A"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-9,46E-08</w:t>
            </w:r>
          </w:p>
        </w:tc>
      </w:tr>
      <w:tr w:rsidR="005E1E4E" w:rsidRPr="007316A4" w14:paraId="4C803911" w14:textId="77777777" w:rsidTr="0078364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0A66F4FF" w14:textId="77777777" w:rsidR="005E1E4E" w:rsidRPr="007316A4" w:rsidRDefault="005E1E4E" w:rsidP="005E1E4E">
            <w:pPr>
              <w:rPr>
                <w:rFonts w:cs="Arial"/>
                <w:szCs w:val="16"/>
                <w:lang w:val="en-GB"/>
              </w:rPr>
            </w:pPr>
            <w:r w:rsidRPr="007316A4">
              <w:rPr>
                <w:rFonts w:cs="Arial"/>
                <w:szCs w:val="16"/>
                <w:lang w:val="en-GB"/>
              </w:rPr>
              <w:t>056. Acidification</w:t>
            </w:r>
          </w:p>
        </w:tc>
        <w:tc>
          <w:tcPr>
            <w:tcW w:w="1276" w:type="dxa"/>
            <w:noWrap/>
            <w:hideMark/>
          </w:tcPr>
          <w:p w14:paraId="2AD19B00" w14:textId="77777777" w:rsidR="005E1E4E" w:rsidRPr="007316A4"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7316A4">
              <w:rPr>
                <w:rFonts w:cs="Arial"/>
                <w:szCs w:val="16"/>
              </w:rPr>
              <w:t>mol H+ eq</w:t>
            </w:r>
          </w:p>
        </w:tc>
        <w:tc>
          <w:tcPr>
            <w:tcW w:w="992" w:type="dxa"/>
            <w:noWrap/>
            <w:vAlign w:val="bottom"/>
            <w:hideMark/>
          </w:tcPr>
          <w:p w14:paraId="463429F7" w14:textId="48AD186D"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2,48E-02</w:t>
            </w:r>
          </w:p>
        </w:tc>
        <w:tc>
          <w:tcPr>
            <w:tcW w:w="992" w:type="dxa"/>
            <w:noWrap/>
            <w:vAlign w:val="bottom"/>
            <w:hideMark/>
          </w:tcPr>
          <w:p w14:paraId="5A3AAFD6" w14:textId="0EE0E7E0"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1,75E-02</w:t>
            </w:r>
          </w:p>
        </w:tc>
        <w:tc>
          <w:tcPr>
            <w:tcW w:w="993" w:type="dxa"/>
            <w:noWrap/>
            <w:vAlign w:val="bottom"/>
            <w:hideMark/>
          </w:tcPr>
          <w:p w14:paraId="18788D0C" w14:textId="6E0EAF04"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6,72E-03</w:t>
            </w:r>
          </w:p>
        </w:tc>
        <w:tc>
          <w:tcPr>
            <w:tcW w:w="992" w:type="dxa"/>
            <w:vAlign w:val="bottom"/>
          </w:tcPr>
          <w:p w14:paraId="63C7B2D7" w14:textId="43D20E70"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8,65E-04</w:t>
            </w:r>
          </w:p>
        </w:tc>
        <w:tc>
          <w:tcPr>
            <w:tcW w:w="992" w:type="dxa"/>
            <w:vAlign w:val="bottom"/>
          </w:tcPr>
          <w:p w14:paraId="7F24C5C2" w14:textId="1E5125F4"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40C393A5" w14:textId="2085AA00"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2,66E-03</w:t>
            </w:r>
          </w:p>
        </w:tc>
        <w:tc>
          <w:tcPr>
            <w:tcW w:w="993" w:type="dxa"/>
            <w:vAlign w:val="bottom"/>
          </w:tcPr>
          <w:p w14:paraId="2A03F7A3" w14:textId="5F6F133B"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8,28E-04</w:t>
            </w:r>
          </w:p>
        </w:tc>
        <w:tc>
          <w:tcPr>
            <w:tcW w:w="992" w:type="dxa"/>
            <w:vAlign w:val="bottom"/>
          </w:tcPr>
          <w:p w14:paraId="753FE1C2" w14:textId="499AA326"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6,47E-05</w:t>
            </w:r>
          </w:p>
        </w:tc>
        <w:tc>
          <w:tcPr>
            <w:tcW w:w="992" w:type="dxa"/>
            <w:vAlign w:val="bottom"/>
          </w:tcPr>
          <w:p w14:paraId="2EC4BC80" w14:textId="43FCFD56"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-3,84E-03</w:t>
            </w:r>
          </w:p>
        </w:tc>
      </w:tr>
      <w:tr w:rsidR="005E1E4E" w:rsidRPr="007316A4" w14:paraId="57FE0EE0" w14:textId="77777777" w:rsidTr="0078364E">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6E1A0E59" w14:textId="77777777" w:rsidR="005E1E4E" w:rsidRPr="007316A4" w:rsidRDefault="005E1E4E" w:rsidP="005E1E4E">
            <w:pPr>
              <w:rPr>
                <w:rFonts w:cs="Arial"/>
                <w:szCs w:val="16"/>
                <w:lang w:val="en-GB"/>
              </w:rPr>
            </w:pPr>
            <w:r w:rsidRPr="007316A4">
              <w:rPr>
                <w:rFonts w:cs="Arial"/>
                <w:szCs w:val="16"/>
                <w:lang w:val="en-GB"/>
              </w:rPr>
              <w:t>057. Eutrophication, freshwater</w:t>
            </w:r>
          </w:p>
        </w:tc>
        <w:tc>
          <w:tcPr>
            <w:tcW w:w="1276" w:type="dxa"/>
            <w:noWrap/>
            <w:hideMark/>
          </w:tcPr>
          <w:p w14:paraId="78A56FFA" w14:textId="77777777" w:rsidR="005E1E4E" w:rsidRPr="007316A4"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7316A4">
              <w:rPr>
                <w:rFonts w:cs="Arial"/>
                <w:szCs w:val="16"/>
              </w:rPr>
              <w:t>kg P eq</w:t>
            </w:r>
          </w:p>
        </w:tc>
        <w:tc>
          <w:tcPr>
            <w:tcW w:w="992" w:type="dxa"/>
            <w:noWrap/>
            <w:vAlign w:val="bottom"/>
            <w:hideMark/>
          </w:tcPr>
          <w:p w14:paraId="7DC5CF90" w14:textId="3189FDCD"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2,30E-04</w:t>
            </w:r>
          </w:p>
        </w:tc>
        <w:tc>
          <w:tcPr>
            <w:tcW w:w="992" w:type="dxa"/>
            <w:noWrap/>
            <w:vAlign w:val="bottom"/>
            <w:hideMark/>
          </w:tcPr>
          <w:p w14:paraId="28B8D05C" w14:textId="78550DC5"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2,05E-04</w:t>
            </w:r>
          </w:p>
        </w:tc>
        <w:tc>
          <w:tcPr>
            <w:tcW w:w="993" w:type="dxa"/>
            <w:noWrap/>
            <w:vAlign w:val="bottom"/>
            <w:hideMark/>
          </w:tcPr>
          <w:p w14:paraId="551E1570" w14:textId="3DC14B18"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1,29E-05</w:t>
            </w:r>
          </w:p>
        </w:tc>
        <w:tc>
          <w:tcPr>
            <w:tcW w:w="992" w:type="dxa"/>
            <w:vAlign w:val="bottom"/>
          </w:tcPr>
          <w:p w14:paraId="7E29567B" w14:textId="084FBF6F"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7,02E-06</w:t>
            </w:r>
          </w:p>
        </w:tc>
        <w:tc>
          <w:tcPr>
            <w:tcW w:w="992" w:type="dxa"/>
            <w:vAlign w:val="bottom"/>
          </w:tcPr>
          <w:p w14:paraId="12E7A300" w14:textId="373F6013"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5B64E348" w14:textId="107DC298"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5,11E-06</w:t>
            </w:r>
          </w:p>
        </w:tc>
        <w:tc>
          <w:tcPr>
            <w:tcW w:w="993" w:type="dxa"/>
            <w:vAlign w:val="bottom"/>
          </w:tcPr>
          <w:p w14:paraId="48702868" w14:textId="43D365B3"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3,46E-06</w:t>
            </w:r>
          </w:p>
        </w:tc>
        <w:tc>
          <w:tcPr>
            <w:tcW w:w="992" w:type="dxa"/>
            <w:vAlign w:val="bottom"/>
          </w:tcPr>
          <w:p w14:paraId="11CB032A" w14:textId="0868EDCF"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7,63E-08</w:t>
            </w:r>
          </w:p>
        </w:tc>
        <w:tc>
          <w:tcPr>
            <w:tcW w:w="992" w:type="dxa"/>
            <w:vAlign w:val="bottom"/>
          </w:tcPr>
          <w:p w14:paraId="34450C85" w14:textId="5BD06A3A"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-4,08E-06</w:t>
            </w:r>
          </w:p>
        </w:tc>
      </w:tr>
      <w:tr w:rsidR="005E1E4E" w:rsidRPr="007316A4" w14:paraId="43D59CFB" w14:textId="77777777" w:rsidTr="0078364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488D88EE" w14:textId="77777777" w:rsidR="005E1E4E" w:rsidRPr="007316A4" w:rsidRDefault="005E1E4E" w:rsidP="005E1E4E">
            <w:pPr>
              <w:rPr>
                <w:rFonts w:cs="Arial"/>
                <w:szCs w:val="16"/>
                <w:lang w:val="en-GB"/>
              </w:rPr>
            </w:pPr>
            <w:r w:rsidRPr="007316A4">
              <w:rPr>
                <w:rFonts w:cs="Arial"/>
                <w:szCs w:val="16"/>
                <w:lang w:val="en-GB"/>
              </w:rPr>
              <w:t>058. Eutrophication, marine</w:t>
            </w:r>
          </w:p>
        </w:tc>
        <w:tc>
          <w:tcPr>
            <w:tcW w:w="1276" w:type="dxa"/>
            <w:noWrap/>
            <w:hideMark/>
          </w:tcPr>
          <w:p w14:paraId="78CAFF54" w14:textId="77777777" w:rsidR="005E1E4E" w:rsidRPr="007316A4"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7316A4">
              <w:rPr>
                <w:rFonts w:cs="Arial"/>
                <w:szCs w:val="16"/>
              </w:rPr>
              <w:t>kg N eq</w:t>
            </w:r>
          </w:p>
        </w:tc>
        <w:tc>
          <w:tcPr>
            <w:tcW w:w="992" w:type="dxa"/>
            <w:noWrap/>
            <w:vAlign w:val="bottom"/>
            <w:hideMark/>
          </w:tcPr>
          <w:p w14:paraId="1EB236CC" w14:textId="2EE59E02"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4,93E-03</w:t>
            </w:r>
          </w:p>
        </w:tc>
        <w:tc>
          <w:tcPr>
            <w:tcW w:w="992" w:type="dxa"/>
            <w:noWrap/>
            <w:vAlign w:val="bottom"/>
            <w:hideMark/>
          </w:tcPr>
          <w:p w14:paraId="35ECFE8F" w14:textId="1AD8BB3B"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3,24E-03</w:t>
            </w:r>
          </w:p>
        </w:tc>
        <w:tc>
          <w:tcPr>
            <w:tcW w:w="993" w:type="dxa"/>
            <w:noWrap/>
            <w:vAlign w:val="bottom"/>
            <w:hideMark/>
          </w:tcPr>
          <w:p w14:paraId="5FEE949B" w14:textId="439584D4"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1,99E-03</w:t>
            </w:r>
          </w:p>
        </w:tc>
        <w:tc>
          <w:tcPr>
            <w:tcW w:w="992" w:type="dxa"/>
            <w:vAlign w:val="bottom"/>
          </w:tcPr>
          <w:p w14:paraId="5EC7E449" w14:textId="08E36AE8"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1,98E-04</w:t>
            </w:r>
          </w:p>
        </w:tc>
        <w:tc>
          <w:tcPr>
            <w:tcW w:w="992" w:type="dxa"/>
            <w:vAlign w:val="bottom"/>
          </w:tcPr>
          <w:p w14:paraId="358DA687" w14:textId="7D32D586"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163A5300" w14:textId="1E387225"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7,89E-04</w:t>
            </w:r>
          </w:p>
        </w:tc>
        <w:tc>
          <w:tcPr>
            <w:tcW w:w="993" w:type="dxa"/>
            <w:vAlign w:val="bottom"/>
          </w:tcPr>
          <w:p w14:paraId="568EE530" w14:textId="1BE760E1"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2,91E-04</w:t>
            </w:r>
          </w:p>
        </w:tc>
        <w:tc>
          <w:tcPr>
            <w:tcW w:w="992" w:type="dxa"/>
            <w:vAlign w:val="bottom"/>
          </w:tcPr>
          <w:p w14:paraId="42FB5980" w14:textId="3C9A2968"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2,22E-05</w:t>
            </w:r>
          </w:p>
        </w:tc>
        <w:tc>
          <w:tcPr>
            <w:tcW w:w="992" w:type="dxa"/>
            <w:vAlign w:val="bottom"/>
          </w:tcPr>
          <w:p w14:paraId="3FA54F07" w14:textId="298CE613"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-1,60E-03</w:t>
            </w:r>
          </w:p>
        </w:tc>
      </w:tr>
      <w:tr w:rsidR="005E1E4E" w:rsidRPr="007316A4" w14:paraId="5E3C246C" w14:textId="77777777" w:rsidTr="0078364E">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74F41010" w14:textId="77777777" w:rsidR="005E1E4E" w:rsidRPr="007316A4" w:rsidRDefault="005E1E4E" w:rsidP="005E1E4E">
            <w:pPr>
              <w:rPr>
                <w:rFonts w:cs="Arial"/>
                <w:szCs w:val="16"/>
                <w:lang w:val="en-GB"/>
              </w:rPr>
            </w:pPr>
            <w:r w:rsidRPr="007316A4">
              <w:rPr>
                <w:rFonts w:cs="Arial"/>
                <w:szCs w:val="16"/>
                <w:lang w:val="en-GB"/>
              </w:rPr>
              <w:t>059. Eutrophication, terrestrial</w:t>
            </w:r>
          </w:p>
        </w:tc>
        <w:tc>
          <w:tcPr>
            <w:tcW w:w="1276" w:type="dxa"/>
            <w:noWrap/>
            <w:hideMark/>
          </w:tcPr>
          <w:p w14:paraId="52192F92" w14:textId="77777777" w:rsidR="005E1E4E" w:rsidRPr="007316A4"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7316A4">
              <w:rPr>
                <w:rFonts w:cs="Arial"/>
                <w:szCs w:val="16"/>
              </w:rPr>
              <w:t>mol N eq</w:t>
            </w:r>
          </w:p>
        </w:tc>
        <w:tc>
          <w:tcPr>
            <w:tcW w:w="992" w:type="dxa"/>
            <w:noWrap/>
            <w:vAlign w:val="bottom"/>
            <w:hideMark/>
          </w:tcPr>
          <w:p w14:paraId="2B42D453" w14:textId="7F174B7A"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5,74E-02</w:t>
            </w:r>
          </w:p>
        </w:tc>
        <w:tc>
          <w:tcPr>
            <w:tcW w:w="992" w:type="dxa"/>
            <w:noWrap/>
            <w:vAlign w:val="bottom"/>
            <w:hideMark/>
          </w:tcPr>
          <w:p w14:paraId="3DD8374A" w14:textId="08B35A1B"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3,86E-02</w:t>
            </w:r>
          </w:p>
        </w:tc>
        <w:tc>
          <w:tcPr>
            <w:tcW w:w="993" w:type="dxa"/>
            <w:noWrap/>
            <w:vAlign w:val="bottom"/>
            <w:hideMark/>
          </w:tcPr>
          <w:p w14:paraId="2ACDE222" w14:textId="4F35816D"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2,20E-02</w:t>
            </w:r>
          </w:p>
        </w:tc>
        <w:tc>
          <w:tcPr>
            <w:tcW w:w="992" w:type="dxa"/>
            <w:vAlign w:val="bottom"/>
          </w:tcPr>
          <w:p w14:paraId="3768FA6F" w14:textId="3AB74D70"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2,27E-03</w:t>
            </w:r>
          </w:p>
        </w:tc>
        <w:tc>
          <w:tcPr>
            <w:tcW w:w="992" w:type="dxa"/>
            <w:vAlign w:val="bottom"/>
          </w:tcPr>
          <w:p w14:paraId="515C441F" w14:textId="394597C7"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5BAE4442" w14:textId="51F0C13C"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8,73E-03</w:t>
            </w:r>
          </w:p>
        </w:tc>
        <w:tc>
          <w:tcPr>
            <w:tcW w:w="993" w:type="dxa"/>
            <w:vAlign w:val="bottom"/>
          </w:tcPr>
          <w:p w14:paraId="477D8080" w14:textId="46B05E4A"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3,27E-03</w:t>
            </w:r>
          </w:p>
        </w:tc>
        <w:tc>
          <w:tcPr>
            <w:tcW w:w="992" w:type="dxa"/>
            <w:vAlign w:val="bottom"/>
          </w:tcPr>
          <w:p w14:paraId="34B79740" w14:textId="55FC042A"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2,45E-04</w:t>
            </w:r>
          </w:p>
        </w:tc>
        <w:tc>
          <w:tcPr>
            <w:tcW w:w="992" w:type="dxa"/>
            <w:vAlign w:val="bottom"/>
          </w:tcPr>
          <w:p w14:paraId="0232498C" w14:textId="5A1BFA4D"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-1,79E-02</w:t>
            </w:r>
          </w:p>
        </w:tc>
      </w:tr>
      <w:tr w:rsidR="005E1E4E" w:rsidRPr="007316A4" w14:paraId="601A85F3" w14:textId="77777777" w:rsidTr="0078364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444E35A7" w14:textId="77777777" w:rsidR="005E1E4E" w:rsidRPr="007316A4" w:rsidRDefault="005E1E4E" w:rsidP="005E1E4E">
            <w:pPr>
              <w:rPr>
                <w:rFonts w:cs="Arial"/>
                <w:szCs w:val="16"/>
                <w:lang w:val="en-GB"/>
              </w:rPr>
            </w:pPr>
            <w:r w:rsidRPr="007316A4">
              <w:rPr>
                <w:rFonts w:cs="Arial"/>
                <w:szCs w:val="16"/>
                <w:lang w:val="en-GB"/>
              </w:rPr>
              <w:t>060. Photochemical ozone formation</w:t>
            </w:r>
          </w:p>
        </w:tc>
        <w:tc>
          <w:tcPr>
            <w:tcW w:w="1276" w:type="dxa"/>
            <w:noWrap/>
            <w:hideMark/>
          </w:tcPr>
          <w:p w14:paraId="076D2029" w14:textId="77777777" w:rsidR="005E1E4E" w:rsidRPr="007316A4"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7316A4">
              <w:rPr>
                <w:rFonts w:cs="Arial"/>
                <w:szCs w:val="16"/>
              </w:rPr>
              <w:t>kg NMVOC eq</w:t>
            </w:r>
          </w:p>
        </w:tc>
        <w:tc>
          <w:tcPr>
            <w:tcW w:w="992" w:type="dxa"/>
            <w:noWrap/>
            <w:vAlign w:val="bottom"/>
            <w:hideMark/>
          </w:tcPr>
          <w:p w14:paraId="00778C3B" w14:textId="7EA80537"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1,40E-02</w:t>
            </w:r>
          </w:p>
        </w:tc>
        <w:tc>
          <w:tcPr>
            <w:tcW w:w="992" w:type="dxa"/>
            <w:noWrap/>
            <w:vAlign w:val="bottom"/>
            <w:hideMark/>
          </w:tcPr>
          <w:p w14:paraId="054B63EB" w14:textId="5065DDCA"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9,18E-03</w:t>
            </w:r>
          </w:p>
        </w:tc>
        <w:tc>
          <w:tcPr>
            <w:tcW w:w="993" w:type="dxa"/>
            <w:noWrap/>
            <w:vAlign w:val="bottom"/>
            <w:hideMark/>
          </w:tcPr>
          <w:p w14:paraId="3844CF7E" w14:textId="162CD383"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5,46E-03</w:t>
            </w:r>
          </w:p>
        </w:tc>
        <w:tc>
          <w:tcPr>
            <w:tcW w:w="992" w:type="dxa"/>
            <w:vAlign w:val="bottom"/>
          </w:tcPr>
          <w:p w14:paraId="42D8DEB0" w14:textId="339B04DD"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5,50E-04</w:t>
            </w:r>
          </w:p>
        </w:tc>
        <w:tc>
          <w:tcPr>
            <w:tcW w:w="992" w:type="dxa"/>
            <w:vAlign w:val="bottom"/>
          </w:tcPr>
          <w:p w14:paraId="14E3CC39" w14:textId="3C0609ED"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021E68B9" w14:textId="72608BFB"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2,16E-03</w:t>
            </w:r>
          </w:p>
        </w:tc>
        <w:tc>
          <w:tcPr>
            <w:tcW w:w="993" w:type="dxa"/>
            <w:vAlign w:val="bottom"/>
          </w:tcPr>
          <w:p w14:paraId="63A435A8" w14:textId="4A1349E2"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7,75E-04</w:t>
            </w:r>
          </w:p>
        </w:tc>
        <w:tc>
          <w:tcPr>
            <w:tcW w:w="992" w:type="dxa"/>
            <w:vAlign w:val="bottom"/>
          </w:tcPr>
          <w:p w14:paraId="2DAB4D92" w14:textId="47683AB5"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6,05E-05</w:t>
            </w:r>
          </w:p>
        </w:tc>
        <w:tc>
          <w:tcPr>
            <w:tcW w:w="992" w:type="dxa"/>
            <w:vAlign w:val="bottom"/>
          </w:tcPr>
          <w:p w14:paraId="1FCB94DC" w14:textId="2EBCF51F"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-4,22E-03</w:t>
            </w:r>
          </w:p>
        </w:tc>
      </w:tr>
      <w:tr w:rsidR="005E1E4E" w:rsidRPr="007316A4" w14:paraId="774AD588" w14:textId="77777777" w:rsidTr="0078364E">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7491A6CC" w14:textId="77777777" w:rsidR="005E1E4E" w:rsidRPr="007316A4" w:rsidRDefault="005E1E4E" w:rsidP="005E1E4E">
            <w:pPr>
              <w:rPr>
                <w:rFonts w:cs="Arial"/>
                <w:szCs w:val="16"/>
                <w:lang w:val="en-GB"/>
              </w:rPr>
            </w:pPr>
            <w:r w:rsidRPr="007316A4">
              <w:rPr>
                <w:rFonts w:cs="Arial"/>
                <w:szCs w:val="16"/>
                <w:lang w:val="en-GB"/>
              </w:rPr>
              <w:t>061. Resource use, minerals and metals</w:t>
            </w:r>
          </w:p>
        </w:tc>
        <w:tc>
          <w:tcPr>
            <w:tcW w:w="1276" w:type="dxa"/>
            <w:noWrap/>
            <w:hideMark/>
          </w:tcPr>
          <w:p w14:paraId="12B8D30D" w14:textId="77777777" w:rsidR="005E1E4E" w:rsidRPr="007316A4"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7316A4">
              <w:rPr>
                <w:rFonts w:cs="Arial"/>
                <w:szCs w:val="16"/>
              </w:rPr>
              <w:t>kg Sb eq</w:t>
            </w:r>
          </w:p>
        </w:tc>
        <w:tc>
          <w:tcPr>
            <w:tcW w:w="992" w:type="dxa"/>
            <w:noWrap/>
            <w:vAlign w:val="bottom"/>
            <w:hideMark/>
          </w:tcPr>
          <w:p w14:paraId="578565C6" w14:textId="034A67BF"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3,00E-04</w:t>
            </w:r>
          </w:p>
        </w:tc>
        <w:tc>
          <w:tcPr>
            <w:tcW w:w="992" w:type="dxa"/>
            <w:noWrap/>
            <w:vAlign w:val="bottom"/>
            <w:hideMark/>
          </w:tcPr>
          <w:p w14:paraId="339E44C8" w14:textId="7A003FDE"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2,37E-04</w:t>
            </w:r>
          </w:p>
        </w:tc>
        <w:tc>
          <w:tcPr>
            <w:tcW w:w="993" w:type="dxa"/>
            <w:noWrap/>
            <w:vAlign w:val="bottom"/>
            <w:hideMark/>
          </w:tcPr>
          <w:p w14:paraId="59C17D0E" w14:textId="5155D8B3"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4,45E-05</w:t>
            </w:r>
          </w:p>
        </w:tc>
        <w:tc>
          <w:tcPr>
            <w:tcW w:w="992" w:type="dxa"/>
            <w:vAlign w:val="bottom"/>
          </w:tcPr>
          <w:p w14:paraId="6EE7581A" w14:textId="42349C5A"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9,32E-06</w:t>
            </w:r>
          </w:p>
        </w:tc>
        <w:tc>
          <w:tcPr>
            <w:tcW w:w="992" w:type="dxa"/>
            <w:vAlign w:val="bottom"/>
          </w:tcPr>
          <w:p w14:paraId="3C2BCB5E" w14:textId="152A39D6"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77259A9B" w14:textId="74F4586C"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1,76E-05</w:t>
            </w:r>
          </w:p>
        </w:tc>
        <w:tc>
          <w:tcPr>
            <w:tcW w:w="993" w:type="dxa"/>
            <w:vAlign w:val="bottom"/>
          </w:tcPr>
          <w:p w14:paraId="78A914C1" w14:textId="2763A964"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1,49E-06</w:t>
            </w:r>
          </w:p>
        </w:tc>
        <w:tc>
          <w:tcPr>
            <w:tcW w:w="992" w:type="dxa"/>
            <w:vAlign w:val="bottom"/>
          </w:tcPr>
          <w:p w14:paraId="098E3869" w14:textId="2869D250"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6,23E-08</w:t>
            </w:r>
          </w:p>
        </w:tc>
        <w:tc>
          <w:tcPr>
            <w:tcW w:w="992" w:type="dxa"/>
            <w:vAlign w:val="bottom"/>
          </w:tcPr>
          <w:p w14:paraId="3016D735" w14:textId="2747E713"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-1,03E-05</w:t>
            </w:r>
          </w:p>
        </w:tc>
      </w:tr>
      <w:tr w:rsidR="005E1E4E" w:rsidRPr="007316A4" w14:paraId="3A94519F" w14:textId="77777777" w:rsidTr="0078364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0CEEB4FA" w14:textId="77777777" w:rsidR="005E1E4E" w:rsidRPr="007316A4" w:rsidRDefault="005E1E4E" w:rsidP="005E1E4E">
            <w:pPr>
              <w:rPr>
                <w:rFonts w:cs="Arial"/>
                <w:szCs w:val="16"/>
                <w:lang w:val="en-GB"/>
              </w:rPr>
            </w:pPr>
            <w:r w:rsidRPr="007316A4">
              <w:rPr>
                <w:rFonts w:cs="Arial"/>
                <w:szCs w:val="16"/>
                <w:lang w:val="en-GB"/>
              </w:rPr>
              <w:t>062. Resource use, fossils</w:t>
            </w:r>
          </w:p>
        </w:tc>
        <w:tc>
          <w:tcPr>
            <w:tcW w:w="1276" w:type="dxa"/>
            <w:noWrap/>
            <w:hideMark/>
          </w:tcPr>
          <w:p w14:paraId="3CA183F5" w14:textId="77777777" w:rsidR="005E1E4E" w:rsidRPr="007316A4"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7316A4">
              <w:rPr>
                <w:rFonts w:cs="Arial"/>
                <w:szCs w:val="16"/>
              </w:rPr>
              <w:t>MJ</w:t>
            </w:r>
          </w:p>
        </w:tc>
        <w:tc>
          <w:tcPr>
            <w:tcW w:w="992" w:type="dxa"/>
            <w:noWrap/>
            <w:vAlign w:val="bottom"/>
            <w:hideMark/>
          </w:tcPr>
          <w:p w14:paraId="1B501D21" w14:textId="04F5D100"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7,91E+01</w:t>
            </w:r>
          </w:p>
        </w:tc>
        <w:tc>
          <w:tcPr>
            <w:tcW w:w="992" w:type="dxa"/>
            <w:noWrap/>
            <w:vAlign w:val="bottom"/>
            <w:hideMark/>
          </w:tcPr>
          <w:p w14:paraId="6B7A4DA2" w14:textId="20124034"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4,47E+01</w:t>
            </w:r>
          </w:p>
        </w:tc>
        <w:tc>
          <w:tcPr>
            <w:tcW w:w="993" w:type="dxa"/>
            <w:noWrap/>
            <w:vAlign w:val="bottom"/>
            <w:hideMark/>
          </w:tcPr>
          <w:p w14:paraId="4E01271A" w14:textId="64A9A440"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2,48E+01</w:t>
            </w:r>
          </w:p>
        </w:tc>
        <w:tc>
          <w:tcPr>
            <w:tcW w:w="992" w:type="dxa"/>
            <w:vAlign w:val="bottom"/>
          </w:tcPr>
          <w:p w14:paraId="1D45F5FA" w14:textId="6A7C9270"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2,64E+00</w:t>
            </w:r>
          </w:p>
        </w:tc>
        <w:tc>
          <w:tcPr>
            <w:tcW w:w="992" w:type="dxa"/>
            <w:vAlign w:val="bottom"/>
          </w:tcPr>
          <w:p w14:paraId="1FFA3005" w14:textId="615D911A"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5C10EC22" w14:textId="269FC96E"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9,82E+00</w:t>
            </w:r>
          </w:p>
        </w:tc>
        <w:tc>
          <w:tcPr>
            <w:tcW w:w="993" w:type="dxa"/>
            <w:vAlign w:val="bottom"/>
          </w:tcPr>
          <w:p w14:paraId="103FB6A9" w14:textId="0C7733C2"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5,36E+00</w:t>
            </w:r>
          </w:p>
        </w:tc>
        <w:tc>
          <w:tcPr>
            <w:tcW w:w="992" w:type="dxa"/>
            <w:vAlign w:val="bottom"/>
          </w:tcPr>
          <w:p w14:paraId="774F30DB" w14:textId="04E2726B"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1,90E-01</w:t>
            </w:r>
          </w:p>
        </w:tc>
        <w:tc>
          <w:tcPr>
            <w:tcW w:w="992" w:type="dxa"/>
            <w:vAlign w:val="bottom"/>
          </w:tcPr>
          <w:p w14:paraId="34123BFE" w14:textId="4B032F05"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-8,41E+00</w:t>
            </w:r>
          </w:p>
        </w:tc>
      </w:tr>
      <w:tr w:rsidR="005E1E4E" w:rsidRPr="007316A4" w14:paraId="56BD772F" w14:textId="77777777" w:rsidTr="0078364E">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670C0C23" w14:textId="77777777" w:rsidR="005E1E4E" w:rsidRPr="007316A4" w:rsidRDefault="005E1E4E" w:rsidP="005E1E4E">
            <w:pPr>
              <w:rPr>
                <w:rFonts w:cs="Arial"/>
                <w:szCs w:val="16"/>
                <w:lang w:val="en-GB"/>
              </w:rPr>
            </w:pPr>
            <w:r w:rsidRPr="007316A4">
              <w:rPr>
                <w:rFonts w:cs="Arial"/>
                <w:szCs w:val="16"/>
                <w:lang w:val="en-GB"/>
              </w:rPr>
              <w:t>063. Water use</w:t>
            </w:r>
          </w:p>
        </w:tc>
        <w:tc>
          <w:tcPr>
            <w:tcW w:w="1276" w:type="dxa"/>
            <w:noWrap/>
            <w:hideMark/>
          </w:tcPr>
          <w:p w14:paraId="543A9093" w14:textId="77777777" w:rsidR="005E1E4E" w:rsidRPr="007316A4"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7316A4">
              <w:rPr>
                <w:rFonts w:cs="Arial"/>
                <w:szCs w:val="16"/>
              </w:rPr>
              <w:t>m3 depriv.</w:t>
            </w:r>
          </w:p>
        </w:tc>
        <w:tc>
          <w:tcPr>
            <w:tcW w:w="992" w:type="dxa"/>
            <w:noWrap/>
            <w:vAlign w:val="bottom"/>
            <w:hideMark/>
          </w:tcPr>
          <w:p w14:paraId="65C94CE3" w14:textId="45136E4A"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6,46E-01</w:t>
            </w:r>
          </w:p>
        </w:tc>
        <w:tc>
          <w:tcPr>
            <w:tcW w:w="992" w:type="dxa"/>
            <w:noWrap/>
            <w:vAlign w:val="bottom"/>
            <w:hideMark/>
          </w:tcPr>
          <w:p w14:paraId="76979979" w14:textId="2514EE59"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5,28E-01</w:t>
            </w:r>
          </w:p>
        </w:tc>
        <w:tc>
          <w:tcPr>
            <w:tcW w:w="993" w:type="dxa"/>
            <w:noWrap/>
            <w:vAlign w:val="bottom"/>
            <w:hideMark/>
          </w:tcPr>
          <w:p w14:paraId="30E79E36" w14:textId="78D3438D"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6,76E-02</w:t>
            </w:r>
          </w:p>
        </w:tc>
        <w:tc>
          <w:tcPr>
            <w:tcW w:w="992" w:type="dxa"/>
            <w:vAlign w:val="bottom"/>
          </w:tcPr>
          <w:p w14:paraId="40AD3CC8" w14:textId="5A0207E1"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2,10E-02</w:t>
            </w:r>
          </w:p>
        </w:tc>
        <w:tc>
          <w:tcPr>
            <w:tcW w:w="992" w:type="dxa"/>
            <w:vAlign w:val="bottom"/>
          </w:tcPr>
          <w:p w14:paraId="5101A337" w14:textId="49D47A3D"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46DF57A9" w14:textId="0FEC1576"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2,68E-02</w:t>
            </w:r>
          </w:p>
        </w:tc>
        <w:tc>
          <w:tcPr>
            <w:tcW w:w="993" w:type="dxa"/>
            <w:vAlign w:val="bottom"/>
          </w:tcPr>
          <w:p w14:paraId="0132D0B4" w14:textId="70FFBC72"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4,54E-02</w:t>
            </w:r>
          </w:p>
        </w:tc>
        <w:tc>
          <w:tcPr>
            <w:tcW w:w="992" w:type="dxa"/>
            <w:vAlign w:val="bottom"/>
          </w:tcPr>
          <w:p w14:paraId="157D48DC" w14:textId="344E5899"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8,53E-03</w:t>
            </w:r>
          </w:p>
        </w:tc>
        <w:tc>
          <w:tcPr>
            <w:tcW w:w="992" w:type="dxa"/>
            <w:vAlign w:val="bottom"/>
          </w:tcPr>
          <w:p w14:paraId="0260CDA2" w14:textId="55FF10F8"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-5,17E-02</w:t>
            </w:r>
          </w:p>
        </w:tc>
      </w:tr>
      <w:tr w:rsidR="005E1E4E" w:rsidRPr="007316A4" w14:paraId="668DA0C9" w14:textId="77777777" w:rsidTr="0078364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3D923888" w14:textId="77777777" w:rsidR="005E1E4E" w:rsidRPr="007316A4" w:rsidRDefault="005E1E4E" w:rsidP="005E1E4E">
            <w:pPr>
              <w:rPr>
                <w:rFonts w:cs="Arial"/>
                <w:szCs w:val="16"/>
                <w:lang w:val="en-GB"/>
              </w:rPr>
            </w:pPr>
            <w:r w:rsidRPr="007316A4">
              <w:rPr>
                <w:rFonts w:cs="Arial"/>
                <w:szCs w:val="16"/>
                <w:lang w:val="en-GB"/>
              </w:rPr>
              <w:t>064. Particulate matter</w:t>
            </w:r>
          </w:p>
        </w:tc>
        <w:tc>
          <w:tcPr>
            <w:tcW w:w="1276" w:type="dxa"/>
            <w:noWrap/>
            <w:hideMark/>
          </w:tcPr>
          <w:p w14:paraId="2D8F822A" w14:textId="77777777" w:rsidR="005E1E4E" w:rsidRPr="007316A4"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7316A4">
              <w:rPr>
                <w:rFonts w:cs="Arial"/>
                <w:szCs w:val="16"/>
              </w:rPr>
              <w:t>disease inc.</w:t>
            </w:r>
          </w:p>
        </w:tc>
        <w:tc>
          <w:tcPr>
            <w:tcW w:w="992" w:type="dxa"/>
            <w:noWrap/>
            <w:vAlign w:val="bottom"/>
            <w:hideMark/>
          </w:tcPr>
          <w:p w14:paraId="7581470B" w14:textId="2BF2B43B"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2,67E-07</w:t>
            </w:r>
          </w:p>
        </w:tc>
        <w:tc>
          <w:tcPr>
            <w:tcW w:w="992" w:type="dxa"/>
            <w:noWrap/>
            <w:vAlign w:val="bottom"/>
            <w:hideMark/>
          </w:tcPr>
          <w:p w14:paraId="7B8F5D44" w14:textId="26251671"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1,38E-07</w:t>
            </w:r>
          </w:p>
        </w:tc>
        <w:tc>
          <w:tcPr>
            <w:tcW w:w="993" w:type="dxa"/>
            <w:noWrap/>
            <w:vAlign w:val="bottom"/>
            <w:hideMark/>
          </w:tcPr>
          <w:p w14:paraId="45F9E5AD" w14:textId="1ABFFC09"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1,42E-07</w:t>
            </w:r>
          </w:p>
        </w:tc>
        <w:tc>
          <w:tcPr>
            <w:tcW w:w="992" w:type="dxa"/>
            <w:vAlign w:val="bottom"/>
          </w:tcPr>
          <w:p w14:paraId="1EECEDF3" w14:textId="47982044"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1,10E-08</w:t>
            </w:r>
          </w:p>
        </w:tc>
        <w:tc>
          <w:tcPr>
            <w:tcW w:w="992" w:type="dxa"/>
            <w:vAlign w:val="bottom"/>
          </w:tcPr>
          <w:p w14:paraId="02713D6D" w14:textId="423BBD1E"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4D4E3046" w14:textId="24356778"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5,63E-08</w:t>
            </w:r>
          </w:p>
        </w:tc>
        <w:tc>
          <w:tcPr>
            <w:tcW w:w="993" w:type="dxa"/>
            <w:vAlign w:val="bottom"/>
          </w:tcPr>
          <w:p w14:paraId="4B9ED7AE" w14:textId="3A0D94D8"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1,56E-08</w:t>
            </w:r>
          </w:p>
        </w:tc>
        <w:tc>
          <w:tcPr>
            <w:tcW w:w="992" w:type="dxa"/>
            <w:vAlign w:val="bottom"/>
          </w:tcPr>
          <w:p w14:paraId="27C50E6C" w14:textId="3955A244"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1,29E-09</w:t>
            </w:r>
          </w:p>
        </w:tc>
        <w:tc>
          <w:tcPr>
            <w:tcW w:w="992" w:type="dxa"/>
            <w:vAlign w:val="bottom"/>
          </w:tcPr>
          <w:p w14:paraId="4DC70167" w14:textId="7887BD87"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-9,72E-08</w:t>
            </w:r>
          </w:p>
        </w:tc>
      </w:tr>
      <w:tr w:rsidR="005E1E4E" w:rsidRPr="007316A4" w14:paraId="340642D0" w14:textId="77777777" w:rsidTr="0078364E">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625E2D16" w14:textId="77777777" w:rsidR="005E1E4E" w:rsidRPr="007316A4" w:rsidRDefault="005E1E4E" w:rsidP="005E1E4E">
            <w:pPr>
              <w:rPr>
                <w:rFonts w:cs="Arial"/>
                <w:szCs w:val="16"/>
                <w:lang w:val="en-GB"/>
              </w:rPr>
            </w:pPr>
            <w:r w:rsidRPr="007316A4">
              <w:rPr>
                <w:rFonts w:cs="Arial"/>
                <w:szCs w:val="16"/>
                <w:lang w:val="en-GB"/>
              </w:rPr>
              <w:t>065. Ionising radiation</w:t>
            </w:r>
          </w:p>
        </w:tc>
        <w:tc>
          <w:tcPr>
            <w:tcW w:w="1276" w:type="dxa"/>
            <w:noWrap/>
            <w:hideMark/>
          </w:tcPr>
          <w:p w14:paraId="51F49EAD" w14:textId="77777777" w:rsidR="005E1E4E" w:rsidRPr="007316A4"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7316A4">
              <w:rPr>
                <w:rFonts w:cs="Arial"/>
                <w:szCs w:val="16"/>
              </w:rPr>
              <w:t>kBq U-235 eq</w:t>
            </w:r>
          </w:p>
        </w:tc>
        <w:tc>
          <w:tcPr>
            <w:tcW w:w="992" w:type="dxa"/>
            <w:noWrap/>
            <w:vAlign w:val="bottom"/>
            <w:hideMark/>
          </w:tcPr>
          <w:p w14:paraId="30782C17" w14:textId="3FC5251E"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3,12E-01</w:t>
            </w:r>
          </w:p>
        </w:tc>
        <w:tc>
          <w:tcPr>
            <w:tcW w:w="992" w:type="dxa"/>
            <w:noWrap/>
            <w:vAlign w:val="bottom"/>
            <w:hideMark/>
          </w:tcPr>
          <w:p w14:paraId="0D402EA6" w14:textId="3DC93C03"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1,53E-01</w:t>
            </w:r>
          </w:p>
        </w:tc>
        <w:tc>
          <w:tcPr>
            <w:tcW w:w="993" w:type="dxa"/>
            <w:noWrap/>
            <w:vAlign w:val="bottom"/>
            <w:hideMark/>
          </w:tcPr>
          <w:p w14:paraId="724A43EF" w14:textId="4029192D"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1,08E-01</w:t>
            </w:r>
          </w:p>
        </w:tc>
        <w:tc>
          <w:tcPr>
            <w:tcW w:w="992" w:type="dxa"/>
            <w:vAlign w:val="bottom"/>
          </w:tcPr>
          <w:p w14:paraId="261D196B" w14:textId="39845036"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1,12E-02</w:t>
            </w:r>
          </w:p>
        </w:tc>
        <w:tc>
          <w:tcPr>
            <w:tcW w:w="992" w:type="dxa"/>
            <w:vAlign w:val="bottom"/>
          </w:tcPr>
          <w:p w14:paraId="4564DF6F" w14:textId="160DF032"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49DC7CB1" w14:textId="1CF695D6"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4,29E-02</w:t>
            </w:r>
          </w:p>
        </w:tc>
        <w:tc>
          <w:tcPr>
            <w:tcW w:w="993" w:type="dxa"/>
            <w:vAlign w:val="bottom"/>
          </w:tcPr>
          <w:p w14:paraId="2AA86433" w14:textId="18155746"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5,56E-02</w:t>
            </w:r>
          </w:p>
        </w:tc>
        <w:tc>
          <w:tcPr>
            <w:tcW w:w="992" w:type="dxa"/>
            <w:vAlign w:val="bottom"/>
          </w:tcPr>
          <w:p w14:paraId="1918C076" w14:textId="75AFE0D9"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7,81E-04</w:t>
            </w:r>
          </w:p>
        </w:tc>
        <w:tc>
          <w:tcPr>
            <w:tcW w:w="992" w:type="dxa"/>
            <w:vAlign w:val="bottom"/>
          </w:tcPr>
          <w:p w14:paraId="659C30BA" w14:textId="1B0EA48E"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-5,98E-02</w:t>
            </w:r>
          </w:p>
        </w:tc>
      </w:tr>
      <w:tr w:rsidR="005E1E4E" w:rsidRPr="007316A4" w14:paraId="34D8CC1F" w14:textId="77777777" w:rsidTr="0078364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6F3DE6F9" w14:textId="77777777" w:rsidR="005E1E4E" w:rsidRPr="007316A4" w:rsidRDefault="005E1E4E" w:rsidP="005E1E4E">
            <w:pPr>
              <w:rPr>
                <w:rFonts w:cs="Arial"/>
                <w:szCs w:val="16"/>
                <w:lang w:val="en-GB"/>
              </w:rPr>
            </w:pPr>
            <w:r w:rsidRPr="007316A4">
              <w:rPr>
                <w:rFonts w:cs="Arial"/>
                <w:szCs w:val="16"/>
                <w:lang w:val="en-GB"/>
              </w:rPr>
              <w:t>066. Ecotoxicity, freshwater</w:t>
            </w:r>
          </w:p>
        </w:tc>
        <w:tc>
          <w:tcPr>
            <w:tcW w:w="1276" w:type="dxa"/>
            <w:noWrap/>
            <w:hideMark/>
          </w:tcPr>
          <w:p w14:paraId="34D2CE40" w14:textId="77777777" w:rsidR="005E1E4E" w:rsidRPr="007316A4"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7316A4">
              <w:rPr>
                <w:rFonts w:cs="Arial"/>
                <w:szCs w:val="16"/>
              </w:rPr>
              <w:t>CTUe</w:t>
            </w:r>
          </w:p>
        </w:tc>
        <w:tc>
          <w:tcPr>
            <w:tcW w:w="992" w:type="dxa"/>
            <w:noWrap/>
            <w:vAlign w:val="bottom"/>
            <w:hideMark/>
          </w:tcPr>
          <w:p w14:paraId="163F4764" w14:textId="6CBD5927"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1,32E+02</w:t>
            </w:r>
          </w:p>
        </w:tc>
        <w:tc>
          <w:tcPr>
            <w:tcW w:w="992" w:type="dxa"/>
            <w:noWrap/>
            <w:vAlign w:val="bottom"/>
            <w:hideMark/>
          </w:tcPr>
          <w:p w14:paraId="14A28E83" w14:textId="4D0D8228"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1,06E+02</w:t>
            </w:r>
          </w:p>
        </w:tc>
        <w:tc>
          <w:tcPr>
            <w:tcW w:w="993" w:type="dxa"/>
            <w:noWrap/>
            <w:vAlign w:val="bottom"/>
            <w:hideMark/>
          </w:tcPr>
          <w:p w14:paraId="3B42007F" w14:textId="368C962C"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1,98E+01</w:t>
            </w:r>
          </w:p>
        </w:tc>
        <w:tc>
          <w:tcPr>
            <w:tcW w:w="992" w:type="dxa"/>
            <w:vAlign w:val="bottom"/>
          </w:tcPr>
          <w:p w14:paraId="6E19D7DC" w14:textId="5B9E34C8"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9,08E-01</w:t>
            </w:r>
          </w:p>
        </w:tc>
        <w:tc>
          <w:tcPr>
            <w:tcW w:w="992" w:type="dxa"/>
            <w:vAlign w:val="bottom"/>
          </w:tcPr>
          <w:p w14:paraId="707AF6F3" w14:textId="5F467759"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3860B500" w14:textId="740AA6F9"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7,86E+00</w:t>
            </w:r>
          </w:p>
        </w:tc>
        <w:tc>
          <w:tcPr>
            <w:tcW w:w="993" w:type="dxa"/>
            <w:vAlign w:val="bottom"/>
          </w:tcPr>
          <w:p w14:paraId="710C8A0D" w14:textId="44DEC63F"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2,60E+00</w:t>
            </w:r>
          </w:p>
        </w:tc>
        <w:tc>
          <w:tcPr>
            <w:tcW w:w="992" w:type="dxa"/>
            <w:vAlign w:val="bottom"/>
          </w:tcPr>
          <w:p w14:paraId="091918C0" w14:textId="0532B64F"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1,24E-01</w:t>
            </w:r>
          </w:p>
        </w:tc>
        <w:tc>
          <w:tcPr>
            <w:tcW w:w="992" w:type="dxa"/>
            <w:vAlign w:val="bottom"/>
          </w:tcPr>
          <w:p w14:paraId="22D73353" w14:textId="65BA02C0"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-4,61E+00</w:t>
            </w:r>
          </w:p>
        </w:tc>
      </w:tr>
      <w:tr w:rsidR="005E1E4E" w:rsidRPr="007316A4" w14:paraId="55B5DEEF" w14:textId="77777777" w:rsidTr="0078364E">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7C1B9A59" w14:textId="77777777" w:rsidR="005E1E4E" w:rsidRPr="007316A4" w:rsidRDefault="005E1E4E" w:rsidP="005E1E4E">
            <w:pPr>
              <w:rPr>
                <w:rFonts w:cs="Arial"/>
                <w:szCs w:val="16"/>
                <w:lang w:val="en-GB"/>
              </w:rPr>
            </w:pPr>
            <w:r w:rsidRPr="007316A4">
              <w:rPr>
                <w:rFonts w:cs="Arial"/>
                <w:szCs w:val="16"/>
                <w:lang w:val="en-GB"/>
              </w:rPr>
              <w:t>067. Human toxicity, cancer</w:t>
            </w:r>
          </w:p>
        </w:tc>
        <w:tc>
          <w:tcPr>
            <w:tcW w:w="1276" w:type="dxa"/>
            <w:noWrap/>
            <w:hideMark/>
          </w:tcPr>
          <w:p w14:paraId="49FD4769" w14:textId="77777777" w:rsidR="005E1E4E" w:rsidRPr="007316A4"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7316A4">
              <w:rPr>
                <w:rFonts w:cs="Arial"/>
                <w:szCs w:val="16"/>
              </w:rPr>
              <w:t>CTUh</w:t>
            </w:r>
          </w:p>
        </w:tc>
        <w:tc>
          <w:tcPr>
            <w:tcW w:w="992" w:type="dxa"/>
            <w:noWrap/>
            <w:vAlign w:val="bottom"/>
            <w:hideMark/>
          </w:tcPr>
          <w:p w14:paraId="14A96362" w14:textId="5C94ABA6"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4,44E-09</w:t>
            </w:r>
          </w:p>
        </w:tc>
        <w:tc>
          <w:tcPr>
            <w:tcW w:w="992" w:type="dxa"/>
            <w:noWrap/>
            <w:vAlign w:val="bottom"/>
            <w:hideMark/>
          </w:tcPr>
          <w:p w14:paraId="41567115" w14:textId="1ACF016F"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3,73E-09</w:t>
            </w:r>
          </w:p>
        </w:tc>
        <w:tc>
          <w:tcPr>
            <w:tcW w:w="993" w:type="dxa"/>
            <w:noWrap/>
            <w:vAlign w:val="bottom"/>
            <w:hideMark/>
          </w:tcPr>
          <w:p w14:paraId="2C3CFB3C" w14:textId="6F76CB7A"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5,58E-10</w:t>
            </w:r>
          </w:p>
        </w:tc>
        <w:tc>
          <w:tcPr>
            <w:tcW w:w="992" w:type="dxa"/>
            <w:vAlign w:val="bottom"/>
          </w:tcPr>
          <w:p w14:paraId="3A7F0703" w14:textId="461EDF30"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2,92E-11</w:t>
            </w:r>
          </w:p>
        </w:tc>
        <w:tc>
          <w:tcPr>
            <w:tcW w:w="992" w:type="dxa"/>
            <w:vAlign w:val="bottom"/>
          </w:tcPr>
          <w:p w14:paraId="363CCC3E" w14:textId="27A78B86"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55742B4E" w14:textId="5F745D12"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2,21E-10</w:t>
            </w:r>
          </w:p>
        </w:tc>
        <w:tc>
          <w:tcPr>
            <w:tcW w:w="993" w:type="dxa"/>
            <w:vAlign w:val="bottom"/>
          </w:tcPr>
          <w:p w14:paraId="64AE45CC" w14:textId="7C52DE9F"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9,19E-11</w:t>
            </w:r>
          </w:p>
        </w:tc>
        <w:tc>
          <w:tcPr>
            <w:tcW w:w="992" w:type="dxa"/>
            <w:vAlign w:val="bottom"/>
          </w:tcPr>
          <w:p w14:paraId="0CB8839F" w14:textId="5D421A3C"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2,86E-12</w:t>
            </w:r>
          </w:p>
        </w:tc>
        <w:tc>
          <w:tcPr>
            <w:tcW w:w="992" w:type="dxa"/>
            <w:vAlign w:val="bottom"/>
          </w:tcPr>
          <w:p w14:paraId="1D9E1C71" w14:textId="1F4FBEC6"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-1,90E-10</w:t>
            </w:r>
          </w:p>
        </w:tc>
      </w:tr>
      <w:tr w:rsidR="005E1E4E" w:rsidRPr="007316A4" w14:paraId="63E5AAA6" w14:textId="77777777" w:rsidTr="0078364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3D366665" w14:textId="77777777" w:rsidR="005E1E4E" w:rsidRPr="007316A4" w:rsidRDefault="005E1E4E" w:rsidP="005E1E4E">
            <w:pPr>
              <w:rPr>
                <w:rFonts w:cs="Arial"/>
                <w:szCs w:val="16"/>
                <w:lang w:val="en-GB"/>
              </w:rPr>
            </w:pPr>
            <w:r w:rsidRPr="007316A4">
              <w:rPr>
                <w:rFonts w:cs="Arial"/>
                <w:szCs w:val="16"/>
                <w:lang w:val="en-GB"/>
              </w:rPr>
              <w:t>068. Human toxicity, non-cancer</w:t>
            </w:r>
          </w:p>
        </w:tc>
        <w:tc>
          <w:tcPr>
            <w:tcW w:w="1276" w:type="dxa"/>
            <w:noWrap/>
            <w:hideMark/>
          </w:tcPr>
          <w:p w14:paraId="6B02F5EC" w14:textId="77777777" w:rsidR="005E1E4E" w:rsidRPr="007316A4"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7316A4">
              <w:rPr>
                <w:rFonts w:cs="Arial"/>
                <w:szCs w:val="16"/>
              </w:rPr>
              <w:t>CTUh</w:t>
            </w:r>
          </w:p>
        </w:tc>
        <w:tc>
          <w:tcPr>
            <w:tcW w:w="992" w:type="dxa"/>
            <w:noWrap/>
            <w:vAlign w:val="bottom"/>
            <w:hideMark/>
          </w:tcPr>
          <w:p w14:paraId="6BA158A4" w14:textId="7B65EDF9"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1,32E-07</w:t>
            </w:r>
          </w:p>
        </w:tc>
        <w:tc>
          <w:tcPr>
            <w:tcW w:w="992" w:type="dxa"/>
            <w:noWrap/>
            <w:vAlign w:val="bottom"/>
            <w:hideMark/>
          </w:tcPr>
          <w:p w14:paraId="27D279CD" w14:textId="6BF3D734"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1,03E-07</w:t>
            </w:r>
          </w:p>
        </w:tc>
        <w:tc>
          <w:tcPr>
            <w:tcW w:w="993" w:type="dxa"/>
            <w:noWrap/>
            <w:vAlign w:val="bottom"/>
            <w:hideMark/>
          </w:tcPr>
          <w:p w14:paraId="50976871" w14:textId="366835A4"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2,16E-08</w:t>
            </w:r>
          </w:p>
        </w:tc>
        <w:tc>
          <w:tcPr>
            <w:tcW w:w="992" w:type="dxa"/>
            <w:vAlign w:val="bottom"/>
          </w:tcPr>
          <w:p w14:paraId="5B8E8F04" w14:textId="3515D03B"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9,14E-10</w:t>
            </w:r>
          </w:p>
        </w:tc>
        <w:tc>
          <w:tcPr>
            <w:tcW w:w="992" w:type="dxa"/>
            <w:vAlign w:val="bottom"/>
          </w:tcPr>
          <w:p w14:paraId="07116FBD" w14:textId="1EF27A04"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42F84C9F" w14:textId="3F75F9FC"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8,57E-09</w:t>
            </w:r>
          </w:p>
        </w:tc>
        <w:tc>
          <w:tcPr>
            <w:tcW w:w="993" w:type="dxa"/>
            <w:vAlign w:val="bottom"/>
          </w:tcPr>
          <w:p w14:paraId="4AA05AFC" w14:textId="34870306"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1,85E-09</w:t>
            </w:r>
          </w:p>
        </w:tc>
        <w:tc>
          <w:tcPr>
            <w:tcW w:w="992" w:type="dxa"/>
            <w:vAlign w:val="bottom"/>
          </w:tcPr>
          <w:p w14:paraId="04CF4C9E" w14:textId="20E75673"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8,78E-11</w:t>
            </w:r>
          </w:p>
        </w:tc>
        <w:tc>
          <w:tcPr>
            <w:tcW w:w="992" w:type="dxa"/>
            <w:vAlign w:val="bottom"/>
          </w:tcPr>
          <w:p w14:paraId="1FBAFF6D" w14:textId="320F3716"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-4,06E-09</w:t>
            </w:r>
          </w:p>
        </w:tc>
      </w:tr>
      <w:tr w:rsidR="005E1E4E" w:rsidRPr="007316A4" w14:paraId="35C17F94" w14:textId="77777777" w:rsidTr="0078364E">
        <w:trPr>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7CD08907" w14:textId="77777777" w:rsidR="005E1E4E" w:rsidRPr="007316A4" w:rsidRDefault="005E1E4E" w:rsidP="005E1E4E">
            <w:pPr>
              <w:rPr>
                <w:rFonts w:cs="Arial"/>
                <w:szCs w:val="16"/>
                <w:lang w:val="en-GB"/>
              </w:rPr>
            </w:pPr>
            <w:r w:rsidRPr="007316A4">
              <w:rPr>
                <w:rFonts w:cs="Arial"/>
                <w:szCs w:val="16"/>
                <w:lang w:val="en-GB"/>
              </w:rPr>
              <w:t>069. Land use</w:t>
            </w:r>
          </w:p>
        </w:tc>
        <w:tc>
          <w:tcPr>
            <w:tcW w:w="1276" w:type="dxa"/>
            <w:noWrap/>
            <w:hideMark/>
          </w:tcPr>
          <w:p w14:paraId="6725D2DE" w14:textId="77777777" w:rsidR="005E1E4E" w:rsidRPr="007316A4"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7316A4">
              <w:rPr>
                <w:rFonts w:cs="Arial"/>
                <w:szCs w:val="16"/>
              </w:rPr>
              <w:t>Pt</w:t>
            </w:r>
          </w:p>
        </w:tc>
        <w:tc>
          <w:tcPr>
            <w:tcW w:w="992" w:type="dxa"/>
            <w:noWrap/>
            <w:vAlign w:val="bottom"/>
            <w:hideMark/>
          </w:tcPr>
          <w:p w14:paraId="31177C45" w14:textId="665D90D6"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7,60E+01</w:t>
            </w:r>
          </w:p>
        </w:tc>
        <w:tc>
          <w:tcPr>
            <w:tcW w:w="992" w:type="dxa"/>
            <w:noWrap/>
            <w:vAlign w:val="bottom"/>
            <w:hideMark/>
          </w:tcPr>
          <w:p w14:paraId="6D0732F0" w14:textId="0A8C58BE"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4,64E+01</w:t>
            </w:r>
          </w:p>
        </w:tc>
        <w:tc>
          <w:tcPr>
            <w:tcW w:w="993" w:type="dxa"/>
            <w:noWrap/>
            <w:vAlign w:val="bottom"/>
            <w:hideMark/>
          </w:tcPr>
          <w:p w14:paraId="483A1327" w14:textId="20EBC983"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1,77E+01</w:t>
            </w:r>
          </w:p>
        </w:tc>
        <w:tc>
          <w:tcPr>
            <w:tcW w:w="992" w:type="dxa"/>
            <w:vAlign w:val="bottom"/>
          </w:tcPr>
          <w:p w14:paraId="76FDA3A5" w14:textId="2A0B40A5"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2,35E+00</w:t>
            </w:r>
          </w:p>
        </w:tc>
        <w:tc>
          <w:tcPr>
            <w:tcW w:w="992" w:type="dxa"/>
            <w:vAlign w:val="bottom"/>
          </w:tcPr>
          <w:p w14:paraId="7B7BE108" w14:textId="1B739FF2"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5A74E5EB" w14:textId="4C753798"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7,01E+00</w:t>
            </w:r>
          </w:p>
        </w:tc>
        <w:tc>
          <w:tcPr>
            <w:tcW w:w="993" w:type="dxa"/>
            <w:vAlign w:val="bottom"/>
          </w:tcPr>
          <w:p w14:paraId="51A54582" w14:textId="5B925CBB"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3,82E+00</w:t>
            </w:r>
          </w:p>
        </w:tc>
        <w:tc>
          <w:tcPr>
            <w:tcW w:w="992" w:type="dxa"/>
            <w:vAlign w:val="bottom"/>
          </w:tcPr>
          <w:p w14:paraId="4C685D99" w14:textId="25C7F081"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4,16E-01</w:t>
            </w:r>
          </w:p>
        </w:tc>
        <w:tc>
          <w:tcPr>
            <w:tcW w:w="992" w:type="dxa"/>
            <w:vAlign w:val="bottom"/>
          </w:tcPr>
          <w:p w14:paraId="5ADB9A76" w14:textId="0F263B9D"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-1,72E+00</w:t>
            </w:r>
          </w:p>
        </w:tc>
      </w:tr>
    </w:tbl>
    <w:p w14:paraId="26A1EAD2" w14:textId="55C3103E" w:rsidR="00720573" w:rsidRDefault="00720573" w:rsidP="00667F61"/>
    <w:p w14:paraId="5DCEDCEE" w14:textId="77777777" w:rsidR="00A87F61" w:rsidRDefault="00A87F61">
      <w:pPr>
        <w:widowControl/>
        <w:tabs>
          <w:tab w:val="clear" w:pos="567"/>
          <w:tab w:val="clear" w:pos="1134"/>
          <w:tab w:val="clear" w:pos="2268"/>
          <w:tab w:val="clear" w:pos="2835"/>
          <w:tab w:val="clear" w:pos="3969"/>
          <w:tab w:val="clear" w:pos="4536"/>
          <w:tab w:val="clear" w:pos="9072"/>
        </w:tabs>
        <w:rPr>
          <w:b/>
          <w:bCs/>
          <w:sz w:val="18"/>
          <w:szCs w:val="20"/>
        </w:rPr>
      </w:pPr>
      <w:bookmarkStart w:id="64" w:name="_Ref147409871"/>
      <w:r>
        <w:br w:type="page"/>
      </w:r>
    </w:p>
    <w:p w14:paraId="05D9D56D" w14:textId="1F13DEB6" w:rsidR="00720573" w:rsidRPr="00720573" w:rsidRDefault="00720573" w:rsidP="00720573">
      <w:pPr>
        <w:pStyle w:val="Caption"/>
        <w:keepNext/>
      </w:pPr>
      <w:r>
        <w:lastRenderedPageBreak/>
        <w:t xml:space="preserve">Tabel </w:t>
      </w:r>
      <w:r w:rsidR="006F771D">
        <w:fldChar w:fldCharType="begin"/>
      </w:r>
      <w:r w:rsidR="006F771D">
        <w:instrText xml:space="preserve"> SEQ Tabel \* ARABIC </w:instrText>
      </w:r>
      <w:r w:rsidR="006F771D">
        <w:fldChar w:fldCharType="separate"/>
      </w:r>
      <w:r w:rsidR="005635A1">
        <w:rPr>
          <w:noProof/>
        </w:rPr>
        <w:t>31</w:t>
      </w:r>
      <w:r w:rsidR="006F771D">
        <w:rPr>
          <w:noProof/>
        </w:rPr>
        <w:fldChar w:fldCharType="end"/>
      </w:r>
      <w:bookmarkEnd w:id="64"/>
      <w:r>
        <w:t xml:space="preserve"> Gekarakteriseerde set 2 resultaten van 1 m</w:t>
      </w:r>
      <w:r>
        <w:rPr>
          <w:vertAlign w:val="superscript"/>
        </w:rPr>
        <w:t>2</w:t>
      </w:r>
      <w:r>
        <w:t xml:space="preserve"> Carbstone</w:t>
      </w:r>
      <w:r w:rsidR="00AC12B4">
        <w:t xml:space="preserve"> Soundblox </w:t>
      </w:r>
      <w:r w:rsidR="00FB77C5">
        <w:t>G</w:t>
      </w:r>
    </w:p>
    <w:tbl>
      <w:tblPr>
        <w:tblStyle w:val="SGSTable"/>
        <w:tblW w:w="0" w:type="auto"/>
        <w:tblLayout w:type="fixed"/>
        <w:tblLook w:val="04A0" w:firstRow="1" w:lastRow="0" w:firstColumn="1" w:lastColumn="0" w:noHBand="0" w:noVBand="1"/>
      </w:tblPr>
      <w:tblGrid>
        <w:gridCol w:w="3402"/>
        <w:gridCol w:w="1418"/>
        <w:gridCol w:w="992"/>
        <w:gridCol w:w="992"/>
        <w:gridCol w:w="993"/>
        <w:gridCol w:w="992"/>
        <w:gridCol w:w="992"/>
        <w:gridCol w:w="992"/>
        <w:gridCol w:w="993"/>
        <w:gridCol w:w="992"/>
        <w:gridCol w:w="992"/>
      </w:tblGrid>
      <w:tr w:rsidR="003950B4" w:rsidRPr="00FE3C25" w14:paraId="1AE1FA63" w14:textId="77777777">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449D314E" w14:textId="77777777" w:rsidR="003950B4" w:rsidRPr="00FE3C25" w:rsidRDefault="003950B4">
            <w:pPr>
              <w:rPr>
                <w:rFonts w:cs="Arial"/>
                <w:bCs/>
                <w:sz w:val="16"/>
                <w:szCs w:val="16"/>
              </w:rPr>
            </w:pPr>
            <w:r w:rsidRPr="00FE3C25">
              <w:rPr>
                <w:rFonts w:cs="Arial"/>
                <w:bCs/>
                <w:sz w:val="16"/>
                <w:szCs w:val="16"/>
              </w:rPr>
              <w:t>Impact categorie</w:t>
            </w:r>
          </w:p>
        </w:tc>
        <w:tc>
          <w:tcPr>
            <w:tcW w:w="1418" w:type="dxa"/>
            <w:noWrap/>
            <w:hideMark/>
          </w:tcPr>
          <w:p w14:paraId="5D79584C" w14:textId="77777777" w:rsidR="003950B4" w:rsidRPr="00FE3C25"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FE3C25">
              <w:rPr>
                <w:rFonts w:cs="Arial"/>
                <w:bCs/>
                <w:sz w:val="16"/>
                <w:szCs w:val="16"/>
              </w:rPr>
              <w:t>Eenheid</w:t>
            </w:r>
          </w:p>
        </w:tc>
        <w:tc>
          <w:tcPr>
            <w:tcW w:w="992" w:type="dxa"/>
            <w:noWrap/>
            <w:hideMark/>
          </w:tcPr>
          <w:p w14:paraId="133D4915" w14:textId="77777777" w:rsidR="003950B4" w:rsidRPr="00FE3C25"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FE3C25">
              <w:rPr>
                <w:rFonts w:cs="Arial"/>
                <w:bCs/>
                <w:sz w:val="16"/>
                <w:szCs w:val="16"/>
              </w:rPr>
              <w:t>Totaal</w:t>
            </w:r>
          </w:p>
        </w:tc>
        <w:tc>
          <w:tcPr>
            <w:tcW w:w="992" w:type="dxa"/>
            <w:noWrap/>
            <w:hideMark/>
          </w:tcPr>
          <w:p w14:paraId="31296C91" w14:textId="77777777" w:rsidR="003950B4" w:rsidRPr="00FE3C25"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A1-3</w:t>
            </w:r>
          </w:p>
        </w:tc>
        <w:tc>
          <w:tcPr>
            <w:tcW w:w="993" w:type="dxa"/>
            <w:noWrap/>
            <w:hideMark/>
          </w:tcPr>
          <w:p w14:paraId="1D36CA86" w14:textId="77777777" w:rsidR="003950B4" w:rsidRPr="00FE3C25"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A4</w:t>
            </w:r>
          </w:p>
        </w:tc>
        <w:tc>
          <w:tcPr>
            <w:tcW w:w="992" w:type="dxa"/>
          </w:tcPr>
          <w:p w14:paraId="5A0433F8" w14:textId="77777777" w:rsidR="003950B4" w:rsidRPr="00FE3C25"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A5</w:t>
            </w:r>
          </w:p>
        </w:tc>
        <w:tc>
          <w:tcPr>
            <w:tcW w:w="992" w:type="dxa"/>
          </w:tcPr>
          <w:p w14:paraId="6E4AA142" w14:textId="77777777" w:rsidR="003950B4" w:rsidRPr="00FE3C25"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B</w:t>
            </w:r>
          </w:p>
        </w:tc>
        <w:tc>
          <w:tcPr>
            <w:tcW w:w="992" w:type="dxa"/>
          </w:tcPr>
          <w:p w14:paraId="40195DF5" w14:textId="77777777" w:rsidR="003950B4" w:rsidRPr="00FE3C25"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C2</w:t>
            </w:r>
          </w:p>
        </w:tc>
        <w:tc>
          <w:tcPr>
            <w:tcW w:w="993" w:type="dxa"/>
          </w:tcPr>
          <w:p w14:paraId="283658F2" w14:textId="77777777" w:rsidR="003950B4" w:rsidRPr="00FE3C25"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C3</w:t>
            </w:r>
          </w:p>
        </w:tc>
        <w:tc>
          <w:tcPr>
            <w:tcW w:w="992" w:type="dxa"/>
          </w:tcPr>
          <w:p w14:paraId="47FF06B1" w14:textId="77777777" w:rsidR="003950B4" w:rsidRPr="00FE3C25"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C4</w:t>
            </w:r>
          </w:p>
        </w:tc>
        <w:tc>
          <w:tcPr>
            <w:tcW w:w="992" w:type="dxa"/>
          </w:tcPr>
          <w:p w14:paraId="1DB098C8" w14:textId="77777777" w:rsidR="003950B4" w:rsidRPr="00FE3C25" w:rsidRDefault="003950B4">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D</w:t>
            </w:r>
          </w:p>
        </w:tc>
      </w:tr>
      <w:tr w:rsidR="00FB77C5" w:rsidRPr="00FE3C25" w14:paraId="46198D21" w14:textId="77777777" w:rsidTr="001A4B8D">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6A4F779D" w14:textId="77777777" w:rsidR="00FB77C5" w:rsidRPr="00FE3C25" w:rsidRDefault="00FB77C5" w:rsidP="00FB77C5">
            <w:pPr>
              <w:rPr>
                <w:rFonts w:cs="Arial"/>
                <w:szCs w:val="16"/>
                <w:lang w:val="en-GB"/>
              </w:rPr>
            </w:pPr>
            <w:r w:rsidRPr="00FE3C25">
              <w:rPr>
                <w:rFonts w:cs="Arial"/>
                <w:szCs w:val="16"/>
                <w:lang w:val="en-GB"/>
              </w:rPr>
              <w:t>051. Climate change</w:t>
            </w:r>
          </w:p>
        </w:tc>
        <w:tc>
          <w:tcPr>
            <w:tcW w:w="1418" w:type="dxa"/>
            <w:noWrap/>
            <w:hideMark/>
          </w:tcPr>
          <w:p w14:paraId="05AC9F1A" w14:textId="77777777" w:rsidR="00FB77C5" w:rsidRPr="00FE3C25"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FE3C25">
              <w:rPr>
                <w:rFonts w:cs="Arial"/>
                <w:szCs w:val="16"/>
              </w:rPr>
              <w:t>kg CO2 eq</w:t>
            </w:r>
          </w:p>
        </w:tc>
        <w:tc>
          <w:tcPr>
            <w:tcW w:w="992" w:type="dxa"/>
            <w:noWrap/>
            <w:hideMark/>
          </w:tcPr>
          <w:p w14:paraId="4A604C7C" w14:textId="60C8DDA0"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C06B38">
              <w:t>-7,63E+00</w:t>
            </w:r>
          </w:p>
        </w:tc>
        <w:tc>
          <w:tcPr>
            <w:tcW w:w="992" w:type="dxa"/>
            <w:noWrap/>
            <w:hideMark/>
          </w:tcPr>
          <w:p w14:paraId="6B63190C" w14:textId="1B6C99C6"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C06B38">
              <w:t>-9,14E+00</w:t>
            </w:r>
          </w:p>
        </w:tc>
        <w:tc>
          <w:tcPr>
            <w:tcW w:w="993" w:type="dxa"/>
            <w:noWrap/>
            <w:hideMark/>
          </w:tcPr>
          <w:p w14:paraId="53C4BFB1" w14:textId="23914064"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C06B38">
              <w:t>1,80E+00</w:t>
            </w:r>
          </w:p>
        </w:tc>
        <w:tc>
          <w:tcPr>
            <w:tcW w:w="992" w:type="dxa"/>
          </w:tcPr>
          <w:p w14:paraId="3DFADD84" w14:textId="7ABE9526"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-1,56E-01</w:t>
            </w:r>
          </w:p>
        </w:tc>
        <w:tc>
          <w:tcPr>
            <w:tcW w:w="992" w:type="dxa"/>
          </w:tcPr>
          <w:p w14:paraId="5C10E03A" w14:textId="7646A121"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-5,51E-01</w:t>
            </w:r>
          </w:p>
        </w:tc>
        <w:tc>
          <w:tcPr>
            <w:tcW w:w="992" w:type="dxa"/>
          </w:tcPr>
          <w:p w14:paraId="0E76F1A8" w14:textId="38A62147"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7,17E-01</w:t>
            </w:r>
          </w:p>
        </w:tc>
        <w:tc>
          <w:tcPr>
            <w:tcW w:w="993" w:type="dxa"/>
          </w:tcPr>
          <w:p w14:paraId="042172AE" w14:textId="2D2E1FDD"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1,88E-01</w:t>
            </w:r>
          </w:p>
        </w:tc>
        <w:tc>
          <w:tcPr>
            <w:tcW w:w="992" w:type="dxa"/>
          </w:tcPr>
          <w:p w14:paraId="12393CFA" w14:textId="73077F4E"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7,44E-03</w:t>
            </w:r>
          </w:p>
        </w:tc>
        <w:tc>
          <w:tcPr>
            <w:tcW w:w="992" w:type="dxa"/>
          </w:tcPr>
          <w:p w14:paraId="38E50C67" w14:textId="369A5592"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-4,89E-01</w:t>
            </w:r>
          </w:p>
        </w:tc>
      </w:tr>
      <w:tr w:rsidR="00FB77C5" w:rsidRPr="00FE3C25" w14:paraId="10945E0E" w14:textId="77777777" w:rsidTr="001A4B8D">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5D48104A" w14:textId="77777777" w:rsidR="00FB77C5" w:rsidRPr="00FE3C25" w:rsidRDefault="00FB77C5" w:rsidP="00FB77C5">
            <w:pPr>
              <w:rPr>
                <w:rFonts w:cs="Arial"/>
                <w:szCs w:val="16"/>
                <w:lang w:val="en-GB"/>
              </w:rPr>
            </w:pPr>
            <w:r w:rsidRPr="00FE3C25">
              <w:rPr>
                <w:rFonts w:cs="Arial"/>
                <w:szCs w:val="16"/>
                <w:lang w:val="en-GB"/>
              </w:rPr>
              <w:t>052. Climate change - Fossil</w:t>
            </w:r>
          </w:p>
        </w:tc>
        <w:tc>
          <w:tcPr>
            <w:tcW w:w="1418" w:type="dxa"/>
            <w:noWrap/>
            <w:hideMark/>
          </w:tcPr>
          <w:p w14:paraId="30A5D6E7" w14:textId="77777777" w:rsidR="00FB77C5" w:rsidRPr="00FE3C25"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FE3C25">
              <w:rPr>
                <w:rFonts w:cs="Arial"/>
                <w:szCs w:val="16"/>
              </w:rPr>
              <w:t>kg CO2 eq</w:t>
            </w:r>
          </w:p>
        </w:tc>
        <w:tc>
          <w:tcPr>
            <w:tcW w:w="992" w:type="dxa"/>
            <w:noWrap/>
            <w:hideMark/>
          </w:tcPr>
          <w:p w14:paraId="65322499" w14:textId="5667B12B"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C06B38">
              <w:t>5,70E+00</w:t>
            </w:r>
          </w:p>
        </w:tc>
        <w:tc>
          <w:tcPr>
            <w:tcW w:w="992" w:type="dxa"/>
            <w:noWrap/>
            <w:hideMark/>
          </w:tcPr>
          <w:p w14:paraId="4FB2E2C3" w14:textId="41234682"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C06B38">
              <w:t>3,79E+00</w:t>
            </w:r>
          </w:p>
        </w:tc>
        <w:tc>
          <w:tcPr>
            <w:tcW w:w="993" w:type="dxa"/>
            <w:noWrap/>
            <w:hideMark/>
          </w:tcPr>
          <w:p w14:paraId="1CB2433C" w14:textId="29709002"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C06B38">
              <w:t>1,80E+00</w:t>
            </w:r>
          </w:p>
        </w:tc>
        <w:tc>
          <w:tcPr>
            <w:tcW w:w="992" w:type="dxa"/>
          </w:tcPr>
          <w:p w14:paraId="7DCA19F4" w14:textId="73A393DA"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2,43E-01</w:t>
            </w:r>
          </w:p>
        </w:tc>
        <w:tc>
          <w:tcPr>
            <w:tcW w:w="992" w:type="dxa"/>
          </w:tcPr>
          <w:p w14:paraId="4D529895" w14:textId="79F733AB"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-5,51E-01</w:t>
            </w:r>
          </w:p>
        </w:tc>
        <w:tc>
          <w:tcPr>
            <w:tcW w:w="992" w:type="dxa"/>
          </w:tcPr>
          <w:p w14:paraId="74B4582E" w14:textId="04858E24"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7,17E-01</w:t>
            </w:r>
          </w:p>
        </w:tc>
        <w:tc>
          <w:tcPr>
            <w:tcW w:w="993" w:type="dxa"/>
          </w:tcPr>
          <w:p w14:paraId="45A7C490" w14:textId="3ACBDA2E"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1,86E-01</w:t>
            </w:r>
          </w:p>
        </w:tc>
        <w:tc>
          <w:tcPr>
            <w:tcW w:w="992" w:type="dxa"/>
          </w:tcPr>
          <w:p w14:paraId="502C98DC" w14:textId="2C82A56D"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7,42E-03</w:t>
            </w:r>
          </w:p>
        </w:tc>
        <w:tc>
          <w:tcPr>
            <w:tcW w:w="992" w:type="dxa"/>
          </w:tcPr>
          <w:p w14:paraId="59F113E0" w14:textId="49307037"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-4,87E-01</w:t>
            </w:r>
          </w:p>
        </w:tc>
      </w:tr>
      <w:tr w:rsidR="00FB77C5" w:rsidRPr="00FE3C25" w14:paraId="359FEA2A" w14:textId="77777777" w:rsidTr="001A4B8D">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26E90538" w14:textId="77777777" w:rsidR="00FB77C5" w:rsidRPr="00FE3C25" w:rsidRDefault="00FB77C5" w:rsidP="00FB77C5">
            <w:pPr>
              <w:rPr>
                <w:rFonts w:cs="Arial"/>
                <w:szCs w:val="16"/>
                <w:lang w:val="en-GB"/>
              </w:rPr>
            </w:pPr>
            <w:r w:rsidRPr="00FE3C25">
              <w:rPr>
                <w:rFonts w:cs="Arial"/>
                <w:szCs w:val="16"/>
                <w:lang w:val="en-GB"/>
              </w:rPr>
              <w:t>053. Climate change - Biogenic</w:t>
            </w:r>
          </w:p>
        </w:tc>
        <w:tc>
          <w:tcPr>
            <w:tcW w:w="1418" w:type="dxa"/>
            <w:noWrap/>
            <w:hideMark/>
          </w:tcPr>
          <w:p w14:paraId="547A0FC8" w14:textId="77777777" w:rsidR="00FB77C5" w:rsidRPr="00FE3C25"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FE3C25">
              <w:rPr>
                <w:rFonts w:cs="Arial"/>
                <w:szCs w:val="16"/>
              </w:rPr>
              <w:t>kg CO2 eq</w:t>
            </w:r>
          </w:p>
        </w:tc>
        <w:tc>
          <w:tcPr>
            <w:tcW w:w="992" w:type="dxa"/>
            <w:noWrap/>
            <w:hideMark/>
          </w:tcPr>
          <w:p w14:paraId="69BC4EB6" w14:textId="5DC96B85"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C06B38">
              <w:t>-1,33E+01</w:t>
            </w:r>
          </w:p>
        </w:tc>
        <w:tc>
          <w:tcPr>
            <w:tcW w:w="992" w:type="dxa"/>
            <w:noWrap/>
            <w:hideMark/>
          </w:tcPr>
          <w:p w14:paraId="78247AE6" w14:textId="00A71182"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C06B38">
              <w:t>-1,29E+01</w:t>
            </w:r>
          </w:p>
        </w:tc>
        <w:tc>
          <w:tcPr>
            <w:tcW w:w="993" w:type="dxa"/>
            <w:noWrap/>
            <w:hideMark/>
          </w:tcPr>
          <w:p w14:paraId="2A8BC124" w14:textId="46013E97"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C06B38">
              <w:t>8,07E-04</w:t>
            </w:r>
          </w:p>
        </w:tc>
        <w:tc>
          <w:tcPr>
            <w:tcW w:w="992" w:type="dxa"/>
          </w:tcPr>
          <w:p w14:paraId="4E7D5805" w14:textId="5F2CEB21"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-4,00E-01</w:t>
            </w:r>
          </w:p>
        </w:tc>
        <w:tc>
          <w:tcPr>
            <w:tcW w:w="992" w:type="dxa"/>
          </w:tcPr>
          <w:p w14:paraId="39A69EC5" w14:textId="4F0FC719"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0,00E+00</w:t>
            </w:r>
          </w:p>
        </w:tc>
        <w:tc>
          <w:tcPr>
            <w:tcW w:w="992" w:type="dxa"/>
          </w:tcPr>
          <w:p w14:paraId="4825B512" w14:textId="1B434D52"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3,22E-04</w:t>
            </w:r>
          </w:p>
        </w:tc>
        <w:tc>
          <w:tcPr>
            <w:tcW w:w="993" w:type="dxa"/>
          </w:tcPr>
          <w:p w14:paraId="69A054A5" w14:textId="3443D68C"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1,79E-03</w:t>
            </w:r>
          </w:p>
        </w:tc>
        <w:tc>
          <w:tcPr>
            <w:tcW w:w="992" w:type="dxa"/>
          </w:tcPr>
          <w:p w14:paraId="46DC275E" w14:textId="432DBA14"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1,38E-05</w:t>
            </w:r>
          </w:p>
        </w:tc>
        <w:tc>
          <w:tcPr>
            <w:tcW w:w="992" w:type="dxa"/>
          </w:tcPr>
          <w:p w14:paraId="06DF0A6F" w14:textId="13CB5F41"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-1,76E-03</w:t>
            </w:r>
          </w:p>
        </w:tc>
      </w:tr>
      <w:tr w:rsidR="00FB77C5" w:rsidRPr="00FE3C25" w14:paraId="3BC60829" w14:textId="77777777" w:rsidTr="001A4B8D">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52E71CAE" w14:textId="77777777" w:rsidR="00FB77C5" w:rsidRPr="00FE3C25" w:rsidRDefault="00FB77C5" w:rsidP="00FB77C5">
            <w:pPr>
              <w:rPr>
                <w:rFonts w:cs="Arial"/>
                <w:szCs w:val="16"/>
                <w:lang w:val="en-GB"/>
              </w:rPr>
            </w:pPr>
            <w:r w:rsidRPr="00FE3C25">
              <w:rPr>
                <w:rFonts w:cs="Arial"/>
                <w:szCs w:val="16"/>
                <w:lang w:val="en-GB"/>
              </w:rPr>
              <w:t>054. Climate change - Land use and LU ch</w:t>
            </w:r>
          </w:p>
        </w:tc>
        <w:tc>
          <w:tcPr>
            <w:tcW w:w="1418" w:type="dxa"/>
            <w:noWrap/>
            <w:hideMark/>
          </w:tcPr>
          <w:p w14:paraId="07442DBC" w14:textId="77777777" w:rsidR="00FB77C5" w:rsidRPr="00FE3C25"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FE3C25">
              <w:rPr>
                <w:rFonts w:cs="Arial"/>
                <w:szCs w:val="16"/>
              </w:rPr>
              <w:t>kg CO2 eq</w:t>
            </w:r>
          </w:p>
        </w:tc>
        <w:tc>
          <w:tcPr>
            <w:tcW w:w="992" w:type="dxa"/>
            <w:noWrap/>
            <w:hideMark/>
          </w:tcPr>
          <w:p w14:paraId="5D9B35B3" w14:textId="5BE438F4"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C06B38">
              <w:t>4,44E-03</w:t>
            </w:r>
          </w:p>
        </w:tc>
        <w:tc>
          <w:tcPr>
            <w:tcW w:w="992" w:type="dxa"/>
            <w:noWrap/>
            <w:hideMark/>
          </w:tcPr>
          <w:p w14:paraId="2667FAE8" w14:textId="3CB5C199"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C06B38">
              <w:t>3,30E-03</w:t>
            </w:r>
          </w:p>
        </w:tc>
        <w:tc>
          <w:tcPr>
            <w:tcW w:w="993" w:type="dxa"/>
            <w:noWrap/>
            <w:hideMark/>
          </w:tcPr>
          <w:p w14:paraId="7E1158D0" w14:textId="1FDD94A6"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C06B38">
              <w:t>6,30E-04</w:t>
            </w:r>
          </w:p>
        </w:tc>
        <w:tc>
          <w:tcPr>
            <w:tcW w:w="992" w:type="dxa"/>
          </w:tcPr>
          <w:p w14:paraId="7A892F27" w14:textId="1752B21E"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2,14E-04</w:t>
            </w:r>
          </w:p>
        </w:tc>
        <w:tc>
          <w:tcPr>
            <w:tcW w:w="992" w:type="dxa"/>
          </w:tcPr>
          <w:p w14:paraId="7BE2D44A" w14:textId="2BB342CE"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0,00E+00</w:t>
            </w:r>
          </w:p>
        </w:tc>
        <w:tc>
          <w:tcPr>
            <w:tcW w:w="992" w:type="dxa"/>
          </w:tcPr>
          <w:p w14:paraId="47F71517" w14:textId="58AF981C"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2,51E-04</w:t>
            </w:r>
          </w:p>
        </w:tc>
        <w:tc>
          <w:tcPr>
            <w:tcW w:w="993" w:type="dxa"/>
          </w:tcPr>
          <w:p w14:paraId="6CF0F715" w14:textId="2819965D"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3,14E-04</w:t>
            </w:r>
          </w:p>
        </w:tc>
        <w:tc>
          <w:tcPr>
            <w:tcW w:w="992" w:type="dxa"/>
          </w:tcPr>
          <w:p w14:paraId="7343D7C3" w14:textId="342C3D98"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2,10E-06</w:t>
            </w:r>
          </w:p>
        </w:tc>
        <w:tc>
          <w:tcPr>
            <w:tcW w:w="992" w:type="dxa"/>
          </w:tcPr>
          <w:p w14:paraId="0CB94CDA" w14:textId="64ED64A2"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-2,77E-04</w:t>
            </w:r>
          </w:p>
        </w:tc>
      </w:tr>
      <w:tr w:rsidR="00FB77C5" w:rsidRPr="00FE3C25" w14:paraId="097CEFE2" w14:textId="77777777" w:rsidTr="001A4B8D">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3733D2E1" w14:textId="77777777" w:rsidR="00FB77C5" w:rsidRPr="00FE3C25" w:rsidRDefault="00FB77C5" w:rsidP="00FB77C5">
            <w:pPr>
              <w:rPr>
                <w:rFonts w:cs="Arial"/>
                <w:szCs w:val="16"/>
                <w:lang w:val="en-GB"/>
              </w:rPr>
            </w:pPr>
            <w:r w:rsidRPr="00FE3C25">
              <w:rPr>
                <w:rFonts w:cs="Arial"/>
                <w:szCs w:val="16"/>
                <w:lang w:val="en-GB"/>
              </w:rPr>
              <w:t>055. Ozone depletion</w:t>
            </w:r>
          </w:p>
        </w:tc>
        <w:tc>
          <w:tcPr>
            <w:tcW w:w="1418" w:type="dxa"/>
            <w:noWrap/>
            <w:hideMark/>
          </w:tcPr>
          <w:p w14:paraId="5A2DCE3D" w14:textId="77777777" w:rsidR="00FB77C5" w:rsidRPr="00FE3C25"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FE3C25">
              <w:rPr>
                <w:rFonts w:cs="Arial"/>
                <w:szCs w:val="16"/>
              </w:rPr>
              <w:t>kg CFC11 eq</w:t>
            </w:r>
          </w:p>
        </w:tc>
        <w:tc>
          <w:tcPr>
            <w:tcW w:w="992" w:type="dxa"/>
            <w:noWrap/>
            <w:hideMark/>
          </w:tcPr>
          <w:p w14:paraId="2A4DE576" w14:textId="1D1BFC9B"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C06B38">
              <w:t>8,88E-07</w:t>
            </w:r>
          </w:p>
        </w:tc>
        <w:tc>
          <w:tcPr>
            <w:tcW w:w="992" w:type="dxa"/>
            <w:noWrap/>
            <w:hideMark/>
          </w:tcPr>
          <w:p w14:paraId="0968978B" w14:textId="5670656A"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C06B38">
              <w:t>3,40E-07</w:t>
            </w:r>
          </w:p>
        </w:tc>
        <w:tc>
          <w:tcPr>
            <w:tcW w:w="993" w:type="dxa"/>
            <w:noWrap/>
            <w:hideMark/>
          </w:tcPr>
          <w:p w14:paraId="0C8A6167" w14:textId="6EA70574"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C06B38">
              <w:t>4,12E-07</w:t>
            </w:r>
          </w:p>
        </w:tc>
        <w:tc>
          <w:tcPr>
            <w:tcW w:w="992" w:type="dxa"/>
          </w:tcPr>
          <w:p w14:paraId="33C75ED9" w14:textId="6321A1AD"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3,30E-08</w:t>
            </w:r>
          </w:p>
        </w:tc>
        <w:tc>
          <w:tcPr>
            <w:tcW w:w="992" w:type="dxa"/>
          </w:tcPr>
          <w:p w14:paraId="028E67AE" w14:textId="04720B42"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0,00E+00</w:t>
            </w:r>
          </w:p>
        </w:tc>
        <w:tc>
          <w:tcPr>
            <w:tcW w:w="992" w:type="dxa"/>
          </w:tcPr>
          <w:p w14:paraId="2C2C1E35" w14:textId="2F1F2C11"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1,64E-07</w:t>
            </w:r>
          </w:p>
        </w:tc>
        <w:tc>
          <w:tcPr>
            <w:tcW w:w="993" w:type="dxa"/>
          </w:tcPr>
          <w:p w14:paraId="338FA03D" w14:textId="0E9132B5"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3,91E-08</w:t>
            </w:r>
          </w:p>
        </w:tc>
        <w:tc>
          <w:tcPr>
            <w:tcW w:w="992" w:type="dxa"/>
          </w:tcPr>
          <w:p w14:paraId="28030B7E" w14:textId="53536063"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3,12E-09</w:t>
            </w:r>
          </w:p>
        </w:tc>
        <w:tc>
          <w:tcPr>
            <w:tcW w:w="992" w:type="dxa"/>
          </w:tcPr>
          <w:p w14:paraId="17DCB79E" w14:textId="2C1D1167"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-1,03E-07</w:t>
            </w:r>
          </w:p>
        </w:tc>
      </w:tr>
      <w:tr w:rsidR="00FB77C5" w:rsidRPr="00FE3C25" w14:paraId="18A7B938" w14:textId="77777777" w:rsidTr="001A4B8D">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190B6F85" w14:textId="77777777" w:rsidR="00FB77C5" w:rsidRPr="00FE3C25" w:rsidRDefault="00FB77C5" w:rsidP="00FB77C5">
            <w:pPr>
              <w:rPr>
                <w:rFonts w:cs="Arial"/>
                <w:szCs w:val="16"/>
                <w:lang w:val="en-GB"/>
              </w:rPr>
            </w:pPr>
            <w:r w:rsidRPr="00FE3C25">
              <w:rPr>
                <w:rFonts w:cs="Arial"/>
                <w:szCs w:val="16"/>
                <w:lang w:val="en-GB"/>
              </w:rPr>
              <w:t>056. Acidification</w:t>
            </w:r>
          </w:p>
        </w:tc>
        <w:tc>
          <w:tcPr>
            <w:tcW w:w="1418" w:type="dxa"/>
            <w:noWrap/>
            <w:hideMark/>
          </w:tcPr>
          <w:p w14:paraId="66C2008E" w14:textId="77777777" w:rsidR="00FB77C5" w:rsidRPr="00FE3C25"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FE3C25">
              <w:rPr>
                <w:rFonts w:cs="Arial"/>
                <w:szCs w:val="16"/>
              </w:rPr>
              <w:t>mol H+ eq</w:t>
            </w:r>
          </w:p>
        </w:tc>
        <w:tc>
          <w:tcPr>
            <w:tcW w:w="992" w:type="dxa"/>
            <w:noWrap/>
            <w:hideMark/>
          </w:tcPr>
          <w:p w14:paraId="3B9C2D1D" w14:textId="6E47D702"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C06B38">
              <w:t>2,91E-02</w:t>
            </w:r>
          </w:p>
        </w:tc>
        <w:tc>
          <w:tcPr>
            <w:tcW w:w="992" w:type="dxa"/>
            <w:noWrap/>
            <w:hideMark/>
          </w:tcPr>
          <w:p w14:paraId="717B9018" w14:textId="702DF5B1"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C06B38">
              <w:t>2,07E-02</w:t>
            </w:r>
          </w:p>
        </w:tc>
        <w:tc>
          <w:tcPr>
            <w:tcW w:w="993" w:type="dxa"/>
            <w:noWrap/>
            <w:hideMark/>
          </w:tcPr>
          <w:p w14:paraId="2C53CB67" w14:textId="1EBE8695"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C06B38">
              <w:t>7,41E-03</w:t>
            </w:r>
          </w:p>
        </w:tc>
        <w:tc>
          <w:tcPr>
            <w:tcW w:w="992" w:type="dxa"/>
          </w:tcPr>
          <w:p w14:paraId="25AEEA70" w14:textId="721359F8"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1,18E-03</w:t>
            </w:r>
          </w:p>
        </w:tc>
        <w:tc>
          <w:tcPr>
            <w:tcW w:w="992" w:type="dxa"/>
          </w:tcPr>
          <w:p w14:paraId="4264911F" w14:textId="2AD5ED70"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0,00E+00</w:t>
            </w:r>
          </w:p>
        </w:tc>
        <w:tc>
          <w:tcPr>
            <w:tcW w:w="992" w:type="dxa"/>
          </w:tcPr>
          <w:p w14:paraId="27202236" w14:textId="3AF0349E"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2,95E-03</w:t>
            </w:r>
          </w:p>
        </w:tc>
        <w:tc>
          <w:tcPr>
            <w:tcW w:w="993" w:type="dxa"/>
          </w:tcPr>
          <w:p w14:paraId="16CD4431" w14:textId="4DDD43C3"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9,19E-04</w:t>
            </w:r>
          </w:p>
        </w:tc>
        <w:tc>
          <w:tcPr>
            <w:tcW w:w="992" w:type="dxa"/>
          </w:tcPr>
          <w:p w14:paraId="5BBDC5B8" w14:textId="3132568F"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7,18E-05</w:t>
            </w:r>
          </w:p>
        </w:tc>
        <w:tc>
          <w:tcPr>
            <w:tcW w:w="992" w:type="dxa"/>
          </w:tcPr>
          <w:p w14:paraId="1A570D58" w14:textId="7E638820"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-4,20E-03</w:t>
            </w:r>
          </w:p>
        </w:tc>
      </w:tr>
      <w:tr w:rsidR="00FB77C5" w:rsidRPr="00FE3C25" w14:paraId="0FF71FE1" w14:textId="77777777" w:rsidTr="001A4B8D">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7579616C" w14:textId="77777777" w:rsidR="00FB77C5" w:rsidRPr="00FE3C25" w:rsidRDefault="00FB77C5" w:rsidP="00FB77C5">
            <w:pPr>
              <w:rPr>
                <w:rFonts w:cs="Arial"/>
                <w:szCs w:val="16"/>
                <w:lang w:val="en-GB"/>
              </w:rPr>
            </w:pPr>
            <w:r w:rsidRPr="00FE3C25">
              <w:rPr>
                <w:rFonts w:cs="Arial"/>
                <w:szCs w:val="16"/>
                <w:lang w:val="en-GB"/>
              </w:rPr>
              <w:t>057. Eutrophication, freshwater</w:t>
            </w:r>
          </w:p>
        </w:tc>
        <w:tc>
          <w:tcPr>
            <w:tcW w:w="1418" w:type="dxa"/>
            <w:noWrap/>
            <w:hideMark/>
          </w:tcPr>
          <w:p w14:paraId="4C9B6265" w14:textId="77777777" w:rsidR="00FB77C5" w:rsidRPr="00FE3C25"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FE3C25">
              <w:rPr>
                <w:rFonts w:cs="Arial"/>
                <w:szCs w:val="16"/>
              </w:rPr>
              <w:t>kg P eq</w:t>
            </w:r>
          </w:p>
        </w:tc>
        <w:tc>
          <w:tcPr>
            <w:tcW w:w="992" w:type="dxa"/>
            <w:noWrap/>
            <w:hideMark/>
          </w:tcPr>
          <w:p w14:paraId="001AA7C5" w14:textId="4236B613"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C06B38">
              <w:t>2,66E-04</w:t>
            </w:r>
          </w:p>
        </w:tc>
        <w:tc>
          <w:tcPr>
            <w:tcW w:w="992" w:type="dxa"/>
            <w:noWrap/>
            <w:hideMark/>
          </w:tcPr>
          <w:p w14:paraId="19A2D356" w14:textId="71B56282"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C06B38">
              <w:t>2,37E-04</w:t>
            </w:r>
          </w:p>
        </w:tc>
        <w:tc>
          <w:tcPr>
            <w:tcW w:w="993" w:type="dxa"/>
            <w:noWrap/>
            <w:hideMark/>
          </w:tcPr>
          <w:p w14:paraId="16924883" w14:textId="165D553B"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C06B38">
              <w:t>1,42E-05</w:t>
            </w:r>
          </w:p>
        </w:tc>
        <w:tc>
          <w:tcPr>
            <w:tcW w:w="992" w:type="dxa"/>
          </w:tcPr>
          <w:p w14:paraId="04F48944" w14:textId="09369C69"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9,67E-06</w:t>
            </w:r>
          </w:p>
        </w:tc>
        <w:tc>
          <w:tcPr>
            <w:tcW w:w="992" w:type="dxa"/>
          </w:tcPr>
          <w:p w14:paraId="344299CD" w14:textId="1FCE3F9D"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0,00E+00</w:t>
            </w:r>
          </w:p>
        </w:tc>
        <w:tc>
          <w:tcPr>
            <w:tcW w:w="992" w:type="dxa"/>
          </w:tcPr>
          <w:p w14:paraId="7A131DEC" w14:textId="1A546E5B"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5,68E-06</w:t>
            </w:r>
          </w:p>
        </w:tc>
        <w:tc>
          <w:tcPr>
            <w:tcW w:w="993" w:type="dxa"/>
          </w:tcPr>
          <w:p w14:paraId="4A6FF1F3" w14:textId="6F1F5F23"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3,85E-06</w:t>
            </w:r>
          </w:p>
        </w:tc>
        <w:tc>
          <w:tcPr>
            <w:tcW w:w="992" w:type="dxa"/>
          </w:tcPr>
          <w:p w14:paraId="43A1E400" w14:textId="700B4337"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8,48E-08</w:t>
            </w:r>
          </w:p>
        </w:tc>
        <w:tc>
          <w:tcPr>
            <w:tcW w:w="992" w:type="dxa"/>
          </w:tcPr>
          <w:p w14:paraId="34B49CFB" w14:textId="5E9EA5C9"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-4,46E-06</w:t>
            </w:r>
          </w:p>
        </w:tc>
      </w:tr>
      <w:tr w:rsidR="00FB77C5" w:rsidRPr="00FE3C25" w14:paraId="0360ECE8" w14:textId="77777777" w:rsidTr="001A4B8D">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168EB449" w14:textId="77777777" w:rsidR="00FB77C5" w:rsidRPr="00FE3C25" w:rsidRDefault="00FB77C5" w:rsidP="00FB77C5">
            <w:pPr>
              <w:rPr>
                <w:rFonts w:cs="Arial"/>
                <w:szCs w:val="16"/>
                <w:lang w:val="en-GB"/>
              </w:rPr>
            </w:pPr>
            <w:r w:rsidRPr="00FE3C25">
              <w:rPr>
                <w:rFonts w:cs="Arial"/>
                <w:szCs w:val="16"/>
                <w:lang w:val="en-GB"/>
              </w:rPr>
              <w:t>058. Eutrophication, marine</w:t>
            </w:r>
          </w:p>
        </w:tc>
        <w:tc>
          <w:tcPr>
            <w:tcW w:w="1418" w:type="dxa"/>
            <w:noWrap/>
            <w:hideMark/>
          </w:tcPr>
          <w:p w14:paraId="7BA71B2C" w14:textId="77777777" w:rsidR="00FB77C5" w:rsidRPr="00FE3C25"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FE3C25">
              <w:rPr>
                <w:rFonts w:cs="Arial"/>
                <w:szCs w:val="16"/>
              </w:rPr>
              <w:t>kg N eq</w:t>
            </w:r>
          </w:p>
        </w:tc>
        <w:tc>
          <w:tcPr>
            <w:tcW w:w="992" w:type="dxa"/>
            <w:noWrap/>
            <w:hideMark/>
          </w:tcPr>
          <w:p w14:paraId="54CA7233" w14:textId="5F7074CD"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C06B38">
              <w:t>5,81E-03</w:t>
            </w:r>
          </w:p>
        </w:tc>
        <w:tc>
          <w:tcPr>
            <w:tcW w:w="992" w:type="dxa"/>
            <w:noWrap/>
            <w:hideMark/>
          </w:tcPr>
          <w:p w14:paraId="758BFB3F" w14:textId="735CA329"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C06B38">
              <w:t>3,87E-03</w:t>
            </w:r>
          </w:p>
        </w:tc>
        <w:tc>
          <w:tcPr>
            <w:tcW w:w="993" w:type="dxa"/>
            <w:noWrap/>
            <w:hideMark/>
          </w:tcPr>
          <w:p w14:paraId="16328F3C" w14:textId="5DCF7A3E"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C06B38">
              <w:t>2,20E-03</w:t>
            </w:r>
          </w:p>
        </w:tc>
        <w:tc>
          <w:tcPr>
            <w:tcW w:w="992" w:type="dxa"/>
          </w:tcPr>
          <w:p w14:paraId="2CADA147" w14:textId="16963E0A"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2,59E-04</w:t>
            </w:r>
          </w:p>
        </w:tc>
        <w:tc>
          <w:tcPr>
            <w:tcW w:w="992" w:type="dxa"/>
          </w:tcPr>
          <w:p w14:paraId="1C10E847" w14:textId="736E8584"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0,00E+00</w:t>
            </w:r>
          </w:p>
        </w:tc>
        <w:tc>
          <w:tcPr>
            <w:tcW w:w="992" w:type="dxa"/>
          </w:tcPr>
          <w:p w14:paraId="4FABAA35" w14:textId="45DA055A"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8,77E-04</w:t>
            </w:r>
          </w:p>
        </w:tc>
        <w:tc>
          <w:tcPr>
            <w:tcW w:w="993" w:type="dxa"/>
          </w:tcPr>
          <w:p w14:paraId="07AD98DC" w14:textId="644190DB"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3,23E-04</w:t>
            </w:r>
          </w:p>
        </w:tc>
        <w:tc>
          <w:tcPr>
            <w:tcW w:w="992" w:type="dxa"/>
          </w:tcPr>
          <w:p w14:paraId="29CDEF17" w14:textId="5299F5CF"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2,47E-05</w:t>
            </w:r>
          </w:p>
        </w:tc>
        <w:tc>
          <w:tcPr>
            <w:tcW w:w="992" w:type="dxa"/>
          </w:tcPr>
          <w:p w14:paraId="5C59FD8D" w14:textId="4F6A13D1"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-1,75E-03</w:t>
            </w:r>
          </w:p>
        </w:tc>
      </w:tr>
      <w:tr w:rsidR="00FB77C5" w:rsidRPr="00FE3C25" w14:paraId="358FB93E" w14:textId="77777777" w:rsidTr="001A4B8D">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386D3C3A" w14:textId="77777777" w:rsidR="00FB77C5" w:rsidRPr="00FE3C25" w:rsidRDefault="00FB77C5" w:rsidP="00FB77C5">
            <w:pPr>
              <w:rPr>
                <w:rFonts w:cs="Arial"/>
                <w:szCs w:val="16"/>
                <w:lang w:val="en-GB"/>
              </w:rPr>
            </w:pPr>
            <w:r w:rsidRPr="00FE3C25">
              <w:rPr>
                <w:rFonts w:cs="Arial"/>
                <w:szCs w:val="16"/>
                <w:lang w:val="en-GB"/>
              </w:rPr>
              <w:t>059. Eutrophication, terrestrial</w:t>
            </w:r>
          </w:p>
        </w:tc>
        <w:tc>
          <w:tcPr>
            <w:tcW w:w="1418" w:type="dxa"/>
            <w:noWrap/>
            <w:hideMark/>
          </w:tcPr>
          <w:p w14:paraId="51AC3C89" w14:textId="77777777" w:rsidR="00FB77C5" w:rsidRPr="00FE3C25"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FE3C25">
              <w:rPr>
                <w:rFonts w:cs="Arial"/>
                <w:szCs w:val="16"/>
              </w:rPr>
              <w:t>mol N eq</w:t>
            </w:r>
          </w:p>
        </w:tc>
        <w:tc>
          <w:tcPr>
            <w:tcW w:w="992" w:type="dxa"/>
            <w:noWrap/>
            <w:hideMark/>
          </w:tcPr>
          <w:p w14:paraId="579B27D7" w14:textId="62C799C4"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C06B38">
              <w:t>6,75E-02</w:t>
            </w:r>
          </w:p>
        </w:tc>
        <w:tc>
          <w:tcPr>
            <w:tcW w:w="992" w:type="dxa"/>
            <w:noWrap/>
            <w:hideMark/>
          </w:tcPr>
          <w:p w14:paraId="7654354C" w14:textId="5255ED56"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C06B38">
              <w:t>4,61E-02</w:t>
            </w:r>
          </w:p>
        </w:tc>
        <w:tc>
          <w:tcPr>
            <w:tcW w:w="993" w:type="dxa"/>
            <w:noWrap/>
            <w:hideMark/>
          </w:tcPr>
          <w:p w14:paraId="178DAEC8" w14:textId="2EAB2C82"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C06B38">
              <w:t>2,43E-02</w:t>
            </w:r>
          </w:p>
        </w:tc>
        <w:tc>
          <w:tcPr>
            <w:tcW w:w="992" w:type="dxa"/>
          </w:tcPr>
          <w:p w14:paraId="3176E009" w14:textId="187C1FCD"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2,98E-03</w:t>
            </w:r>
          </w:p>
        </w:tc>
        <w:tc>
          <w:tcPr>
            <w:tcW w:w="992" w:type="dxa"/>
          </w:tcPr>
          <w:p w14:paraId="387D87A5" w14:textId="6B6F5815"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0,00E+00</w:t>
            </w:r>
          </w:p>
        </w:tc>
        <w:tc>
          <w:tcPr>
            <w:tcW w:w="992" w:type="dxa"/>
          </w:tcPr>
          <w:p w14:paraId="42C99EA1" w14:textId="0917E6B8"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9,70E-03</w:t>
            </w:r>
          </w:p>
        </w:tc>
        <w:tc>
          <w:tcPr>
            <w:tcW w:w="993" w:type="dxa"/>
          </w:tcPr>
          <w:p w14:paraId="4BD77096" w14:textId="5711AF8E"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3,64E-03</w:t>
            </w:r>
          </w:p>
        </w:tc>
        <w:tc>
          <w:tcPr>
            <w:tcW w:w="992" w:type="dxa"/>
          </w:tcPr>
          <w:p w14:paraId="23070C20" w14:textId="0236DA04"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2,72E-04</w:t>
            </w:r>
          </w:p>
        </w:tc>
        <w:tc>
          <w:tcPr>
            <w:tcW w:w="992" w:type="dxa"/>
          </w:tcPr>
          <w:p w14:paraId="6068F519" w14:textId="4BA9329E"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-1,95E-02</w:t>
            </w:r>
          </w:p>
        </w:tc>
      </w:tr>
      <w:tr w:rsidR="00FB77C5" w:rsidRPr="00FE3C25" w14:paraId="590D6327" w14:textId="77777777" w:rsidTr="001A4B8D">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65C24E59" w14:textId="77777777" w:rsidR="00FB77C5" w:rsidRPr="00FE3C25" w:rsidRDefault="00FB77C5" w:rsidP="00FB77C5">
            <w:pPr>
              <w:rPr>
                <w:rFonts w:cs="Arial"/>
                <w:szCs w:val="16"/>
                <w:lang w:val="en-GB"/>
              </w:rPr>
            </w:pPr>
            <w:r w:rsidRPr="00FE3C25">
              <w:rPr>
                <w:rFonts w:cs="Arial"/>
                <w:szCs w:val="16"/>
                <w:lang w:val="en-GB"/>
              </w:rPr>
              <w:t>060. Photochemical ozone formation</w:t>
            </w:r>
          </w:p>
        </w:tc>
        <w:tc>
          <w:tcPr>
            <w:tcW w:w="1418" w:type="dxa"/>
            <w:noWrap/>
            <w:hideMark/>
          </w:tcPr>
          <w:p w14:paraId="6A448977" w14:textId="77777777" w:rsidR="00FB77C5" w:rsidRPr="00FE3C25"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FE3C25">
              <w:rPr>
                <w:rFonts w:cs="Arial"/>
                <w:szCs w:val="16"/>
              </w:rPr>
              <w:t>kg NMVOC eq</w:t>
            </w:r>
          </w:p>
        </w:tc>
        <w:tc>
          <w:tcPr>
            <w:tcW w:w="992" w:type="dxa"/>
            <w:noWrap/>
            <w:hideMark/>
          </w:tcPr>
          <w:p w14:paraId="625A91F7" w14:textId="01695ADF"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C06B38">
              <w:t>1,68E-02</w:t>
            </w:r>
          </w:p>
        </w:tc>
        <w:tc>
          <w:tcPr>
            <w:tcW w:w="992" w:type="dxa"/>
            <w:noWrap/>
            <w:hideMark/>
          </w:tcPr>
          <w:p w14:paraId="479E949C" w14:textId="5A19D8A1"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C06B38">
              <w:t>1,13E-02</w:t>
            </w:r>
          </w:p>
        </w:tc>
        <w:tc>
          <w:tcPr>
            <w:tcW w:w="993" w:type="dxa"/>
            <w:noWrap/>
            <w:hideMark/>
          </w:tcPr>
          <w:p w14:paraId="29B80362" w14:textId="705E0710"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C06B38">
              <w:t>6,03E-03</w:t>
            </w:r>
          </w:p>
        </w:tc>
        <w:tc>
          <w:tcPr>
            <w:tcW w:w="992" w:type="dxa"/>
          </w:tcPr>
          <w:p w14:paraId="136690DC" w14:textId="155808C2"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7,70E-04</w:t>
            </w:r>
          </w:p>
        </w:tc>
        <w:tc>
          <w:tcPr>
            <w:tcW w:w="992" w:type="dxa"/>
          </w:tcPr>
          <w:p w14:paraId="60CFFB9F" w14:textId="642C609D"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0,00E+00</w:t>
            </w:r>
          </w:p>
        </w:tc>
        <w:tc>
          <w:tcPr>
            <w:tcW w:w="992" w:type="dxa"/>
          </w:tcPr>
          <w:p w14:paraId="25F4E957" w14:textId="69A148EC"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2,40E-03</w:t>
            </w:r>
          </w:p>
        </w:tc>
        <w:tc>
          <w:tcPr>
            <w:tcW w:w="993" w:type="dxa"/>
          </w:tcPr>
          <w:p w14:paraId="3FA87BA2" w14:textId="5F43C8EF"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8,60E-04</w:t>
            </w:r>
          </w:p>
        </w:tc>
        <w:tc>
          <w:tcPr>
            <w:tcW w:w="992" w:type="dxa"/>
          </w:tcPr>
          <w:p w14:paraId="3D9BC533" w14:textId="447A0F39"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6,72E-05</w:t>
            </w:r>
          </w:p>
        </w:tc>
        <w:tc>
          <w:tcPr>
            <w:tcW w:w="992" w:type="dxa"/>
          </w:tcPr>
          <w:p w14:paraId="1BE91D15" w14:textId="2FB0B2A8"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-4,61E-03</w:t>
            </w:r>
          </w:p>
        </w:tc>
      </w:tr>
      <w:tr w:rsidR="00FB77C5" w:rsidRPr="00FE3C25" w14:paraId="0D6CC1E4" w14:textId="77777777" w:rsidTr="001A4B8D">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71A1B5AB" w14:textId="77777777" w:rsidR="00FB77C5" w:rsidRPr="00FE3C25" w:rsidRDefault="00FB77C5" w:rsidP="00FB77C5">
            <w:pPr>
              <w:rPr>
                <w:rFonts w:cs="Arial"/>
                <w:szCs w:val="16"/>
                <w:lang w:val="en-GB"/>
              </w:rPr>
            </w:pPr>
            <w:r w:rsidRPr="00FE3C25">
              <w:rPr>
                <w:rFonts w:cs="Arial"/>
                <w:szCs w:val="16"/>
                <w:lang w:val="en-GB"/>
              </w:rPr>
              <w:t>061. Resource use, minerals and metals</w:t>
            </w:r>
          </w:p>
        </w:tc>
        <w:tc>
          <w:tcPr>
            <w:tcW w:w="1418" w:type="dxa"/>
            <w:noWrap/>
            <w:hideMark/>
          </w:tcPr>
          <w:p w14:paraId="63C34D8A" w14:textId="77777777" w:rsidR="00FB77C5" w:rsidRPr="00FE3C25"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FE3C25">
              <w:rPr>
                <w:rFonts w:cs="Arial"/>
                <w:szCs w:val="16"/>
              </w:rPr>
              <w:t>kg Sb eq</w:t>
            </w:r>
          </w:p>
        </w:tc>
        <w:tc>
          <w:tcPr>
            <w:tcW w:w="992" w:type="dxa"/>
            <w:noWrap/>
            <w:hideMark/>
          </w:tcPr>
          <w:p w14:paraId="5682A10A" w14:textId="4B95DFE5"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C06B38">
              <w:t>3,30E-04</w:t>
            </w:r>
          </w:p>
        </w:tc>
        <w:tc>
          <w:tcPr>
            <w:tcW w:w="992" w:type="dxa"/>
            <w:noWrap/>
            <w:hideMark/>
          </w:tcPr>
          <w:p w14:paraId="6C68EAC6" w14:textId="5DE9D7A9"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C06B38">
              <w:t>2,60E-04</w:t>
            </w:r>
          </w:p>
        </w:tc>
        <w:tc>
          <w:tcPr>
            <w:tcW w:w="993" w:type="dxa"/>
            <w:noWrap/>
            <w:hideMark/>
          </w:tcPr>
          <w:p w14:paraId="1003AE96" w14:textId="6BDFF880"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C06B38">
              <w:t>4,91E-05</w:t>
            </w:r>
          </w:p>
        </w:tc>
        <w:tc>
          <w:tcPr>
            <w:tcW w:w="992" w:type="dxa"/>
          </w:tcPr>
          <w:p w14:paraId="784D5F52" w14:textId="50C3C2F7"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1,06E-05</w:t>
            </w:r>
          </w:p>
        </w:tc>
        <w:tc>
          <w:tcPr>
            <w:tcW w:w="992" w:type="dxa"/>
          </w:tcPr>
          <w:p w14:paraId="4B4EBAC9" w14:textId="12E6D799"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0,00E+00</w:t>
            </w:r>
          </w:p>
        </w:tc>
        <w:tc>
          <w:tcPr>
            <w:tcW w:w="992" w:type="dxa"/>
          </w:tcPr>
          <w:p w14:paraId="26607D60" w14:textId="716F9FA0"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1,96E-05</w:t>
            </w:r>
          </w:p>
        </w:tc>
        <w:tc>
          <w:tcPr>
            <w:tcW w:w="993" w:type="dxa"/>
          </w:tcPr>
          <w:p w14:paraId="5EB682DF" w14:textId="0ABFDE7A"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1,66E-06</w:t>
            </w:r>
          </w:p>
        </w:tc>
        <w:tc>
          <w:tcPr>
            <w:tcW w:w="992" w:type="dxa"/>
          </w:tcPr>
          <w:p w14:paraId="1AC78B4B" w14:textId="47510B42"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6,92E-08</w:t>
            </w:r>
          </w:p>
        </w:tc>
        <w:tc>
          <w:tcPr>
            <w:tcW w:w="992" w:type="dxa"/>
          </w:tcPr>
          <w:p w14:paraId="74376D65" w14:textId="59774408"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-1,13E-05</w:t>
            </w:r>
          </w:p>
        </w:tc>
      </w:tr>
      <w:tr w:rsidR="00FB77C5" w:rsidRPr="00FE3C25" w14:paraId="7F2C27A7" w14:textId="77777777" w:rsidTr="001A4B8D">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20570798" w14:textId="77777777" w:rsidR="00FB77C5" w:rsidRPr="00FE3C25" w:rsidRDefault="00FB77C5" w:rsidP="00FB77C5">
            <w:pPr>
              <w:rPr>
                <w:rFonts w:cs="Arial"/>
                <w:szCs w:val="16"/>
                <w:lang w:val="en-GB"/>
              </w:rPr>
            </w:pPr>
            <w:r w:rsidRPr="00FE3C25">
              <w:rPr>
                <w:rFonts w:cs="Arial"/>
                <w:szCs w:val="16"/>
                <w:lang w:val="en-GB"/>
              </w:rPr>
              <w:t>062. Resource use, fossils</w:t>
            </w:r>
          </w:p>
        </w:tc>
        <w:tc>
          <w:tcPr>
            <w:tcW w:w="1418" w:type="dxa"/>
            <w:noWrap/>
            <w:hideMark/>
          </w:tcPr>
          <w:p w14:paraId="45CB1BCC" w14:textId="77777777" w:rsidR="00FB77C5" w:rsidRPr="00FE3C25"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FE3C25">
              <w:rPr>
                <w:rFonts w:cs="Arial"/>
                <w:szCs w:val="16"/>
              </w:rPr>
              <w:t>MJ</w:t>
            </w:r>
          </w:p>
        </w:tc>
        <w:tc>
          <w:tcPr>
            <w:tcW w:w="992" w:type="dxa"/>
            <w:noWrap/>
            <w:hideMark/>
          </w:tcPr>
          <w:p w14:paraId="1BF64930" w14:textId="0CAAB3A6"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C06B38">
              <w:t>9,25E+01</w:t>
            </w:r>
          </w:p>
        </w:tc>
        <w:tc>
          <w:tcPr>
            <w:tcW w:w="992" w:type="dxa"/>
            <w:noWrap/>
            <w:hideMark/>
          </w:tcPr>
          <w:p w14:paraId="52627560" w14:textId="1199F347"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C06B38">
              <w:t>5,37E+01</w:t>
            </w:r>
          </w:p>
        </w:tc>
        <w:tc>
          <w:tcPr>
            <w:tcW w:w="993" w:type="dxa"/>
            <w:noWrap/>
            <w:hideMark/>
          </w:tcPr>
          <w:p w14:paraId="263DD3E5" w14:textId="33746FB3"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C06B38">
              <w:t>2,74E+01</w:t>
            </w:r>
          </w:p>
        </w:tc>
        <w:tc>
          <w:tcPr>
            <w:tcW w:w="992" w:type="dxa"/>
          </w:tcPr>
          <w:p w14:paraId="2CF6C0E0" w14:textId="0AAE6B9E"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3,62E+00</w:t>
            </w:r>
          </w:p>
        </w:tc>
        <w:tc>
          <w:tcPr>
            <w:tcW w:w="992" w:type="dxa"/>
          </w:tcPr>
          <w:p w14:paraId="11520C32" w14:textId="584BE06E"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0,00E+00</w:t>
            </w:r>
          </w:p>
        </w:tc>
        <w:tc>
          <w:tcPr>
            <w:tcW w:w="992" w:type="dxa"/>
          </w:tcPr>
          <w:p w14:paraId="13AAA432" w14:textId="46D4919C"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1,09E+01</w:t>
            </w:r>
          </w:p>
        </w:tc>
        <w:tc>
          <w:tcPr>
            <w:tcW w:w="993" w:type="dxa"/>
          </w:tcPr>
          <w:p w14:paraId="1469D753" w14:textId="14E94678"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5,95E+00</w:t>
            </w:r>
          </w:p>
        </w:tc>
        <w:tc>
          <w:tcPr>
            <w:tcW w:w="992" w:type="dxa"/>
          </w:tcPr>
          <w:p w14:paraId="3B7657BB" w14:textId="624CBE77"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2,11E-01</w:t>
            </w:r>
          </w:p>
        </w:tc>
        <w:tc>
          <w:tcPr>
            <w:tcW w:w="992" w:type="dxa"/>
          </w:tcPr>
          <w:p w14:paraId="46106CD6" w14:textId="1FFA9412"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-9,19E+00</w:t>
            </w:r>
          </w:p>
        </w:tc>
      </w:tr>
      <w:tr w:rsidR="00FB77C5" w:rsidRPr="00FE3C25" w14:paraId="64B19682" w14:textId="77777777" w:rsidTr="001A4B8D">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5BFA30AC" w14:textId="77777777" w:rsidR="00FB77C5" w:rsidRPr="00FE3C25" w:rsidRDefault="00FB77C5" w:rsidP="00FB77C5">
            <w:pPr>
              <w:rPr>
                <w:rFonts w:cs="Arial"/>
                <w:szCs w:val="16"/>
                <w:lang w:val="en-GB"/>
              </w:rPr>
            </w:pPr>
            <w:r w:rsidRPr="00FE3C25">
              <w:rPr>
                <w:rFonts w:cs="Arial"/>
                <w:szCs w:val="16"/>
                <w:lang w:val="en-GB"/>
              </w:rPr>
              <w:t>063. Water use</w:t>
            </w:r>
          </w:p>
        </w:tc>
        <w:tc>
          <w:tcPr>
            <w:tcW w:w="1418" w:type="dxa"/>
            <w:noWrap/>
            <w:hideMark/>
          </w:tcPr>
          <w:p w14:paraId="282A0BD4" w14:textId="77777777" w:rsidR="00FB77C5" w:rsidRPr="00FE3C25"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FE3C25">
              <w:rPr>
                <w:rFonts w:cs="Arial"/>
                <w:szCs w:val="16"/>
              </w:rPr>
              <w:t>m3 depriv.</w:t>
            </w:r>
          </w:p>
        </w:tc>
        <w:tc>
          <w:tcPr>
            <w:tcW w:w="992" w:type="dxa"/>
            <w:noWrap/>
            <w:hideMark/>
          </w:tcPr>
          <w:p w14:paraId="70149995" w14:textId="40C2E201"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C06B38">
              <w:t>8,12E-01</w:t>
            </w:r>
          </w:p>
        </w:tc>
        <w:tc>
          <w:tcPr>
            <w:tcW w:w="992" w:type="dxa"/>
            <w:noWrap/>
            <w:hideMark/>
          </w:tcPr>
          <w:p w14:paraId="6154D39A" w14:textId="333B1F1E"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C06B38">
              <w:t>6,66E-01</w:t>
            </w:r>
          </w:p>
        </w:tc>
        <w:tc>
          <w:tcPr>
            <w:tcW w:w="993" w:type="dxa"/>
            <w:noWrap/>
            <w:hideMark/>
          </w:tcPr>
          <w:p w14:paraId="0E469922" w14:textId="025344AA"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C06B38">
              <w:t>7,46E-02</w:t>
            </w:r>
          </w:p>
        </w:tc>
        <w:tc>
          <w:tcPr>
            <w:tcW w:w="992" w:type="dxa"/>
          </w:tcPr>
          <w:p w14:paraId="456D6D31" w14:textId="2D69F320"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3,86E-02</w:t>
            </w:r>
          </w:p>
        </w:tc>
        <w:tc>
          <w:tcPr>
            <w:tcW w:w="992" w:type="dxa"/>
          </w:tcPr>
          <w:p w14:paraId="1202C15A" w14:textId="39ED61D0"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0,00E+00</w:t>
            </w:r>
          </w:p>
        </w:tc>
        <w:tc>
          <w:tcPr>
            <w:tcW w:w="992" w:type="dxa"/>
          </w:tcPr>
          <w:p w14:paraId="0EC0574A" w14:textId="1BE4F177"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2,97E-02</w:t>
            </w:r>
          </w:p>
        </w:tc>
        <w:tc>
          <w:tcPr>
            <w:tcW w:w="993" w:type="dxa"/>
          </w:tcPr>
          <w:p w14:paraId="03E17134" w14:textId="3C67CC89"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5,05E-02</w:t>
            </w:r>
          </w:p>
        </w:tc>
        <w:tc>
          <w:tcPr>
            <w:tcW w:w="992" w:type="dxa"/>
          </w:tcPr>
          <w:p w14:paraId="7AC077A8" w14:textId="2AF9DB8C"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9,47E-03</w:t>
            </w:r>
          </w:p>
        </w:tc>
        <w:tc>
          <w:tcPr>
            <w:tcW w:w="992" w:type="dxa"/>
          </w:tcPr>
          <w:p w14:paraId="44BB68D5" w14:textId="14446D08"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-5,65E-02</w:t>
            </w:r>
          </w:p>
        </w:tc>
      </w:tr>
      <w:tr w:rsidR="00FB77C5" w:rsidRPr="00FE3C25" w14:paraId="1B0E4991" w14:textId="77777777" w:rsidTr="001A4B8D">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0BE7DEFC" w14:textId="77777777" w:rsidR="00FB77C5" w:rsidRPr="00FE3C25" w:rsidRDefault="00FB77C5" w:rsidP="00FB77C5">
            <w:pPr>
              <w:rPr>
                <w:rFonts w:cs="Arial"/>
                <w:szCs w:val="16"/>
                <w:lang w:val="en-GB"/>
              </w:rPr>
            </w:pPr>
            <w:r w:rsidRPr="00FE3C25">
              <w:rPr>
                <w:rFonts w:cs="Arial"/>
                <w:szCs w:val="16"/>
                <w:lang w:val="en-GB"/>
              </w:rPr>
              <w:t>064. Particulate matter</w:t>
            </w:r>
          </w:p>
        </w:tc>
        <w:tc>
          <w:tcPr>
            <w:tcW w:w="1418" w:type="dxa"/>
            <w:noWrap/>
            <w:hideMark/>
          </w:tcPr>
          <w:p w14:paraId="59621049" w14:textId="77777777" w:rsidR="00FB77C5" w:rsidRPr="00FE3C25"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FE3C25">
              <w:rPr>
                <w:rFonts w:cs="Arial"/>
                <w:szCs w:val="16"/>
              </w:rPr>
              <w:t>disease inc.</w:t>
            </w:r>
          </w:p>
        </w:tc>
        <w:tc>
          <w:tcPr>
            <w:tcW w:w="992" w:type="dxa"/>
            <w:noWrap/>
            <w:hideMark/>
          </w:tcPr>
          <w:p w14:paraId="221796D7" w14:textId="42B20AED"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C06B38">
              <w:t>3,08E-07</w:t>
            </w:r>
          </w:p>
        </w:tc>
        <w:tc>
          <w:tcPr>
            <w:tcW w:w="992" w:type="dxa"/>
            <w:noWrap/>
            <w:hideMark/>
          </w:tcPr>
          <w:p w14:paraId="7E02732B" w14:textId="6E5AB041"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C06B38">
              <w:t>1,62E-07</w:t>
            </w:r>
          </w:p>
        </w:tc>
        <w:tc>
          <w:tcPr>
            <w:tcW w:w="993" w:type="dxa"/>
            <w:noWrap/>
            <w:hideMark/>
          </w:tcPr>
          <w:p w14:paraId="3F093A3F" w14:textId="39901478"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C06B38">
              <w:t>1,57E-07</w:t>
            </w:r>
          </w:p>
        </w:tc>
        <w:tc>
          <w:tcPr>
            <w:tcW w:w="992" w:type="dxa"/>
          </w:tcPr>
          <w:p w14:paraId="600C6604" w14:textId="0573AD45"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1,41E-08</w:t>
            </w:r>
          </w:p>
        </w:tc>
        <w:tc>
          <w:tcPr>
            <w:tcW w:w="992" w:type="dxa"/>
          </w:tcPr>
          <w:p w14:paraId="56B28D34" w14:textId="1CD91C14"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0,00E+00</w:t>
            </w:r>
          </w:p>
        </w:tc>
        <w:tc>
          <w:tcPr>
            <w:tcW w:w="992" w:type="dxa"/>
          </w:tcPr>
          <w:p w14:paraId="1ADFF75C" w14:textId="1C3A64DB"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6,25E-08</w:t>
            </w:r>
          </w:p>
        </w:tc>
        <w:tc>
          <w:tcPr>
            <w:tcW w:w="993" w:type="dxa"/>
          </w:tcPr>
          <w:p w14:paraId="1D213461" w14:textId="214C3A0D"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1,73E-08</w:t>
            </w:r>
          </w:p>
        </w:tc>
        <w:tc>
          <w:tcPr>
            <w:tcW w:w="992" w:type="dxa"/>
          </w:tcPr>
          <w:p w14:paraId="1DE32A4F" w14:textId="50AA4C30"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1,43E-09</w:t>
            </w:r>
          </w:p>
        </w:tc>
        <w:tc>
          <w:tcPr>
            <w:tcW w:w="992" w:type="dxa"/>
          </w:tcPr>
          <w:p w14:paraId="2EDACD9A" w14:textId="2D4F11ED"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-1,06E-07</w:t>
            </w:r>
          </w:p>
        </w:tc>
      </w:tr>
      <w:tr w:rsidR="00FB77C5" w:rsidRPr="00FE3C25" w14:paraId="55FF196C" w14:textId="77777777" w:rsidTr="001A4B8D">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0E28F122" w14:textId="77777777" w:rsidR="00FB77C5" w:rsidRPr="00FE3C25" w:rsidRDefault="00FB77C5" w:rsidP="00FB77C5">
            <w:pPr>
              <w:rPr>
                <w:rFonts w:cs="Arial"/>
                <w:szCs w:val="16"/>
                <w:lang w:val="en-GB"/>
              </w:rPr>
            </w:pPr>
            <w:r w:rsidRPr="00FE3C25">
              <w:rPr>
                <w:rFonts w:cs="Arial"/>
                <w:szCs w:val="16"/>
                <w:lang w:val="en-GB"/>
              </w:rPr>
              <w:t>065. Ionising radiation</w:t>
            </w:r>
          </w:p>
        </w:tc>
        <w:tc>
          <w:tcPr>
            <w:tcW w:w="1418" w:type="dxa"/>
            <w:noWrap/>
            <w:hideMark/>
          </w:tcPr>
          <w:p w14:paraId="53B75455" w14:textId="77777777" w:rsidR="00FB77C5" w:rsidRPr="00FE3C25"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FE3C25">
              <w:rPr>
                <w:rFonts w:cs="Arial"/>
                <w:szCs w:val="16"/>
              </w:rPr>
              <w:t>kBq U-235 eq</w:t>
            </w:r>
          </w:p>
        </w:tc>
        <w:tc>
          <w:tcPr>
            <w:tcW w:w="992" w:type="dxa"/>
            <w:noWrap/>
            <w:hideMark/>
          </w:tcPr>
          <w:p w14:paraId="3B2B1673" w14:textId="4843AC9D"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C06B38">
              <w:t>3,57E-01</w:t>
            </w:r>
          </w:p>
        </w:tc>
        <w:tc>
          <w:tcPr>
            <w:tcW w:w="992" w:type="dxa"/>
            <w:noWrap/>
            <w:hideMark/>
          </w:tcPr>
          <w:p w14:paraId="7F08FDE2" w14:textId="64E8AD5D"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C06B38">
              <w:t>1,79E-01</w:t>
            </w:r>
          </w:p>
        </w:tc>
        <w:tc>
          <w:tcPr>
            <w:tcW w:w="993" w:type="dxa"/>
            <w:noWrap/>
            <w:hideMark/>
          </w:tcPr>
          <w:p w14:paraId="1700CB94" w14:textId="06859E9D"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C06B38">
              <w:t>1,20E-01</w:t>
            </w:r>
          </w:p>
        </w:tc>
        <w:tc>
          <w:tcPr>
            <w:tcW w:w="992" w:type="dxa"/>
          </w:tcPr>
          <w:p w14:paraId="148EA5A4" w14:textId="00FB562B"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1,42E-02</w:t>
            </w:r>
          </w:p>
        </w:tc>
        <w:tc>
          <w:tcPr>
            <w:tcW w:w="992" w:type="dxa"/>
          </w:tcPr>
          <w:p w14:paraId="3F7532E2" w14:textId="454C33C8"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0,00E+00</w:t>
            </w:r>
          </w:p>
        </w:tc>
        <w:tc>
          <w:tcPr>
            <w:tcW w:w="992" w:type="dxa"/>
          </w:tcPr>
          <w:p w14:paraId="0E2DEBAF" w14:textId="0DED5C73"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4,77E-02</w:t>
            </w:r>
          </w:p>
        </w:tc>
        <w:tc>
          <w:tcPr>
            <w:tcW w:w="993" w:type="dxa"/>
          </w:tcPr>
          <w:p w14:paraId="12B75B6A" w14:textId="3532AFE0"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6,18E-02</w:t>
            </w:r>
          </w:p>
        </w:tc>
        <w:tc>
          <w:tcPr>
            <w:tcW w:w="992" w:type="dxa"/>
          </w:tcPr>
          <w:p w14:paraId="1F3AA5E3" w14:textId="1D82304C"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8,68E-04</w:t>
            </w:r>
          </w:p>
        </w:tc>
        <w:tc>
          <w:tcPr>
            <w:tcW w:w="992" w:type="dxa"/>
          </w:tcPr>
          <w:p w14:paraId="27FAA7AB" w14:textId="1F8EA0E8"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-6,54E-02</w:t>
            </w:r>
          </w:p>
        </w:tc>
      </w:tr>
      <w:tr w:rsidR="00FB77C5" w:rsidRPr="00FE3C25" w14:paraId="623177F4" w14:textId="77777777" w:rsidTr="001A4B8D">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367F16F5" w14:textId="77777777" w:rsidR="00FB77C5" w:rsidRPr="00FE3C25" w:rsidRDefault="00FB77C5" w:rsidP="00FB77C5">
            <w:pPr>
              <w:rPr>
                <w:rFonts w:cs="Arial"/>
                <w:szCs w:val="16"/>
                <w:lang w:val="en-GB"/>
              </w:rPr>
            </w:pPr>
            <w:r w:rsidRPr="00FE3C25">
              <w:rPr>
                <w:rFonts w:cs="Arial"/>
                <w:szCs w:val="16"/>
                <w:lang w:val="en-GB"/>
              </w:rPr>
              <w:t>066. Ecotoxicity, freshwater</w:t>
            </w:r>
          </w:p>
        </w:tc>
        <w:tc>
          <w:tcPr>
            <w:tcW w:w="1418" w:type="dxa"/>
            <w:noWrap/>
            <w:hideMark/>
          </w:tcPr>
          <w:p w14:paraId="44A07CDC" w14:textId="77777777" w:rsidR="00FB77C5" w:rsidRPr="00FE3C25"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FE3C25">
              <w:rPr>
                <w:rFonts w:cs="Arial"/>
                <w:szCs w:val="16"/>
              </w:rPr>
              <w:t>CTUe</w:t>
            </w:r>
          </w:p>
        </w:tc>
        <w:tc>
          <w:tcPr>
            <w:tcW w:w="992" w:type="dxa"/>
            <w:noWrap/>
            <w:hideMark/>
          </w:tcPr>
          <w:p w14:paraId="5BE2E52D" w14:textId="7D4CDB31"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C06B38">
              <w:t>2,51E+01</w:t>
            </w:r>
          </w:p>
        </w:tc>
        <w:tc>
          <w:tcPr>
            <w:tcW w:w="992" w:type="dxa"/>
            <w:noWrap/>
            <w:hideMark/>
          </w:tcPr>
          <w:p w14:paraId="2A7EE6B6" w14:textId="7B3FDAD4"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C06B38">
              <w:t>1,60E+01</w:t>
            </w:r>
          </w:p>
        </w:tc>
        <w:tc>
          <w:tcPr>
            <w:tcW w:w="993" w:type="dxa"/>
            <w:noWrap/>
            <w:hideMark/>
          </w:tcPr>
          <w:p w14:paraId="61659527" w14:textId="305CFDA3"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C06B38">
              <w:t>5,77E+00</w:t>
            </w:r>
          </w:p>
        </w:tc>
        <w:tc>
          <w:tcPr>
            <w:tcW w:w="992" w:type="dxa"/>
          </w:tcPr>
          <w:p w14:paraId="1117EC7C" w14:textId="63AFF217"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1,83E+00</w:t>
            </w:r>
          </w:p>
        </w:tc>
        <w:tc>
          <w:tcPr>
            <w:tcW w:w="992" w:type="dxa"/>
          </w:tcPr>
          <w:p w14:paraId="5DD8196D" w14:textId="18A5F955"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0,00E+00</w:t>
            </w:r>
          </w:p>
        </w:tc>
        <w:tc>
          <w:tcPr>
            <w:tcW w:w="992" w:type="dxa"/>
          </w:tcPr>
          <w:p w14:paraId="46545645" w14:textId="66458CE6"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2,30E+00</w:t>
            </w:r>
          </w:p>
        </w:tc>
        <w:tc>
          <w:tcPr>
            <w:tcW w:w="993" w:type="dxa"/>
          </w:tcPr>
          <w:p w14:paraId="2C7E6F95" w14:textId="1C5FF550"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2,41E-01</w:t>
            </w:r>
          </w:p>
        </w:tc>
        <w:tc>
          <w:tcPr>
            <w:tcW w:w="992" w:type="dxa"/>
          </w:tcPr>
          <w:p w14:paraId="098B6ACB" w14:textId="077D4C4B"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3,52E-02</w:t>
            </w:r>
          </w:p>
        </w:tc>
        <w:tc>
          <w:tcPr>
            <w:tcW w:w="992" w:type="dxa"/>
          </w:tcPr>
          <w:p w14:paraId="448CA20C" w14:textId="146DC41C"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-1,02E+00</w:t>
            </w:r>
          </w:p>
        </w:tc>
      </w:tr>
      <w:tr w:rsidR="00FB77C5" w:rsidRPr="00FE3C25" w14:paraId="51FB9F29" w14:textId="77777777" w:rsidTr="001A4B8D">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1ED3C46D" w14:textId="77777777" w:rsidR="00FB77C5" w:rsidRPr="00FE3C25" w:rsidRDefault="00FB77C5" w:rsidP="00FB77C5">
            <w:pPr>
              <w:rPr>
                <w:rFonts w:cs="Arial"/>
                <w:szCs w:val="16"/>
                <w:lang w:val="en-GB"/>
              </w:rPr>
            </w:pPr>
            <w:r w:rsidRPr="00FE3C25">
              <w:rPr>
                <w:rFonts w:cs="Arial"/>
                <w:szCs w:val="16"/>
                <w:lang w:val="en-GB"/>
              </w:rPr>
              <w:t>067. Human toxicity, cancer</w:t>
            </w:r>
          </w:p>
        </w:tc>
        <w:tc>
          <w:tcPr>
            <w:tcW w:w="1418" w:type="dxa"/>
            <w:noWrap/>
            <w:hideMark/>
          </w:tcPr>
          <w:p w14:paraId="3D235BF2" w14:textId="77777777" w:rsidR="00FB77C5" w:rsidRPr="00FE3C25"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FE3C25">
              <w:rPr>
                <w:rFonts w:cs="Arial"/>
                <w:szCs w:val="16"/>
              </w:rPr>
              <w:t>CTUh</w:t>
            </w:r>
          </w:p>
        </w:tc>
        <w:tc>
          <w:tcPr>
            <w:tcW w:w="992" w:type="dxa"/>
            <w:noWrap/>
            <w:hideMark/>
          </w:tcPr>
          <w:p w14:paraId="108B1E4C" w14:textId="43B0B563"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C06B38">
              <w:t>5,30E-09</w:t>
            </w:r>
          </w:p>
        </w:tc>
        <w:tc>
          <w:tcPr>
            <w:tcW w:w="992" w:type="dxa"/>
            <w:noWrap/>
            <w:hideMark/>
          </w:tcPr>
          <w:p w14:paraId="4415F2BF" w14:textId="38C1076B"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C06B38">
              <w:t>4,45E-09</w:t>
            </w:r>
          </w:p>
        </w:tc>
        <w:tc>
          <w:tcPr>
            <w:tcW w:w="993" w:type="dxa"/>
            <w:noWrap/>
            <w:hideMark/>
          </w:tcPr>
          <w:p w14:paraId="190E5884" w14:textId="09C626F7"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C06B38">
              <w:t>6,16E-10</w:t>
            </w:r>
          </w:p>
        </w:tc>
        <w:tc>
          <w:tcPr>
            <w:tcW w:w="992" w:type="dxa"/>
          </w:tcPr>
          <w:p w14:paraId="56666C3C" w14:textId="2CED5F91"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8,90E-11</w:t>
            </w:r>
          </w:p>
        </w:tc>
        <w:tc>
          <w:tcPr>
            <w:tcW w:w="992" w:type="dxa"/>
          </w:tcPr>
          <w:p w14:paraId="3253210D" w14:textId="7D310B62"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0,00E+00</w:t>
            </w:r>
          </w:p>
        </w:tc>
        <w:tc>
          <w:tcPr>
            <w:tcW w:w="992" w:type="dxa"/>
          </w:tcPr>
          <w:p w14:paraId="3A27AEBD" w14:textId="4539AD91"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2,45E-10</w:t>
            </w:r>
          </w:p>
        </w:tc>
        <w:tc>
          <w:tcPr>
            <w:tcW w:w="993" w:type="dxa"/>
          </w:tcPr>
          <w:p w14:paraId="1F675949" w14:textId="1A7F1491"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1,02E-10</w:t>
            </w:r>
          </w:p>
        </w:tc>
        <w:tc>
          <w:tcPr>
            <w:tcW w:w="992" w:type="dxa"/>
          </w:tcPr>
          <w:p w14:paraId="5AD90A14" w14:textId="21E5CC24"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3,17E-12</w:t>
            </w:r>
          </w:p>
        </w:tc>
        <w:tc>
          <w:tcPr>
            <w:tcW w:w="992" w:type="dxa"/>
          </w:tcPr>
          <w:p w14:paraId="536482D2" w14:textId="195C5C9D"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-2,07E-10</w:t>
            </w:r>
          </w:p>
        </w:tc>
      </w:tr>
      <w:tr w:rsidR="00FB77C5" w:rsidRPr="00FE3C25" w14:paraId="54422721" w14:textId="77777777" w:rsidTr="001A4B8D">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3D15BED0" w14:textId="77777777" w:rsidR="00FB77C5" w:rsidRPr="00FE3C25" w:rsidRDefault="00FB77C5" w:rsidP="00FB77C5">
            <w:pPr>
              <w:rPr>
                <w:rFonts w:cs="Arial"/>
                <w:szCs w:val="16"/>
                <w:lang w:val="en-GB"/>
              </w:rPr>
            </w:pPr>
            <w:r w:rsidRPr="00FE3C25">
              <w:rPr>
                <w:rFonts w:cs="Arial"/>
                <w:szCs w:val="16"/>
                <w:lang w:val="en-GB"/>
              </w:rPr>
              <w:t>068. Human toxicity, non-cancer</w:t>
            </w:r>
          </w:p>
        </w:tc>
        <w:tc>
          <w:tcPr>
            <w:tcW w:w="1418" w:type="dxa"/>
            <w:noWrap/>
            <w:hideMark/>
          </w:tcPr>
          <w:p w14:paraId="06460004" w14:textId="77777777" w:rsidR="00FB77C5" w:rsidRPr="00FE3C25"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FE3C25">
              <w:rPr>
                <w:rFonts w:cs="Arial"/>
                <w:szCs w:val="16"/>
              </w:rPr>
              <w:t>CTUh</w:t>
            </w:r>
          </w:p>
        </w:tc>
        <w:tc>
          <w:tcPr>
            <w:tcW w:w="992" w:type="dxa"/>
            <w:noWrap/>
            <w:hideMark/>
          </w:tcPr>
          <w:p w14:paraId="467B53BF" w14:textId="17EDC364"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C06B38">
              <w:t>1,49E-07</w:t>
            </w:r>
          </w:p>
        </w:tc>
        <w:tc>
          <w:tcPr>
            <w:tcW w:w="992" w:type="dxa"/>
            <w:noWrap/>
            <w:hideMark/>
          </w:tcPr>
          <w:p w14:paraId="0448AC5E" w14:textId="60D932FF"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C06B38">
              <w:t>1,16E-07</w:t>
            </w:r>
          </w:p>
        </w:tc>
        <w:tc>
          <w:tcPr>
            <w:tcW w:w="993" w:type="dxa"/>
            <w:noWrap/>
            <w:hideMark/>
          </w:tcPr>
          <w:p w14:paraId="73094DCA" w14:textId="45F3AFAB"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C06B38">
              <w:t>2,39E-08</w:t>
            </w:r>
          </w:p>
        </w:tc>
        <w:tc>
          <w:tcPr>
            <w:tcW w:w="992" w:type="dxa"/>
          </w:tcPr>
          <w:p w14:paraId="46FA2EB3" w14:textId="16524C64"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1,53E-09</w:t>
            </w:r>
          </w:p>
        </w:tc>
        <w:tc>
          <w:tcPr>
            <w:tcW w:w="992" w:type="dxa"/>
          </w:tcPr>
          <w:p w14:paraId="06DE6DA9" w14:textId="0FF8EC77"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0,00E+00</w:t>
            </w:r>
          </w:p>
        </w:tc>
        <w:tc>
          <w:tcPr>
            <w:tcW w:w="992" w:type="dxa"/>
          </w:tcPr>
          <w:p w14:paraId="1E219DB3" w14:textId="616A6D71"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9,52E-09</w:t>
            </w:r>
          </w:p>
        </w:tc>
        <w:tc>
          <w:tcPr>
            <w:tcW w:w="993" w:type="dxa"/>
          </w:tcPr>
          <w:p w14:paraId="0AABA370" w14:textId="46738E90"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2,05E-09</w:t>
            </w:r>
          </w:p>
        </w:tc>
        <w:tc>
          <w:tcPr>
            <w:tcW w:w="992" w:type="dxa"/>
          </w:tcPr>
          <w:p w14:paraId="75A9B722" w14:textId="27564860"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9,75E-11</w:t>
            </w:r>
          </w:p>
        </w:tc>
        <w:tc>
          <w:tcPr>
            <w:tcW w:w="992" w:type="dxa"/>
          </w:tcPr>
          <w:p w14:paraId="0AE37D14" w14:textId="4801CA05" w:rsidR="00FB77C5" w:rsidRPr="00965D88"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06B38">
              <w:t>-4,43E-09</w:t>
            </w:r>
          </w:p>
        </w:tc>
      </w:tr>
      <w:tr w:rsidR="00FB77C5" w:rsidRPr="00FE3C25" w14:paraId="76F9E913" w14:textId="77777777" w:rsidTr="001A4B8D">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08E4060B" w14:textId="77777777" w:rsidR="00FB77C5" w:rsidRPr="00FE3C25" w:rsidRDefault="00FB77C5" w:rsidP="00FB77C5">
            <w:pPr>
              <w:rPr>
                <w:rFonts w:cs="Arial"/>
                <w:szCs w:val="16"/>
                <w:lang w:val="en-GB"/>
              </w:rPr>
            </w:pPr>
            <w:r w:rsidRPr="00FE3C25">
              <w:rPr>
                <w:rFonts w:cs="Arial"/>
                <w:szCs w:val="16"/>
                <w:lang w:val="en-GB"/>
              </w:rPr>
              <w:t>069. Land use</w:t>
            </w:r>
          </w:p>
        </w:tc>
        <w:tc>
          <w:tcPr>
            <w:tcW w:w="1418" w:type="dxa"/>
            <w:noWrap/>
            <w:hideMark/>
          </w:tcPr>
          <w:p w14:paraId="2EC87A70" w14:textId="77777777" w:rsidR="00FB77C5" w:rsidRPr="00FE3C25"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FE3C25">
              <w:rPr>
                <w:rFonts w:cs="Arial"/>
                <w:szCs w:val="16"/>
              </w:rPr>
              <w:t>Pt</w:t>
            </w:r>
          </w:p>
        </w:tc>
        <w:tc>
          <w:tcPr>
            <w:tcW w:w="992" w:type="dxa"/>
            <w:noWrap/>
            <w:hideMark/>
          </w:tcPr>
          <w:p w14:paraId="5C0DD521" w14:textId="079AD395"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C06B38">
              <w:t>8,16E+01</w:t>
            </w:r>
          </w:p>
        </w:tc>
        <w:tc>
          <w:tcPr>
            <w:tcW w:w="992" w:type="dxa"/>
            <w:noWrap/>
            <w:hideMark/>
          </w:tcPr>
          <w:p w14:paraId="19B646E8" w14:textId="5EE7AED7"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C06B38">
              <w:t>4,85E+01</w:t>
            </w:r>
          </w:p>
        </w:tc>
        <w:tc>
          <w:tcPr>
            <w:tcW w:w="993" w:type="dxa"/>
            <w:noWrap/>
            <w:hideMark/>
          </w:tcPr>
          <w:p w14:paraId="00CAE5B0" w14:textId="0CF81AA4"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C06B38">
              <w:t>1,95E+01</w:t>
            </w:r>
          </w:p>
        </w:tc>
        <w:tc>
          <w:tcPr>
            <w:tcW w:w="992" w:type="dxa"/>
          </w:tcPr>
          <w:p w14:paraId="02DA3548" w14:textId="40671CA7"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2,96E+00</w:t>
            </w:r>
          </w:p>
        </w:tc>
        <w:tc>
          <w:tcPr>
            <w:tcW w:w="992" w:type="dxa"/>
          </w:tcPr>
          <w:p w14:paraId="083AC24F" w14:textId="2E1F4DBE"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0,00E+00</w:t>
            </w:r>
          </w:p>
        </w:tc>
        <w:tc>
          <w:tcPr>
            <w:tcW w:w="992" w:type="dxa"/>
          </w:tcPr>
          <w:p w14:paraId="513D03AF" w14:textId="5D81D4B8"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7,79E+00</w:t>
            </w:r>
          </w:p>
        </w:tc>
        <w:tc>
          <w:tcPr>
            <w:tcW w:w="993" w:type="dxa"/>
          </w:tcPr>
          <w:p w14:paraId="2CC33DDE" w14:textId="6B5CFAB6"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4,24E+00</w:t>
            </w:r>
          </w:p>
        </w:tc>
        <w:tc>
          <w:tcPr>
            <w:tcW w:w="992" w:type="dxa"/>
          </w:tcPr>
          <w:p w14:paraId="59294098" w14:textId="65192881"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4,62E-01</w:t>
            </w:r>
          </w:p>
        </w:tc>
        <w:tc>
          <w:tcPr>
            <w:tcW w:w="992" w:type="dxa"/>
          </w:tcPr>
          <w:p w14:paraId="1E9FE3FB" w14:textId="099B760E" w:rsidR="00FB77C5" w:rsidRPr="00965D88"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06B38">
              <w:t>-1,88E+00</w:t>
            </w:r>
          </w:p>
        </w:tc>
      </w:tr>
    </w:tbl>
    <w:p w14:paraId="3263AA88" w14:textId="1BB3CADC" w:rsidR="00EC07E5" w:rsidRPr="00BD6BD3" w:rsidRDefault="00EC07E5" w:rsidP="00667F61"/>
    <w:p w14:paraId="3D51BC10" w14:textId="77777777" w:rsidR="00A87F61" w:rsidRDefault="00A87F61">
      <w:pPr>
        <w:widowControl/>
        <w:tabs>
          <w:tab w:val="clear" w:pos="567"/>
          <w:tab w:val="clear" w:pos="1134"/>
          <w:tab w:val="clear" w:pos="2268"/>
          <w:tab w:val="clear" w:pos="2835"/>
          <w:tab w:val="clear" w:pos="3969"/>
          <w:tab w:val="clear" w:pos="4536"/>
          <w:tab w:val="clear" w:pos="9072"/>
        </w:tabs>
      </w:pPr>
      <w:bookmarkStart w:id="65" w:name="_Toc134608382"/>
      <w:r>
        <w:br w:type="page"/>
      </w:r>
    </w:p>
    <w:p w14:paraId="4861A8D2" w14:textId="77777777" w:rsidR="00F8441F" w:rsidRDefault="00F8441F">
      <w:pPr>
        <w:widowControl/>
        <w:tabs>
          <w:tab w:val="clear" w:pos="567"/>
          <w:tab w:val="clear" w:pos="1134"/>
          <w:tab w:val="clear" w:pos="2268"/>
          <w:tab w:val="clear" w:pos="2835"/>
          <w:tab w:val="clear" w:pos="3969"/>
          <w:tab w:val="clear" w:pos="4536"/>
          <w:tab w:val="clear" w:pos="9072"/>
        </w:tabs>
      </w:pPr>
    </w:p>
    <w:p w14:paraId="3BC6C39D" w14:textId="77777777" w:rsidR="00F8441F" w:rsidRDefault="00F8441F">
      <w:pPr>
        <w:widowControl/>
        <w:tabs>
          <w:tab w:val="clear" w:pos="567"/>
          <w:tab w:val="clear" w:pos="1134"/>
          <w:tab w:val="clear" w:pos="2268"/>
          <w:tab w:val="clear" w:pos="2835"/>
          <w:tab w:val="clear" w:pos="3969"/>
          <w:tab w:val="clear" w:pos="4536"/>
          <w:tab w:val="clear" w:pos="9072"/>
        </w:tabs>
      </w:pPr>
    </w:p>
    <w:p w14:paraId="7AEAF692" w14:textId="25E675CB" w:rsidR="00F8441F" w:rsidRPr="00720573" w:rsidRDefault="00F8441F" w:rsidP="00F8441F">
      <w:pPr>
        <w:pStyle w:val="Caption"/>
        <w:keepNext/>
      </w:pPr>
      <w:bookmarkStart w:id="66" w:name="_Ref200642615"/>
      <w:r>
        <w:t xml:space="preserve">Tabel </w:t>
      </w:r>
      <w:r w:rsidR="006F771D">
        <w:fldChar w:fldCharType="begin"/>
      </w:r>
      <w:r w:rsidR="006F771D">
        <w:instrText xml:space="preserve"> SEQ Tabel \* ARABIC </w:instrText>
      </w:r>
      <w:r w:rsidR="006F771D">
        <w:fldChar w:fldCharType="separate"/>
      </w:r>
      <w:r w:rsidR="005635A1">
        <w:rPr>
          <w:noProof/>
        </w:rPr>
        <w:t>32</w:t>
      </w:r>
      <w:r w:rsidR="006F771D">
        <w:rPr>
          <w:noProof/>
        </w:rPr>
        <w:fldChar w:fldCharType="end"/>
      </w:r>
      <w:bookmarkEnd w:id="66"/>
      <w:r>
        <w:t xml:space="preserve"> Gekarakteriseerde set 2 resultaten van 1 m</w:t>
      </w:r>
      <w:r>
        <w:rPr>
          <w:vertAlign w:val="superscript"/>
        </w:rPr>
        <w:t>2</w:t>
      </w:r>
      <w:r>
        <w:t xml:space="preserve"> Carbstone Edgreen</w:t>
      </w:r>
    </w:p>
    <w:tbl>
      <w:tblPr>
        <w:tblStyle w:val="SGSTable"/>
        <w:tblW w:w="0" w:type="auto"/>
        <w:tblLayout w:type="fixed"/>
        <w:tblLook w:val="04A0" w:firstRow="1" w:lastRow="0" w:firstColumn="1" w:lastColumn="0" w:noHBand="0" w:noVBand="1"/>
      </w:tblPr>
      <w:tblGrid>
        <w:gridCol w:w="3402"/>
        <w:gridCol w:w="1418"/>
        <w:gridCol w:w="992"/>
        <w:gridCol w:w="992"/>
        <w:gridCol w:w="993"/>
        <w:gridCol w:w="992"/>
        <w:gridCol w:w="992"/>
        <w:gridCol w:w="992"/>
        <w:gridCol w:w="993"/>
        <w:gridCol w:w="992"/>
        <w:gridCol w:w="992"/>
      </w:tblGrid>
      <w:tr w:rsidR="00F8441F" w:rsidRPr="00FE3C25" w14:paraId="29CC8071" w14:textId="77777777" w:rsidTr="00167383">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23023E45" w14:textId="77777777" w:rsidR="00F8441F" w:rsidRPr="00FE3C25" w:rsidRDefault="00F8441F" w:rsidP="00167383">
            <w:pPr>
              <w:rPr>
                <w:rFonts w:cs="Arial"/>
                <w:bCs/>
                <w:sz w:val="16"/>
                <w:szCs w:val="16"/>
              </w:rPr>
            </w:pPr>
            <w:r w:rsidRPr="00FE3C25">
              <w:rPr>
                <w:rFonts w:cs="Arial"/>
                <w:bCs/>
                <w:sz w:val="16"/>
                <w:szCs w:val="16"/>
              </w:rPr>
              <w:t>Impact categorie</w:t>
            </w:r>
          </w:p>
        </w:tc>
        <w:tc>
          <w:tcPr>
            <w:tcW w:w="1418" w:type="dxa"/>
            <w:noWrap/>
            <w:hideMark/>
          </w:tcPr>
          <w:p w14:paraId="281BA107" w14:textId="77777777" w:rsidR="00F8441F" w:rsidRPr="00FE3C25" w:rsidRDefault="00F8441F" w:rsidP="00167383">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FE3C25">
              <w:rPr>
                <w:rFonts w:cs="Arial"/>
                <w:bCs/>
                <w:sz w:val="16"/>
                <w:szCs w:val="16"/>
              </w:rPr>
              <w:t>Eenheid</w:t>
            </w:r>
          </w:p>
        </w:tc>
        <w:tc>
          <w:tcPr>
            <w:tcW w:w="992" w:type="dxa"/>
            <w:noWrap/>
            <w:hideMark/>
          </w:tcPr>
          <w:p w14:paraId="46FD59B7" w14:textId="77777777" w:rsidR="00F8441F" w:rsidRPr="00FE3C25" w:rsidRDefault="00F8441F" w:rsidP="00167383">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FE3C25">
              <w:rPr>
                <w:rFonts w:cs="Arial"/>
                <w:bCs/>
                <w:sz w:val="16"/>
                <w:szCs w:val="16"/>
              </w:rPr>
              <w:t>Totaal</w:t>
            </w:r>
          </w:p>
        </w:tc>
        <w:tc>
          <w:tcPr>
            <w:tcW w:w="992" w:type="dxa"/>
            <w:noWrap/>
            <w:hideMark/>
          </w:tcPr>
          <w:p w14:paraId="0067A8F6" w14:textId="77777777" w:rsidR="00F8441F" w:rsidRPr="00FE3C25" w:rsidRDefault="00F8441F" w:rsidP="00167383">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A1-3</w:t>
            </w:r>
          </w:p>
        </w:tc>
        <w:tc>
          <w:tcPr>
            <w:tcW w:w="993" w:type="dxa"/>
            <w:noWrap/>
            <w:hideMark/>
          </w:tcPr>
          <w:p w14:paraId="23C992ED" w14:textId="77777777" w:rsidR="00F8441F" w:rsidRPr="00FE3C25" w:rsidRDefault="00F8441F" w:rsidP="00167383">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A4</w:t>
            </w:r>
          </w:p>
        </w:tc>
        <w:tc>
          <w:tcPr>
            <w:tcW w:w="992" w:type="dxa"/>
          </w:tcPr>
          <w:p w14:paraId="0716525D" w14:textId="77777777" w:rsidR="00F8441F" w:rsidRPr="00FE3C25" w:rsidRDefault="00F8441F" w:rsidP="00167383">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A5</w:t>
            </w:r>
          </w:p>
        </w:tc>
        <w:tc>
          <w:tcPr>
            <w:tcW w:w="992" w:type="dxa"/>
          </w:tcPr>
          <w:p w14:paraId="7E62677D" w14:textId="77777777" w:rsidR="00F8441F" w:rsidRPr="00FE3C25" w:rsidRDefault="00F8441F" w:rsidP="00167383">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B</w:t>
            </w:r>
          </w:p>
        </w:tc>
        <w:tc>
          <w:tcPr>
            <w:tcW w:w="992" w:type="dxa"/>
          </w:tcPr>
          <w:p w14:paraId="20291EF9" w14:textId="77777777" w:rsidR="00F8441F" w:rsidRPr="00FE3C25" w:rsidRDefault="00F8441F" w:rsidP="00167383">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C2</w:t>
            </w:r>
          </w:p>
        </w:tc>
        <w:tc>
          <w:tcPr>
            <w:tcW w:w="993" w:type="dxa"/>
          </w:tcPr>
          <w:p w14:paraId="6495F3F9" w14:textId="77777777" w:rsidR="00F8441F" w:rsidRPr="00FE3C25" w:rsidRDefault="00F8441F" w:rsidP="00167383">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C3</w:t>
            </w:r>
          </w:p>
        </w:tc>
        <w:tc>
          <w:tcPr>
            <w:tcW w:w="992" w:type="dxa"/>
          </w:tcPr>
          <w:p w14:paraId="67BD762A" w14:textId="77777777" w:rsidR="00F8441F" w:rsidRPr="00FE3C25" w:rsidRDefault="00F8441F" w:rsidP="00167383">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C4</w:t>
            </w:r>
          </w:p>
        </w:tc>
        <w:tc>
          <w:tcPr>
            <w:tcW w:w="992" w:type="dxa"/>
          </w:tcPr>
          <w:p w14:paraId="6A6B19DF" w14:textId="77777777" w:rsidR="00F8441F" w:rsidRPr="00FE3C25" w:rsidRDefault="00F8441F" w:rsidP="00167383">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D</w:t>
            </w:r>
          </w:p>
        </w:tc>
      </w:tr>
      <w:tr w:rsidR="005E1E4E" w:rsidRPr="00FE3C25" w14:paraId="16EFE5CD" w14:textId="77777777" w:rsidTr="009E3EC7">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25682F44" w14:textId="77777777" w:rsidR="005E1E4E" w:rsidRPr="00FE3C25" w:rsidRDefault="005E1E4E" w:rsidP="005E1E4E">
            <w:pPr>
              <w:rPr>
                <w:rFonts w:cs="Arial"/>
                <w:szCs w:val="16"/>
                <w:lang w:val="en-GB"/>
              </w:rPr>
            </w:pPr>
            <w:r w:rsidRPr="00FE3C25">
              <w:rPr>
                <w:rFonts w:cs="Arial"/>
                <w:szCs w:val="16"/>
                <w:lang w:val="en-GB"/>
              </w:rPr>
              <w:t>051. Climate change</w:t>
            </w:r>
          </w:p>
        </w:tc>
        <w:tc>
          <w:tcPr>
            <w:tcW w:w="1418" w:type="dxa"/>
            <w:noWrap/>
            <w:hideMark/>
          </w:tcPr>
          <w:p w14:paraId="28EA10BB" w14:textId="77777777" w:rsidR="005E1E4E" w:rsidRPr="00FE3C25"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FE3C25">
              <w:rPr>
                <w:rFonts w:cs="Arial"/>
                <w:szCs w:val="16"/>
              </w:rPr>
              <w:t>kg CO2 eq</w:t>
            </w:r>
          </w:p>
        </w:tc>
        <w:tc>
          <w:tcPr>
            <w:tcW w:w="992" w:type="dxa"/>
            <w:noWrap/>
          </w:tcPr>
          <w:p w14:paraId="3690A549" w14:textId="7D19BB00"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24B55">
              <w:t>-1,04E+01</w:t>
            </w:r>
          </w:p>
        </w:tc>
        <w:tc>
          <w:tcPr>
            <w:tcW w:w="992" w:type="dxa"/>
            <w:noWrap/>
          </w:tcPr>
          <w:p w14:paraId="6621A2B5" w14:textId="1C12F891"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24B55">
              <w:t>-1,26E+01</w:t>
            </w:r>
          </w:p>
        </w:tc>
        <w:tc>
          <w:tcPr>
            <w:tcW w:w="993" w:type="dxa"/>
            <w:noWrap/>
          </w:tcPr>
          <w:p w14:paraId="336BD4A5" w14:textId="279A6FB2"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24B55">
              <w:t>2,52E+00</w:t>
            </w:r>
          </w:p>
        </w:tc>
        <w:tc>
          <w:tcPr>
            <w:tcW w:w="992" w:type="dxa"/>
          </w:tcPr>
          <w:p w14:paraId="4AC97E14" w14:textId="3F190F23"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-1,81E-01</w:t>
            </w:r>
          </w:p>
        </w:tc>
        <w:tc>
          <w:tcPr>
            <w:tcW w:w="992" w:type="dxa"/>
          </w:tcPr>
          <w:p w14:paraId="2EF6B1B0" w14:textId="5B274237"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-7,56E-01</w:t>
            </w:r>
          </w:p>
        </w:tc>
        <w:tc>
          <w:tcPr>
            <w:tcW w:w="992" w:type="dxa"/>
          </w:tcPr>
          <w:p w14:paraId="490B8068" w14:textId="604AC5C2"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9,90E-01</w:t>
            </w:r>
          </w:p>
        </w:tc>
        <w:tc>
          <w:tcPr>
            <w:tcW w:w="993" w:type="dxa"/>
          </w:tcPr>
          <w:p w14:paraId="5949FCF5" w14:textId="7F894FAB"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2,59E-01</w:t>
            </w:r>
          </w:p>
        </w:tc>
        <w:tc>
          <w:tcPr>
            <w:tcW w:w="992" w:type="dxa"/>
          </w:tcPr>
          <w:p w14:paraId="067A216B" w14:textId="23B36EFA"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1,03E-02</w:t>
            </w:r>
          </w:p>
        </w:tc>
        <w:tc>
          <w:tcPr>
            <w:tcW w:w="992" w:type="dxa"/>
          </w:tcPr>
          <w:p w14:paraId="1660B441" w14:textId="048A4869"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-6,71E-01</w:t>
            </w:r>
          </w:p>
        </w:tc>
      </w:tr>
      <w:tr w:rsidR="005E1E4E" w:rsidRPr="00FE3C25" w14:paraId="5617841F" w14:textId="77777777" w:rsidTr="009E3EC7">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0C4FA831" w14:textId="77777777" w:rsidR="005E1E4E" w:rsidRPr="00FE3C25" w:rsidRDefault="005E1E4E" w:rsidP="005E1E4E">
            <w:pPr>
              <w:rPr>
                <w:rFonts w:cs="Arial"/>
                <w:szCs w:val="16"/>
                <w:lang w:val="en-GB"/>
              </w:rPr>
            </w:pPr>
            <w:r w:rsidRPr="00FE3C25">
              <w:rPr>
                <w:rFonts w:cs="Arial"/>
                <w:szCs w:val="16"/>
                <w:lang w:val="en-GB"/>
              </w:rPr>
              <w:t>052. Climate change - Fossil</w:t>
            </w:r>
          </w:p>
        </w:tc>
        <w:tc>
          <w:tcPr>
            <w:tcW w:w="1418" w:type="dxa"/>
            <w:noWrap/>
            <w:hideMark/>
          </w:tcPr>
          <w:p w14:paraId="66F4148C" w14:textId="77777777" w:rsidR="005E1E4E" w:rsidRPr="00FE3C25"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FE3C25">
              <w:rPr>
                <w:rFonts w:cs="Arial"/>
                <w:szCs w:val="16"/>
              </w:rPr>
              <w:t>kg CO2 eq</w:t>
            </w:r>
          </w:p>
        </w:tc>
        <w:tc>
          <w:tcPr>
            <w:tcW w:w="992" w:type="dxa"/>
            <w:noWrap/>
          </w:tcPr>
          <w:p w14:paraId="3CC53A44" w14:textId="0B06F373"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24B55">
              <w:t>8,14E+00</w:t>
            </w:r>
          </w:p>
        </w:tc>
        <w:tc>
          <w:tcPr>
            <w:tcW w:w="992" w:type="dxa"/>
            <w:noWrap/>
          </w:tcPr>
          <w:p w14:paraId="755922C2" w14:textId="7C075BE5"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24B55">
              <w:t>5,41E+00</w:t>
            </w:r>
          </w:p>
        </w:tc>
        <w:tc>
          <w:tcPr>
            <w:tcW w:w="993" w:type="dxa"/>
            <w:noWrap/>
          </w:tcPr>
          <w:p w14:paraId="7797676E" w14:textId="3702ABF5"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24B55">
              <w:t>2,52E+00</w:t>
            </w:r>
          </w:p>
        </w:tc>
        <w:tc>
          <w:tcPr>
            <w:tcW w:w="992" w:type="dxa"/>
          </w:tcPr>
          <w:p w14:paraId="0667EA04" w14:textId="15EE62C1"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3,74E-01</w:t>
            </w:r>
          </w:p>
        </w:tc>
        <w:tc>
          <w:tcPr>
            <w:tcW w:w="992" w:type="dxa"/>
          </w:tcPr>
          <w:p w14:paraId="5B894317" w14:textId="7F383B4B"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-7,56E-01</w:t>
            </w:r>
          </w:p>
        </w:tc>
        <w:tc>
          <w:tcPr>
            <w:tcW w:w="992" w:type="dxa"/>
          </w:tcPr>
          <w:p w14:paraId="3BDFA691" w14:textId="791F78F8"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9,89E-01</w:t>
            </w:r>
          </w:p>
        </w:tc>
        <w:tc>
          <w:tcPr>
            <w:tcW w:w="993" w:type="dxa"/>
          </w:tcPr>
          <w:p w14:paraId="0E05E105" w14:textId="4884F5D7"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2,56E-01</w:t>
            </w:r>
          </w:p>
        </w:tc>
        <w:tc>
          <w:tcPr>
            <w:tcW w:w="992" w:type="dxa"/>
          </w:tcPr>
          <w:p w14:paraId="12963637" w14:textId="10D42EA6"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1,02E-02</w:t>
            </w:r>
          </w:p>
        </w:tc>
        <w:tc>
          <w:tcPr>
            <w:tcW w:w="992" w:type="dxa"/>
          </w:tcPr>
          <w:p w14:paraId="27AA94B4" w14:textId="39B5B4E4"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-6,68E-01</w:t>
            </w:r>
          </w:p>
        </w:tc>
      </w:tr>
      <w:tr w:rsidR="005E1E4E" w:rsidRPr="00FE3C25" w14:paraId="41ED9937" w14:textId="77777777" w:rsidTr="009E3EC7">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5F348515" w14:textId="77777777" w:rsidR="005E1E4E" w:rsidRPr="00FE3C25" w:rsidRDefault="005E1E4E" w:rsidP="005E1E4E">
            <w:pPr>
              <w:rPr>
                <w:rFonts w:cs="Arial"/>
                <w:szCs w:val="16"/>
                <w:lang w:val="en-GB"/>
              </w:rPr>
            </w:pPr>
            <w:r w:rsidRPr="00FE3C25">
              <w:rPr>
                <w:rFonts w:cs="Arial"/>
                <w:szCs w:val="16"/>
                <w:lang w:val="en-GB"/>
              </w:rPr>
              <w:t>053. Climate change - Biogenic</w:t>
            </w:r>
          </w:p>
        </w:tc>
        <w:tc>
          <w:tcPr>
            <w:tcW w:w="1418" w:type="dxa"/>
            <w:noWrap/>
            <w:hideMark/>
          </w:tcPr>
          <w:p w14:paraId="7CE25F13" w14:textId="77777777" w:rsidR="005E1E4E" w:rsidRPr="00FE3C25"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FE3C25">
              <w:rPr>
                <w:rFonts w:cs="Arial"/>
                <w:szCs w:val="16"/>
              </w:rPr>
              <w:t>kg CO2 eq</w:t>
            </w:r>
          </w:p>
        </w:tc>
        <w:tc>
          <w:tcPr>
            <w:tcW w:w="992" w:type="dxa"/>
            <w:noWrap/>
          </w:tcPr>
          <w:p w14:paraId="1366640D" w14:textId="351F73CA"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24B55">
              <w:t>-1,85E+01</w:t>
            </w:r>
          </w:p>
        </w:tc>
        <w:tc>
          <w:tcPr>
            <w:tcW w:w="992" w:type="dxa"/>
            <w:noWrap/>
          </w:tcPr>
          <w:p w14:paraId="5A18FBD8" w14:textId="1887E630"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24B55">
              <w:t>-1,80E+01</w:t>
            </w:r>
          </w:p>
        </w:tc>
        <w:tc>
          <w:tcPr>
            <w:tcW w:w="993" w:type="dxa"/>
            <w:noWrap/>
          </w:tcPr>
          <w:p w14:paraId="0B82855C" w14:textId="173EE71F"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24B55">
              <w:t>1,13E-03</w:t>
            </w:r>
          </w:p>
        </w:tc>
        <w:tc>
          <w:tcPr>
            <w:tcW w:w="992" w:type="dxa"/>
          </w:tcPr>
          <w:p w14:paraId="2942BF83" w14:textId="0F93C2E5"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-5,56E-01</w:t>
            </w:r>
          </w:p>
        </w:tc>
        <w:tc>
          <w:tcPr>
            <w:tcW w:w="992" w:type="dxa"/>
          </w:tcPr>
          <w:p w14:paraId="00B9DB10" w14:textId="03416C9E"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0,00E+00</w:t>
            </w:r>
          </w:p>
        </w:tc>
        <w:tc>
          <w:tcPr>
            <w:tcW w:w="992" w:type="dxa"/>
          </w:tcPr>
          <w:p w14:paraId="75159973" w14:textId="4E5FDC4C"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4,44E-04</w:t>
            </w:r>
          </w:p>
        </w:tc>
        <w:tc>
          <w:tcPr>
            <w:tcW w:w="993" w:type="dxa"/>
          </w:tcPr>
          <w:p w14:paraId="58ACCA29" w14:textId="7EBB31AB"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2,47E-03</w:t>
            </w:r>
          </w:p>
        </w:tc>
        <w:tc>
          <w:tcPr>
            <w:tcW w:w="992" w:type="dxa"/>
          </w:tcPr>
          <w:p w14:paraId="77D47629" w14:textId="7901C422"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1,90E-05</w:t>
            </w:r>
          </w:p>
        </w:tc>
        <w:tc>
          <w:tcPr>
            <w:tcW w:w="992" w:type="dxa"/>
          </w:tcPr>
          <w:p w14:paraId="2CC5F8FC" w14:textId="2DE2A3BF"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-2,41E-03</w:t>
            </w:r>
          </w:p>
        </w:tc>
      </w:tr>
      <w:tr w:rsidR="005E1E4E" w:rsidRPr="00FE3C25" w14:paraId="2BE3B257" w14:textId="77777777" w:rsidTr="009E3EC7">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531B9943" w14:textId="77777777" w:rsidR="005E1E4E" w:rsidRPr="00FE3C25" w:rsidRDefault="005E1E4E" w:rsidP="005E1E4E">
            <w:pPr>
              <w:rPr>
                <w:rFonts w:cs="Arial"/>
                <w:szCs w:val="16"/>
                <w:lang w:val="en-GB"/>
              </w:rPr>
            </w:pPr>
            <w:r w:rsidRPr="00FE3C25">
              <w:rPr>
                <w:rFonts w:cs="Arial"/>
                <w:szCs w:val="16"/>
                <w:lang w:val="en-GB"/>
              </w:rPr>
              <w:t>054. Climate change - Land use and LU ch</w:t>
            </w:r>
          </w:p>
        </w:tc>
        <w:tc>
          <w:tcPr>
            <w:tcW w:w="1418" w:type="dxa"/>
            <w:noWrap/>
            <w:hideMark/>
          </w:tcPr>
          <w:p w14:paraId="64D387B7" w14:textId="77777777" w:rsidR="005E1E4E" w:rsidRPr="00FE3C25"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FE3C25">
              <w:rPr>
                <w:rFonts w:cs="Arial"/>
                <w:szCs w:val="16"/>
              </w:rPr>
              <w:t>kg CO2 eq</w:t>
            </w:r>
          </w:p>
        </w:tc>
        <w:tc>
          <w:tcPr>
            <w:tcW w:w="992" w:type="dxa"/>
            <w:noWrap/>
          </w:tcPr>
          <w:p w14:paraId="220A524C" w14:textId="14DEAFD8"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24B55">
              <w:t>6,62E-03</w:t>
            </w:r>
          </w:p>
        </w:tc>
        <w:tc>
          <w:tcPr>
            <w:tcW w:w="992" w:type="dxa"/>
            <w:noWrap/>
          </w:tcPr>
          <w:p w14:paraId="0103E6C9" w14:textId="07097F1D"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24B55">
              <w:t>4,99E-03</w:t>
            </w:r>
          </w:p>
        </w:tc>
        <w:tc>
          <w:tcPr>
            <w:tcW w:w="993" w:type="dxa"/>
            <w:noWrap/>
          </w:tcPr>
          <w:p w14:paraId="0DB950D7" w14:textId="43E4E4C0"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24B55">
              <w:t>8,81E-04</w:t>
            </w:r>
          </w:p>
        </w:tc>
        <w:tc>
          <w:tcPr>
            <w:tcW w:w="992" w:type="dxa"/>
          </w:tcPr>
          <w:p w14:paraId="195EF4D7" w14:textId="0F098C78"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3,52E-04</w:t>
            </w:r>
          </w:p>
        </w:tc>
        <w:tc>
          <w:tcPr>
            <w:tcW w:w="992" w:type="dxa"/>
          </w:tcPr>
          <w:p w14:paraId="6AE3ABF0" w14:textId="52D61A07"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0,00E+00</w:t>
            </w:r>
          </w:p>
        </w:tc>
        <w:tc>
          <w:tcPr>
            <w:tcW w:w="992" w:type="dxa"/>
          </w:tcPr>
          <w:p w14:paraId="3B4817DA" w14:textId="02AF2139"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3,47E-04</w:t>
            </w:r>
          </w:p>
        </w:tc>
        <w:tc>
          <w:tcPr>
            <w:tcW w:w="993" w:type="dxa"/>
          </w:tcPr>
          <w:p w14:paraId="57C7D997" w14:textId="1EE8CB3C"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4,33E-04</w:t>
            </w:r>
          </w:p>
        </w:tc>
        <w:tc>
          <w:tcPr>
            <w:tcW w:w="992" w:type="dxa"/>
          </w:tcPr>
          <w:p w14:paraId="28F35611" w14:textId="42CDD4A0"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2,90E-06</w:t>
            </w:r>
          </w:p>
        </w:tc>
        <w:tc>
          <w:tcPr>
            <w:tcW w:w="992" w:type="dxa"/>
          </w:tcPr>
          <w:p w14:paraId="1A398659" w14:textId="05AA7D65"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-3,80E-04</w:t>
            </w:r>
          </w:p>
        </w:tc>
      </w:tr>
      <w:tr w:rsidR="005E1E4E" w:rsidRPr="00FE3C25" w14:paraId="14F0DC27" w14:textId="77777777" w:rsidTr="009E3EC7">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593D7B50" w14:textId="77777777" w:rsidR="005E1E4E" w:rsidRPr="00FE3C25" w:rsidRDefault="005E1E4E" w:rsidP="005E1E4E">
            <w:pPr>
              <w:rPr>
                <w:rFonts w:cs="Arial"/>
                <w:szCs w:val="16"/>
                <w:lang w:val="en-GB"/>
              </w:rPr>
            </w:pPr>
            <w:r w:rsidRPr="00FE3C25">
              <w:rPr>
                <w:rFonts w:cs="Arial"/>
                <w:szCs w:val="16"/>
                <w:lang w:val="en-GB"/>
              </w:rPr>
              <w:t>055. Ozone depletion</w:t>
            </w:r>
          </w:p>
        </w:tc>
        <w:tc>
          <w:tcPr>
            <w:tcW w:w="1418" w:type="dxa"/>
            <w:noWrap/>
            <w:hideMark/>
          </w:tcPr>
          <w:p w14:paraId="26B07F62" w14:textId="77777777" w:rsidR="005E1E4E" w:rsidRPr="00FE3C25"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FE3C25">
              <w:rPr>
                <w:rFonts w:cs="Arial"/>
                <w:szCs w:val="16"/>
              </w:rPr>
              <w:t>kg CFC11 eq</w:t>
            </w:r>
          </w:p>
        </w:tc>
        <w:tc>
          <w:tcPr>
            <w:tcW w:w="992" w:type="dxa"/>
            <w:noWrap/>
          </w:tcPr>
          <w:p w14:paraId="5C13ABD7" w14:textId="2B3E591A"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24B55">
              <w:t>1,25E-06</w:t>
            </w:r>
          </w:p>
        </w:tc>
        <w:tc>
          <w:tcPr>
            <w:tcW w:w="992" w:type="dxa"/>
            <w:noWrap/>
          </w:tcPr>
          <w:p w14:paraId="79B43DC1" w14:textId="4F5E041F"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24B55">
              <w:t>4,86E-07</w:t>
            </w:r>
          </w:p>
        </w:tc>
        <w:tc>
          <w:tcPr>
            <w:tcW w:w="993" w:type="dxa"/>
            <w:noWrap/>
          </w:tcPr>
          <w:p w14:paraId="12B20F79" w14:textId="4097AC45"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24B55">
              <w:t>5,77E-07</w:t>
            </w:r>
          </w:p>
        </w:tc>
        <w:tc>
          <w:tcPr>
            <w:tcW w:w="992" w:type="dxa"/>
          </w:tcPr>
          <w:p w14:paraId="54086042" w14:textId="69BF8716"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4,84E-08</w:t>
            </w:r>
          </w:p>
        </w:tc>
        <w:tc>
          <w:tcPr>
            <w:tcW w:w="992" w:type="dxa"/>
          </w:tcPr>
          <w:p w14:paraId="6061B2DE" w14:textId="02202D2B"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0,00E+00</w:t>
            </w:r>
          </w:p>
        </w:tc>
        <w:tc>
          <w:tcPr>
            <w:tcW w:w="992" w:type="dxa"/>
          </w:tcPr>
          <w:p w14:paraId="1F17E842" w14:textId="478C5BEE"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2,27E-07</w:t>
            </w:r>
          </w:p>
        </w:tc>
        <w:tc>
          <w:tcPr>
            <w:tcW w:w="993" w:type="dxa"/>
          </w:tcPr>
          <w:p w14:paraId="7335FE3F" w14:textId="60092A46"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5,40E-08</w:t>
            </w:r>
          </w:p>
        </w:tc>
        <w:tc>
          <w:tcPr>
            <w:tcW w:w="992" w:type="dxa"/>
          </w:tcPr>
          <w:p w14:paraId="7967A1A8" w14:textId="6C92A802"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4,30E-09</w:t>
            </w:r>
          </w:p>
        </w:tc>
        <w:tc>
          <w:tcPr>
            <w:tcW w:w="992" w:type="dxa"/>
          </w:tcPr>
          <w:p w14:paraId="17B1A418" w14:textId="4524C416"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-1,42E-07</w:t>
            </w:r>
          </w:p>
        </w:tc>
      </w:tr>
      <w:tr w:rsidR="005E1E4E" w:rsidRPr="00FE3C25" w14:paraId="6DAC0512" w14:textId="77777777" w:rsidTr="009E3EC7">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773A76D1" w14:textId="77777777" w:rsidR="005E1E4E" w:rsidRPr="00FE3C25" w:rsidRDefault="005E1E4E" w:rsidP="005E1E4E">
            <w:pPr>
              <w:rPr>
                <w:rFonts w:cs="Arial"/>
                <w:szCs w:val="16"/>
                <w:lang w:val="en-GB"/>
              </w:rPr>
            </w:pPr>
            <w:r w:rsidRPr="00FE3C25">
              <w:rPr>
                <w:rFonts w:cs="Arial"/>
                <w:szCs w:val="16"/>
                <w:lang w:val="en-GB"/>
              </w:rPr>
              <w:t>056. Acidification</w:t>
            </w:r>
          </w:p>
        </w:tc>
        <w:tc>
          <w:tcPr>
            <w:tcW w:w="1418" w:type="dxa"/>
            <w:noWrap/>
            <w:hideMark/>
          </w:tcPr>
          <w:p w14:paraId="18ED280A" w14:textId="77777777" w:rsidR="005E1E4E" w:rsidRPr="00FE3C25"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FE3C25">
              <w:rPr>
                <w:rFonts w:cs="Arial"/>
                <w:szCs w:val="16"/>
              </w:rPr>
              <w:t>mol H+ eq</w:t>
            </w:r>
          </w:p>
        </w:tc>
        <w:tc>
          <w:tcPr>
            <w:tcW w:w="992" w:type="dxa"/>
            <w:noWrap/>
          </w:tcPr>
          <w:p w14:paraId="5D25C1B3" w14:textId="025BD80F"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24B55">
              <w:t>4,13E-02</w:t>
            </w:r>
          </w:p>
        </w:tc>
        <w:tc>
          <w:tcPr>
            <w:tcW w:w="992" w:type="dxa"/>
            <w:noWrap/>
          </w:tcPr>
          <w:p w14:paraId="0C84E777" w14:textId="7A665D84"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24B55">
              <w:t>2,95E-02</w:t>
            </w:r>
          </w:p>
        </w:tc>
        <w:tc>
          <w:tcPr>
            <w:tcW w:w="993" w:type="dxa"/>
            <w:noWrap/>
          </w:tcPr>
          <w:p w14:paraId="61B0883C" w14:textId="62718BC3"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24B55">
              <w:t>1,04E-02</w:t>
            </w:r>
          </w:p>
        </w:tc>
        <w:tc>
          <w:tcPr>
            <w:tcW w:w="992" w:type="dxa"/>
          </w:tcPr>
          <w:p w14:paraId="4C6754FD" w14:textId="0D08A491"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1,77E-03</w:t>
            </w:r>
          </w:p>
        </w:tc>
        <w:tc>
          <w:tcPr>
            <w:tcW w:w="992" w:type="dxa"/>
          </w:tcPr>
          <w:p w14:paraId="33345D08" w14:textId="0B5548E3"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0,00E+00</w:t>
            </w:r>
          </w:p>
        </w:tc>
        <w:tc>
          <w:tcPr>
            <w:tcW w:w="992" w:type="dxa"/>
          </w:tcPr>
          <w:p w14:paraId="7AE1BDB1" w14:textId="7F768673"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4,08E-03</w:t>
            </w:r>
          </w:p>
        </w:tc>
        <w:tc>
          <w:tcPr>
            <w:tcW w:w="993" w:type="dxa"/>
          </w:tcPr>
          <w:p w14:paraId="41371B93" w14:textId="022665C3"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1,27E-03</w:t>
            </w:r>
          </w:p>
        </w:tc>
        <w:tc>
          <w:tcPr>
            <w:tcW w:w="992" w:type="dxa"/>
          </w:tcPr>
          <w:p w14:paraId="7A299C02" w14:textId="17AD171B"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9,91E-05</w:t>
            </w:r>
          </w:p>
        </w:tc>
        <w:tc>
          <w:tcPr>
            <w:tcW w:w="992" w:type="dxa"/>
          </w:tcPr>
          <w:p w14:paraId="2952EF1D" w14:textId="78C36918"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-5,75E-03</w:t>
            </w:r>
          </w:p>
        </w:tc>
      </w:tr>
      <w:tr w:rsidR="005E1E4E" w:rsidRPr="00FE3C25" w14:paraId="2E37EF4A" w14:textId="77777777" w:rsidTr="009E3EC7">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7B4B8610" w14:textId="77777777" w:rsidR="005E1E4E" w:rsidRPr="00FE3C25" w:rsidRDefault="005E1E4E" w:rsidP="005E1E4E">
            <w:pPr>
              <w:rPr>
                <w:rFonts w:cs="Arial"/>
                <w:szCs w:val="16"/>
                <w:lang w:val="en-GB"/>
              </w:rPr>
            </w:pPr>
            <w:r w:rsidRPr="00FE3C25">
              <w:rPr>
                <w:rFonts w:cs="Arial"/>
                <w:szCs w:val="16"/>
                <w:lang w:val="en-GB"/>
              </w:rPr>
              <w:t>057. Eutrophication, freshwater</w:t>
            </w:r>
          </w:p>
        </w:tc>
        <w:tc>
          <w:tcPr>
            <w:tcW w:w="1418" w:type="dxa"/>
            <w:noWrap/>
            <w:hideMark/>
          </w:tcPr>
          <w:p w14:paraId="1B62FDD7" w14:textId="77777777" w:rsidR="005E1E4E" w:rsidRPr="00FE3C25"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FE3C25">
              <w:rPr>
                <w:rFonts w:cs="Arial"/>
                <w:szCs w:val="16"/>
              </w:rPr>
              <w:t>kg P eq</w:t>
            </w:r>
          </w:p>
        </w:tc>
        <w:tc>
          <w:tcPr>
            <w:tcW w:w="992" w:type="dxa"/>
            <w:noWrap/>
          </w:tcPr>
          <w:p w14:paraId="3FB0D57B" w14:textId="539FF9B8"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24B55">
              <w:t>3,75E-04</w:t>
            </w:r>
          </w:p>
        </w:tc>
        <w:tc>
          <w:tcPr>
            <w:tcW w:w="992" w:type="dxa"/>
            <w:noWrap/>
          </w:tcPr>
          <w:p w14:paraId="7DFAA83F" w14:textId="0525330A"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24B55">
              <w:t>3,33E-04</w:t>
            </w:r>
          </w:p>
        </w:tc>
        <w:tc>
          <w:tcPr>
            <w:tcW w:w="993" w:type="dxa"/>
            <w:noWrap/>
          </w:tcPr>
          <w:p w14:paraId="14156D8E" w14:textId="1AC9BD46"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24B55">
              <w:t>1,99E-05</w:t>
            </w:r>
          </w:p>
        </w:tc>
        <w:tc>
          <w:tcPr>
            <w:tcW w:w="992" w:type="dxa"/>
          </w:tcPr>
          <w:p w14:paraId="15188D05" w14:textId="62FD44AC"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1,45E-05</w:t>
            </w:r>
          </w:p>
        </w:tc>
        <w:tc>
          <w:tcPr>
            <w:tcW w:w="992" w:type="dxa"/>
          </w:tcPr>
          <w:p w14:paraId="69E6C7A4" w14:textId="25097927"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0,00E+00</w:t>
            </w:r>
          </w:p>
        </w:tc>
        <w:tc>
          <w:tcPr>
            <w:tcW w:w="992" w:type="dxa"/>
          </w:tcPr>
          <w:p w14:paraId="5585BBB7" w14:textId="0DEF6D19"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7,84E-06</w:t>
            </w:r>
          </w:p>
        </w:tc>
        <w:tc>
          <w:tcPr>
            <w:tcW w:w="993" w:type="dxa"/>
          </w:tcPr>
          <w:p w14:paraId="067F2CDB" w14:textId="666C566A"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5,31E-06</w:t>
            </w:r>
          </w:p>
        </w:tc>
        <w:tc>
          <w:tcPr>
            <w:tcW w:w="992" w:type="dxa"/>
          </w:tcPr>
          <w:p w14:paraId="57E88B13" w14:textId="4D558815"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1,17E-07</w:t>
            </w:r>
          </w:p>
        </w:tc>
        <w:tc>
          <w:tcPr>
            <w:tcW w:w="992" w:type="dxa"/>
          </w:tcPr>
          <w:p w14:paraId="0F2C369D" w14:textId="285A959C"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-6,11E-06</w:t>
            </w:r>
          </w:p>
        </w:tc>
      </w:tr>
      <w:tr w:rsidR="005E1E4E" w:rsidRPr="00FE3C25" w14:paraId="68EBFC0A" w14:textId="77777777" w:rsidTr="009E3EC7">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32E3C3F3" w14:textId="77777777" w:rsidR="005E1E4E" w:rsidRPr="00FE3C25" w:rsidRDefault="005E1E4E" w:rsidP="005E1E4E">
            <w:pPr>
              <w:rPr>
                <w:rFonts w:cs="Arial"/>
                <w:szCs w:val="16"/>
                <w:lang w:val="en-GB"/>
              </w:rPr>
            </w:pPr>
            <w:r w:rsidRPr="00FE3C25">
              <w:rPr>
                <w:rFonts w:cs="Arial"/>
                <w:szCs w:val="16"/>
                <w:lang w:val="en-GB"/>
              </w:rPr>
              <w:t>058. Eutrophication, marine</w:t>
            </w:r>
          </w:p>
        </w:tc>
        <w:tc>
          <w:tcPr>
            <w:tcW w:w="1418" w:type="dxa"/>
            <w:noWrap/>
            <w:hideMark/>
          </w:tcPr>
          <w:p w14:paraId="66E1017D" w14:textId="77777777" w:rsidR="005E1E4E" w:rsidRPr="00FE3C25"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FE3C25">
              <w:rPr>
                <w:rFonts w:cs="Arial"/>
                <w:szCs w:val="16"/>
              </w:rPr>
              <w:t>kg N eq</w:t>
            </w:r>
          </w:p>
        </w:tc>
        <w:tc>
          <w:tcPr>
            <w:tcW w:w="992" w:type="dxa"/>
            <w:noWrap/>
          </w:tcPr>
          <w:p w14:paraId="61030BCC" w14:textId="0D6AF74A"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24B55">
              <w:t>8,27E-03</w:t>
            </w:r>
          </w:p>
        </w:tc>
        <w:tc>
          <w:tcPr>
            <w:tcW w:w="992" w:type="dxa"/>
            <w:noWrap/>
          </w:tcPr>
          <w:p w14:paraId="4CE886D2" w14:textId="453FEA06"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24B55">
              <w:t>5,52E-03</w:t>
            </w:r>
          </w:p>
        </w:tc>
        <w:tc>
          <w:tcPr>
            <w:tcW w:w="993" w:type="dxa"/>
            <w:noWrap/>
          </w:tcPr>
          <w:p w14:paraId="0F890DD8" w14:textId="2009B9A5"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24B55">
              <w:t>3,08E-03</w:t>
            </w:r>
          </w:p>
        </w:tc>
        <w:tc>
          <w:tcPr>
            <w:tcW w:w="992" w:type="dxa"/>
          </w:tcPr>
          <w:p w14:paraId="17E4CBFF" w14:textId="630C29AE"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3,84E-04</w:t>
            </w:r>
          </w:p>
        </w:tc>
        <w:tc>
          <w:tcPr>
            <w:tcW w:w="992" w:type="dxa"/>
          </w:tcPr>
          <w:p w14:paraId="3F72B5C7" w14:textId="14FE50BA"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0,00E+00</w:t>
            </w:r>
          </w:p>
        </w:tc>
        <w:tc>
          <w:tcPr>
            <w:tcW w:w="992" w:type="dxa"/>
          </w:tcPr>
          <w:p w14:paraId="2EB4595A" w14:textId="6AE7DA34"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1,21E-03</w:t>
            </w:r>
          </w:p>
        </w:tc>
        <w:tc>
          <w:tcPr>
            <w:tcW w:w="993" w:type="dxa"/>
          </w:tcPr>
          <w:p w14:paraId="57D4A52A" w14:textId="45A6028A"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4,46E-04</w:t>
            </w:r>
          </w:p>
        </w:tc>
        <w:tc>
          <w:tcPr>
            <w:tcW w:w="992" w:type="dxa"/>
          </w:tcPr>
          <w:p w14:paraId="13D12370" w14:textId="2ECB4D27"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3,41E-05</w:t>
            </w:r>
          </w:p>
        </w:tc>
        <w:tc>
          <w:tcPr>
            <w:tcW w:w="992" w:type="dxa"/>
          </w:tcPr>
          <w:p w14:paraId="594937BC" w14:textId="000F99A7"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-2,40E-03</w:t>
            </w:r>
          </w:p>
        </w:tc>
      </w:tr>
      <w:tr w:rsidR="005E1E4E" w:rsidRPr="00FE3C25" w14:paraId="59126A9B" w14:textId="77777777" w:rsidTr="009E3EC7">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4030F62E" w14:textId="77777777" w:rsidR="005E1E4E" w:rsidRPr="00FE3C25" w:rsidRDefault="005E1E4E" w:rsidP="005E1E4E">
            <w:pPr>
              <w:rPr>
                <w:rFonts w:cs="Arial"/>
                <w:szCs w:val="16"/>
                <w:lang w:val="en-GB"/>
              </w:rPr>
            </w:pPr>
            <w:r w:rsidRPr="00FE3C25">
              <w:rPr>
                <w:rFonts w:cs="Arial"/>
                <w:szCs w:val="16"/>
                <w:lang w:val="en-GB"/>
              </w:rPr>
              <w:t>059. Eutrophication, terrestrial</w:t>
            </w:r>
          </w:p>
        </w:tc>
        <w:tc>
          <w:tcPr>
            <w:tcW w:w="1418" w:type="dxa"/>
            <w:noWrap/>
            <w:hideMark/>
          </w:tcPr>
          <w:p w14:paraId="316127CA" w14:textId="77777777" w:rsidR="005E1E4E" w:rsidRPr="00FE3C25"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FE3C25">
              <w:rPr>
                <w:rFonts w:cs="Arial"/>
                <w:szCs w:val="16"/>
              </w:rPr>
              <w:t>mol N eq</w:t>
            </w:r>
          </w:p>
        </w:tc>
        <w:tc>
          <w:tcPr>
            <w:tcW w:w="992" w:type="dxa"/>
            <w:noWrap/>
          </w:tcPr>
          <w:p w14:paraId="77404B7E" w14:textId="47DC3885"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24B55">
              <w:t>9,60E-02</w:t>
            </w:r>
          </w:p>
        </w:tc>
        <w:tc>
          <w:tcPr>
            <w:tcW w:w="992" w:type="dxa"/>
            <w:noWrap/>
          </w:tcPr>
          <w:p w14:paraId="789D1C2D" w14:textId="1ECE5A7B"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24B55">
              <w:t>6,55E-02</w:t>
            </w:r>
          </w:p>
        </w:tc>
        <w:tc>
          <w:tcPr>
            <w:tcW w:w="993" w:type="dxa"/>
            <w:noWrap/>
          </w:tcPr>
          <w:p w14:paraId="3E4EF0D8" w14:textId="428EBE72"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24B55">
              <w:t>3,40E-02</w:t>
            </w:r>
          </w:p>
        </w:tc>
        <w:tc>
          <w:tcPr>
            <w:tcW w:w="992" w:type="dxa"/>
          </w:tcPr>
          <w:p w14:paraId="757A6A1A" w14:textId="4E000251"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4,42E-03</w:t>
            </w:r>
          </w:p>
        </w:tc>
        <w:tc>
          <w:tcPr>
            <w:tcW w:w="992" w:type="dxa"/>
          </w:tcPr>
          <w:p w14:paraId="74456D44" w14:textId="68736382"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0,00E+00</w:t>
            </w:r>
          </w:p>
        </w:tc>
        <w:tc>
          <w:tcPr>
            <w:tcW w:w="992" w:type="dxa"/>
          </w:tcPr>
          <w:p w14:paraId="267DB36E" w14:textId="55075839"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1,34E-02</w:t>
            </w:r>
          </w:p>
        </w:tc>
        <w:tc>
          <w:tcPr>
            <w:tcW w:w="993" w:type="dxa"/>
          </w:tcPr>
          <w:p w14:paraId="3F5941D3" w14:textId="75D174A6"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5,02E-03</w:t>
            </w:r>
          </w:p>
        </w:tc>
        <w:tc>
          <w:tcPr>
            <w:tcW w:w="992" w:type="dxa"/>
          </w:tcPr>
          <w:p w14:paraId="5E3F24B3" w14:textId="45E1D07E"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3,76E-04</w:t>
            </w:r>
          </w:p>
        </w:tc>
        <w:tc>
          <w:tcPr>
            <w:tcW w:w="992" w:type="dxa"/>
          </w:tcPr>
          <w:p w14:paraId="376FDA31" w14:textId="70A59391"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-2,67E-02</w:t>
            </w:r>
          </w:p>
        </w:tc>
      </w:tr>
      <w:tr w:rsidR="005E1E4E" w:rsidRPr="00FE3C25" w14:paraId="2B2D15FA" w14:textId="77777777" w:rsidTr="009E3EC7">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3290B039" w14:textId="77777777" w:rsidR="005E1E4E" w:rsidRPr="00FE3C25" w:rsidRDefault="005E1E4E" w:rsidP="005E1E4E">
            <w:pPr>
              <w:rPr>
                <w:rFonts w:cs="Arial"/>
                <w:szCs w:val="16"/>
                <w:lang w:val="en-GB"/>
              </w:rPr>
            </w:pPr>
            <w:r w:rsidRPr="00FE3C25">
              <w:rPr>
                <w:rFonts w:cs="Arial"/>
                <w:szCs w:val="16"/>
                <w:lang w:val="en-GB"/>
              </w:rPr>
              <w:t>060. Photochemical ozone formation</w:t>
            </w:r>
          </w:p>
        </w:tc>
        <w:tc>
          <w:tcPr>
            <w:tcW w:w="1418" w:type="dxa"/>
            <w:noWrap/>
            <w:hideMark/>
          </w:tcPr>
          <w:p w14:paraId="73C55478" w14:textId="77777777" w:rsidR="005E1E4E" w:rsidRPr="00FE3C25"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FE3C25">
              <w:rPr>
                <w:rFonts w:cs="Arial"/>
                <w:szCs w:val="16"/>
              </w:rPr>
              <w:t>kg NMVOC eq</w:t>
            </w:r>
          </w:p>
        </w:tc>
        <w:tc>
          <w:tcPr>
            <w:tcW w:w="992" w:type="dxa"/>
            <w:noWrap/>
          </w:tcPr>
          <w:p w14:paraId="744670A8" w14:textId="785A7B28"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24B55">
              <w:t>2,41E-02</w:t>
            </w:r>
          </w:p>
        </w:tc>
        <w:tc>
          <w:tcPr>
            <w:tcW w:w="992" w:type="dxa"/>
            <w:noWrap/>
          </w:tcPr>
          <w:p w14:paraId="4D5CE0FB" w14:textId="50809AF1"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24B55">
              <w:t>1,62E-02</w:t>
            </w:r>
          </w:p>
        </w:tc>
        <w:tc>
          <w:tcPr>
            <w:tcW w:w="993" w:type="dxa"/>
            <w:noWrap/>
          </w:tcPr>
          <w:p w14:paraId="7F2FD213" w14:textId="4DD88BE3"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24B55">
              <w:t>8,43E-03</w:t>
            </w:r>
          </w:p>
        </w:tc>
        <w:tc>
          <w:tcPr>
            <w:tcW w:w="992" w:type="dxa"/>
          </w:tcPr>
          <w:p w14:paraId="689B1B63" w14:textId="23300594"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1,16E-03</w:t>
            </w:r>
          </w:p>
        </w:tc>
        <w:tc>
          <w:tcPr>
            <w:tcW w:w="992" w:type="dxa"/>
          </w:tcPr>
          <w:p w14:paraId="217681CE" w14:textId="764A26A3"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0,00E+00</w:t>
            </w:r>
          </w:p>
        </w:tc>
        <w:tc>
          <w:tcPr>
            <w:tcW w:w="992" w:type="dxa"/>
          </w:tcPr>
          <w:p w14:paraId="5A5E7155" w14:textId="7CE1985C"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3,32E-03</w:t>
            </w:r>
          </w:p>
        </w:tc>
        <w:tc>
          <w:tcPr>
            <w:tcW w:w="993" w:type="dxa"/>
          </w:tcPr>
          <w:p w14:paraId="742EBE3D" w14:textId="6CB2AF76"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1,19E-03</w:t>
            </w:r>
          </w:p>
        </w:tc>
        <w:tc>
          <w:tcPr>
            <w:tcW w:w="992" w:type="dxa"/>
          </w:tcPr>
          <w:p w14:paraId="40452DBC" w14:textId="584E770B"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9,27E-05</w:t>
            </w:r>
          </w:p>
        </w:tc>
        <w:tc>
          <w:tcPr>
            <w:tcW w:w="992" w:type="dxa"/>
          </w:tcPr>
          <w:p w14:paraId="38F85DA3" w14:textId="23A48B33"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-6,32E-03</w:t>
            </w:r>
          </w:p>
        </w:tc>
      </w:tr>
      <w:tr w:rsidR="005E1E4E" w:rsidRPr="00FE3C25" w14:paraId="007B8CCA" w14:textId="77777777" w:rsidTr="009E3EC7">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7BB0D08A" w14:textId="77777777" w:rsidR="005E1E4E" w:rsidRPr="00FE3C25" w:rsidRDefault="005E1E4E" w:rsidP="005E1E4E">
            <w:pPr>
              <w:rPr>
                <w:rFonts w:cs="Arial"/>
                <w:szCs w:val="16"/>
                <w:lang w:val="en-GB"/>
              </w:rPr>
            </w:pPr>
            <w:r w:rsidRPr="00FE3C25">
              <w:rPr>
                <w:rFonts w:cs="Arial"/>
                <w:szCs w:val="16"/>
                <w:lang w:val="en-GB"/>
              </w:rPr>
              <w:t>061. Resource use, minerals and metals</w:t>
            </w:r>
          </w:p>
        </w:tc>
        <w:tc>
          <w:tcPr>
            <w:tcW w:w="1418" w:type="dxa"/>
            <w:noWrap/>
            <w:hideMark/>
          </w:tcPr>
          <w:p w14:paraId="493D2B3A" w14:textId="77777777" w:rsidR="005E1E4E" w:rsidRPr="00FE3C25"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FE3C25">
              <w:rPr>
                <w:rFonts w:cs="Arial"/>
                <w:szCs w:val="16"/>
              </w:rPr>
              <w:t>kg Sb eq</w:t>
            </w:r>
          </w:p>
        </w:tc>
        <w:tc>
          <w:tcPr>
            <w:tcW w:w="992" w:type="dxa"/>
            <w:noWrap/>
          </w:tcPr>
          <w:p w14:paraId="4AB03BE4" w14:textId="2533D1CD"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24B55">
              <w:t>4,55E-04</w:t>
            </w:r>
          </w:p>
        </w:tc>
        <w:tc>
          <w:tcPr>
            <w:tcW w:w="992" w:type="dxa"/>
            <w:noWrap/>
          </w:tcPr>
          <w:p w14:paraId="65F68247" w14:textId="54089A9A"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24B55">
              <w:t>3,57E-04</w:t>
            </w:r>
          </w:p>
        </w:tc>
        <w:tc>
          <w:tcPr>
            <w:tcW w:w="993" w:type="dxa"/>
            <w:noWrap/>
          </w:tcPr>
          <w:p w14:paraId="3CF0BF93" w14:textId="06773818"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24B55">
              <w:t>6,87E-05</w:t>
            </w:r>
          </w:p>
        </w:tc>
        <w:tc>
          <w:tcPr>
            <w:tcW w:w="992" w:type="dxa"/>
          </w:tcPr>
          <w:p w14:paraId="7AF245D0" w14:textId="3929FBA2"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1,49E-05</w:t>
            </w:r>
          </w:p>
        </w:tc>
        <w:tc>
          <w:tcPr>
            <w:tcW w:w="992" w:type="dxa"/>
          </w:tcPr>
          <w:p w14:paraId="3B6D2D7B" w14:textId="1E3EDB45"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0,00E+00</w:t>
            </w:r>
          </w:p>
        </w:tc>
        <w:tc>
          <w:tcPr>
            <w:tcW w:w="992" w:type="dxa"/>
          </w:tcPr>
          <w:p w14:paraId="66769755" w14:textId="6D079882"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2,70E-05</w:t>
            </w:r>
          </w:p>
        </w:tc>
        <w:tc>
          <w:tcPr>
            <w:tcW w:w="993" w:type="dxa"/>
          </w:tcPr>
          <w:p w14:paraId="6E9874F0" w14:textId="61C58979"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2,29E-06</w:t>
            </w:r>
          </w:p>
        </w:tc>
        <w:tc>
          <w:tcPr>
            <w:tcW w:w="992" w:type="dxa"/>
          </w:tcPr>
          <w:p w14:paraId="69CB0BF4" w14:textId="5FE943E9"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9,55E-08</w:t>
            </w:r>
          </w:p>
        </w:tc>
        <w:tc>
          <w:tcPr>
            <w:tcW w:w="992" w:type="dxa"/>
          </w:tcPr>
          <w:p w14:paraId="2D9677B8" w14:textId="14BDEF41"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-1,54E-05</w:t>
            </w:r>
          </w:p>
        </w:tc>
      </w:tr>
      <w:tr w:rsidR="005E1E4E" w:rsidRPr="00FE3C25" w14:paraId="0D40DC3D" w14:textId="77777777" w:rsidTr="009E3EC7">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1ED4C4AD" w14:textId="77777777" w:rsidR="005E1E4E" w:rsidRPr="00FE3C25" w:rsidRDefault="005E1E4E" w:rsidP="005E1E4E">
            <w:pPr>
              <w:rPr>
                <w:rFonts w:cs="Arial"/>
                <w:szCs w:val="16"/>
                <w:lang w:val="en-GB"/>
              </w:rPr>
            </w:pPr>
            <w:r w:rsidRPr="00FE3C25">
              <w:rPr>
                <w:rFonts w:cs="Arial"/>
                <w:szCs w:val="16"/>
                <w:lang w:val="en-GB"/>
              </w:rPr>
              <w:t>062. Resource use, fossils</w:t>
            </w:r>
          </w:p>
        </w:tc>
        <w:tc>
          <w:tcPr>
            <w:tcW w:w="1418" w:type="dxa"/>
            <w:noWrap/>
            <w:hideMark/>
          </w:tcPr>
          <w:p w14:paraId="6389E987" w14:textId="77777777" w:rsidR="005E1E4E" w:rsidRPr="00FE3C25"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FE3C25">
              <w:rPr>
                <w:rFonts w:cs="Arial"/>
                <w:szCs w:val="16"/>
              </w:rPr>
              <w:t>MJ</w:t>
            </w:r>
          </w:p>
        </w:tc>
        <w:tc>
          <w:tcPr>
            <w:tcW w:w="992" w:type="dxa"/>
            <w:noWrap/>
          </w:tcPr>
          <w:p w14:paraId="3CD0CCBA" w14:textId="1E1D4F2A"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24B55">
              <w:t>1,32E+02</w:t>
            </w:r>
          </w:p>
        </w:tc>
        <w:tc>
          <w:tcPr>
            <w:tcW w:w="992" w:type="dxa"/>
            <w:noWrap/>
          </w:tcPr>
          <w:p w14:paraId="314AD449" w14:textId="7C58881F"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24B55">
              <w:t>7,72E+01</w:t>
            </w:r>
          </w:p>
        </w:tc>
        <w:tc>
          <w:tcPr>
            <w:tcW w:w="993" w:type="dxa"/>
            <w:noWrap/>
          </w:tcPr>
          <w:p w14:paraId="1EBED0C2" w14:textId="02C878D0"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24B55">
              <w:t>3,83E+01</w:t>
            </w:r>
          </w:p>
        </w:tc>
        <w:tc>
          <w:tcPr>
            <w:tcW w:w="992" w:type="dxa"/>
          </w:tcPr>
          <w:p w14:paraId="195B6CF5" w14:textId="33EB99C2"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5,45E+00</w:t>
            </w:r>
          </w:p>
        </w:tc>
        <w:tc>
          <w:tcPr>
            <w:tcW w:w="992" w:type="dxa"/>
          </w:tcPr>
          <w:p w14:paraId="636FBB9C" w14:textId="0BEA4202"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0,00E+00</w:t>
            </w:r>
          </w:p>
        </w:tc>
        <w:tc>
          <w:tcPr>
            <w:tcW w:w="992" w:type="dxa"/>
          </w:tcPr>
          <w:p w14:paraId="507D29E3" w14:textId="69A0611C"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1,50E+01</w:t>
            </w:r>
          </w:p>
        </w:tc>
        <w:tc>
          <w:tcPr>
            <w:tcW w:w="993" w:type="dxa"/>
          </w:tcPr>
          <w:p w14:paraId="6CBCB79D" w14:textId="324153B4"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8,21E+00</w:t>
            </w:r>
          </w:p>
        </w:tc>
        <w:tc>
          <w:tcPr>
            <w:tcW w:w="992" w:type="dxa"/>
          </w:tcPr>
          <w:p w14:paraId="1EDCED2F" w14:textId="7EEEF569"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2,92E-01</w:t>
            </w:r>
          </w:p>
        </w:tc>
        <w:tc>
          <w:tcPr>
            <w:tcW w:w="992" w:type="dxa"/>
          </w:tcPr>
          <w:p w14:paraId="1C83F453" w14:textId="1972FFC0"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-1,26E+01</w:t>
            </w:r>
          </w:p>
        </w:tc>
      </w:tr>
      <w:tr w:rsidR="005E1E4E" w:rsidRPr="00FE3C25" w14:paraId="65008654" w14:textId="77777777" w:rsidTr="009E3EC7">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0C4DB999" w14:textId="77777777" w:rsidR="005E1E4E" w:rsidRPr="00FE3C25" w:rsidRDefault="005E1E4E" w:rsidP="005E1E4E">
            <w:pPr>
              <w:rPr>
                <w:rFonts w:cs="Arial"/>
                <w:szCs w:val="16"/>
                <w:lang w:val="en-GB"/>
              </w:rPr>
            </w:pPr>
            <w:r w:rsidRPr="00FE3C25">
              <w:rPr>
                <w:rFonts w:cs="Arial"/>
                <w:szCs w:val="16"/>
                <w:lang w:val="en-GB"/>
              </w:rPr>
              <w:t>063. Water use</w:t>
            </w:r>
          </w:p>
        </w:tc>
        <w:tc>
          <w:tcPr>
            <w:tcW w:w="1418" w:type="dxa"/>
            <w:noWrap/>
            <w:hideMark/>
          </w:tcPr>
          <w:p w14:paraId="1CD5E738" w14:textId="77777777" w:rsidR="005E1E4E" w:rsidRPr="00FE3C25"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FE3C25">
              <w:rPr>
                <w:rFonts w:cs="Arial"/>
                <w:szCs w:val="16"/>
              </w:rPr>
              <w:t>m3 depriv.</w:t>
            </w:r>
          </w:p>
        </w:tc>
        <w:tc>
          <w:tcPr>
            <w:tcW w:w="992" w:type="dxa"/>
            <w:noWrap/>
          </w:tcPr>
          <w:p w14:paraId="55141181" w14:textId="481EDB66"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24B55">
              <w:t>1,19E+00</w:t>
            </w:r>
          </w:p>
        </w:tc>
        <w:tc>
          <w:tcPr>
            <w:tcW w:w="992" w:type="dxa"/>
            <w:noWrap/>
          </w:tcPr>
          <w:p w14:paraId="7DF06A9C" w14:textId="70565919"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24B55">
              <w:t>9,76E-01</w:t>
            </w:r>
          </w:p>
        </w:tc>
        <w:tc>
          <w:tcPr>
            <w:tcW w:w="993" w:type="dxa"/>
            <w:noWrap/>
          </w:tcPr>
          <w:p w14:paraId="0B36E055" w14:textId="4780C0D6"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24B55">
              <w:t>1,04E-01</w:t>
            </w:r>
          </w:p>
        </w:tc>
        <w:tc>
          <w:tcPr>
            <w:tcW w:w="992" w:type="dxa"/>
          </w:tcPr>
          <w:p w14:paraId="5348C185" w14:textId="15363B70"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6,24E-02</w:t>
            </w:r>
          </w:p>
        </w:tc>
        <w:tc>
          <w:tcPr>
            <w:tcW w:w="992" w:type="dxa"/>
          </w:tcPr>
          <w:p w14:paraId="2934DE57" w14:textId="0A1B2A08"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0,00E+00</w:t>
            </w:r>
          </w:p>
        </w:tc>
        <w:tc>
          <w:tcPr>
            <w:tcW w:w="992" w:type="dxa"/>
          </w:tcPr>
          <w:p w14:paraId="6C426CF8" w14:textId="50E47D51"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4,10E-02</w:t>
            </w:r>
          </w:p>
        </w:tc>
        <w:tc>
          <w:tcPr>
            <w:tcW w:w="993" w:type="dxa"/>
          </w:tcPr>
          <w:p w14:paraId="4B5B5D3B" w14:textId="23140616"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6,96E-02</w:t>
            </w:r>
          </w:p>
        </w:tc>
        <w:tc>
          <w:tcPr>
            <w:tcW w:w="992" w:type="dxa"/>
          </w:tcPr>
          <w:p w14:paraId="0B147315" w14:textId="21E2CD3C"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1,31E-02</w:t>
            </w:r>
          </w:p>
        </w:tc>
        <w:tc>
          <w:tcPr>
            <w:tcW w:w="992" w:type="dxa"/>
          </w:tcPr>
          <w:p w14:paraId="2A8FAD85" w14:textId="2D34085E"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-7,75E-02</w:t>
            </w:r>
          </w:p>
        </w:tc>
      </w:tr>
      <w:tr w:rsidR="005E1E4E" w:rsidRPr="00FE3C25" w14:paraId="6A76F7CA" w14:textId="77777777" w:rsidTr="009E3EC7">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602E3B80" w14:textId="77777777" w:rsidR="005E1E4E" w:rsidRPr="00FE3C25" w:rsidRDefault="005E1E4E" w:rsidP="005E1E4E">
            <w:pPr>
              <w:rPr>
                <w:rFonts w:cs="Arial"/>
                <w:szCs w:val="16"/>
                <w:lang w:val="en-GB"/>
              </w:rPr>
            </w:pPr>
            <w:r w:rsidRPr="00FE3C25">
              <w:rPr>
                <w:rFonts w:cs="Arial"/>
                <w:szCs w:val="16"/>
                <w:lang w:val="en-GB"/>
              </w:rPr>
              <w:t>064. Particulate matter</w:t>
            </w:r>
          </w:p>
        </w:tc>
        <w:tc>
          <w:tcPr>
            <w:tcW w:w="1418" w:type="dxa"/>
            <w:noWrap/>
            <w:hideMark/>
          </w:tcPr>
          <w:p w14:paraId="68AD886C" w14:textId="77777777" w:rsidR="005E1E4E" w:rsidRPr="00FE3C25"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FE3C25">
              <w:rPr>
                <w:rFonts w:cs="Arial"/>
                <w:szCs w:val="16"/>
              </w:rPr>
              <w:t>disease inc.</w:t>
            </w:r>
          </w:p>
        </w:tc>
        <w:tc>
          <w:tcPr>
            <w:tcW w:w="992" w:type="dxa"/>
            <w:noWrap/>
          </w:tcPr>
          <w:p w14:paraId="645778CA" w14:textId="4E556ED7"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24B55">
              <w:t>4,42E-07</w:t>
            </w:r>
          </w:p>
        </w:tc>
        <w:tc>
          <w:tcPr>
            <w:tcW w:w="992" w:type="dxa"/>
            <w:noWrap/>
          </w:tcPr>
          <w:p w14:paraId="0AC1CA42" w14:textId="4EBED356"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24B55">
              <w:t>2,35E-07</w:t>
            </w:r>
          </w:p>
        </w:tc>
        <w:tc>
          <w:tcPr>
            <w:tcW w:w="993" w:type="dxa"/>
            <w:noWrap/>
          </w:tcPr>
          <w:p w14:paraId="4778F688" w14:textId="6B5105EC"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24B55">
              <w:t>2,19E-07</w:t>
            </w:r>
          </w:p>
        </w:tc>
        <w:tc>
          <w:tcPr>
            <w:tcW w:w="992" w:type="dxa"/>
          </w:tcPr>
          <w:p w14:paraId="06968DDC" w14:textId="778B22C2"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2,10E-08</w:t>
            </w:r>
          </w:p>
        </w:tc>
        <w:tc>
          <w:tcPr>
            <w:tcW w:w="992" w:type="dxa"/>
          </w:tcPr>
          <w:p w14:paraId="58CCEB37" w14:textId="27626457"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0,00E+00</w:t>
            </w:r>
          </w:p>
        </w:tc>
        <w:tc>
          <w:tcPr>
            <w:tcW w:w="992" w:type="dxa"/>
          </w:tcPr>
          <w:p w14:paraId="486882F5" w14:textId="7571976C"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8,62E-08</w:t>
            </w:r>
          </w:p>
        </w:tc>
        <w:tc>
          <w:tcPr>
            <w:tcW w:w="993" w:type="dxa"/>
          </w:tcPr>
          <w:p w14:paraId="6C74D302" w14:textId="03B5AF60"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2,39E-08</w:t>
            </w:r>
          </w:p>
        </w:tc>
        <w:tc>
          <w:tcPr>
            <w:tcW w:w="992" w:type="dxa"/>
          </w:tcPr>
          <w:p w14:paraId="58CFE40B" w14:textId="14C9E1FC"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1,98E-09</w:t>
            </w:r>
          </w:p>
        </w:tc>
        <w:tc>
          <w:tcPr>
            <w:tcW w:w="992" w:type="dxa"/>
          </w:tcPr>
          <w:p w14:paraId="3A6C5EA0" w14:textId="37695351"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-1,46E-07</w:t>
            </w:r>
          </w:p>
        </w:tc>
      </w:tr>
      <w:tr w:rsidR="005E1E4E" w:rsidRPr="00FE3C25" w14:paraId="7363BE4B" w14:textId="77777777" w:rsidTr="009E3EC7">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710CEE26" w14:textId="77777777" w:rsidR="005E1E4E" w:rsidRPr="00FE3C25" w:rsidRDefault="005E1E4E" w:rsidP="005E1E4E">
            <w:pPr>
              <w:rPr>
                <w:rFonts w:cs="Arial"/>
                <w:szCs w:val="16"/>
                <w:lang w:val="en-GB"/>
              </w:rPr>
            </w:pPr>
            <w:r w:rsidRPr="00FE3C25">
              <w:rPr>
                <w:rFonts w:cs="Arial"/>
                <w:szCs w:val="16"/>
                <w:lang w:val="en-GB"/>
              </w:rPr>
              <w:t>065. Ionising radiation</w:t>
            </w:r>
          </w:p>
        </w:tc>
        <w:tc>
          <w:tcPr>
            <w:tcW w:w="1418" w:type="dxa"/>
            <w:noWrap/>
            <w:hideMark/>
          </w:tcPr>
          <w:p w14:paraId="18192BFB" w14:textId="77777777" w:rsidR="005E1E4E" w:rsidRPr="00FE3C25"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FE3C25">
              <w:rPr>
                <w:rFonts w:cs="Arial"/>
                <w:szCs w:val="16"/>
              </w:rPr>
              <w:t>kBq U-235 eq</w:t>
            </w:r>
          </w:p>
        </w:tc>
        <w:tc>
          <w:tcPr>
            <w:tcW w:w="992" w:type="dxa"/>
            <w:noWrap/>
          </w:tcPr>
          <w:p w14:paraId="18B8FF8C" w14:textId="591C9D19"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24B55">
              <w:t>5,06E-01</w:t>
            </w:r>
          </w:p>
        </w:tc>
        <w:tc>
          <w:tcPr>
            <w:tcW w:w="992" w:type="dxa"/>
            <w:noWrap/>
          </w:tcPr>
          <w:p w14:paraId="0C305CA7" w14:textId="2474C663"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24B55">
              <w:t>2,55E-01</w:t>
            </w:r>
          </w:p>
        </w:tc>
        <w:tc>
          <w:tcPr>
            <w:tcW w:w="993" w:type="dxa"/>
            <w:noWrap/>
          </w:tcPr>
          <w:p w14:paraId="365F2E63" w14:textId="1CA7E0D3"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24B55">
              <w:t>1,67E-01</w:t>
            </w:r>
          </w:p>
        </w:tc>
        <w:tc>
          <w:tcPr>
            <w:tcW w:w="992" w:type="dxa"/>
          </w:tcPr>
          <w:p w14:paraId="7C835CE2" w14:textId="223B02FC"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2,09E-02</w:t>
            </w:r>
          </w:p>
        </w:tc>
        <w:tc>
          <w:tcPr>
            <w:tcW w:w="992" w:type="dxa"/>
          </w:tcPr>
          <w:p w14:paraId="568F50E6" w14:textId="6BF4E128"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0,00E+00</w:t>
            </w:r>
          </w:p>
        </w:tc>
        <w:tc>
          <w:tcPr>
            <w:tcW w:w="992" w:type="dxa"/>
          </w:tcPr>
          <w:p w14:paraId="531F58B4" w14:textId="2B5958C2"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6,58E-02</w:t>
            </w:r>
          </w:p>
        </w:tc>
        <w:tc>
          <w:tcPr>
            <w:tcW w:w="993" w:type="dxa"/>
          </w:tcPr>
          <w:p w14:paraId="749AC05D" w14:textId="567A4BA0"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8,52E-02</w:t>
            </w:r>
          </w:p>
        </w:tc>
        <w:tc>
          <w:tcPr>
            <w:tcW w:w="992" w:type="dxa"/>
          </w:tcPr>
          <w:p w14:paraId="6FD29ADB" w14:textId="1722530C"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1,20E-03</w:t>
            </w:r>
          </w:p>
        </w:tc>
        <w:tc>
          <w:tcPr>
            <w:tcW w:w="992" w:type="dxa"/>
          </w:tcPr>
          <w:p w14:paraId="7D8BB320" w14:textId="055707FA"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-8,97E-02</w:t>
            </w:r>
          </w:p>
        </w:tc>
      </w:tr>
      <w:tr w:rsidR="005E1E4E" w:rsidRPr="00FE3C25" w14:paraId="45F17276" w14:textId="77777777" w:rsidTr="009E3EC7">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54884432" w14:textId="77777777" w:rsidR="005E1E4E" w:rsidRPr="00FE3C25" w:rsidRDefault="005E1E4E" w:rsidP="005E1E4E">
            <w:pPr>
              <w:rPr>
                <w:rFonts w:cs="Arial"/>
                <w:szCs w:val="16"/>
                <w:lang w:val="en-GB"/>
              </w:rPr>
            </w:pPr>
            <w:r w:rsidRPr="00FE3C25">
              <w:rPr>
                <w:rFonts w:cs="Arial"/>
                <w:szCs w:val="16"/>
                <w:lang w:val="en-GB"/>
              </w:rPr>
              <w:t>066. Ecotoxicity, freshwater</w:t>
            </w:r>
          </w:p>
        </w:tc>
        <w:tc>
          <w:tcPr>
            <w:tcW w:w="1418" w:type="dxa"/>
            <w:noWrap/>
            <w:hideMark/>
          </w:tcPr>
          <w:p w14:paraId="0AAD233C" w14:textId="77777777" w:rsidR="005E1E4E" w:rsidRPr="00FE3C25"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FE3C25">
              <w:rPr>
                <w:rFonts w:cs="Arial"/>
                <w:szCs w:val="16"/>
              </w:rPr>
              <w:t>CTUe</w:t>
            </w:r>
          </w:p>
        </w:tc>
        <w:tc>
          <w:tcPr>
            <w:tcW w:w="992" w:type="dxa"/>
            <w:noWrap/>
          </w:tcPr>
          <w:p w14:paraId="2F2D6BF2" w14:textId="19E48C96"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24B55">
              <w:t>2,18E+02</w:t>
            </w:r>
          </w:p>
        </w:tc>
        <w:tc>
          <w:tcPr>
            <w:tcW w:w="992" w:type="dxa"/>
            <w:noWrap/>
          </w:tcPr>
          <w:p w14:paraId="7C92F0C3" w14:textId="3313852A"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24B55">
              <w:t>1,74E+02</w:t>
            </w:r>
          </w:p>
        </w:tc>
        <w:tc>
          <w:tcPr>
            <w:tcW w:w="993" w:type="dxa"/>
            <w:noWrap/>
          </w:tcPr>
          <w:p w14:paraId="2C2B5E7B" w14:textId="04F6868E"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24B55">
              <w:t>3,06E+01</w:t>
            </w:r>
          </w:p>
        </w:tc>
        <w:tc>
          <w:tcPr>
            <w:tcW w:w="992" w:type="dxa"/>
          </w:tcPr>
          <w:p w14:paraId="16D44F0E" w14:textId="60BC6CC7"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3,87E+00</w:t>
            </w:r>
          </w:p>
        </w:tc>
        <w:tc>
          <w:tcPr>
            <w:tcW w:w="992" w:type="dxa"/>
          </w:tcPr>
          <w:p w14:paraId="69E992AB" w14:textId="75C99AD3"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0,00E+00</w:t>
            </w:r>
          </w:p>
        </w:tc>
        <w:tc>
          <w:tcPr>
            <w:tcW w:w="992" w:type="dxa"/>
          </w:tcPr>
          <w:p w14:paraId="40AC8802" w14:textId="51C49407"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1,20E+01</w:t>
            </w:r>
          </w:p>
        </w:tc>
        <w:tc>
          <w:tcPr>
            <w:tcW w:w="993" w:type="dxa"/>
          </w:tcPr>
          <w:p w14:paraId="35EA7F0E" w14:textId="3F446AA5"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3,98E+00</w:t>
            </w:r>
          </w:p>
        </w:tc>
        <w:tc>
          <w:tcPr>
            <w:tcW w:w="992" w:type="dxa"/>
          </w:tcPr>
          <w:p w14:paraId="00191D1F" w14:textId="514323D4"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1,89E-01</w:t>
            </w:r>
          </w:p>
        </w:tc>
        <w:tc>
          <w:tcPr>
            <w:tcW w:w="992" w:type="dxa"/>
          </w:tcPr>
          <w:p w14:paraId="5E7EEA5A" w14:textId="14001445"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-6,91E+00</w:t>
            </w:r>
          </w:p>
        </w:tc>
      </w:tr>
      <w:tr w:rsidR="005E1E4E" w:rsidRPr="00FE3C25" w14:paraId="7F23078E" w14:textId="77777777" w:rsidTr="009E3EC7">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5AC0F255" w14:textId="77777777" w:rsidR="005E1E4E" w:rsidRPr="00FE3C25" w:rsidRDefault="005E1E4E" w:rsidP="005E1E4E">
            <w:pPr>
              <w:rPr>
                <w:rFonts w:cs="Arial"/>
                <w:szCs w:val="16"/>
                <w:lang w:val="en-GB"/>
              </w:rPr>
            </w:pPr>
            <w:r w:rsidRPr="00FE3C25">
              <w:rPr>
                <w:rFonts w:cs="Arial"/>
                <w:szCs w:val="16"/>
                <w:lang w:val="en-GB"/>
              </w:rPr>
              <w:t>067. Human toxicity, cancer</w:t>
            </w:r>
          </w:p>
        </w:tc>
        <w:tc>
          <w:tcPr>
            <w:tcW w:w="1418" w:type="dxa"/>
            <w:noWrap/>
            <w:hideMark/>
          </w:tcPr>
          <w:p w14:paraId="371D7C13" w14:textId="77777777" w:rsidR="005E1E4E" w:rsidRPr="00FE3C25"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FE3C25">
              <w:rPr>
                <w:rFonts w:cs="Arial"/>
                <w:szCs w:val="16"/>
              </w:rPr>
              <w:t>CTUh</w:t>
            </w:r>
          </w:p>
        </w:tc>
        <w:tc>
          <w:tcPr>
            <w:tcW w:w="992" w:type="dxa"/>
            <w:noWrap/>
          </w:tcPr>
          <w:p w14:paraId="012DAC8A" w14:textId="0E9627BD"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24B55">
              <w:t>7,64E-09</w:t>
            </w:r>
          </w:p>
        </w:tc>
        <w:tc>
          <w:tcPr>
            <w:tcW w:w="992" w:type="dxa"/>
            <w:noWrap/>
          </w:tcPr>
          <w:p w14:paraId="5040D01F" w14:textId="77A3DC59"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24B55">
              <w:t>6,41E-09</w:t>
            </w:r>
          </w:p>
        </w:tc>
        <w:tc>
          <w:tcPr>
            <w:tcW w:w="993" w:type="dxa"/>
            <w:noWrap/>
          </w:tcPr>
          <w:p w14:paraId="617D129F" w14:textId="6A480AFB"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24B55">
              <w:t>8,61E-10</w:t>
            </w:r>
          </w:p>
        </w:tc>
        <w:tc>
          <w:tcPr>
            <w:tcW w:w="992" w:type="dxa"/>
          </w:tcPr>
          <w:p w14:paraId="16404F81" w14:textId="1274A78D"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1,65E-10</w:t>
            </w:r>
          </w:p>
        </w:tc>
        <w:tc>
          <w:tcPr>
            <w:tcW w:w="992" w:type="dxa"/>
          </w:tcPr>
          <w:p w14:paraId="3C36D75D" w14:textId="35274108"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0,00E+00</w:t>
            </w:r>
          </w:p>
        </w:tc>
        <w:tc>
          <w:tcPr>
            <w:tcW w:w="992" w:type="dxa"/>
          </w:tcPr>
          <w:p w14:paraId="1EF0D9E9" w14:textId="3A1A3EB9"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3,39E-10</w:t>
            </w:r>
          </w:p>
        </w:tc>
        <w:tc>
          <w:tcPr>
            <w:tcW w:w="993" w:type="dxa"/>
          </w:tcPr>
          <w:p w14:paraId="18E4924B" w14:textId="400FC6BF"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1,41E-10</w:t>
            </w:r>
          </w:p>
        </w:tc>
        <w:tc>
          <w:tcPr>
            <w:tcW w:w="992" w:type="dxa"/>
          </w:tcPr>
          <w:p w14:paraId="13CD0823" w14:textId="4B6DDC19"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4,38E-12</w:t>
            </w:r>
          </w:p>
        </w:tc>
        <w:tc>
          <w:tcPr>
            <w:tcW w:w="992" w:type="dxa"/>
          </w:tcPr>
          <w:p w14:paraId="3BBDE5BB" w14:textId="5EF3C939"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-2,84E-10</w:t>
            </w:r>
          </w:p>
        </w:tc>
      </w:tr>
      <w:tr w:rsidR="005E1E4E" w:rsidRPr="00FE3C25" w14:paraId="5089CDEC" w14:textId="77777777" w:rsidTr="009E3EC7">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7DE5BD81" w14:textId="77777777" w:rsidR="005E1E4E" w:rsidRPr="00FE3C25" w:rsidRDefault="005E1E4E" w:rsidP="005E1E4E">
            <w:pPr>
              <w:rPr>
                <w:rFonts w:cs="Arial"/>
                <w:szCs w:val="16"/>
                <w:lang w:val="en-GB"/>
              </w:rPr>
            </w:pPr>
            <w:r w:rsidRPr="00FE3C25">
              <w:rPr>
                <w:rFonts w:cs="Arial"/>
                <w:szCs w:val="16"/>
                <w:lang w:val="en-GB"/>
              </w:rPr>
              <w:t>068. Human toxicity, non-cancer</w:t>
            </w:r>
          </w:p>
        </w:tc>
        <w:tc>
          <w:tcPr>
            <w:tcW w:w="1418" w:type="dxa"/>
            <w:noWrap/>
            <w:hideMark/>
          </w:tcPr>
          <w:p w14:paraId="71A405DB" w14:textId="77777777" w:rsidR="005E1E4E" w:rsidRPr="00FE3C25"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FE3C25">
              <w:rPr>
                <w:rFonts w:cs="Arial"/>
                <w:szCs w:val="16"/>
              </w:rPr>
              <w:t>CTUh</w:t>
            </w:r>
          </w:p>
        </w:tc>
        <w:tc>
          <w:tcPr>
            <w:tcW w:w="992" w:type="dxa"/>
            <w:noWrap/>
          </w:tcPr>
          <w:p w14:paraId="3C819679" w14:textId="23471B16"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24B55">
              <w:t>2,08E-07</w:t>
            </w:r>
          </w:p>
        </w:tc>
        <w:tc>
          <w:tcPr>
            <w:tcW w:w="992" w:type="dxa"/>
            <w:noWrap/>
          </w:tcPr>
          <w:p w14:paraId="527679CC" w14:textId="2AEF90B3"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24B55">
              <w:t>1,62E-07</w:t>
            </w:r>
          </w:p>
        </w:tc>
        <w:tc>
          <w:tcPr>
            <w:tcW w:w="993" w:type="dxa"/>
            <w:noWrap/>
          </w:tcPr>
          <w:p w14:paraId="262B58C8" w14:textId="5F766318"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24B55">
              <w:t>3,34E-08</w:t>
            </w:r>
          </w:p>
        </w:tc>
        <w:tc>
          <w:tcPr>
            <w:tcW w:w="992" w:type="dxa"/>
          </w:tcPr>
          <w:p w14:paraId="67F9CA0B" w14:textId="1CB5BAB9"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2,81E-09</w:t>
            </w:r>
          </w:p>
        </w:tc>
        <w:tc>
          <w:tcPr>
            <w:tcW w:w="992" w:type="dxa"/>
          </w:tcPr>
          <w:p w14:paraId="74C8FC95" w14:textId="74ED8516"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0,00E+00</w:t>
            </w:r>
          </w:p>
        </w:tc>
        <w:tc>
          <w:tcPr>
            <w:tcW w:w="992" w:type="dxa"/>
          </w:tcPr>
          <w:p w14:paraId="5D8ED23E" w14:textId="3F557715"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1,31E-08</w:t>
            </w:r>
          </w:p>
        </w:tc>
        <w:tc>
          <w:tcPr>
            <w:tcW w:w="993" w:type="dxa"/>
          </w:tcPr>
          <w:p w14:paraId="4B2486F0" w14:textId="6A67CEA7"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2,83E-09</w:t>
            </w:r>
          </w:p>
        </w:tc>
        <w:tc>
          <w:tcPr>
            <w:tcW w:w="992" w:type="dxa"/>
          </w:tcPr>
          <w:p w14:paraId="53598D0A" w14:textId="7C28D7D0"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1,35E-10</w:t>
            </w:r>
          </w:p>
        </w:tc>
        <w:tc>
          <w:tcPr>
            <w:tcW w:w="992" w:type="dxa"/>
          </w:tcPr>
          <w:p w14:paraId="2D848908" w14:textId="11D71C3C" w:rsidR="005E1E4E" w:rsidRPr="00965D8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24B55">
              <w:t>-6,08E-09</w:t>
            </w:r>
          </w:p>
        </w:tc>
      </w:tr>
      <w:tr w:rsidR="005E1E4E" w:rsidRPr="00FE3C25" w14:paraId="2F3B7F97" w14:textId="77777777" w:rsidTr="009E3EC7">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51ADC4A7" w14:textId="77777777" w:rsidR="005E1E4E" w:rsidRPr="00FE3C25" w:rsidRDefault="005E1E4E" w:rsidP="005E1E4E">
            <w:pPr>
              <w:rPr>
                <w:rFonts w:cs="Arial"/>
                <w:szCs w:val="16"/>
                <w:lang w:val="en-GB"/>
              </w:rPr>
            </w:pPr>
            <w:r w:rsidRPr="00FE3C25">
              <w:rPr>
                <w:rFonts w:cs="Arial"/>
                <w:szCs w:val="16"/>
                <w:lang w:val="en-GB"/>
              </w:rPr>
              <w:t>069. Land use</w:t>
            </w:r>
          </w:p>
        </w:tc>
        <w:tc>
          <w:tcPr>
            <w:tcW w:w="1418" w:type="dxa"/>
            <w:noWrap/>
            <w:hideMark/>
          </w:tcPr>
          <w:p w14:paraId="125E266B" w14:textId="77777777" w:rsidR="005E1E4E" w:rsidRPr="00FE3C25"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FE3C25">
              <w:rPr>
                <w:rFonts w:cs="Arial"/>
                <w:szCs w:val="16"/>
              </w:rPr>
              <w:t>Pt</w:t>
            </w:r>
          </w:p>
        </w:tc>
        <w:tc>
          <w:tcPr>
            <w:tcW w:w="992" w:type="dxa"/>
            <w:noWrap/>
          </w:tcPr>
          <w:p w14:paraId="40F491FD" w14:textId="61F49F66"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24B55">
              <w:t>7,15E-08</w:t>
            </w:r>
          </w:p>
        </w:tc>
        <w:tc>
          <w:tcPr>
            <w:tcW w:w="992" w:type="dxa"/>
            <w:noWrap/>
          </w:tcPr>
          <w:p w14:paraId="01917CD1" w14:textId="479C14B2"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24B55">
              <w:t>6,25E-08</w:t>
            </w:r>
          </w:p>
        </w:tc>
        <w:tc>
          <w:tcPr>
            <w:tcW w:w="993" w:type="dxa"/>
            <w:noWrap/>
          </w:tcPr>
          <w:p w14:paraId="456E129A" w14:textId="37422D68"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24B55">
              <w:t>3,99E-09</w:t>
            </w:r>
          </w:p>
        </w:tc>
        <w:tc>
          <w:tcPr>
            <w:tcW w:w="992" w:type="dxa"/>
          </w:tcPr>
          <w:p w14:paraId="2ACC6C06" w14:textId="7A1C3BBB"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3,37E-09</w:t>
            </w:r>
          </w:p>
        </w:tc>
        <w:tc>
          <w:tcPr>
            <w:tcW w:w="992" w:type="dxa"/>
          </w:tcPr>
          <w:p w14:paraId="7F58EB75" w14:textId="496641BB"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0,00E+00</w:t>
            </w:r>
          </w:p>
        </w:tc>
        <w:tc>
          <w:tcPr>
            <w:tcW w:w="992" w:type="dxa"/>
          </w:tcPr>
          <w:p w14:paraId="114DDA13" w14:textId="266100C1"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1,57E-09</w:t>
            </w:r>
          </w:p>
        </w:tc>
        <w:tc>
          <w:tcPr>
            <w:tcW w:w="993" w:type="dxa"/>
          </w:tcPr>
          <w:p w14:paraId="72B3B409" w14:textId="6747270A"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7,97E-10</w:t>
            </w:r>
          </w:p>
        </w:tc>
        <w:tc>
          <w:tcPr>
            <w:tcW w:w="992" w:type="dxa"/>
          </w:tcPr>
          <w:p w14:paraId="730EB2C1" w14:textId="4DBA2800"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1,48E-11</w:t>
            </w:r>
          </w:p>
        </w:tc>
        <w:tc>
          <w:tcPr>
            <w:tcW w:w="992" w:type="dxa"/>
          </w:tcPr>
          <w:p w14:paraId="15EC8F20" w14:textId="26887DBA" w:rsidR="005E1E4E" w:rsidRPr="00965D8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24B55">
              <w:t>-7,84E-10</w:t>
            </w:r>
          </w:p>
        </w:tc>
      </w:tr>
    </w:tbl>
    <w:p w14:paraId="189A89D7" w14:textId="77777777" w:rsidR="00F8441F" w:rsidRPr="00BD6BD3" w:rsidRDefault="00F8441F" w:rsidP="00F8441F"/>
    <w:p w14:paraId="00A70783" w14:textId="77777777" w:rsidR="00F8441F" w:rsidRDefault="00F8441F">
      <w:pPr>
        <w:widowControl/>
        <w:tabs>
          <w:tab w:val="clear" w:pos="567"/>
          <w:tab w:val="clear" w:pos="1134"/>
          <w:tab w:val="clear" w:pos="2268"/>
          <w:tab w:val="clear" w:pos="2835"/>
          <w:tab w:val="clear" w:pos="3969"/>
          <w:tab w:val="clear" w:pos="4536"/>
          <w:tab w:val="clear" w:pos="9072"/>
        </w:tabs>
      </w:pPr>
    </w:p>
    <w:p w14:paraId="0A2ACFE4" w14:textId="77777777" w:rsidR="00F8441F" w:rsidRDefault="00F8441F">
      <w:pPr>
        <w:widowControl/>
        <w:tabs>
          <w:tab w:val="clear" w:pos="567"/>
          <w:tab w:val="clear" w:pos="1134"/>
          <w:tab w:val="clear" w:pos="2268"/>
          <w:tab w:val="clear" w:pos="2835"/>
          <w:tab w:val="clear" w:pos="3969"/>
          <w:tab w:val="clear" w:pos="4536"/>
          <w:tab w:val="clear" w:pos="9072"/>
        </w:tabs>
      </w:pPr>
    </w:p>
    <w:p w14:paraId="2C7B0174" w14:textId="77777777" w:rsidR="00F8441F" w:rsidRDefault="00F8441F">
      <w:pPr>
        <w:widowControl/>
        <w:tabs>
          <w:tab w:val="clear" w:pos="567"/>
          <w:tab w:val="clear" w:pos="1134"/>
          <w:tab w:val="clear" w:pos="2268"/>
          <w:tab w:val="clear" w:pos="2835"/>
          <w:tab w:val="clear" w:pos="3969"/>
          <w:tab w:val="clear" w:pos="4536"/>
          <w:tab w:val="clear" w:pos="9072"/>
        </w:tabs>
      </w:pPr>
    </w:p>
    <w:p w14:paraId="23F9216F" w14:textId="77777777" w:rsidR="00F8441F" w:rsidRDefault="00F8441F">
      <w:pPr>
        <w:widowControl/>
        <w:tabs>
          <w:tab w:val="clear" w:pos="567"/>
          <w:tab w:val="clear" w:pos="1134"/>
          <w:tab w:val="clear" w:pos="2268"/>
          <w:tab w:val="clear" w:pos="2835"/>
          <w:tab w:val="clear" w:pos="3969"/>
          <w:tab w:val="clear" w:pos="4536"/>
          <w:tab w:val="clear" w:pos="9072"/>
        </w:tabs>
      </w:pPr>
    </w:p>
    <w:p w14:paraId="13D16565" w14:textId="78E9D307" w:rsidR="0006560F" w:rsidRDefault="0006560F" w:rsidP="00A87F61">
      <w:pPr>
        <w:pStyle w:val="Heading2"/>
      </w:pPr>
      <w:bookmarkStart w:id="67" w:name="_Toc207184024"/>
      <w:r>
        <w:lastRenderedPageBreak/>
        <w:t>Gewogen resultaten</w:t>
      </w:r>
      <w:bookmarkEnd w:id="67"/>
    </w:p>
    <w:p w14:paraId="350807F3" w14:textId="77777777" w:rsidR="00F8441F" w:rsidRPr="00F8441F" w:rsidRDefault="0006560F" w:rsidP="000A7DBD">
      <w:pPr>
        <w:pStyle w:val="Caption"/>
        <w:keepNext/>
        <w:rPr>
          <w:b w:val="0"/>
          <w:bCs w:val="0"/>
        </w:rPr>
      </w:pPr>
      <w:r w:rsidRPr="00F8441F">
        <w:rPr>
          <w:b w:val="0"/>
          <w:bCs w:val="0"/>
        </w:rPr>
        <w:t>De waarden van de effectcategorieën zijn berekend door milieu-ingrepen uit de inventarisatie toe te wijzen aan effectcategorieën.</w:t>
      </w:r>
      <w:r w:rsidR="00305838" w:rsidRPr="00F8441F">
        <w:rPr>
          <w:b w:val="0"/>
          <w:bCs w:val="0"/>
        </w:rPr>
        <w:t xml:space="preserve"> </w:t>
      </w:r>
    </w:p>
    <w:p w14:paraId="6673EC83" w14:textId="5604AB9C" w:rsidR="0006560F" w:rsidRPr="00F8441F" w:rsidRDefault="0006560F" w:rsidP="00F8441F">
      <w:pPr>
        <w:pStyle w:val="Caption"/>
        <w:keepNext/>
        <w:rPr>
          <w:b w:val="0"/>
          <w:bCs w:val="0"/>
        </w:rPr>
      </w:pPr>
      <w:r w:rsidRPr="00F8441F">
        <w:rPr>
          <w:b w:val="0"/>
          <w:bCs w:val="0"/>
        </w:rPr>
        <w:t>In</w:t>
      </w:r>
      <w:r w:rsidR="00F8441F" w:rsidRPr="00F8441F">
        <w:rPr>
          <w:b w:val="0"/>
          <w:bCs w:val="0"/>
        </w:rPr>
        <w:t xml:space="preserve"> </w:t>
      </w:r>
      <w:r w:rsidR="00F8441F" w:rsidRPr="00F8441F">
        <w:rPr>
          <w:b w:val="0"/>
          <w:bCs w:val="0"/>
        </w:rPr>
        <w:fldChar w:fldCharType="begin"/>
      </w:r>
      <w:r w:rsidR="00F8441F" w:rsidRPr="00F8441F">
        <w:rPr>
          <w:b w:val="0"/>
          <w:bCs w:val="0"/>
        </w:rPr>
        <w:instrText xml:space="preserve"> REF _Ref200642464 \h  \* MERGEFORMAT </w:instrText>
      </w:r>
      <w:r w:rsidR="00F8441F" w:rsidRPr="00F8441F">
        <w:rPr>
          <w:b w:val="0"/>
          <w:bCs w:val="0"/>
        </w:rPr>
      </w:r>
      <w:r w:rsidR="00F8441F" w:rsidRPr="00F8441F">
        <w:rPr>
          <w:b w:val="0"/>
          <w:bCs w:val="0"/>
        </w:rPr>
        <w:fldChar w:fldCharType="separate"/>
      </w:r>
      <w:r w:rsidR="005635A1" w:rsidRPr="005635A1">
        <w:rPr>
          <w:b w:val="0"/>
          <w:bCs w:val="0"/>
        </w:rPr>
        <w:t xml:space="preserve">Tabel </w:t>
      </w:r>
      <w:r w:rsidR="005635A1" w:rsidRPr="005635A1">
        <w:rPr>
          <w:b w:val="0"/>
          <w:bCs w:val="0"/>
          <w:noProof/>
        </w:rPr>
        <w:t>33</w:t>
      </w:r>
      <w:r w:rsidR="00F8441F" w:rsidRPr="00F8441F">
        <w:rPr>
          <w:b w:val="0"/>
          <w:bCs w:val="0"/>
        </w:rPr>
        <w:fldChar w:fldCharType="end"/>
      </w:r>
      <w:r w:rsidR="00F8441F" w:rsidRPr="00F8441F">
        <w:rPr>
          <w:b w:val="0"/>
          <w:bCs w:val="0"/>
        </w:rPr>
        <w:t xml:space="preserve"> </w:t>
      </w:r>
      <w:r w:rsidRPr="00F8441F">
        <w:rPr>
          <w:b w:val="0"/>
          <w:bCs w:val="0"/>
        </w:rPr>
        <w:t xml:space="preserve">tot en met </w:t>
      </w:r>
      <w:r w:rsidR="00F8441F" w:rsidRPr="00F8441F">
        <w:rPr>
          <w:b w:val="0"/>
          <w:bCs w:val="0"/>
        </w:rPr>
        <w:fldChar w:fldCharType="begin"/>
      </w:r>
      <w:r w:rsidR="00F8441F" w:rsidRPr="00F8441F">
        <w:rPr>
          <w:b w:val="0"/>
          <w:bCs w:val="0"/>
        </w:rPr>
        <w:instrText xml:space="preserve"> REF _Ref200642576 \h  \* MERGEFORMAT </w:instrText>
      </w:r>
      <w:r w:rsidR="00F8441F" w:rsidRPr="00F8441F">
        <w:rPr>
          <w:b w:val="0"/>
          <w:bCs w:val="0"/>
        </w:rPr>
      </w:r>
      <w:r w:rsidR="00F8441F" w:rsidRPr="00F8441F">
        <w:rPr>
          <w:b w:val="0"/>
          <w:bCs w:val="0"/>
        </w:rPr>
        <w:fldChar w:fldCharType="separate"/>
      </w:r>
      <w:r w:rsidR="005635A1" w:rsidRPr="005635A1">
        <w:rPr>
          <w:b w:val="0"/>
          <w:bCs w:val="0"/>
        </w:rPr>
        <w:t xml:space="preserve">Tabel </w:t>
      </w:r>
      <w:r w:rsidR="005635A1" w:rsidRPr="005635A1">
        <w:rPr>
          <w:b w:val="0"/>
          <w:bCs w:val="0"/>
          <w:noProof/>
        </w:rPr>
        <w:t>40</w:t>
      </w:r>
      <w:r w:rsidR="00F8441F" w:rsidRPr="00F8441F">
        <w:rPr>
          <w:b w:val="0"/>
          <w:bCs w:val="0"/>
        </w:rPr>
        <w:fldChar w:fldCharType="end"/>
      </w:r>
      <w:r w:rsidR="00F8441F" w:rsidRPr="00F8441F">
        <w:rPr>
          <w:b w:val="0"/>
          <w:bCs w:val="0"/>
        </w:rPr>
        <w:t xml:space="preserve"> </w:t>
      </w:r>
      <w:r w:rsidRPr="00F8441F">
        <w:rPr>
          <w:b w:val="0"/>
          <w:bCs w:val="0"/>
        </w:rPr>
        <w:t xml:space="preserve">geven de resultaten van de </w:t>
      </w:r>
      <w:r w:rsidR="00E67E89">
        <w:rPr>
          <w:b w:val="0"/>
          <w:bCs w:val="0"/>
        </w:rPr>
        <w:t>worst-case op basis van GWP-total</w:t>
      </w:r>
      <w:r w:rsidRPr="00F8441F">
        <w:rPr>
          <w:b w:val="0"/>
          <w:bCs w:val="0"/>
        </w:rPr>
        <w:t xml:space="preserve"> producten van de </w:t>
      </w:r>
      <w:r w:rsidR="00F8441F">
        <w:rPr>
          <w:b w:val="0"/>
          <w:bCs w:val="0"/>
        </w:rPr>
        <w:t>8</w:t>
      </w:r>
      <w:r w:rsidRPr="00F8441F">
        <w:rPr>
          <w:b w:val="0"/>
          <w:bCs w:val="0"/>
        </w:rPr>
        <w:t xml:space="preserve"> verschillende productgroepen van Gubbels.</w:t>
      </w:r>
      <w:r w:rsidR="00305838" w:rsidRPr="00F8441F">
        <w:rPr>
          <w:b w:val="0"/>
          <w:bCs w:val="0"/>
        </w:rPr>
        <w:t xml:space="preserve"> Weging is toepast volgens de uitgangpunten in de B-EPD rekenregels.</w:t>
      </w:r>
      <w:r w:rsidR="00EC0BBB" w:rsidRPr="00F8441F">
        <w:rPr>
          <w:b w:val="0"/>
          <w:bCs w:val="0"/>
        </w:rPr>
        <w:t xml:space="preserve"> De gewogen resultaten zijn berekend door de gekarateriseerde resultaten te vermenigvuldigen met de PEF normalisatie en de weegset van de B-EPD. Dit is te vinden in Appendix </w:t>
      </w:r>
      <w:r w:rsidR="00EC0BBB" w:rsidRPr="00F8441F">
        <w:rPr>
          <w:b w:val="0"/>
          <w:bCs w:val="0"/>
        </w:rPr>
        <w:fldChar w:fldCharType="begin"/>
      </w:r>
      <w:r w:rsidR="00EC0BBB" w:rsidRPr="00F8441F">
        <w:rPr>
          <w:b w:val="0"/>
          <w:bCs w:val="0"/>
        </w:rPr>
        <w:instrText xml:space="preserve"> REF _Ref147410872 \r \h </w:instrText>
      </w:r>
      <w:r w:rsidR="00F8441F">
        <w:rPr>
          <w:b w:val="0"/>
          <w:bCs w:val="0"/>
        </w:rPr>
        <w:instrText xml:space="preserve"> \* MERGEFORMAT </w:instrText>
      </w:r>
      <w:r w:rsidR="00EC0BBB" w:rsidRPr="00F8441F">
        <w:rPr>
          <w:b w:val="0"/>
          <w:bCs w:val="0"/>
        </w:rPr>
      </w:r>
      <w:r w:rsidR="00EC0BBB" w:rsidRPr="00F8441F">
        <w:rPr>
          <w:b w:val="0"/>
          <w:bCs w:val="0"/>
        </w:rPr>
        <w:fldChar w:fldCharType="separate"/>
      </w:r>
      <w:r w:rsidR="005635A1">
        <w:rPr>
          <w:b w:val="0"/>
          <w:bCs w:val="0"/>
        </w:rPr>
        <w:t>A</w:t>
      </w:r>
      <w:r w:rsidR="00EC0BBB" w:rsidRPr="00F8441F">
        <w:rPr>
          <w:b w:val="0"/>
          <w:bCs w:val="0"/>
        </w:rPr>
        <w:fldChar w:fldCharType="end"/>
      </w:r>
      <w:r w:rsidRPr="00F8441F">
        <w:rPr>
          <w:b w:val="0"/>
          <w:bCs w:val="0"/>
        </w:rPr>
        <w:t>.</w:t>
      </w:r>
    </w:p>
    <w:p w14:paraId="330F4DD1" w14:textId="77777777" w:rsidR="0017379E" w:rsidRDefault="0017379E" w:rsidP="000A7DBD">
      <w:pPr>
        <w:pStyle w:val="Caption"/>
        <w:keepNext/>
      </w:pPr>
      <w:bookmarkStart w:id="68" w:name="_Ref151648120"/>
    </w:p>
    <w:p w14:paraId="30D14D3C" w14:textId="6D9FBEE0" w:rsidR="000A7DBD" w:rsidRDefault="0017379E" w:rsidP="000A7DBD">
      <w:pPr>
        <w:pStyle w:val="Caption"/>
        <w:keepNext/>
      </w:pPr>
      <w:bookmarkStart w:id="69" w:name="_Ref200642464"/>
      <w:r>
        <w:t xml:space="preserve">Tabel </w:t>
      </w:r>
      <w:r w:rsidR="006F771D">
        <w:fldChar w:fldCharType="begin"/>
      </w:r>
      <w:r w:rsidR="006F771D">
        <w:instrText xml:space="preserve"> SEQ Tabel \* ARABIC </w:instrText>
      </w:r>
      <w:r w:rsidR="006F771D">
        <w:fldChar w:fldCharType="separate"/>
      </w:r>
      <w:r w:rsidR="005635A1">
        <w:rPr>
          <w:noProof/>
        </w:rPr>
        <w:t>33</w:t>
      </w:r>
      <w:r w:rsidR="006F771D">
        <w:rPr>
          <w:noProof/>
        </w:rPr>
        <w:fldChar w:fldCharType="end"/>
      </w:r>
      <w:bookmarkEnd w:id="69"/>
      <w:r>
        <w:t xml:space="preserve"> Gewogen resultaten van 1 m</w:t>
      </w:r>
      <w:r>
        <w:rPr>
          <w:vertAlign w:val="superscript"/>
        </w:rPr>
        <w:t>2</w:t>
      </w:r>
      <w:r>
        <w:t xml:space="preserve"> Carbstone hol 39/</w:t>
      </w:r>
      <w:r w:rsidR="003F38E5">
        <w:t>09</w:t>
      </w:r>
      <w:r>
        <w:t>/19</w:t>
      </w:r>
    </w:p>
    <w:tbl>
      <w:tblPr>
        <w:tblStyle w:val="SGSTable"/>
        <w:tblW w:w="0" w:type="auto"/>
        <w:tblLayout w:type="fixed"/>
        <w:tblLook w:val="04A0" w:firstRow="1" w:lastRow="0" w:firstColumn="1" w:lastColumn="0" w:noHBand="0" w:noVBand="1"/>
      </w:tblPr>
      <w:tblGrid>
        <w:gridCol w:w="3402"/>
        <w:gridCol w:w="1149"/>
        <w:gridCol w:w="1150"/>
        <w:gridCol w:w="1150"/>
        <w:gridCol w:w="1150"/>
        <w:gridCol w:w="1149"/>
        <w:gridCol w:w="1150"/>
        <w:gridCol w:w="1150"/>
        <w:gridCol w:w="1150"/>
        <w:gridCol w:w="1150"/>
      </w:tblGrid>
      <w:tr w:rsidR="0017379E" w:rsidRPr="005E1E4E" w14:paraId="7EFE1A9D" w14:textId="77777777" w:rsidTr="0017379E">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402" w:type="dxa"/>
            <w:noWrap/>
            <w:hideMark/>
          </w:tcPr>
          <w:bookmarkEnd w:id="68"/>
          <w:p w14:paraId="0032C4D4" w14:textId="77777777" w:rsidR="0017379E" w:rsidRPr="005E1E4E" w:rsidRDefault="0017379E" w:rsidP="0017379E">
            <w:pPr>
              <w:rPr>
                <w:rFonts w:cs="Arial"/>
                <w:bCs/>
                <w:sz w:val="16"/>
                <w:szCs w:val="16"/>
              </w:rPr>
            </w:pPr>
            <w:r w:rsidRPr="005E1E4E">
              <w:rPr>
                <w:rFonts w:cs="Arial"/>
                <w:bCs/>
                <w:sz w:val="16"/>
                <w:szCs w:val="16"/>
              </w:rPr>
              <w:t>Impact categorie</w:t>
            </w:r>
          </w:p>
        </w:tc>
        <w:tc>
          <w:tcPr>
            <w:tcW w:w="1149" w:type="dxa"/>
            <w:noWrap/>
            <w:hideMark/>
          </w:tcPr>
          <w:p w14:paraId="36B59F9B" w14:textId="77777777" w:rsidR="0017379E" w:rsidRPr="005E1E4E" w:rsidRDefault="0017379E" w:rsidP="0017379E">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5E1E4E">
              <w:rPr>
                <w:rFonts w:cs="Arial"/>
                <w:bCs/>
                <w:sz w:val="16"/>
                <w:szCs w:val="16"/>
              </w:rPr>
              <w:t>Totaal</w:t>
            </w:r>
          </w:p>
        </w:tc>
        <w:tc>
          <w:tcPr>
            <w:tcW w:w="1150" w:type="dxa"/>
            <w:noWrap/>
            <w:hideMark/>
          </w:tcPr>
          <w:p w14:paraId="70B8C5B0" w14:textId="77777777" w:rsidR="0017379E" w:rsidRPr="005E1E4E" w:rsidRDefault="0017379E" w:rsidP="0017379E">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5E1E4E">
              <w:rPr>
                <w:rFonts w:cs="Arial"/>
                <w:bCs/>
                <w:sz w:val="16"/>
                <w:szCs w:val="16"/>
              </w:rPr>
              <w:t>A1-3</w:t>
            </w:r>
          </w:p>
        </w:tc>
        <w:tc>
          <w:tcPr>
            <w:tcW w:w="1150" w:type="dxa"/>
            <w:noWrap/>
            <w:hideMark/>
          </w:tcPr>
          <w:p w14:paraId="7B84EAFE" w14:textId="77777777" w:rsidR="0017379E" w:rsidRPr="005E1E4E" w:rsidRDefault="0017379E" w:rsidP="0017379E">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5E1E4E">
              <w:rPr>
                <w:rFonts w:cs="Arial"/>
                <w:bCs/>
                <w:sz w:val="16"/>
                <w:szCs w:val="16"/>
              </w:rPr>
              <w:t>A4</w:t>
            </w:r>
          </w:p>
        </w:tc>
        <w:tc>
          <w:tcPr>
            <w:tcW w:w="1150" w:type="dxa"/>
          </w:tcPr>
          <w:p w14:paraId="35380E6E" w14:textId="77777777" w:rsidR="0017379E" w:rsidRPr="005E1E4E" w:rsidRDefault="0017379E" w:rsidP="0017379E">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5E1E4E">
              <w:rPr>
                <w:rFonts w:cs="Arial"/>
                <w:bCs/>
                <w:sz w:val="16"/>
                <w:szCs w:val="16"/>
              </w:rPr>
              <w:t>A5</w:t>
            </w:r>
          </w:p>
        </w:tc>
        <w:tc>
          <w:tcPr>
            <w:tcW w:w="1149" w:type="dxa"/>
          </w:tcPr>
          <w:p w14:paraId="428E6B0D" w14:textId="77777777" w:rsidR="0017379E" w:rsidRPr="005E1E4E" w:rsidRDefault="0017379E" w:rsidP="0017379E">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5E1E4E">
              <w:rPr>
                <w:rFonts w:cs="Arial"/>
                <w:bCs/>
                <w:sz w:val="16"/>
                <w:szCs w:val="16"/>
              </w:rPr>
              <w:t>B</w:t>
            </w:r>
          </w:p>
        </w:tc>
        <w:tc>
          <w:tcPr>
            <w:tcW w:w="1150" w:type="dxa"/>
          </w:tcPr>
          <w:p w14:paraId="6CADAA6F" w14:textId="77777777" w:rsidR="0017379E" w:rsidRPr="005E1E4E" w:rsidRDefault="0017379E" w:rsidP="0017379E">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5E1E4E">
              <w:rPr>
                <w:rFonts w:cs="Arial"/>
                <w:bCs/>
                <w:sz w:val="16"/>
                <w:szCs w:val="16"/>
              </w:rPr>
              <w:t>C2</w:t>
            </w:r>
          </w:p>
        </w:tc>
        <w:tc>
          <w:tcPr>
            <w:tcW w:w="1150" w:type="dxa"/>
          </w:tcPr>
          <w:p w14:paraId="5D7066EC" w14:textId="7614021E" w:rsidR="0017379E" w:rsidRPr="005E1E4E" w:rsidRDefault="0017379E" w:rsidP="0017379E">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5E1E4E">
              <w:rPr>
                <w:rFonts w:cs="Arial"/>
                <w:bCs/>
                <w:sz w:val="16"/>
                <w:szCs w:val="16"/>
              </w:rPr>
              <w:t>C3</w:t>
            </w:r>
          </w:p>
        </w:tc>
        <w:tc>
          <w:tcPr>
            <w:tcW w:w="1150" w:type="dxa"/>
          </w:tcPr>
          <w:p w14:paraId="3C295CA7" w14:textId="77777777" w:rsidR="0017379E" w:rsidRPr="005E1E4E" w:rsidRDefault="0017379E" w:rsidP="0017379E">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5E1E4E">
              <w:rPr>
                <w:rFonts w:cs="Arial"/>
                <w:bCs/>
                <w:sz w:val="16"/>
                <w:szCs w:val="16"/>
              </w:rPr>
              <w:t>C4</w:t>
            </w:r>
          </w:p>
        </w:tc>
        <w:tc>
          <w:tcPr>
            <w:tcW w:w="1150" w:type="dxa"/>
          </w:tcPr>
          <w:p w14:paraId="19D4423F" w14:textId="77777777" w:rsidR="0017379E" w:rsidRPr="005E1E4E" w:rsidRDefault="0017379E" w:rsidP="0017379E">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5E1E4E">
              <w:rPr>
                <w:rFonts w:cs="Arial"/>
                <w:bCs/>
                <w:sz w:val="16"/>
                <w:szCs w:val="16"/>
              </w:rPr>
              <w:t>D</w:t>
            </w:r>
          </w:p>
        </w:tc>
      </w:tr>
      <w:tr w:rsidR="005E1E4E" w:rsidRPr="005E1E4E" w14:paraId="3CBCD460" w14:textId="77777777" w:rsidTr="00BA547D">
        <w:trPr>
          <w:trHeight w:val="283"/>
        </w:trPr>
        <w:tc>
          <w:tcPr>
            <w:cnfStyle w:val="001000000000" w:firstRow="0" w:lastRow="0" w:firstColumn="1" w:lastColumn="0" w:oddVBand="0" w:evenVBand="0" w:oddHBand="0" w:evenHBand="0" w:firstRowFirstColumn="0" w:firstRowLastColumn="0" w:lastRowFirstColumn="0" w:lastRowLastColumn="0"/>
            <w:tcW w:w="3402" w:type="dxa"/>
            <w:noWrap/>
            <w:hideMark/>
          </w:tcPr>
          <w:p w14:paraId="754FEDEC" w14:textId="77777777" w:rsidR="005E1E4E" w:rsidRPr="005E1E4E" w:rsidRDefault="005E1E4E" w:rsidP="005E1E4E">
            <w:pPr>
              <w:rPr>
                <w:rFonts w:cs="Arial"/>
                <w:szCs w:val="16"/>
                <w:lang w:val="en-GB"/>
              </w:rPr>
            </w:pPr>
            <w:r w:rsidRPr="005E1E4E">
              <w:rPr>
                <w:rFonts w:cs="Arial"/>
                <w:szCs w:val="16"/>
                <w:lang w:val="en-GB"/>
              </w:rPr>
              <w:t>051. Climate change</w:t>
            </w:r>
          </w:p>
        </w:tc>
        <w:tc>
          <w:tcPr>
            <w:tcW w:w="1149" w:type="dxa"/>
            <w:noWrap/>
            <w:vAlign w:val="bottom"/>
            <w:hideMark/>
          </w:tcPr>
          <w:p w14:paraId="16675E5D" w14:textId="245A7769"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-2,52E-04</w:t>
            </w:r>
          </w:p>
        </w:tc>
        <w:tc>
          <w:tcPr>
            <w:tcW w:w="1150" w:type="dxa"/>
            <w:noWrap/>
            <w:vAlign w:val="bottom"/>
            <w:hideMark/>
          </w:tcPr>
          <w:p w14:paraId="169BD15B" w14:textId="500B2B6D"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-3,01E-04</w:t>
            </w:r>
          </w:p>
        </w:tc>
        <w:tc>
          <w:tcPr>
            <w:tcW w:w="1150" w:type="dxa"/>
            <w:noWrap/>
            <w:vAlign w:val="bottom"/>
            <w:hideMark/>
          </w:tcPr>
          <w:p w14:paraId="72BB530B" w14:textId="770A26C9"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5,81E-05</w:t>
            </w:r>
          </w:p>
        </w:tc>
        <w:tc>
          <w:tcPr>
            <w:tcW w:w="1150" w:type="dxa"/>
            <w:vAlign w:val="bottom"/>
          </w:tcPr>
          <w:p w14:paraId="176DB5AC" w14:textId="2F98F2DE"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-5,41E-06</w:t>
            </w:r>
          </w:p>
        </w:tc>
        <w:tc>
          <w:tcPr>
            <w:tcW w:w="1149" w:type="dxa"/>
            <w:vAlign w:val="bottom"/>
          </w:tcPr>
          <w:p w14:paraId="66DF57E1" w14:textId="2B3413A9"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-1,78E-05</w:t>
            </w:r>
          </w:p>
        </w:tc>
        <w:tc>
          <w:tcPr>
            <w:tcW w:w="1150" w:type="dxa"/>
            <w:vAlign w:val="bottom"/>
          </w:tcPr>
          <w:p w14:paraId="213B4F1F" w14:textId="2C6F8046"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2,31E-05</w:t>
            </w:r>
          </w:p>
        </w:tc>
        <w:tc>
          <w:tcPr>
            <w:tcW w:w="1150" w:type="dxa"/>
            <w:vAlign w:val="bottom"/>
          </w:tcPr>
          <w:p w14:paraId="7B571FD1" w14:textId="1C5C7CB3"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6,05E-06</w:t>
            </w:r>
          </w:p>
        </w:tc>
        <w:tc>
          <w:tcPr>
            <w:tcW w:w="1150" w:type="dxa"/>
            <w:vAlign w:val="bottom"/>
          </w:tcPr>
          <w:p w14:paraId="586C80AC" w14:textId="6AADE0D0"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2,40E-07</w:t>
            </w:r>
          </w:p>
        </w:tc>
        <w:tc>
          <w:tcPr>
            <w:tcW w:w="1150" w:type="dxa"/>
            <w:vAlign w:val="bottom"/>
          </w:tcPr>
          <w:p w14:paraId="5591281D" w14:textId="45BF7AF1"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-1,58E-05</w:t>
            </w:r>
          </w:p>
        </w:tc>
      </w:tr>
      <w:tr w:rsidR="005E1E4E" w:rsidRPr="005E1E4E" w14:paraId="3404DC52" w14:textId="77777777" w:rsidTr="00BA547D">
        <w:trPr>
          <w:cnfStyle w:val="000000010000" w:firstRow="0" w:lastRow="0" w:firstColumn="0" w:lastColumn="0" w:oddVBand="0" w:evenVBand="0" w:oddHBand="0" w:evenHBand="1"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402" w:type="dxa"/>
            <w:noWrap/>
            <w:hideMark/>
          </w:tcPr>
          <w:p w14:paraId="332C39AC" w14:textId="77777777" w:rsidR="005E1E4E" w:rsidRPr="005E1E4E" w:rsidRDefault="005E1E4E" w:rsidP="005E1E4E">
            <w:pPr>
              <w:rPr>
                <w:rFonts w:cs="Arial"/>
                <w:szCs w:val="16"/>
                <w:lang w:val="en-GB"/>
              </w:rPr>
            </w:pPr>
            <w:r w:rsidRPr="005E1E4E">
              <w:rPr>
                <w:rFonts w:cs="Arial"/>
                <w:szCs w:val="16"/>
                <w:lang w:val="en-GB"/>
              </w:rPr>
              <w:t>052. Climate change - Fossil</w:t>
            </w:r>
          </w:p>
        </w:tc>
        <w:tc>
          <w:tcPr>
            <w:tcW w:w="1149" w:type="dxa"/>
            <w:noWrap/>
            <w:vAlign w:val="bottom"/>
            <w:hideMark/>
          </w:tcPr>
          <w:p w14:paraId="42AD4A4F" w14:textId="6596C2E8"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1,81E-04</w:t>
            </w:r>
          </w:p>
        </w:tc>
        <w:tc>
          <w:tcPr>
            <w:tcW w:w="1150" w:type="dxa"/>
            <w:noWrap/>
            <w:vAlign w:val="bottom"/>
            <w:hideMark/>
          </w:tcPr>
          <w:p w14:paraId="0D0895D7" w14:textId="5C92419D"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1,20E-04</w:t>
            </w:r>
          </w:p>
        </w:tc>
        <w:tc>
          <w:tcPr>
            <w:tcW w:w="1150" w:type="dxa"/>
            <w:noWrap/>
            <w:vAlign w:val="bottom"/>
            <w:hideMark/>
          </w:tcPr>
          <w:p w14:paraId="1D69041E" w14:textId="05073118"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5,81E-05</w:t>
            </w:r>
          </w:p>
        </w:tc>
        <w:tc>
          <w:tcPr>
            <w:tcW w:w="1150" w:type="dxa"/>
            <w:vAlign w:val="bottom"/>
          </w:tcPr>
          <w:p w14:paraId="60CFB06A" w14:textId="2D22D8F0"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7,58E-06</w:t>
            </w:r>
          </w:p>
        </w:tc>
        <w:tc>
          <w:tcPr>
            <w:tcW w:w="1149" w:type="dxa"/>
            <w:vAlign w:val="bottom"/>
          </w:tcPr>
          <w:p w14:paraId="1AAFB138" w14:textId="0D445BFA"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-1,78E-05</w:t>
            </w:r>
          </w:p>
        </w:tc>
        <w:tc>
          <w:tcPr>
            <w:tcW w:w="1150" w:type="dxa"/>
            <w:vAlign w:val="bottom"/>
          </w:tcPr>
          <w:p w14:paraId="612E7B99" w14:textId="353FAC18"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2,31E-05</w:t>
            </w:r>
          </w:p>
        </w:tc>
        <w:tc>
          <w:tcPr>
            <w:tcW w:w="1150" w:type="dxa"/>
            <w:vAlign w:val="bottom"/>
          </w:tcPr>
          <w:p w14:paraId="4F4876A5" w14:textId="03165740"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5,98E-06</w:t>
            </w:r>
          </w:p>
        </w:tc>
        <w:tc>
          <w:tcPr>
            <w:tcW w:w="1150" w:type="dxa"/>
            <w:vAlign w:val="bottom"/>
          </w:tcPr>
          <w:p w14:paraId="29FC7E85" w14:textId="148A27AE"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2,39E-07</w:t>
            </w:r>
          </w:p>
        </w:tc>
        <w:tc>
          <w:tcPr>
            <w:tcW w:w="1150" w:type="dxa"/>
            <w:vAlign w:val="bottom"/>
          </w:tcPr>
          <w:p w14:paraId="568E8157" w14:textId="7276FC09"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-1,57E-05</w:t>
            </w:r>
          </w:p>
        </w:tc>
      </w:tr>
      <w:tr w:rsidR="005E1E4E" w:rsidRPr="005E1E4E" w14:paraId="4647FB5F" w14:textId="77777777" w:rsidTr="00BA547D">
        <w:trPr>
          <w:trHeight w:val="283"/>
        </w:trPr>
        <w:tc>
          <w:tcPr>
            <w:cnfStyle w:val="001000000000" w:firstRow="0" w:lastRow="0" w:firstColumn="1" w:lastColumn="0" w:oddVBand="0" w:evenVBand="0" w:oddHBand="0" w:evenHBand="0" w:firstRowFirstColumn="0" w:firstRowLastColumn="0" w:lastRowFirstColumn="0" w:lastRowLastColumn="0"/>
            <w:tcW w:w="3402" w:type="dxa"/>
            <w:noWrap/>
            <w:hideMark/>
          </w:tcPr>
          <w:p w14:paraId="3984F6FA" w14:textId="77777777" w:rsidR="005E1E4E" w:rsidRPr="005E1E4E" w:rsidRDefault="005E1E4E" w:rsidP="005E1E4E">
            <w:pPr>
              <w:rPr>
                <w:rFonts w:cs="Arial"/>
                <w:szCs w:val="16"/>
                <w:lang w:val="en-GB"/>
              </w:rPr>
            </w:pPr>
            <w:r w:rsidRPr="005E1E4E">
              <w:rPr>
                <w:rFonts w:cs="Arial"/>
                <w:szCs w:val="16"/>
                <w:lang w:val="en-GB"/>
              </w:rPr>
              <w:t>053. Climate change - Biogenic</w:t>
            </w:r>
          </w:p>
        </w:tc>
        <w:tc>
          <w:tcPr>
            <w:tcW w:w="1149" w:type="dxa"/>
            <w:noWrap/>
            <w:vAlign w:val="bottom"/>
            <w:hideMark/>
          </w:tcPr>
          <w:p w14:paraId="3D03AFB5" w14:textId="4C46B1B4"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-4,34E-04</w:t>
            </w:r>
          </w:p>
        </w:tc>
        <w:tc>
          <w:tcPr>
            <w:tcW w:w="1150" w:type="dxa"/>
            <w:noWrap/>
            <w:vAlign w:val="bottom"/>
            <w:hideMark/>
          </w:tcPr>
          <w:p w14:paraId="51789941" w14:textId="03893A92"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-4,21E-04</w:t>
            </w:r>
          </w:p>
        </w:tc>
        <w:tc>
          <w:tcPr>
            <w:tcW w:w="1150" w:type="dxa"/>
            <w:noWrap/>
            <w:vAlign w:val="bottom"/>
            <w:hideMark/>
          </w:tcPr>
          <w:p w14:paraId="1A9C3F0A" w14:textId="724AA960"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2,61E-08</w:t>
            </w:r>
          </w:p>
        </w:tc>
        <w:tc>
          <w:tcPr>
            <w:tcW w:w="1150" w:type="dxa"/>
            <w:vAlign w:val="bottom"/>
          </w:tcPr>
          <w:p w14:paraId="772B0FBD" w14:textId="773DD741"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-1,30E-05</w:t>
            </w:r>
          </w:p>
        </w:tc>
        <w:tc>
          <w:tcPr>
            <w:tcW w:w="1149" w:type="dxa"/>
            <w:vAlign w:val="bottom"/>
          </w:tcPr>
          <w:p w14:paraId="4A07ACD6" w14:textId="006CD6C8"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1150" w:type="dxa"/>
            <w:vAlign w:val="bottom"/>
          </w:tcPr>
          <w:p w14:paraId="237E6C3B" w14:textId="276A1917"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1,04E-08</w:t>
            </w:r>
          </w:p>
        </w:tc>
        <w:tc>
          <w:tcPr>
            <w:tcW w:w="1150" w:type="dxa"/>
            <w:vAlign w:val="bottom"/>
          </w:tcPr>
          <w:p w14:paraId="440AC8C8" w14:textId="441405FF"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5,78E-08</w:t>
            </w:r>
          </w:p>
        </w:tc>
        <w:tc>
          <w:tcPr>
            <w:tcW w:w="1150" w:type="dxa"/>
            <w:vAlign w:val="bottom"/>
          </w:tcPr>
          <w:p w14:paraId="6CC58715" w14:textId="0A26B7F5"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4,45E-10</w:t>
            </w:r>
          </w:p>
        </w:tc>
        <w:tc>
          <w:tcPr>
            <w:tcW w:w="1150" w:type="dxa"/>
            <w:vAlign w:val="bottom"/>
          </w:tcPr>
          <w:p w14:paraId="70DC1614" w14:textId="698023A5"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-5,68E-08</w:t>
            </w:r>
          </w:p>
        </w:tc>
      </w:tr>
      <w:tr w:rsidR="005E1E4E" w:rsidRPr="005E1E4E" w14:paraId="54A894B9" w14:textId="77777777" w:rsidTr="00BA547D">
        <w:trPr>
          <w:cnfStyle w:val="000000010000" w:firstRow="0" w:lastRow="0" w:firstColumn="0" w:lastColumn="0" w:oddVBand="0" w:evenVBand="0" w:oddHBand="0" w:evenHBand="1"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402" w:type="dxa"/>
            <w:noWrap/>
            <w:hideMark/>
          </w:tcPr>
          <w:p w14:paraId="528339F6" w14:textId="77777777" w:rsidR="005E1E4E" w:rsidRPr="005E1E4E" w:rsidRDefault="005E1E4E" w:rsidP="005E1E4E">
            <w:pPr>
              <w:rPr>
                <w:rFonts w:cs="Arial"/>
                <w:szCs w:val="16"/>
                <w:lang w:val="en-GB"/>
              </w:rPr>
            </w:pPr>
            <w:r w:rsidRPr="005E1E4E">
              <w:rPr>
                <w:rFonts w:cs="Arial"/>
                <w:szCs w:val="16"/>
                <w:lang w:val="en-GB"/>
              </w:rPr>
              <w:t>054. Climate change - Land use and LU ch</w:t>
            </w:r>
          </w:p>
        </w:tc>
        <w:tc>
          <w:tcPr>
            <w:tcW w:w="1149" w:type="dxa"/>
            <w:noWrap/>
            <w:vAlign w:val="bottom"/>
            <w:hideMark/>
          </w:tcPr>
          <w:p w14:paraId="0F537307" w14:textId="1B8B0480"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1,38E-07</w:t>
            </w:r>
          </w:p>
        </w:tc>
        <w:tc>
          <w:tcPr>
            <w:tcW w:w="1150" w:type="dxa"/>
            <w:noWrap/>
            <w:vAlign w:val="bottom"/>
            <w:hideMark/>
          </w:tcPr>
          <w:p w14:paraId="0F709329" w14:textId="6EBD2FB3"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1,02E-07</w:t>
            </w:r>
          </w:p>
        </w:tc>
        <w:tc>
          <w:tcPr>
            <w:tcW w:w="1150" w:type="dxa"/>
            <w:noWrap/>
            <w:vAlign w:val="bottom"/>
            <w:hideMark/>
          </w:tcPr>
          <w:p w14:paraId="6CCA4789" w14:textId="0C312FD4"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2,04E-08</w:t>
            </w:r>
          </w:p>
        </w:tc>
        <w:tc>
          <w:tcPr>
            <w:tcW w:w="1150" w:type="dxa"/>
            <w:vAlign w:val="bottom"/>
          </w:tcPr>
          <w:p w14:paraId="27274317" w14:textId="08AFE3B5"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6,30E-09</w:t>
            </w:r>
          </w:p>
        </w:tc>
        <w:tc>
          <w:tcPr>
            <w:tcW w:w="1149" w:type="dxa"/>
            <w:vAlign w:val="bottom"/>
          </w:tcPr>
          <w:p w14:paraId="2845879F" w14:textId="6A141C2D"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1150" w:type="dxa"/>
            <w:vAlign w:val="bottom"/>
          </w:tcPr>
          <w:p w14:paraId="0E70B66E" w14:textId="612F6BFC"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8,09E-09</w:t>
            </w:r>
          </w:p>
        </w:tc>
        <w:tc>
          <w:tcPr>
            <w:tcW w:w="1150" w:type="dxa"/>
            <w:vAlign w:val="bottom"/>
          </w:tcPr>
          <w:p w14:paraId="1513615F" w14:textId="295681FA"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1,01E-08</w:t>
            </w:r>
          </w:p>
        </w:tc>
        <w:tc>
          <w:tcPr>
            <w:tcW w:w="1150" w:type="dxa"/>
            <w:vAlign w:val="bottom"/>
          </w:tcPr>
          <w:p w14:paraId="238B30F6" w14:textId="03FA0F24"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6,77E-11</w:t>
            </w:r>
          </w:p>
        </w:tc>
        <w:tc>
          <w:tcPr>
            <w:tcW w:w="1150" w:type="dxa"/>
            <w:vAlign w:val="bottom"/>
          </w:tcPr>
          <w:p w14:paraId="2DE210BB" w14:textId="0EAA8CE1"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-8,96E-09</w:t>
            </w:r>
          </w:p>
        </w:tc>
      </w:tr>
      <w:tr w:rsidR="005E1E4E" w:rsidRPr="005E1E4E" w14:paraId="5D25A16F" w14:textId="77777777" w:rsidTr="00BA547D">
        <w:trPr>
          <w:trHeight w:val="283"/>
        </w:trPr>
        <w:tc>
          <w:tcPr>
            <w:cnfStyle w:val="001000000000" w:firstRow="0" w:lastRow="0" w:firstColumn="1" w:lastColumn="0" w:oddVBand="0" w:evenVBand="0" w:oddHBand="0" w:evenHBand="0" w:firstRowFirstColumn="0" w:firstRowLastColumn="0" w:lastRowFirstColumn="0" w:lastRowLastColumn="0"/>
            <w:tcW w:w="3402" w:type="dxa"/>
            <w:noWrap/>
            <w:hideMark/>
          </w:tcPr>
          <w:p w14:paraId="625E5F49" w14:textId="77777777" w:rsidR="005E1E4E" w:rsidRPr="005E1E4E" w:rsidRDefault="005E1E4E" w:rsidP="005E1E4E">
            <w:pPr>
              <w:rPr>
                <w:rFonts w:cs="Arial"/>
                <w:szCs w:val="16"/>
                <w:lang w:val="en-GB"/>
              </w:rPr>
            </w:pPr>
            <w:r w:rsidRPr="005E1E4E">
              <w:rPr>
                <w:rFonts w:cs="Arial"/>
                <w:szCs w:val="16"/>
                <w:lang w:val="en-GB"/>
              </w:rPr>
              <w:t>055. Ozone depletion</w:t>
            </w:r>
          </w:p>
        </w:tc>
        <w:tc>
          <w:tcPr>
            <w:tcW w:w="1149" w:type="dxa"/>
            <w:noWrap/>
            <w:vAlign w:val="bottom"/>
            <w:hideMark/>
          </w:tcPr>
          <w:p w14:paraId="597A6ACE" w14:textId="432B7738"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1,28E-06</w:t>
            </w:r>
          </w:p>
        </w:tc>
        <w:tc>
          <w:tcPr>
            <w:tcW w:w="1150" w:type="dxa"/>
            <w:noWrap/>
            <w:vAlign w:val="bottom"/>
            <w:hideMark/>
          </w:tcPr>
          <w:p w14:paraId="48604145" w14:textId="336B6F3C"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4,86E-07</w:t>
            </w:r>
          </w:p>
        </w:tc>
        <w:tc>
          <w:tcPr>
            <w:tcW w:w="1150" w:type="dxa"/>
            <w:noWrap/>
            <w:vAlign w:val="bottom"/>
            <w:hideMark/>
          </w:tcPr>
          <w:p w14:paraId="2FB4C524" w14:textId="2E54A308"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6,02E-07</w:t>
            </w:r>
          </w:p>
        </w:tc>
        <w:tc>
          <w:tcPr>
            <w:tcW w:w="1150" w:type="dxa"/>
            <w:vAlign w:val="bottom"/>
          </w:tcPr>
          <w:p w14:paraId="44FBBE16" w14:textId="7B16B340"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4,70E-08</w:t>
            </w:r>
          </w:p>
        </w:tc>
        <w:tc>
          <w:tcPr>
            <w:tcW w:w="1149" w:type="dxa"/>
            <w:vAlign w:val="bottom"/>
          </w:tcPr>
          <w:p w14:paraId="08B81AD4" w14:textId="3FF322AF"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1150" w:type="dxa"/>
            <w:vAlign w:val="bottom"/>
          </w:tcPr>
          <w:p w14:paraId="19E9D969" w14:textId="561B0FF8"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2,39E-07</w:t>
            </w:r>
          </w:p>
        </w:tc>
        <w:tc>
          <w:tcPr>
            <w:tcW w:w="1150" w:type="dxa"/>
            <w:vAlign w:val="bottom"/>
          </w:tcPr>
          <w:p w14:paraId="3B4652EF" w14:textId="2E78C800"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5,70E-08</w:t>
            </w:r>
          </w:p>
        </w:tc>
        <w:tc>
          <w:tcPr>
            <w:tcW w:w="1150" w:type="dxa"/>
            <w:vAlign w:val="bottom"/>
          </w:tcPr>
          <w:p w14:paraId="13E860BC" w14:textId="330D1A82"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4,54E-09</w:t>
            </w:r>
          </w:p>
        </w:tc>
        <w:tc>
          <w:tcPr>
            <w:tcW w:w="1150" w:type="dxa"/>
            <w:vAlign w:val="bottom"/>
          </w:tcPr>
          <w:p w14:paraId="54D3D1D4" w14:textId="69A86BB1"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-1,51E-07</w:t>
            </w:r>
          </w:p>
        </w:tc>
      </w:tr>
      <w:tr w:rsidR="005E1E4E" w:rsidRPr="005E1E4E" w14:paraId="60151673" w14:textId="77777777" w:rsidTr="00BA547D">
        <w:trPr>
          <w:cnfStyle w:val="000000010000" w:firstRow="0" w:lastRow="0" w:firstColumn="0" w:lastColumn="0" w:oddVBand="0" w:evenVBand="0" w:oddHBand="0" w:evenHBand="1"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402" w:type="dxa"/>
            <w:noWrap/>
            <w:hideMark/>
          </w:tcPr>
          <w:p w14:paraId="07AEFCFD" w14:textId="77777777" w:rsidR="005E1E4E" w:rsidRPr="005E1E4E" w:rsidRDefault="005E1E4E" w:rsidP="005E1E4E">
            <w:pPr>
              <w:rPr>
                <w:rFonts w:cs="Arial"/>
                <w:szCs w:val="16"/>
                <w:lang w:val="en-GB"/>
              </w:rPr>
            </w:pPr>
            <w:r w:rsidRPr="005E1E4E">
              <w:rPr>
                <w:rFonts w:cs="Arial"/>
                <w:szCs w:val="16"/>
                <w:lang w:val="en-GB"/>
              </w:rPr>
              <w:t>056. Acidification</w:t>
            </w:r>
          </w:p>
        </w:tc>
        <w:tc>
          <w:tcPr>
            <w:tcW w:w="1149" w:type="dxa"/>
            <w:noWrap/>
            <w:vAlign w:val="bottom"/>
            <w:hideMark/>
          </w:tcPr>
          <w:p w14:paraId="5F2C2B55" w14:textId="73E08278"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3,96E-05</w:t>
            </w:r>
          </w:p>
        </w:tc>
        <w:tc>
          <w:tcPr>
            <w:tcW w:w="1150" w:type="dxa"/>
            <w:noWrap/>
            <w:vAlign w:val="bottom"/>
            <w:hideMark/>
          </w:tcPr>
          <w:p w14:paraId="3C874946" w14:textId="45F4BB9E"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2,81E-05</w:t>
            </w:r>
          </w:p>
        </w:tc>
        <w:tc>
          <w:tcPr>
            <w:tcW w:w="1150" w:type="dxa"/>
            <w:noWrap/>
            <w:vAlign w:val="bottom"/>
            <w:hideMark/>
          </w:tcPr>
          <w:p w14:paraId="2D12E3C3" w14:textId="040AEECB"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1,03E-05</w:t>
            </w:r>
          </w:p>
        </w:tc>
        <w:tc>
          <w:tcPr>
            <w:tcW w:w="1150" w:type="dxa"/>
            <w:vAlign w:val="bottom"/>
          </w:tcPr>
          <w:p w14:paraId="48B887CE" w14:textId="2F7C6AB3"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1,56E-06</w:t>
            </w:r>
          </w:p>
        </w:tc>
        <w:tc>
          <w:tcPr>
            <w:tcW w:w="1149" w:type="dxa"/>
            <w:vAlign w:val="bottom"/>
          </w:tcPr>
          <w:p w14:paraId="6A3ECD1D" w14:textId="155E68D5"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1150" w:type="dxa"/>
            <w:vAlign w:val="bottom"/>
          </w:tcPr>
          <w:p w14:paraId="064FC53A" w14:textId="2C400B6A"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4,08E-06</w:t>
            </w:r>
          </w:p>
        </w:tc>
        <w:tc>
          <w:tcPr>
            <w:tcW w:w="1150" w:type="dxa"/>
            <w:vAlign w:val="bottom"/>
          </w:tcPr>
          <w:p w14:paraId="3D4E06EE" w14:textId="6EFD6F00"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1,27E-06</w:t>
            </w:r>
          </w:p>
        </w:tc>
        <w:tc>
          <w:tcPr>
            <w:tcW w:w="1150" w:type="dxa"/>
            <w:vAlign w:val="bottom"/>
          </w:tcPr>
          <w:p w14:paraId="756CAF86" w14:textId="6ADFC48A"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9,93E-08</w:t>
            </w:r>
          </w:p>
        </w:tc>
        <w:tc>
          <w:tcPr>
            <w:tcW w:w="1150" w:type="dxa"/>
            <w:vAlign w:val="bottom"/>
          </w:tcPr>
          <w:p w14:paraId="6596AA6D" w14:textId="4BFF980F"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-5,82E-06</w:t>
            </w:r>
          </w:p>
        </w:tc>
      </w:tr>
      <w:tr w:rsidR="005E1E4E" w:rsidRPr="005E1E4E" w14:paraId="5B654AA3" w14:textId="77777777" w:rsidTr="00BA547D">
        <w:trPr>
          <w:trHeight w:val="283"/>
        </w:trPr>
        <w:tc>
          <w:tcPr>
            <w:cnfStyle w:val="001000000000" w:firstRow="0" w:lastRow="0" w:firstColumn="1" w:lastColumn="0" w:oddVBand="0" w:evenVBand="0" w:oddHBand="0" w:evenHBand="0" w:firstRowFirstColumn="0" w:firstRowLastColumn="0" w:lastRowFirstColumn="0" w:lastRowLastColumn="0"/>
            <w:tcW w:w="3402" w:type="dxa"/>
            <w:noWrap/>
            <w:hideMark/>
          </w:tcPr>
          <w:p w14:paraId="240B2779" w14:textId="77777777" w:rsidR="005E1E4E" w:rsidRPr="005E1E4E" w:rsidRDefault="005E1E4E" w:rsidP="005E1E4E">
            <w:pPr>
              <w:rPr>
                <w:rFonts w:cs="Arial"/>
                <w:szCs w:val="16"/>
                <w:lang w:val="en-GB"/>
              </w:rPr>
            </w:pPr>
            <w:r w:rsidRPr="005E1E4E">
              <w:rPr>
                <w:rFonts w:cs="Arial"/>
                <w:szCs w:val="16"/>
                <w:lang w:val="en-GB"/>
              </w:rPr>
              <w:t>057. Eutrophication, freshwater</w:t>
            </w:r>
          </w:p>
        </w:tc>
        <w:tc>
          <w:tcPr>
            <w:tcW w:w="1149" w:type="dxa"/>
            <w:noWrap/>
            <w:vAlign w:val="bottom"/>
            <w:hideMark/>
          </w:tcPr>
          <w:p w14:paraId="5AF623CC" w14:textId="76835AC8"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5,64E-06</w:t>
            </w:r>
          </w:p>
        </w:tc>
        <w:tc>
          <w:tcPr>
            <w:tcW w:w="1150" w:type="dxa"/>
            <w:noWrap/>
            <w:vAlign w:val="bottom"/>
            <w:hideMark/>
          </w:tcPr>
          <w:p w14:paraId="2FC836F5" w14:textId="05C07C06"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5,02E-06</w:t>
            </w:r>
          </w:p>
        </w:tc>
        <w:tc>
          <w:tcPr>
            <w:tcW w:w="1150" w:type="dxa"/>
            <w:noWrap/>
            <w:vAlign w:val="bottom"/>
            <w:hideMark/>
          </w:tcPr>
          <w:p w14:paraId="2EF1136C" w14:textId="155AA826"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3,08E-07</w:t>
            </w:r>
          </w:p>
        </w:tc>
        <w:tc>
          <w:tcPr>
            <w:tcW w:w="1150" w:type="dxa"/>
            <w:vAlign w:val="bottom"/>
          </w:tcPr>
          <w:p w14:paraId="7182D579" w14:textId="37A6818F"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2,00E-07</w:t>
            </w:r>
          </w:p>
        </w:tc>
        <w:tc>
          <w:tcPr>
            <w:tcW w:w="1149" w:type="dxa"/>
            <w:vAlign w:val="bottom"/>
          </w:tcPr>
          <w:p w14:paraId="4344687C" w14:textId="6B074C37"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1150" w:type="dxa"/>
            <w:vAlign w:val="bottom"/>
          </w:tcPr>
          <w:p w14:paraId="32693BAF" w14:textId="3893F1B9"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1,23E-07</w:t>
            </w:r>
          </w:p>
        </w:tc>
        <w:tc>
          <w:tcPr>
            <w:tcW w:w="1150" w:type="dxa"/>
            <w:vAlign w:val="bottom"/>
          </w:tcPr>
          <w:p w14:paraId="0A236BDD" w14:textId="6F9701DA"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8,30E-08</w:t>
            </w:r>
          </w:p>
        </w:tc>
        <w:tc>
          <w:tcPr>
            <w:tcW w:w="1150" w:type="dxa"/>
            <w:vAlign w:val="bottom"/>
          </w:tcPr>
          <w:p w14:paraId="0BEDB51C" w14:textId="18E973AC"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1,83E-09</w:t>
            </w:r>
          </w:p>
        </w:tc>
        <w:tc>
          <w:tcPr>
            <w:tcW w:w="1150" w:type="dxa"/>
            <w:vAlign w:val="bottom"/>
          </w:tcPr>
          <w:p w14:paraId="3949B303" w14:textId="64AD0B07"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-9,66E-08</w:t>
            </w:r>
          </w:p>
        </w:tc>
      </w:tr>
      <w:tr w:rsidR="005E1E4E" w:rsidRPr="005E1E4E" w14:paraId="19455B69" w14:textId="77777777" w:rsidTr="00BA547D">
        <w:trPr>
          <w:cnfStyle w:val="000000010000" w:firstRow="0" w:lastRow="0" w:firstColumn="0" w:lastColumn="0" w:oddVBand="0" w:evenVBand="0" w:oddHBand="0" w:evenHBand="1"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402" w:type="dxa"/>
            <w:noWrap/>
            <w:hideMark/>
          </w:tcPr>
          <w:p w14:paraId="57ED332B" w14:textId="77777777" w:rsidR="005E1E4E" w:rsidRPr="005E1E4E" w:rsidRDefault="005E1E4E" w:rsidP="005E1E4E">
            <w:pPr>
              <w:rPr>
                <w:rFonts w:cs="Arial"/>
                <w:szCs w:val="16"/>
                <w:lang w:val="en-GB"/>
              </w:rPr>
            </w:pPr>
            <w:r w:rsidRPr="005E1E4E">
              <w:rPr>
                <w:rFonts w:cs="Arial"/>
                <w:szCs w:val="16"/>
                <w:lang w:val="en-GB"/>
              </w:rPr>
              <w:t>058. Eutrophication, marine</w:t>
            </w:r>
          </w:p>
        </w:tc>
        <w:tc>
          <w:tcPr>
            <w:tcW w:w="1149" w:type="dxa"/>
            <w:noWrap/>
            <w:vAlign w:val="bottom"/>
            <w:hideMark/>
          </w:tcPr>
          <w:p w14:paraId="41D0DE4D" w14:textId="051166B2"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1,08E-05</w:t>
            </w:r>
          </w:p>
        </w:tc>
        <w:tc>
          <w:tcPr>
            <w:tcW w:w="1150" w:type="dxa"/>
            <w:noWrap/>
            <w:vAlign w:val="bottom"/>
            <w:hideMark/>
          </w:tcPr>
          <w:p w14:paraId="04ECF61C" w14:textId="3C5DDAD9"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7,15E-06</w:t>
            </w:r>
          </w:p>
        </w:tc>
        <w:tc>
          <w:tcPr>
            <w:tcW w:w="1150" w:type="dxa"/>
            <w:noWrap/>
            <w:vAlign w:val="bottom"/>
            <w:hideMark/>
          </w:tcPr>
          <w:p w14:paraId="11AA4440" w14:textId="0A7A5C35"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4,14E-06</w:t>
            </w:r>
          </w:p>
        </w:tc>
        <w:tc>
          <w:tcPr>
            <w:tcW w:w="1150" w:type="dxa"/>
            <w:vAlign w:val="bottom"/>
          </w:tcPr>
          <w:p w14:paraId="4C0907F1" w14:textId="33EDBF67"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4,71E-07</w:t>
            </w:r>
          </w:p>
        </w:tc>
        <w:tc>
          <w:tcPr>
            <w:tcW w:w="1149" w:type="dxa"/>
            <w:vAlign w:val="bottom"/>
          </w:tcPr>
          <w:p w14:paraId="11828757" w14:textId="727701F1"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1150" w:type="dxa"/>
            <w:vAlign w:val="bottom"/>
          </w:tcPr>
          <w:p w14:paraId="578EBF77" w14:textId="3DBEAF6B"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1,64E-06</w:t>
            </w:r>
          </w:p>
        </w:tc>
        <w:tc>
          <w:tcPr>
            <w:tcW w:w="1150" w:type="dxa"/>
            <w:vAlign w:val="bottom"/>
          </w:tcPr>
          <w:p w14:paraId="1A540E2D" w14:textId="0D8D61CA"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6,07E-07</w:t>
            </w:r>
          </w:p>
        </w:tc>
        <w:tc>
          <w:tcPr>
            <w:tcW w:w="1150" w:type="dxa"/>
            <w:vAlign w:val="bottom"/>
          </w:tcPr>
          <w:p w14:paraId="25B094F0" w14:textId="3E7467E1"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4,63E-08</w:t>
            </w:r>
          </w:p>
        </w:tc>
        <w:tc>
          <w:tcPr>
            <w:tcW w:w="1150" w:type="dxa"/>
            <w:vAlign w:val="bottom"/>
          </w:tcPr>
          <w:p w14:paraId="024E84B2" w14:textId="3579BD28"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-3,29E-06</w:t>
            </w:r>
          </w:p>
        </w:tc>
      </w:tr>
      <w:tr w:rsidR="005E1E4E" w:rsidRPr="005E1E4E" w14:paraId="6E55182B" w14:textId="77777777" w:rsidTr="00BA547D">
        <w:trPr>
          <w:trHeight w:val="283"/>
        </w:trPr>
        <w:tc>
          <w:tcPr>
            <w:cnfStyle w:val="001000000000" w:firstRow="0" w:lastRow="0" w:firstColumn="1" w:lastColumn="0" w:oddVBand="0" w:evenVBand="0" w:oddHBand="0" w:evenHBand="0" w:firstRowFirstColumn="0" w:firstRowLastColumn="0" w:lastRowFirstColumn="0" w:lastRowLastColumn="0"/>
            <w:tcW w:w="3402" w:type="dxa"/>
            <w:noWrap/>
            <w:hideMark/>
          </w:tcPr>
          <w:p w14:paraId="14D08E36" w14:textId="77777777" w:rsidR="005E1E4E" w:rsidRPr="005E1E4E" w:rsidRDefault="005E1E4E" w:rsidP="005E1E4E">
            <w:pPr>
              <w:rPr>
                <w:rFonts w:cs="Arial"/>
                <w:szCs w:val="16"/>
                <w:lang w:val="en-GB"/>
              </w:rPr>
            </w:pPr>
            <w:r w:rsidRPr="005E1E4E">
              <w:rPr>
                <w:rFonts w:cs="Arial"/>
                <w:szCs w:val="16"/>
                <w:lang w:val="en-GB"/>
              </w:rPr>
              <w:t>059. Eutrophication, terrestrial</w:t>
            </w:r>
          </w:p>
        </w:tc>
        <w:tc>
          <w:tcPr>
            <w:tcW w:w="1149" w:type="dxa"/>
            <w:noWrap/>
            <w:vAlign w:val="bottom"/>
            <w:hideMark/>
          </w:tcPr>
          <w:p w14:paraId="1FEC678A" w14:textId="1B6FDEB7"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1,73E-05</w:t>
            </w:r>
          </w:p>
        </w:tc>
        <w:tc>
          <w:tcPr>
            <w:tcW w:w="1150" w:type="dxa"/>
            <w:noWrap/>
            <w:vAlign w:val="bottom"/>
            <w:hideMark/>
          </w:tcPr>
          <w:p w14:paraId="4B4CDC45" w14:textId="324DABD7"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1,18E-05</w:t>
            </w:r>
          </w:p>
        </w:tc>
        <w:tc>
          <w:tcPr>
            <w:tcW w:w="1150" w:type="dxa"/>
            <w:noWrap/>
            <w:vAlign w:val="bottom"/>
            <w:hideMark/>
          </w:tcPr>
          <w:p w14:paraId="5EAB1350" w14:textId="13680716"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6,34E-06</w:t>
            </w:r>
          </w:p>
        </w:tc>
        <w:tc>
          <w:tcPr>
            <w:tcW w:w="1150" w:type="dxa"/>
            <w:vAlign w:val="bottom"/>
          </w:tcPr>
          <w:p w14:paraId="6410D281" w14:textId="118A1BD0"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7,52E-07</w:t>
            </w:r>
          </w:p>
        </w:tc>
        <w:tc>
          <w:tcPr>
            <w:tcW w:w="1149" w:type="dxa"/>
            <w:vAlign w:val="bottom"/>
          </w:tcPr>
          <w:p w14:paraId="74689506" w14:textId="5FCF4C46"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1150" w:type="dxa"/>
            <w:vAlign w:val="bottom"/>
          </w:tcPr>
          <w:p w14:paraId="6B29F22D" w14:textId="6573CC0B"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2,52E-06</w:t>
            </w:r>
          </w:p>
        </w:tc>
        <w:tc>
          <w:tcPr>
            <w:tcW w:w="1150" w:type="dxa"/>
            <w:vAlign w:val="bottom"/>
          </w:tcPr>
          <w:p w14:paraId="433C90DF" w14:textId="71C65BE9"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9,45E-07</w:t>
            </w:r>
          </w:p>
        </w:tc>
        <w:tc>
          <w:tcPr>
            <w:tcW w:w="1150" w:type="dxa"/>
            <w:vAlign w:val="bottom"/>
          </w:tcPr>
          <w:p w14:paraId="058EA3D7" w14:textId="3F32FA23"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7,08E-08</w:t>
            </w:r>
          </w:p>
        </w:tc>
        <w:tc>
          <w:tcPr>
            <w:tcW w:w="1150" w:type="dxa"/>
            <w:vAlign w:val="bottom"/>
          </w:tcPr>
          <w:p w14:paraId="4C302700" w14:textId="66F445BB"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-5,09E-06</w:t>
            </w:r>
          </w:p>
        </w:tc>
      </w:tr>
      <w:tr w:rsidR="005E1E4E" w:rsidRPr="005E1E4E" w14:paraId="0F9D7F49" w14:textId="77777777" w:rsidTr="00BA547D">
        <w:trPr>
          <w:cnfStyle w:val="000000010000" w:firstRow="0" w:lastRow="0" w:firstColumn="0" w:lastColumn="0" w:oddVBand="0" w:evenVBand="0" w:oddHBand="0" w:evenHBand="1"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402" w:type="dxa"/>
            <w:noWrap/>
            <w:hideMark/>
          </w:tcPr>
          <w:p w14:paraId="518D1C69" w14:textId="77777777" w:rsidR="005E1E4E" w:rsidRPr="005E1E4E" w:rsidRDefault="005E1E4E" w:rsidP="005E1E4E">
            <w:pPr>
              <w:rPr>
                <w:rFonts w:cs="Arial"/>
                <w:szCs w:val="16"/>
                <w:lang w:val="en-GB"/>
              </w:rPr>
            </w:pPr>
            <w:r w:rsidRPr="005E1E4E">
              <w:rPr>
                <w:rFonts w:cs="Arial"/>
                <w:szCs w:val="16"/>
                <w:lang w:val="en-GB"/>
              </w:rPr>
              <w:t>060. Photochemical ozone formation</w:t>
            </w:r>
          </w:p>
        </w:tc>
        <w:tc>
          <w:tcPr>
            <w:tcW w:w="1149" w:type="dxa"/>
            <w:noWrap/>
            <w:vAlign w:val="bottom"/>
            <w:hideMark/>
          </w:tcPr>
          <w:p w14:paraId="2D87CC7A" w14:textId="35CF5FF3"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2,41E-05</w:t>
            </w:r>
          </w:p>
        </w:tc>
        <w:tc>
          <w:tcPr>
            <w:tcW w:w="1150" w:type="dxa"/>
            <w:noWrap/>
            <w:vAlign w:val="bottom"/>
            <w:hideMark/>
          </w:tcPr>
          <w:p w14:paraId="4DBC201D" w14:textId="0668370C"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1,61E-05</w:t>
            </w:r>
          </w:p>
        </w:tc>
        <w:tc>
          <w:tcPr>
            <w:tcW w:w="1150" w:type="dxa"/>
            <w:noWrap/>
            <w:vAlign w:val="bottom"/>
            <w:hideMark/>
          </w:tcPr>
          <w:p w14:paraId="4528D06D" w14:textId="190C6628"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8,82E-06</w:t>
            </w:r>
          </w:p>
        </w:tc>
        <w:tc>
          <w:tcPr>
            <w:tcW w:w="1150" w:type="dxa"/>
            <w:vAlign w:val="bottom"/>
          </w:tcPr>
          <w:p w14:paraId="49D0C1E9" w14:textId="2519C9B5"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1,08E-06</w:t>
            </w:r>
          </w:p>
        </w:tc>
        <w:tc>
          <w:tcPr>
            <w:tcW w:w="1149" w:type="dxa"/>
            <w:vAlign w:val="bottom"/>
          </w:tcPr>
          <w:p w14:paraId="68ABD917" w14:textId="081DAC16"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1150" w:type="dxa"/>
            <w:vAlign w:val="bottom"/>
          </w:tcPr>
          <w:p w14:paraId="23B43235" w14:textId="6ABFFFE2"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3,50E-06</w:t>
            </w:r>
          </w:p>
        </w:tc>
        <w:tc>
          <w:tcPr>
            <w:tcW w:w="1150" w:type="dxa"/>
            <w:vAlign w:val="bottom"/>
          </w:tcPr>
          <w:p w14:paraId="52F6CF7A" w14:textId="41155F02"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1,25E-06</w:t>
            </w:r>
          </w:p>
        </w:tc>
        <w:tc>
          <w:tcPr>
            <w:tcW w:w="1150" w:type="dxa"/>
            <w:vAlign w:val="bottom"/>
          </w:tcPr>
          <w:p w14:paraId="61826C4F" w14:textId="2466B220"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9,80E-08</w:t>
            </w:r>
          </w:p>
        </w:tc>
        <w:tc>
          <w:tcPr>
            <w:tcW w:w="1150" w:type="dxa"/>
            <w:vAlign w:val="bottom"/>
          </w:tcPr>
          <w:p w14:paraId="63820F9A" w14:textId="40F4F237"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-6,75E-06</w:t>
            </w:r>
          </w:p>
        </w:tc>
      </w:tr>
      <w:tr w:rsidR="005E1E4E" w:rsidRPr="005E1E4E" w14:paraId="1F603388" w14:textId="77777777" w:rsidTr="00BA547D">
        <w:trPr>
          <w:trHeight w:val="283"/>
        </w:trPr>
        <w:tc>
          <w:tcPr>
            <w:cnfStyle w:val="001000000000" w:firstRow="0" w:lastRow="0" w:firstColumn="1" w:lastColumn="0" w:oddVBand="0" w:evenVBand="0" w:oddHBand="0" w:evenHBand="0" w:firstRowFirstColumn="0" w:firstRowLastColumn="0" w:lastRowFirstColumn="0" w:lastRowLastColumn="0"/>
            <w:tcW w:w="3402" w:type="dxa"/>
            <w:noWrap/>
            <w:hideMark/>
          </w:tcPr>
          <w:p w14:paraId="2828BC0F" w14:textId="77777777" w:rsidR="005E1E4E" w:rsidRPr="005E1E4E" w:rsidRDefault="005E1E4E" w:rsidP="005E1E4E">
            <w:pPr>
              <w:rPr>
                <w:rFonts w:cs="Arial"/>
                <w:szCs w:val="16"/>
                <w:lang w:val="en-GB"/>
              </w:rPr>
            </w:pPr>
            <w:r w:rsidRPr="005E1E4E">
              <w:rPr>
                <w:rFonts w:cs="Arial"/>
                <w:szCs w:val="16"/>
                <w:lang w:val="en-GB"/>
              </w:rPr>
              <w:t>061. Resource use, minerals and metals</w:t>
            </w:r>
          </w:p>
        </w:tc>
        <w:tc>
          <w:tcPr>
            <w:tcW w:w="1149" w:type="dxa"/>
            <w:noWrap/>
            <w:vAlign w:val="bottom"/>
            <w:hideMark/>
          </w:tcPr>
          <w:p w14:paraId="3DC34931" w14:textId="7949DACD"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4,80E-04</w:t>
            </w:r>
          </w:p>
        </w:tc>
        <w:tc>
          <w:tcPr>
            <w:tcW w:w="1150" w:type="dxa"/>
            <w:noWrap/>
            <w:vAlign w:val="bottom"/>
            <w:hideMark/>
          </w:tcPr>
          <w:p w14:paraId="07DBAA0E" w14:textId="5DA5C7D6"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3,78E-04</w:t>
            </w:r>
          </w:p>
        </w:tc>
        <w:tc>
          <w:tcPr>
            <w:tcW w:w="1150" w:type="dxa"/>
            <w:noWrap/>
            <w:vAlign w:val="bottom"/>
            <w:hideMark/>
          </w:tcPr>
          <w:p w14:paraId="111798FB" w14:textId="0A7BD785"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7,23E-05</w:t>
            </w:r>
          </w:p>
        </w:tc>
        <w:tc>
          <w:tcPr>
            <w:tcW w:w="1150" w:type="dxa"/>
            <w:vAlign w:val="bottom"/>
          </w:tcPr>
          <w:p w14:paraId="51548A02" w14:textId="5EA377C6"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1,53E-05</w:t>
            </w:r>
          </w:p>
        </w:tc>
        <w:tc>
          <w:tcPr>
            <w:tcW w:w="1149" w:type="dxa"/>
            <w:vAlign w:val="bottom"/>
          </w:tcPr>
          <w:p w14:paraId="333F4ABD" w14:textId="0F0CBD10"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1150" w:type="dxa"/>
            <w:vAlign w:val="bottom"/>
          </w:tcPr>
          <w:p w14:paraId="1E231099" w14:textId="67CDCE52"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2,88E-05</w:t>
            </w:r>
          </w:p>
        </w:tc>
        <w:tc>
          <w:tcPr>
            <w:tcW w:w="1150" w:type="dxa"/>
            <w:vAlign w:val="bottom"/>
          </w:tcPr>
          <w:p w14:paraId="4240928D" w14:textId="568C3477"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2,43E-06</w:t>
            </w:r>
          </w:p>
        </w:tc>
        <w:tc>
          <w:tcPr>
            <w:tcW w:w="1150" w:type="dxa"/>
            <w:vAlign w:val="bottom"/>
          </w:tcPr>
          <w:p w14:paraId="42430450" w14:textId="44F5B33B"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1,02E-07</w:t>
            </w:r>
          </w:p>
        </w:tc>
        <w:tc>
          <w:tcPr>
            <w:tcW w:w="1150" w:type="dxa"/>
            <w:vAlign w:val="bottom"/>
          </w:tcPr>
          <w:p w14:paraId="200949C8" w14:textId="3F49BE61"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-1,66E-05</w:t>
            </w:r>
          </w:p>
        </w:tc>
      </w:tr>
      <w:tr w:rsidR="005E1E4E" w:rsidRPr="005E1E4E" w14:paraId="7C04B990" w14:textId="77777777" w:rsidTr="00BA547D">
        <w:trPr>
          <w:cnfStyle w:val="000000010000" w:firstRow="0" w:lastRow="0" w:firstColumn="0" w:lastColumn="0" w:oddVBand="0" w:evenVBand="0" w:oddHBand="0" w:evenHBand="1"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402" w:type="dxa"/>
            <w:noWrap/>
            <w:hideMark/>
          </w:tcPr>
          <w:p w14:paraId="48A5B2E3" w14:textId="77777777" w:rsidR="005E1E4E" w:rsidRPr="005E1E4E" w:rsidRDefault="005E1E4E" w:rsidP="005E1E4E">
            <w:pPr>
              <w:rPr>
                <w:rFonts w:cs="Arial"/>
                <w:szCs w:val="16"/>
                <w:lang w:val="en-GB"/>
              </w:rPr>
            </w:pPr>
            <w:r w:rsidRPr="005E1E4E">
              <w:rPr>
                <w:rFonts w:cs="Arial"/>
                <w:szCs w:val="16"/>
                <w:lang w:val="en-GB"/>
              </w:rPr>
              <w:t>062. Resource use, fossils</w:t>
            </w:r>
          </w:p>
        </w:tc>
        <w:tc>
          <w:tcPr>
            <w:tcW w:w="1149" w:type="dxa"/>
            <w:noWrap/>
            <w:vAlign w:val="bottom"/>
            <w:hideMark/>
          </w:tcPr>
          <w:p w14:paraId="17CC7713" w14:textId="6ABE2078"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1,45E-04</w:t>
            </w:r>
          </w:p>
        </w:tc>
        <w:tc>
          <w:tcPr>
            <w:tcW w:w="1150" w:type="dxa"/>
            <w:noWrap/>
            <w:vAlign w:val="bottom"/>
            <w:hideMark/>
          </w:tcPr>
          <w:p w14:paraId="1A00C7C1" w14:textId="16BBEAA7"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8,35E-05</w:t>
            </w:r>
          </w:p>
        </w:tc>
        <w:tc>
          <w:tcPr>
            <w:tcW w:w="1150" w:type="dxa"/>
            <w:noWrap/>
            <w:vAlign w:val="bottom"/>
            <w:hideMark/>
          </w:tcPr>
          <w:p w14:paraId="2AFC0544" w14:textId="3EF44EFD"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4,35E-05</w:t>
            </w:r>
          </w:p>
        </w:tc>
        <w:tc>
          <w:tcPr>
            <w:tcW w:w="1150" w:type="dxa"/>
            <w:vAlign w:val="bottom"/>
          </w:tcPr>
          <w:p w14:paraId="2162C67D" w14:textId="049D1949"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5,52E-06</w:t>
            </w:r>
          </w:p>
        </w:tc>
        <w:tc>
          <w:tcPr>
            <w:tcW w:w="1149" w:type="dxa"/>
            <w:vAlign w:val="bottom"/>
          </w:tcPr>
          <w:p w14:paraId="65657982" w14:textId="374D1A5C"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1150" w:type="dxa"/>
            <w:vAlign w:val="bottom"/>
          </w:tcPr>
          <w:p w14:paraId="00F350BD" w14:textId="25F679E9"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1,73E-05</w:t>
            </w:r>
          </w:p>
        </w:tc>
        <w:tc>
          <w:tcPr>
            <w:tcW w:w="1150" w:type="dxa"/>
            <w:vAlign w:val="bottom"/>
          </w:tcPr>
          <w:p w14:paraId="116D1457" w14:textId="1C0782C7"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9,43E-06</w:t>
            </w:r>
          </w:p>
        </w:tc>
        <w:tc>
          <w:tcPr>
            <w:tcW w:w="1150" w:type="dxa"/>
            <w:vAlign w:val="bottom"/>
          </w:tcPr>
          <w:p w14:paraId="20B2117E" w14:textId="56B21DC9"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3,35E-07</w:t>
            </w:r>
          </w:p>
        </w:tc>
        <w:tc>
          <w:tcPr>
            <w:tcW w:w="1150" w:type="dxa"/>
            <w:vAlign w:val="bottom"/>
          </w:tcPr>
          <w:p w14:paraId="6A55E37A" w14:textId="10E6CF0F"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-1,46E-05</w:t>
            </w:r>
          </w:p>
        </w:tc>
      </w:tr>
      <w:tr w:rsidR="005E1E4E" w:rsidRPr="005E1E4E" w14:paraId="63928A3A" w14:textId="77777777" w:rsidTr="00BA547D">
        <w:trPr>
          <w:trHeight w:val="283"/>
        </w:trPr>
        <w:tc>
          <w:tcPr>
            <w:cnfStyle w:val="001000000000" w:firstRow="0" w:lastRow="0" w:firstColumn="1" w:lastColumn="0" w:oddVBand="0" w:evenVBand="0" w:oddHBand="0" w:evenHBand="0" w:firstRowFirstColumn="0" w:firstRowLastColumn="0" w:lastRowFirstColumn="0" w:lastRowLastColumn="0"/>
            <w:tcW w:w="3402" w:type="dxa"/>
            <w:noWrap/>
            <w:hideMark/>
          </w:tcPr>
          <w:p w14:paraId="5C4FC398" w14:textId="77777777" w:rsidR="005E1E4E" w:rsidRPr="005E1E4E" w:rsidRDefault="005E1E4E" w:rsidP="005E1E4E">
            <w:pPr>
              <w:rPr>
                <w:rFonts w:cs="Arial"/>
                <w:szCs w:val="16"/>
                <w:lang w:val="en-GB"/>
              </w:rPr>
            </w:pPr>
            <w:r w:rsidRPr="005E1E4E">
              <w:rPr>
                <w:rFonts w:cs="Arial"/>
                <w:szCs w:val="16"/>
                <w:lang w:val="en-GB"/>
              </w:rPr>
              <w:t>063. Water use</w:t>
            </w:r>
          </w:p>
        </w:tc>
        <w:tc>
          <w:tcPr>
            <w:tcW w:w="1149" w:type="dxa"/>
            <w:noWrap/>
            <w:vAlign w:val="bottom"/>
            <w:hideMark/>
          </w:tcPr>
          <w:p w14:paraId="7B0F88D7" w14:textId="4719A9CD"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7,12E-06</w:t>
            </w:r>
          </w:p>
        </w:tc>
        <w:tc>
          <w:tcPr>
            <w:tcW w:w="1150" w:type="dxa"/>
            <w:noWrap/>
            <w:vAlign w:val="bottom"/>
            <w:hideMark/>
          </w:tcPr>
          <w:p w14:paraId="1E018C28" w14:textId="4D165A1D"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5,81E-06</w:t>
            </w:r>
          </w:p>
        </w:tc>
        <w:tc>
          <w:tcPr>
            <w:tcW w:w="1150" w:type="dxa"/>
            <w:noWrap/>
            <w:vAlign w:val="bottom"/>
            <w:hideMark/>
          </w:tcPr>
          <w:p w14:paraId="3C6A8B4F" w14:textId="29F8F1BB"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6,87E-07</w:t>
            </w:r>
          </w:p>
        </w:tc>
        <w:tc>
          <w:tcPr>
            <w:tcW w:w="1150" w:type="dxa"/>
            <w:vAlign w:val="bottom"/>
          </w:tcPr>
          <w:p w14:paraId="5E6F390D" w14:textId="154C52F4"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3,22E-07</w:t>
            </w:r>
          </w:p>
        </w:tc>
        <w:tc>
          <w:tcPr>
            <w:tcW w:w="1149" w:type="dxa"/>
            <w:vAlign w:val="bottom"/>
          </w:tcPr>
          <w:p w14:paraId="6BECA261" w14:textId="0BC4A3BB"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1150" w:type="dxa"/>
            <w:vAlign w:val="bottom"/>
          </w:tcPr>
          <w:p w14:paraId="701E4A56" w14:textId="08F0D6A7"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2,73E-07</w:t>
            </w:r>
          </w:p>
        </w:tc>
        <w:tc>
          <w:tcPr>
            <w:tcW w:w="1150" w:type="dxa"/>
            <w:vAlign w:val="bottom"/>
          </w:tcPr>
          <w:p w14:paraId="5516C30C" w14:textId="0C3FCEB9"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4,64E-07</w:t>
            </w:r>
          </w:p>
        </w:tc>
        <w:tc>
          <w:tcPr>
            <w:tcW w:w="1150" w:type="dxa"/>
            <w:vAlign w:val="bottom"/>
          </w:tcPr>
          <w:p w14:paraId="65457C4C" w14:textId="6588742C"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8,70E-08</w:t>
            </w:r>
          </w:p>
        </w:tc>
        <w:tc>
          <w:tcPr>
            <w:tcW w:w="1150" w:type="dxa"/>
            <w:vAlign w:val="bottom"/>
          </w:tcPr>
          <w:p w14:paraId="35BE60C1" w14:textId="5A6F9BC8"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-5,21E-07</w:t>
            </w:r>
          </w:p>
        </w:tc>
      </w:tr>
      <w:tr w:rsidR="005E1E4E" w:rsidRPr="005E1E4E" w14:paraId="25F683E3" w14:textId="77777777" w:rsidTr="00BA547D">
        <w:trPr>
          <w:cnfStyle w:val="000000010000" w:firstRow="0" w:lastRow="0" w:firstColumn="0" w:lastColumn="0" w:oddVBand="0" w:evenVBand="0" w:oddHBand="0" w:evenHBand="1"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402" w:type="dxa"/>
            <w:noWrap/>
            <w:hideMark/>
          </w:tcPr>
          <w:p w14:paraId="07CDC32B" w14:textId="77777777" w:rsidR="005E1E4E" w:rsidRPr="005E1E4E" w:rsidRDefault="005E1E4E" w:rsidP="005E1E4E">
            <w:pPr>
              <w:rPr>
                <w:rFonts w:cs="Arial"/>
                <w:szCs w:val="16"/>
                <w:lang w:val="en-GB"/>
              </w:rPr>
            </w:pPr>
            <w:r w:rsidRPr="005E1E4E">
              <w:rPr>
                <w:rFonts w:cs="Arial"/>
                <w:szCs w:val="16"/>
                <w:lang w:val="en-GB"/>
              </w:rPr>
              <w:t>064. Particulate matter</w:t>
            </w:r>
          </w:p>
        </w:tc>
        <w:tc>
          <w:tcPr>
            <w:tcW w:w="1149" w:type="dxa"/>
            <w:noWrap/>
            <w:vAlign w:val="bottom"/>
            <w:hideMark/>
          </w:tcPr>
          <w:p w14:paraId="7BC4F1E7" w14:textId="63E0B4AA"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5,67E-05</w:t>
            </w:r>
          </w:p>
        </w:tc>
        <w:tc>
          <w:tcPr>
            <w:tcW w:w="1150" w:type="dxa"/>
            <w:noWrap/>
            <w:vAlign w:val="bottom"/>
            <w:hideMark/>
          </w:tcPr>
          <w:p w14:paraId="4D812E57" w14:textId="4850D09C"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2,96E-05</w:t>
            </w:r>
          </w:p>
        </w:tc>
        <w:tc>
          <w:tcPr>
            <w:tcW w:w="1150" w:type="dxa"/>
            <w:noWrap/>
            <w:vAlign w:val="bottom"/>
            <w:hideMark/>
          </w:tcPr>
          <w:p w14:paraId="6FDBB085" w14:textId="7B333AE0"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2,93E-05</w:t>
            </w:r>
          </w:p>
        </w:tc>
        <w:tc>
          <w:tcPr>
            <w:tcW w:w="1150" w:type="dxa"/>
            <w:vAlign w:val="bottom"/>
          </w:tcPr>
          <w:p w14:paraId="5A0FD441" w14:textId="380B7199"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2,56E-06</w:t>
            </w:r>
          </w:p>
        </w:tc>
        <w:tc>
          <w:tcPr>
            <w:tcW w:w="1149" w:type="dxa"/>
            <w:vAlign w:val="bottom"/>
          </w:tcPr>
          <w:p w14:paraId="2C4E97DB" w14:textId="09933EF6"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1150" w:type="dxa"/>
            <w:vAlign w:val="bottom"/>
          </w:tcPr>
          <w:p w14:paraId="5E248905" w14:textId="53352B09"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1,16E-05</w:t>
            </w:r>
          </w:p>
        </w:tc>
        <w:tc>
          <w:tcPr>
            <w:tcW w:w="1150" w:type="dxa"/>
            <w:vAlign w:val="bottom"/>
          </w:tcPr>
          <w:p w14:paraId="3AA96433" w14:textId="37AAB26D"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3,23E-06</w:t>
            </w:r>
          </w:p>
        </w:tc>
        <w:tc>
          <w:tcPr>
            <w:tcW w:w="1150" w:type="dxa"/>
            <w:vAlign w:val="bottom"/>
          </w:tcPr>
          <w:p w14:paraId="0F75DB23" w14:textId="535DA122"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2,67E-07</w:t>
            </w:r>
          </w:p>
        </w:tc>
        <w:tc>
          <w:tcPr>
            <w:tcW w:w="1150" w:type="dxa"/>
            <w:vAlign w:val="bottom"/>
          </w:tcPr>
          <w:p w14:paraId="376482B1" w14:textId="4EE27117"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-1,99E-05</w:t>
            </w:r>
          </w:p>
        </w:tc>
      </w:tr>
      <w:tr w:rsidR="005E1E4E" w:rsidRPr="005E1E4E" w14:paraId="72F79C3F" w14:textId="77777777" w:rsidTr="00BA547D">
        <w:trPr>
          <w:trHeight w:val="283"/>
        </w:trPr>
        <w:tc>
          <w:tcPr>
            <w:cnfStyle w:val="001000000000" w:firstRow="0" w:lastRow="0" w:firstColumn="1" w:lastColumn="0" w:oddVBand="0" w:evenVBand="0" w:oddHBand="0" w:evenHBand="0" w:firstRowFirstColumn="0" w:firstRowLastColumn="0" w:lastRowFirstColumn="0" w:lastRowLastColumn="0"/>
            <w:tcW w:w="3402" w:type="dxa"/>
            <w:noWrap/>
            <w:hideMark/>
          </w:tcPr>
          <w:p w14:paraId="7D2E6F28" w14:textId="77777777" w:rsidR="005E1E4E" w:rsidRPr="005E1E4E" w:rsidRDefault="005E1E4E" w:rsidP="005E1E4E">
            <w:pPr>
              <w:rPr>
                <w:rFonts w:cs="Arial"/>
                <w:szCs w:val="16"/>
                <w:lang w:val="en-GB"/>
              </w:rPr>
            </w:pPr>
            <w:r w:rsidRPr="005E1E4E">
              <w:rPr>
                <w:rFonts w:cs="Arial"/>
                <w:szCs w:val="16"/>
                <w:lang w:val="en-GB"/>
              </w:rPr>
              <w:t>065. Ionising radiation</w:t>
            </w:r>
          </w:p>
        </w:tc>
        <w:tc>
          <w:tcPr>
            <w:tcW w:w="1149" w:type="dxa"/>
            <w:noWrap/>
            <w:vAlign w:val="bottom"/>
            <w:hideMark/>
          </w:tcPr>
          <w:p w14:paraId="796B4D9C" w14:textId="4A934166"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5,21E-06</w:t>
            </w:r>
          </w:p>
        </w:tc>
        <w:tc>
          <w:tcPr>
            <w:tcW w:w="1150" w:type="dxa"/>
            <w:noWrap/>
            <w:vAlign w:val="bottom"/>
            <w:hideMark/>
          </w:tcPr>
          <w:p w14:paraId="248D5215" w14:textId="683EE122"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2,59E-06</w:t>
            </w:r>
          </w:p>
        </w:tc>
        <w:tc>
          <w:tcPr>
            <w:tcW w:w="1150" w:type="dxa"/>
            <w:noWrap/>
            <w:vAlign w:val="bottom"/>
            <w:hideMark/>
          </w:tcPr>
          <w:p w14:paraId="5C92C592" w14:textId="41C3DCA9"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1,76E-06</w:t>
            </w:r>
          </w:p>
        </w:tc>
        <w:tc>
          <w:tcPr>
            <w:tcW w:w="1150" w:type="dxa"/>
            <w:vAlign w:val="bottom"/>
          </w:tcPr>
          <w:p w14:paraId="05B258FF" w14:textId="00520171"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2,04E-07</w:t>
            </w:r>
          </w:p>
        </w:tc>
        <w:tc>
          <w:tcPr>
            <w:tcW w:w="1149" w:type="dxa"/>
            <w:vAlign w:val="bottom"/>
          </w:tcPr>
          <w:p w14:paraId="260CD1C8" w14:textId="655B6C5A"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1150" w:type="dxa"/>
            <w:vAlign w:val="bottom"/>
          </w:tcPr>
          <w:p w14:paraId="54D8A066" w14:textId="0741BDAF"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7,01E-07</w:t>
            </w:r>
          </w:p>
        </w:tc>
        <w:tc>
          <w:tcPr>
            <w:tcW w:w="1150" w:type="dxa"/>
            <w:vAlign w:val="bottom"/>
          </w:tcPr>
          <w:p w14:paraId="158E527B" w14:textId="7B5F5B39"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9,09E-07</w:t>
            </w:r>
          </w:p>
        </w:tc>
        <w:tc>
          <w:tcPr>
            <w:tcW w:w="1150" w:type="dxa"/>
            <w:vAlign w:val="bottom"/>
          </w:tcPr>
          <w:p w14:paraId="0FFF01F7" w14:textId="4B5338A2"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1,28E-08</w:t>
            </w:r>
          </w:p>
        </w:tc>
        <w:tc>
          <w:tcPr>
            <w:tcW w:w="1150" w:type="dxa"/>
            <w:vAlign w:val="bottom"/>
          </w:tcPr>
          <w:p w14:paraId="44FB2CEF" w14:textId="59EFEEFE"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-9,65E-07</w:t>
            </w:r>
          </w:p>
        </w:tc>
      </w:tr>
      <w:tr w:rsidR="005E1E4E" w:rsidRPr="005E1E4E" w14:paraId="59FBCD4B" w14:textId="77777777" w:rsidTr="00BA547D">
        <w:trPr>
          <w:cnfStyle w:val="000000010000" w:firstRow="0" w:lastRow="0" w:firstColumn="0" w:lastColumn="0" w:oddVBand="0" w:evenVBand="0" w:oddHBand="0" w:evenHBand="1"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402" w:type="dxa"/>
            <w:noWrap/>
            <w:hideMark/>
          </w:tcPr>
          <w:p w14:paraId="20320B69" w14:textId="77777777" w:rsidR="005E1E4E" w:rsidRPr="005E1E4E" w:rsidRDefault="005E1E4E" w:rsidP="005E1E4E">
            <w:pPr>
              <w:rPr>
                <w:rFonts w:cs="Arial"/>
                <w:szCs w:val="16"/>
                <w:lang w:val="en-GB"/>
              </w:rPr>
            </w:pPr>
            <w:r w:rsidRPr="005E1E4E">
              <w:rPr>
                <w:rFonts w:cs="Arial"/>
                <w:szCs w:val="16"/>
                <w:lang w:val="en-GB"/>
              </w:rPr>
              <w:t>066. Ecotoxicity, freshwater</w:t>
            </w:r>
          </w:p>
        </w:tc>
        <w:tc>
          <w:tcPr>
            <w:tcW w:w="1149" w:type="dxa"/>
            <w:noWrap/>
            <w:vAlign w:val="bottom"/>
            <w:hideMark/>
          </w:tcPr>
          <w:p w14:paraId="3AEC6BA0" w14:textId="60D0C2C3"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8,41E-05</w:t>
            </w:r>
          </w:p>
        </w:tc>
        <w:tc>
          <w:tcPr>
            <w:tcW w:w="1150" w:type="dxa"/>
            <w:noWrap/>
            <w:vAlign w:val="bottom"/>
            <w:hideMark/>
          </w:tcPr>
          <w:p w14:paraId="1AE9A09C" w14:textId="1A885203"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6,71E-05</w:t>
            </w:r>
          </w:p>
        </w:tc>
        <w:tc>
          <w:tcPr>
            <w:tcW w:w="1150" w:type="dxa"/>
            <w:noWrap/>
            <w:vAlign w:val="bottom"/>
            <w:hideMark/>
          </w:tcPr>
          <w:p w14:paraId="0FC33F17" w14:textId="0DC5F252"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1,22E-05</w:t>
            </w:r>
          </w:p>
        </w:tc>
        <w:tc>
          <w:tcPr>
            <w:tcW w:w="1150" w:type="dxa"/>
            <w:vAlign w:val="bottom"/>
          </w:tcPr>
          <w:p w14:paraId="50581498" w14:textId="2B40E834"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1,00E-06</w:t>
            </w:r>
          </w:p>
        </w:tc>
        <w:tc>
          <w:tcPr>
            <w:tcW w:w="1149" w:type="dxa"/>
            <w:vAlign w:val="bottom"/>
          </w:tcPr>
          <w:p w14:paraId="5E1AF0BF" w14:textId="797E27C7"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1150" w:type="dxa"/>
            <w:vAlign w:val="bottom"/>
          </w:tcPr>
          <w:p w14:paraId="4A92ADF2" w14:textId="7341D36F"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4,86E-06</w:t>
            </w:r>
          </w:p>
        </w:tc>
        <w:tc>
          <w:tcPr>
            <w:tcW w:w="1150" w:type="dxa"/>
            <w:vAlign w:val="bottom"/>
          </w:tcPr>
          <w:p w14:paraId="7827FF97" w14:textId="5EF396F6"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1,61E-06</w:t>
            </w:r>
          </w:p>
        </w:tc>
        <w:tc>
          <w:tcPr>
            <w:tcW w:w="1150" w:type="dxa"/>
            <w:vAlign w:val="bottom"/>
          </w:tcPr>
          <w:p w14:paraId="31854C87" w14:textId="2CFC0505"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7,64E-08</w:t>
            </w:r>
          </w:p>
        </w:tc>
        <w:tc>
          <w:tcPr>
            <w:tcW w:w="1150" w:type="dxa"/>
            <w:vAlign w:val="bottom"/>
          </w:tcPr>
          <w:p w14:paraId="61D59681" w14:textId="0C6C8E1A"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-2,82E-06</w:t>
            </w:r>
          </w:p>
        </w:tc>
      </w:tr>
      <w:tr w:rsidR="005E1E4E" w:rsidRPr="005E1E4E" w14:paraId="55ED1549" w14:textId="77777777" w:rsidTr="00BA547D">
        <w:trPr>
          <w:trHeight w:val="283"/>
        </w:trPr>
        <w:tc>
          <w:tcPr>
            <w:cnfStyle w:val="001000000000" w:firstRow="0" w:lastRow="0" w:firstColumn="1" w:lastColumn="0" w:oddVBand="0" w:evenVBand="0" w:oddHBand="0" w:evenHBand="0" w:firstRowFirstColumn="0" w:firstRowLastColumn="0" w:lastRowFirstColumn="0" w:lastRowLastColumn="0"/>
            <w:tcW w:w="3402" w:type="dxa"/>
            <w:noWrap/>
            <w:hideMark/>
          </w:tcPr>
          <w:p w14:paraId="2BFFAECF" w14:textId="77777777" w:rsidR="005E1E4E" w:rsidRPr="005E1E4E" w:rsidRDefault="005E1E4E" w:rsidP="005E1E4E">
            <w:pPr>
              <w:rPr>
                <w:rFonts w:cs="Arial"/>
                <w:szCs w:val="16"/>
                <w:lang w:val="en-GB"/>
              </w:rPr>
            </w:pPr>
            <w:r w:rsidRPr="005E1E4E">
              <w:rPr>
                <w:rFonts w:cs="Arial"/>
                <w:szCs w:val="16"/>
                <w:lang w:val="en-GB"/>
              </w:rPr>
              <w:t>067. Human toxicity, cancer</w:t>
            </w:r>
          </w:p>
        </w:tc>
        <w:tc>
          <w:tcPr>
            <w:tcW w:w="1149" w:type="dxa"/>
            <w:noWrap/>
            <w:vAlign w:val="bottom"/>
            <w:hideMark/>
          </w:tcPr>
          <w:p w14:paraId="0AE1F8A5" w14:textId="3D1599B6"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8,07E-06</w:t>
            </w:r>
          </w:p>
        </w:tc>
        <w:tc>
          <w:tcPr>
            <w:tcW w:w="1150" w:type="dxa"/>
            <w:noWrap/>
            <w:vAlign w:val="bottom"/>
            <w:hideMark/>
          </w:tcPr>
          <w:p w14:paraId="1A0C8352" w14:textId="7B71565F"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6,77E-06</w:t>
            </w:r>
          </w:p>
        </w:tc>
        <w:tc>
          <w:tcPr>
            <w:tcW w:w="1150" w:type="dxa"/>
            <w:noWrap/>
            <w:vAlign w:val="bottom"/>
            <w:hideMark/>
          </w:tcPr>
          <w:p w14:paraId="6D16AF29" w14:textId="41B1B8B8"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9,64E-07</w:t>
            </w:r>
          </w:p>
        </w:tc>
        <w:tc>
          <w:tcPr>
            <w:tcW w:w="1150" w:type="dxa"/>
            <w:vAlign w:val="bottom"/>
          </w:tcPr>
          <w:p w14:paraId="1A4AB7F3" w14:textId="07518101"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1,17E-07</w:t>
            </w:r>
          </w:p>
        </w:tc>
        <w:tc>
          <w:tcPr>
            <w:tcW w:w="1149" w:type="dxa"/>
            <w:vAlign w:val="bottom"/>
          </w:tcPr>
          <w:p w14:paraId="3F7FA916" w14:textId="016E861A"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1150" w:type="dxa"/>
            <w:vAlign w:val="bottom"/>
          </w:tcPr>
          <w:p w14:paraId="1F869998" w14:textId="1723D870"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3,83E-07</w:t>
            </w:r>
          </w:p>
        </w:tc>
        <w:tc>
          <w:tcPr>
            <w:tcW w:w="1150" w:type="dxa"/>
            <w:vAlign w:val="bottom"/>
          </w:tcPr>
          <w:p w14:paraId="09BF2594" w14:textId="230DBFFB"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1,59E-07</w:t>
            </w:r>
          </w:p>
        </w:tc>
        <w:tc>
          <w:tcPr>
            <w:tcW w:w="1150" w:type="dxa"/>
            <w:vAlign w:val="bottom"/>
          </w:tcPr>
          <w:p w14:paraId="05114B94" w14:textId="25E0D51B"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4,95E-09</w:t>
            </w:r>
          </w:p>
        </w:tc>
        <w:tc>
          <w:tcPr>
            <w:tcW w:w="1150" w:type="dxa"/>
            <w:vAlign w:val="bottom"/>
          </w:tcPr>
          <w:p w14:paraId="038D11B6" w14:textId="143AEC14"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-3,24E-07</w:t>
            </w:r>
          </w:p>
        </w:tc>
      </w:tr>
      <w:tr w:rsidR="005E1E4E" w:rsidRPr="005E1E4E" w14:paraId="4BF70F08" w14:textId="77777777" w:rsidTr="00BA547D">
        <w:trPr>
          <w:cnfStyle w:val="000000010000" w:firstRow="0" w:lastRow="0" w:firstColumn="0" w:lastColumn="0" w:oddVBand="0" w:evenVBand="0" w:oddHBand="0" w:evenHBand="1"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402" w:type="dxa"/>
            <w:noWrap/>
            <w:hideMark/>
          </w:tcPr>
          <w:p w14:paraId="035664C5" w14:textId="77777777" w:rsidR="005E1E4E" w:rsidRPr="005E1E4E" w:rsidRDefault="005E1E4E" w:rsidP="005E1E4E">
            <w:pPr>
              <w:rPr>
                <w:rFonts w:cs="Arial"/>
                <w:szCs w:val="16"/>
                <w:lang w:val="en-GB"/>
              </w:rPr>
            </w:pPr>
            <w:r w:rsidRPr="005E1E4E">
              <w:rPr>
                <w:rFonts w:cs="Arial"/>
                <w:szCs w:val="16"/>
                <w:lang w:val="en-GB"/>
              </w:rPr>
              <w:t>068. Human toxicity, non-cancer</w:t>
            </w:r>
          </w:p>
        </w:tc>
        <w:tc>
          <w:tcPr>
            <w:tcW w:w="1149" w:type="dxa"/>
            <w:noWrap/>
            <w:vAlign w:val="bottom"/>
            <w:hideMark/>
          </w:tcPr>
          <w:p w14:paraId="2464857A" w14:textId="3E5777B3"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1,45E-05</w:t>
            </w:r>
          </w:p>
        </w:tc>
        <w:tc>
          <w:tcPr>
            <w:tcW w:w="1150" w:type="dxa"/>
            <w:noWrap/>
            <w:vAlign w:val="bottom"/>
            <w:hideMark/>
          </w:tcPr>
          <w:p w14:paraId="3F615DBB" w14:textId="2A482597"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1,13E-05</w:t>
            </w:r>
          </w:p>
        </w:tc>
        <w:tc>
          <w:tcPr>
            <w:tcW w:w="1150" w:type="dxa"/>
            <w:noWrap/>
            <w:vAlign w:val="bottom"/>
            <w:hideMark/>
          </w:tcPr>
          <w:p w14:paraId="1555A28E" w14:textId="496DDC3F"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2,38E-06</w:t>
            </w:r>
          </w:p>
        </w:tc>
        <w:tc>
          <w:tcPr>
            <w:tcW w:w="1150" w:type="dxa"/>
            <w:vAlign w:val="bottom"/>
          </w:tcPr>
          <w:p w14:paraId="1149F057" w14:textId="25FA059E"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1,34E-07</w:t>
            </w:r>
          </w:p>
        </w:tc>
        <w:tc>
          <w:tcPr>
            <w:tcW w:w="1149" w:type="dxa"/>
            <w:vAlign w:val="bottom"/>
          </w:tcPr>
          <w:p w14:paraId="5C95E969" w14:textId="02EE6A29"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1150" w:type="dxa"/>
            <w:vAlign w:val="bottom"/>
          </w:tcPr>
          <w:p w14:paraId="7E2836A2" w14:textId="21AB0064"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9,45E-07</w:t>
            </w:r>
          </w:p>
        </w:tc>
        <w:tc>
          <w:tcPr>
            <w:tcW w:w="1150" w:type="dxa"/>
            <w:vAlign w:val="bottom"/>
          </w:tcPr>
          <w:p w14:paraId="67C4EEB8" w14:textId="4065AD44"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2,04E-07</w:t>
            </w:r>
          </w:p>
        </w:tc>
        <w:tc>
          <w:tcPr>
            <w:tcW w:w="1150" w:type="dxa"/>
            <w:vAlign w:val="bottom"/>
          </w:tcPr>
          <w:p w14:paraId="0906EB14" w14:textId="0EBB7D81"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9,68E-09</w:t>
            </w:r>
          </w:p>
        </w:tc>
        <w:tc>
          <w:tcPr>
            <w:tcW w:w="1150" w:type="dxa"/>
            <w:vAlign w:val="bottom"/>
          </w:tcPr>
          <w:p w14:paraId="697516C2" w14:textId="7584F29F"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-4,41E-07</w:t>
            </w:r>
          </w:p>
        </w:tc>
      </w:tr>
      <w:tr w:rsidR="005E1E4E" w:rsidRPr="005E1E4E" w14:paraId="4FDB01F8" w14:textId="77777777" w:rsidTr="00BA547D">
        <w:trPr>
          <w:trHeight w:val="283"/>
        </w:trPr>
        <w:tc>
          <w:tcPr>
            <w:cnfStyle w:val="001000000000" w:firstRow="0" w:lastRow="0" w:firstColumn="1" w:lastColumn="0" w:oddVBand="0" w:evenVBand="0" w:oddHBand="0" w:evenHBand="0" w:firstRowFirstColumn="0" w:firstRowLastColumn="0" w:lastRowFirstColumn="0" w:lastRowLastColumn="0"/>
            <w:tcW w:w="3402" w:type="dxa"/>
            <w:noWrap/>
            <w:hideMark/>
          </w:tcPr>
          <w:p w14:paraId="600877BA" w14:textId="77777777" w:rsidR="005E1E4E" w:rsidRPr="005E1E4E" w:rsidRDefault="005E1E4E" w:rsidP="005E1E4E">
            <w:pPr>
              <w:rPr>
                <w:rFonts w:cs="Arial"/>
                <w:szCs w:val="16"/>
                <w:lang w:val="en-GB"/>
              </w:rPr>
            </w:pPr>
            <w:r w:rsidRPr="005E1E4E">
              <w:rPr>
                <w:rFonts w:cs="Arial"/>
                <w:szCs w:val="16"/>
                <w:lang w:val="en-GB"/>
              </w:rPr>
              <w:t>069. Land use</w:t>
            </w:r>
          </w:p>
        </w:tc>
        <w:tc>
          <w:tcPr>
            <w:tcW w:w="1149" w:type="dxa"/>
            <w:noWrap/>
            <w:vAlign w:val="bottom"/>
            <w:hideMark/>
          </w:tcPr>
          <w:p w14:paraId="3FE601E6" w14:textId="66895A27"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9,94E-06</w:t>
            </w:r>
          </w:p>
        </w:tc>
        <w:tc>
          <w:tcPr>
            <w:tcW w:w="1150" w:type="dxa"/>
            <w:noWrap/>
            <w:vAlign w:val="bottom"/>
            <w:hideMark/>
          </w:tcPr>
          <w:p w14:paraId="75E39A89" w14:textId="477647EC"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5,97E-06</w:t>
            </w:r>
          </w:p>
        </w:tc>
        <w:tc>
          <w:tcPr>
            <w:tcW w:w="1150" w:type="dxa"/>
            <w:noWrap/>
            <w:vAlign w:val="bottom"/>
            <w:hideMark/>
          </w:tcPr>
          <w:p w14:paraId="37AC6CA3" w14:textId="0CC02011"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2,35E-06</w:t>
            </w:r>
          </w:p>
        </w:tc>
        <w:tc>
          <w:tcPr>
            <w:tcW w:w="1150" w:type="dxa"/>
            <w:vAlign w:val="bottom"/>
          </w:tcPr>
          <w:p w14:paraId="6CD06E39" w14:textId="6EA52E46"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3,50E-07</w:t>
            </w:r>
          </w:p>
        </w:tc>
        <w:tc>
          <w:tcPr>
            <w:tcW w:w="1149" w:type="dxa"/>
            <w:vAlign w:val="bottom"/>
          </w:tcPr>
          <w:p w14:paraId="132165B7" w14:textId="14AEB67E"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1150" w:type="dxa"/>
            <w:vAlign w:val="bottom"/>
          </w:tcPr>
          <w:p w14:paraId="0347CB44" w14:textId="2D62DFF2"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9,35E-07</w:t>
            </w:r>
          </w:p>
        </w:tc>
        <w:tc>
          <w:tcPr>
            <w:tcW w:w="1150" w:type="dxa"/>
            <w:vAlign w:val="bottom"/>
          </w:tcPr>
          <w:p w14:paraId="744DA280" w14:textId="4399F714"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5,09E-07</w:t>
            </w:r>
          </w:p>
        </w:tc>
        <w:tc>
          <w:tcPr>
            <w:tcW w:w="1150" w:type="dxa"/>
            <w:vAlign w:val="bottom"/>
          </w:tcPr>
          <w:p w14:paraId="61600E8C" w14:textId="4FD6DD8B"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5,54E-08</w:t>
            </w:r>
          </w:p>
        </w:tc>
        <w:tc>
          <w:tcPr>
            <w:tcW w:w="1150" w:type="dxa"/>
            <w:vAlign w:val="bottom"/>
          </w:tcPr>
          <w:p w14:paraId="3D1AFFFB" w14:textId="2BBE3C21"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-2,26E-07</w:t>
            </w:r>
          </w:p>
        </w:tc>
      </w:tr>
      <w:tr w:rsidR="005E1E4E" w:rsidRPr="005E1E4E" w14:paraId="4F4760E1" w14:textId="77777777" w:rsidTr="00303A6B">
        <w:trPr>
          <w:cnfStyle w:val="000000010000" w:firstRow="0" w:lastRow="0" w:firstColumn="0" w:lastColumn="0" w:oddVBand="0" w:evenVBand="0" w:oddHBand="0" w:evenHBand="1"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402" w:type="dxa"/>
            <w:noWrap/>
          </w:tcPr>
          <w:p w14:paraId="4B7B42C8" w14:textId="58F622BB" w:rsidR="005E1E4E" w:rsidRPr="005E1E4E" w:rsidRDefault="005E1E4E" w:rsidP="005E1E4E">
            <w:pPr>
              <w:rPr>
                <w:rFonts w:cs="Arial"/>
                <w:szCs w:val="16"/>
                <w:lang w:val="en-GB"/>
              </w:rPr>
            </w:pPr>
            <w:r>
              <w:rPr>
                <w:rFonts w:cs="Arial"/>
                <w:szCs w:val="16"/>
                <w:lang w:val="en-GB"/>
              </w:rPr>
              <w:t>Total</w:t>
            </w:r>
          </w:p>
        </w:tc>
        <w:tc>
          <w:tcPr>
            <w:tcW w:w="1149" w:type="dxa"/>
            <w:noWrap/>
          </w:tcPr>
          <w:p w14:paraId="52BDD496" w14:textId="5276E4DF"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03F99">
              <w:t>4,04E-04</w:t>
            </w:r>
          </w:p>
        </w:tc>
        <w:tc>
          <w:tcPr>
            <w:tcW w:w="1150" w:type="dxa"/>
            <w:noWrap/>
          </w:tcPr>
          <w:p w14:paraId="579167D7" w14:textId="363732B4"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03F99">
              <w:t>5,70E-05</w:t>
            </w:r>
          </w:p>
        </w:tc>
        <w:tc>
          <w:tcPr>
            <w:tcW w:w="1150" w:type="dxa"/>
            <w:noWrap/>
          </w:tcPr>
          <w:p w14:paraId="00498BC9" w14:textId="7EA0E83F"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03F99">
              <w:t>3,12E-04</w:t>
            </w:r>
          </w:p>
        </w:tc>
        <w:tc>
          <w:tcPr>
            <w:tcW w:w="1150" w:type="dxa"/>
          </w:tcPr>
          <w:p w14:paraId="208447FB" w14:textId="7DFAB650"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03F99">
              <w:t>1,88E-05</w:t>
            </w:r>
          </w:p>
        </w:tc>
        <w:tc>
          <w:tcPr>
            <w:tcW w:w="1149" w:type="dxa"/>
          </w:tcPr>
          <w:p w14:paraId="0DCA373D" w14:textId="16311DF7"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03F99">
              <w:t>-3,56E-05</w:t>
            </w:r>
          </w:p>
        </w:tc>
        <w:tc>
          <w:tcPr>
            <w:tcW w:w="1150" w:type="dxa"/>
          </w:tcPr>
          <w:p w14:paraId="21B5D2DD" w14:textId="75574CCB"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03F99">
              <w:t>1,24E-04</w:t>
            </w:r>
          </w:p>
        </w:tc>
        <w:tc>
          <w:tcPr>
            <w:tcW w:w="1150" w:type="dxa"/>
          </w:tcPr>
          <w:p w14:paraId="5767287F" w14:textId="3129ED33"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03F99">
              <w:t>3,53E-05</w:t>
            </w:r>
          </w:p>
        </w:tc>
        <w:tc>
          <w:tcPr>
            <w:tcW w:w="1150" w:type="dxa"/>
          </w:tcPr>
          <w:p w14:paraId="2B898387" w14:textId="307D9545"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03F99">
              <w:t>1,75E-06</w:t>
            </w:r>
          </w:p>
        </w:tc>
        <w:tc>
          <w:tcPr>
            <w:tcW w:w="1150" w:type="dxa"/>
          </w:tcPr>
          <w:p w14:paraId="5587A164" w14:textId="5CD44671"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003F99">
              <w:t>-1,09E-04</w:t>
            </w:r>
          </w:p>
        </w:tc>
      </w:tr>
    </w:tbl>
    <w:p w14:paraId="7E6D8750" w14:textId="569F36BD" w:rsidR="0017379E" w:rsidRDefault="0017379E">
      <w:pPr>
        <w:widowControl/>
        <w:tabs>
          <w:tab w:val="clear" w:pos="567"/>
          <w:tab w:val="clear" w:pos="1134"/>
          <w:tab w:val="clear" w:pos="2268"/>
          <w:tab w:val="clear" w:pos="2835"/>
          <w:tab w:val="clear" w:pos="3969"/>
          <w:tab w:val="clear" w:pos="4536"/>
          <w:tab w:val="clear" w:pos="9072"/>
        </w:tabs>
        <w:rPr>
          <w:b/>
          <w:bCs/>
          <w:sz w:val="18"/>
          <w:szCs w:val="20"/>
        </w:rPr>
      </w:pPr>
    </w:p>
    <w:p w14:paraId="30FFDD85" w14:textId="765CDA70" w:rsidR="000A7DBD" w:rsidRDefault="000A7DBD" w:rsidP="0006560F">
      <w:pPr>
        <w:pStyle w:val="Caption"/>
        <w:keepNext/>
      </w:pPr>
      <w:bookmarkStart w:id="70" w:name="_Ref200642427"/>
      <w:r>
        <w:t>T</w:t>
      </w:r>
      <w:r w:rsidR="0006560F">
        <w:t xml:space="preserve">abel </w:t>
      </w:r>
      <w:r w:rsidR="006F771D">
        <w:fldChar w:fldCharType="begin"/>
      </w:r>
      <w:r w:rsidR="006F771D">
        <w:instrText xml:space="preserve"> SEQ Tabel \* ARABIC </w:instrText>
      </w:r>
      <w:r w:rsidR="006F771D">
        <w:fldChar w:fldCharType="separate"/>
      </w:r>
      <w:r w:rsidR="005635A1">
        <w:rPr>
          <w:noProof/>
        </w:rPr>
        <w:t>34</w:t>
      </w:r>
      <w:r w:rsidR="006F771D">
        <w:rPr>
          <w:noProof/>
        </w:rPr>
        <w:fldChar w:fldCharType="end"/>
      </w:r>
      <w:bookmarkEnd w:id="70"/>
      <w:r w:rsidR="0006560F">
        <w:t xml:space="preserve"> </w:t>
      </w:r>
      <w:r w:rsidR="0044184F">
        <w:t>Gewogen</w:t>
      </w:r>
      <w:r w:rsidR="0006560F">
        <w:t xml:space="preserve"> resultaten van 1 m</w:t>
      </w:r>
      <w:r w:rsidR="0006560F">
        <w:rPr>
          <w:vertAlign w:val="superscript"/>
        </w:rPr>
        <w:t>2</w:t>
      </w:r>
      <w:r w:rsidR="0006560F">
        <w:t xml:space="preserve"> Carbstone vol 29/</w:t>
      </w:r>
      <w:r w:rsidR="00DE0608">
        <w:t>09</w:t>
      </w:r>
      <w:r w:rsidR="0006560F">
        <w:t>/19</w:t>
      </w:r>
    </w:p>
    <w:tbl>
      <w:tblPr>
        <w:tblStyle w:val="SGSTable"/>
        <w:tblW w:w="0" w:type="auto"/>
        <w:tblLook w:val="04A0" w:firstRow="1" w:lastRow="0" w:firstColumn="1" w:lastColumn="0" w:noHBand="0" w:noVBand="1"/>
      </w:tblPr>
      <w:tblGrid>
        <w:gridCol w:w="3402"/>
        <w:gridCol w:w="1150"/>
        <w:gridCol w:w="1150"/>
        <w:gridCol w:w="1150"/>
        <w:gridCol w:w="1150"/>
        <w:gridCol w:w="1150"/>
        <w:gridCol w:w="1150"/>
        <w:gridCol w:w="1150"/>
        <w:gridCol w:w="1150"/>
        <w:gridCol w:w="1151"/>
      </w:tblGrid>
      <w:tr w:rsidR="000A7DBD" w:rsidRPr="00DE0608" w14:paraId="198627BD" w14:textId="77777777" w:rsidTr="0017379E">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402" w:type="dxa"/>
          </w:tcPr>
          <w:p w14:paraId="3D8D33F5" w14:textId="740CC75F" w:rsidR="000A7DBD" w:rsidRPr="00DE0608" w:rsidRDefault="000A7DBD" w:rsidP="000A7DBD">
            <w:pPr>
              <w:widowControl/>
              <w:tabs>
                <w:tab w:val="clear" w:pos="567"/>
                <w:tab w:val="clear" w:pos="1134"/>
                <w:tab w:val="clear" w:pos="2268"/>
                <w:tab w:val="clear" w:pos="2835"/>
                <w:tab w:val="clear" w:pos="3969"/>
                <w:tab w:val="clear" w:pos="4536"/>
                <w:tab w:val="clear" w:pos="9072"/>
              </w:tabs>
              <w:rPr>
                <w:rFonts w:cs="Arial"/>
                <w:sz w:val="16"/>
                <w:szCs w:val="16"/>
              </w:rPr>
            </w:pPr>
            <w:r w:rsidRPr="00DE0608">
              <w:rPr>
                <w:rFonts w:cs="Arial"/>
                <w:bCs/>
                <w:sz w:val="16"/>
                <w:szCs w:val="16"/>
              </w:rPr>
              <w:t>Impact categorie</w:t>
            </w:r>
          </w:p>
        </w:tc>
        <w:tc>
          <w:tcPr>
            <w:tcW w:w="1150" w:type="dxa"/>
          </w:tcPr>
          <w:p w14:paraId="6D0F160B" w14:textId="294989D0" w:rsidR="000A7DBD" w:rsidRPr="00DE0608" w:rsidRDefault="000A7DBD" w:rsidP="000A7DBD">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sz w:val="16"/>
                <w:szCs w:val="16"/>
              </w:rPr>
            </w:pPr>
            <w:r w:rsidRPr="00DE0608">
              <w:rPr>
                <w:rFonts w:cs="Arial"/>
                <w:bCs/>
                <w:sz w:val="16"/>
                <w:szCs w:val="16"/>
              </w:rPr>
              <w:t>Totaal</w:t>
            </w:r>
          </w:p>
        </w:tc>
        <w:tc>
          <w:tcPr>
            <w:tcW w:w="1150" w:type="dxa"/>
          </w:tcPr>
          <w:p w14:paraId="76CD8E3E" w14:textId="0538C59C" w:rsidR="000A7DBD" w:rsidRPr="00DE0608" w:rsidRDefault="000A7DBD" w:rsidP="000A7DBD">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sz w:val="16"/>
                <w:szCs w:val="16"/>
              </w:rPr>
            </w:pPr>
            <w:r w:rsidRPr="00DE0608">
              <w:rPr>
                <w:rFonts w:cs="Arial"/>
                <w:bCs/>
                <w:sz w:val="16"/>
                <w:szCs w:val="16"/>
              </w:rPr>
              <w:t>A1-3</w:t>
            </w:r>
          </w:p>
        </w:tc>
        <w:tc>
          <w:tcPr>
            <w:tcW w:w="1150" w:type="dxa"/>
          </w:tcPr>
          <w:p w14:paraId="46D6D03E" w14:textId="6E01AB5D" w:rsidR="000A7DBD" w:rsidRPr="00DE0608" w:rsidRDefault="000A7DBD" w:rsidP="000A7DBD">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sz w:val="16"/>
                <w:szCs w:val="16"/>
              </w:rPr>
            </w:pPr>
            <w:r w:rsidRPr="00DE0608">
              <w:rPr>
                <w:rFonts w:cs="Arial"/>
                <w:bCs/>
                <w:sz w:val="16"/>
                <w:szCs w:val="16"/>
              </w:rPr>
              <w:t>A4</w:t>
            </w:r>
          </w:p>
        </w:tc>
        <w:tc>
          <w:tcPr>
            <w:tcW w:w="1150" w:type="dxa"/>
          </w:tcPr>
          <w:p w14:paraId="39FFADC5" w14:textId="511809BE" w:rsidR="000A7DBD" w:rsidRPr="00DE0608" w:rsidRDefault="000A7DBD" w:rsidP="000A7DBD">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sz w:val="16"/>
                <w:szCs w:val="16"/>
              </w:rPr>
            </w:pPr>
            <w:r w:rsidRPr="00DE0608">
              <w:rPr>
                <w:rFonts w:cs="Arial"/>
                <w:bCs/>
                <w:sz w:val="16"/>
                <w:szCs w:val="16"/>
              </w:rPr>
              <w:t>A5</w:t>
            </w:r>
          </w:p>
        </w:tc>
        <w:tc>
          <w:tcPr>
            <w:tcW w:w="1150" w:type="dxa"/>
          </w:tcPr>
          <w:p w14:paraId="20BA30D7" w14:textId="223A9AB6" w:rsidR="000A7DBD" w:rsidRPr="00DE0608" w:rsidRDefault="000A7DBD" w:rsidP="000A7DBD">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sz w:val="16"/>
                <w:szCs w:val="16"/>
              </w:rPr>
            </w:pPr>
            <w:r w:rsidRPr="00DE0608">
              <w:rPr>
                <w:rFonts w:cs="Arial"/>
                <w:bCs/>
                <w:sz w:val="16"/>
                <w:szCs w:val="16"/>
              </w:rPr>
              <w:t>B</w:t>
            </w:r>
          </w:p>
        </w:tc>
        <w:tc>
          <w:tcPr>
            <w:tcW w:w="1150" w:type="dxa"/>
          </w:tcPr>
          <w:p w14:paraId="21F06C84" w14:textId="3D4E060B" w:rsidR="000A7DBD" w:rsidRPr="00DE0608" w:rsidRDefault="000A7DBD" w:rsidP="000A7DBD">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sz w:val="16"/>
                <w:szCs w:val="16"/>
              </w:rPr>
            </w:pPr>
            <w:r w:rsidRPr="00DE0608">
              <w:rPr>
                <w:rFonts w:cs="Arial"/>
                <w:bCs/>
                <w:sz w:val="16"/>
                <w:szCs w:val="16"/>
              </w:rPr>
              <w:t>C2</w:t>
            </w:r>
          </w:p>
        </w:tc>
        <w:tc>
          <w:tcPr>
            <w:tcW w:w="1150" w:type="dxa"/>
          </w:tcPr>
          <w:p w14:paraId="1F7FD793" w14:textId="754AAA3C" w:rsidR="000A7DBD" w:rsidRPr="00DE0608" w:rsidRDefault="000A7DBD" w:rsidP="000A7DBD">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sz w:val="16"/>
                <w:szCs w:val="16"/>
              </w:rPr>
            </w:pPr>
            <w:r w:rsidRPr="00DE0608">
              <w:rPr>
                <w:rFonts w:cs="Arial"/>
                <w:bCs/>
                <w:sz w:val="16"/>
                <w:szCs w:val="16"/>
              </w:rPr>
              <w:t>C3</w:t>
            </w:r>
          </w:p>
        </w:tc>
        <w:tc>
          <w:tcPr>
            <w:tcW w:w="1150" w:type="dxa"/>
          </w:tcPr>
          <w:p w14:paraId="067DF128" w14:textId="4C71C29F" w:rsidR="000A7DBD" w:rsidRPr="00DE0608" w:rsidRDefault="000A7DBD" w:rsidP="000A7DBD">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sz w:val="16"/>
                <w:szCs w:val="16"/>
              </w:rPr>
            </w:pPr>
            <w:r w:rsidRPr="00DE0608">
              <w:rPr>
                <w:rFonts w:cs="Arial"/>
                <w:bCs/>
                <w:sz w:val="16"/>
                <w:szCs w:val="16"/>
              </w:rPr>
              <w:t>C4</w:t>
            </w:r>
          </w:p>
        </w:tc>
        <w:tc>
          <w:tcPr>
            <w:tcW w:w="1151" w:type="dxa"/>
          </w:tcPr>
          <w:p w14:paraId="28993B56" w14:textId="43442D4C" w:rsidR="000A7DBD" w:rsidRPr="00DE0608" w:rsidRDefault="000A7DBD" w:rsidP="000A7DBD">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sz w:val="16"/>
                <w:szCs w:val="16"/>
              </w:rPr>
            </w:pPr>
            <w:r w:rsidRPr="00DE0608">
              <w:rPr>
                <w:rFonts w:cs="Arial"/>
                <w:bCs/>
                <w:sz w:val="16"/>
                <w:szCs w:val="16"/>
              </w:rPr>
              <w:t>D</w:t>
            </w:r>
          </w:p>
        </w:tc>
      </w:tr>
      <w:tr w:rsidR="005E1E4E" w:rsidRPr="00DE0608" w14:paraId="46B7AC8E" w14:textId="77777777" w:rsidTr="007D28A4">
        <w:trPr>
          <w:trHeight w:val="283"/>
        </w:trPr>
        <w:tc>
          <w:tcPr>
            <w:cnfStyle w:val="001000000000" w:firstRow="0" w:lastRow="0" w:firstColumn="1" w:lastColumn="0" w:oddVBand="0" w:evenVBand="0" w:oddHBand="0" w:evenHBand="0" w:firstRowFirstColumn="0" w:firstRowLastColumn="0" w:lastRowFirstColumn="0" w:lastRowLastColumn="0"/>
            <w:tcW w:w="3402" w:type="dxa"/>
          </w:tcPr>
          <w:p w14:paraId="4AAF3ACD" w14:textId="298A86CA" w:rsidR="005E1E4E" w:rsidRPr="00DE0608" w:rsidRDefault="005E1E4E" w:rsidP="005E1E4E">
            <w:pPr>
              <w:widowControl/>
              <w:tabs>
                <w:tab w:val="clear" w:pos="567"/>
                <w:tab w:val="clear" w:pos="1134"/>
                <w:tab w:val="clear" w:pos="2268"/>
                <w:tab w:val="clear" w:pos="2835"/>
                <w:tab w:val="clear" w:pos="3969"/>
                <w:tab w:val="clear" w:pos="4536"/>
                <w:tab w:val="clear" w:pos="9072"/>
              </w:tabs>
              <w:rPr>
                <w:rFonts w:cs="Arial"/>
                <w:szCs w:val="16"/>
              </w:rPr>
            </w:pPr>
            <w:r w:rsidRPr="00DE0608">
              <w:rPr>
                <w:rFonts w:cs="Arial"/>
                <w:szCs w:val="16"/>
                <w:lang w:val="en-GB"/>
              </w:rPr>
              <w:t>051. Climate change</w:t>
            </w:r>
          </w:p>
        </w:tc>
        <w:tc>
          <w:tcPr>
            <w:tcW w:w="1150" w:type="dxa"/>
          </w:tcPr>
          <w:p w14:paraId="3F6FACB4" w14:textId="7B686090"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A758D7">
              <w:t>-3,88E-04</w:t>
            </w:r>
          </w:p>
        </w:tc>
        <w:tc>
          <w:tcPr>
            <w:tcW w:w="1150" w:type="dxa"/>
          </w:tcPr>
          <w:p w14:paraId="3A415440" w14:textId="2DD4AE2F"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A758D7">
              <w:t>-3,66E-04</w:t>
            </w:r>
          </w:p>
        </w:tc>
        <w:tc>
          <w:tcPr>
            <w:tcW w:w="1150" w:type="dxa"/>
          </w:tcPr>
          <w:p w14:paraId="7749F370" w14:textId="33928446"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A758D7">
              <w:t>7,31E-05</w:t>
            </w:r>
          </w:p>
        </w:tc>
        <w:tc>
          <w:tcPr>
            <w:tcW w:w="1150" w:type="dxa"/>
          </w:tcPr>
          <w:p w14:paraId="6B0D07DF" w14:textId="0C36478E"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A758D7">
              <w:t>-5,69E-06</w:t>
            </w:r>
          </w:p>
        </w:tc>
        <w:tc>
          <w:tcPr>
            <w:tcW w:w="1150" w:type="dxa"/>
          </w:tcPr>
          <w:p w14:paraId="6DF3DD56" w14:textId="26138A12"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A758D7">
              <w:t>-1,06E-04</w:t>
            </w:r>
          </w:p>
        </w:tc>
        <w:tc>
          <w:tcPr>
            <w:tcW w:w="1150" w:type="dxa"/>
          </w:tcPr>
          <w:p w14:paraId="3F7F18AA" w14:textId="023F04E7"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A758D7">
              <w:t>2,88E-05</w:t>
            </w:r>
          </w:p>
        </w:tc>
        <w:tc>
          <w:tcPr>
            <w:tcW w:w="1150" w:type="dxa"/>
          </w:tcPr>
          <w:p w14:paraId="09E2054E" w14:textId="47BD79FC"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A758D7">
              <w:t>7,54E-06</w:t>
            </w:r>
          </w:p>
        </w:tc>
        <w:tc>
          <w:tcPr>
            <w:tcW w:w="1150" w:type="dxa"/>
          </w:tcPr>
          <w:p w14:paraId="3EF2491E" w14:textId="7DAC08B6"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A758D7">
              <w:t>2,99E-07</w:t>
            </w:r>
          </w:p>
        </w:tc>
        <w:tc>
          <w:tcPr>
            <w:tcW w:w="1151" w:type="dxa"/>
          </w:tcPr>
          <w:p w14:paraId="6FEBDE2F" w14:textId="16A90DAD"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A758D7">
              <w:t>-1,96E-05</w:t>
            </w:r>
          </w:p>
        </w:tc>
      </w:tr>
      <w:tr w:rsidR="005E1E4E" w:rsidRPr="00DE0608" w14:paraId="63A308EA" w14:textId="77777777" w:rsidTr="007D28A4">
        <w:trPr>
          <w:cnfStyle w:val="000000010000" w:firstRow="0" w:lastRow="0" w:firstColumn="0" w:lastColumn="0" w:oddVBand="0" w:evenVBand="0" w:oddHBand="0" w:evenHBand="1"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402" w:type="dxa"/>
          </w:tcPr>
          <w:p w14:paraId="0F63AA9E" w14:textId="7BA67EB8" w:rsidR="005E1E4E" w:rsidRPr="00DE0608" w:rsidRDefault="005E1E4E" w:rsidP="005E1E4E">
            <w:pPr>
              <w:widowControl/>
              <w:tabs>
                <w:tab w:val="clear" w:pos="567"/>
                <w:tab w:val="clear" w:pos="1134"/>
                <w:tab w:val="clear" w:pos="2268"/>
                <w:tab w:val="clear" w:pos="2835"/>
                <w:tab w:val="clear" w:pos="3969"/>
                <w:tab w:val="clear" w:pos="4536"/>
                <w:tab w:val="clear" w:pos="9072"/>
              </w:tabs>
              <w:rPr>
                <w:rFonts w:cs="Arial"/>
                <w:szCs w:val="16"/>
              </w:rPr>
            </w:pPr>
            <w:r w:rsidRPr="00DE0608">
              <w:rPr>
                <w:rFonts w:cs="Arial"/>
                <w:szCs w:val="16"/>
                <w:lang w:val="en-GB"/>
              </w:rPr>
              <w:t>052. Climate change - Fossil</w:t>
            </w:r>
          </w:p>
        </w:tc>
        <w:tc>
          <w:tcPr>
            <w:tcW w:w="1150" w:type="dxa"/>
          </w:tcPr>
          <w:p w14:paraId="7D951981" w14:textId="04040AFD"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szCs w:val="16"/>
              </w:rPr>
            </w:pPr>
            <w:r w:rsidRPr="00A758D7">
              <w:t>1,56E-04</w:t>
            </w:r>
          </w:p>
        </w:tc>
        <w:tc>
          <w:tcPr>
            <w:tcW w:w="1150" w:type="dxa"/>
          </w:tcPr>
          <w:p w14:paraId="5C006D36" w14:textId="15E7E6D5"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szCs w:val="16"/>
              </w:rPr>
            </w:pPr>
            <w:r w:rsidRPr="00A758D7">
              <w:t>1,61E-04</w:t>
            </w:r>
          </w:p>
        </w:tc>
        <w:tc>
          <w:tcPr>
            <w:tcW w:w="1150" w:type="dxa"/>
          </w:tcPr>
          <w:p w14:paraId="176A9A7E" w14:textId="1E0E8455"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szCs w:val="16"/>
              </w:rPr>
            </w:pPr>
            <w:r w:rsidRPr="00A758D7">
              <w:t>7,30E-05</w:t>
            </w:r>
          </w:p>
        </w:tc>
        <w:tc>
          <w:tcPr>
            <w:tcW w:w="1150" w:type="dxa"/>
          </w:tcPr>
          <w:p w14:paraId="6FB5A07F" w14:textId="0A8C1DCC"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szCs w:val="16"/>
              </w:rPr>
            </w:pPr>
            <w:r w:rsidRPr="00A758D7">
              <w:t>1,06E-05</w:t>
            </w:r>
          </w:p>
        </w:tc>
        <w:tc>
          <w:tcPr>
            <w:tcW w:w="1150" w:type="dxa"/>
          </w:tcPr>
          <w:p w14:paraId="25DB2857" w14:textId="44624CB2"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szCs w:val="16"/>
              </w:rPr>
            </w:pPr>
            <w:r w:rsidRPr="00A758D7">
              <w:t>-1,06E-04</w:t>
            </w:r>
          </w:p>
        </w:tc>
        <w:tc>
          <w:tcPr>
            <w:tcW w:w="1150" w:type="dxa"/>
          </w:tcPr>
          <w:p w14:paraId="63A7635A" w14:textId="4E8F7630"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szCs w:val="16"/>
              </w:rPr>
            </w:pPr>
            <w:r w:rsidRPr="00A758D7">
              <w:t>2,88E-05</w:t>
            </w:r>
          </w:p>
        </w:tc>
        <w:tc>
          <w:tcPr>
            <w:tcW w:w="1150" w:type="dxa"/>
          </w:tcPr>
          <w:p w14:paraId="279B540E" w14:textId="1007C058"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szCs w:val="16"/>
              </w:rPr>
            </w:pPr>
            <w:r w:rsidRPr="00A758D7">
              <w:t>7,46E-06</w:t>
            </w:r>
          </w:p>
        </w:tc>
        <w:tc>
          <w:tcPr>
            <w:tcW w:w="1150" w:type="dxa"/>
          </w:tcPr>
          <w:p w14:paraId="0CF46732" w14:textId="5BB68AF2"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szCs w:val="16"/>
              </w:rPr>
            </w:pPr>
            <w:r w:rsidRPr="00A758D7">
              <w:t>2,98E-07</w:t>
            </w:r>
          </w:p>
        </w:tc>
        <w:tc>
          <w:tcPr>
            <w:tcW w:w="1151" w:type="dxa"/>
          </w:tcPr>
          <w:p w14:paraId="17278EEE" w14:textId="0307DAD7"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szCs w:val="16"/>
              </w:rPr>
            </w:pPr>
            <w:r w:rsidRPr="00A758D7">
              <w:t>-1,95E-05</w:t>
            </w:r>
          </w:p>
        </w:tc>
      </w:tr>
      <w:tr w:rsidR="005E1E4E" w:rsidRPr="00DE0608" w14:paraId="495223B5" w14:textId="77777777" w:rsidTr="007D28A4">
        <w:trPr>
          <w:trHeight w:val="283"/>
        </w:trPr>
        <w:tc>
          <w:tcPr>
            <w:cnfStyle w:val="001000000000" w:firstRow="0" w:lastRow="0" w:firstColumn="1" w:lastColumn="0" w:oddVBand="0" w:evenVBand="0" w:oddHBand="0" w:evenHBand="0" w:firstRowFirstColumn="0" w:firstRowLastColumn="0" w:lastRowFirstColumn="0" w:lastRowLastColumn="0"/>
            <w:tcW w:w="3402" w:type="dxa"/>
          </w:tcPr>
          <w:p w14:paraId="0099EBA7" w14:textId="3E04017E" w:rsidR="005E1E4E" w:rsidRPr="00DE0608" w:rsidRDefault="005E1E4E" w:rsidP="005E1E4E">
            <w:pPr>
              <w:widowControl/>
              <w:tabs>
                <w:tab w:val="clear" w:pos="567"/>
                <w:tab w:val="clear" w:pos="1134"/>
                <w:tab w:val="clear" w:pos="2268"/>
                <w:tab w:val="clear" w:pos="2835"/>
                <w:tab w:val="clear" w:pos="3969"/>
                <w:tab w:val="clear" w:pos="4536"/>
                <w:tab w:val="clear" w:pos="9072"/>
              </w:tabs>
              <w:rPr>
                <w:rFonts w:cs="Arial"/>
                <w:szCs w:val="16"/>
              </w:rPr>
            </w:pPr>
            <w:r w:rsidRPr="00DE0608">
              <w:rPr>
                <w:rFonts w:cs="Arial"/>
                <w:szCs w:val="16"/>
                <w:lang w:val="en-GB"/>
              </w:rPr>
              <w:t>053. Climate change - Biogenic</w:t>
            </w:r>
          </w:p>
        </w:tc>
        <w:tc>
          <w:tcPr>
            <w:tcW w:w="1150" w:type="dxa"/>
          </w:tcPr>
          <w:p w14:paraId="2BF215B3" w14:textId="78B7ABB2"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A758D7">
              <w:t>-5,43E-04</w:t>
            </w:r>
          </w:p>
        </w:tc>
        <w:tc>
          <w:tcPr>
            <w:tcW w:w="1150" w:type="dxa"/>
          </w:tcPr>
          <w:p w14:paraId="01373811" w14:textId="52A234AC"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A758D7">
              <w:t>-5,27E-04</w:t>
            </w:r>
          </w:p>
        </w:tc>
        <w:tc>
          <w:tcPr>
            <w:tcW w:w="1150" w:type="dxa"/>
          </w:tcPr>
          <w:p w14:paraId="3E6EA075" w14:textId="243837F4"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A758D7">
              <w:t>3,28E-08</w:t>
            </w:r>
          </w:p>
        </w:tc>
        <w:tc>
          <w:tcPr>
            <w:tcW w:w="1150" w:type="dxa"/>
          </w:tcPr>
          <w:p w14:paraId="350E7425" w14:textId="46CD080F"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A758D7">
              <w:t>-1,63E-05</w:t>
            </w:r>
          </w:p>
        </w:tc>
        <w:tc>
          <w:tcPr>
            <w:tcW w:w="1150" w:type="dxa"/>
          </w:tcPr>
          <w:p w14:paraId="068A8FA7" w14:textId="1DA2C93C"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A758D7">
              <w:t>0,00E+00</w:t>
            </w:r>
          </w:p>
        </w:tc>
        <w:tc>
          <w:tcPr>
            <w:tcW w:w="1150" w:type="dxa"/>
          </w:tcPr>
          <w:p w14:paraId="0CB5B5D7" w14:textId="171CAE74"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A758D7">
              <w:t>1,29E-08</w:t>
            </w:r>
          </w:p>
        </w:tc>
        <w:tc>
          <w:tcPr>
            <w:tcW w:w="1150" w:type="dxa"/>
          </w:tcPr>
          <w:p w14:paraId="320DA71D" w14:textId="1335BB07"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A758D7">
              <w:t>7,21E-08</w:t>
            </w:r>
          </w:p>
        </w:tc>
        <w:tc>
          <w:tcPr>
            <w:tcW w:w="1150" w:type="dxa"/>
          </w:tcPr>
          <w:p w14:paraId="50D0CB3E" w14:textId="3E160CA3"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A758D7">
              <w:t>5,55E-10</w:t>
            </w:r>
          </w:p>
        </w:tc>
        <w:tc>
          <w:tcPr>
            <w:tcW w:w="1151" w:type="dxa"/>
          </w:tcPr>
          <w:p w14:paraId="7511DCD7" w14:textId="78E7D1EC"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A758D7">
              <w:t>-7,05E-08</w:t>
            </w:r>
          </w:p>
        </w:tc>
      </w:tr>
      <w:tr w:rsidR="005E1E4E" w:rsidRPr="00DE0608" w14:paraId="07BCB41D" w14:textId="77777777" w:rsidTr="007D28A4">
        <w:trPr>
          <w:cnfStyle w:val="000000010000" w:firstRow="0" w:lastRow="0" w:firstColumn="0" w:lastColumn="0" w:oddVBand="0" w:evenVBand="0" w:oddHBand="0" w:evenHBand="1"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402" w:type="dxa"/>
          </w:tcPr>
          <w:p w14:paraId="6F30BD7A" w14:textId="07C87760" w:rsidR="005E1E4E" w:rsidRPr="00DE0608" w:rsidRDefault="005E1E4E" w:rsidP="005E1E4E">
            <w:pPr>
              <w:widowControl/>
              <w:tabs>
                <w:tab w:val="clear" w:pos="567"/>
                <w:tab w:val="clear" w:pos="1134"/>
                <w:tab w:val="clear" w:pos="2268"/>
                <w:tab w:val="clear" w:pos="2835"/>
                <w:tab w:val="clear" w:pos="3969"/>
                <w:tab w:val="clear" w:pos="4536"/>
                <w:tab w:val="clear" w:pos="9072"/>
              </w:tabs>
              <w:rPr>
                <w:rFonts w:cs="Arial"/>
                <w:szCs w:val="16"/>
                <w:lang w:val="en-US"/>
              </w:rPr>
            </w:pPr>
            <w:r w:rsidRPr="00DE0608">
              <w:rPr>
                <w:rFonts w:cs="Arial"/>
                <w:szCs w:val="16"/>
                <w:lang w:val="en-GB"/>
              </w:rPr>
              <w:t>054. Climate change - Land use and LU ch</w:t>
            </w:r>
          </w:p>
        </w:tc>
        <w:tc>
          <w:tcPr>
            <w:tcW w:w="1150" w:type="dxa"/>
          </w:tcPr>
          <w:p w14:paraId="3BE1F2A6" w14:textId="2888117A"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szCs w:val="16"/>
              </w:rPr>
            </w:pPr>
            <w:r w:rsidRPr="00A758D7">
              <w:t>1,93E-07</w:t>
            </w:r>
          </w:p>
        </w:tc>
        <w:tc>
          <w:tcPr>
            <w:tcW w:w="1150" w:type="dxa"/>
          </w:tcPr>
          <w:p w14:paraId="6626918F" w14:textId="061F1FA1"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szCs w:val="16"/>
              </w:rPr>
            </w:pPr>
            <w:r w:rsidRPr="00A758D7">
              <w:t>1,46E-07</w:t>
            </w:r>
          </w:p>
        </w:tc>
        <w:tc>
          <w:tcPr>
            <w:tcW w:w="1150" w:type="dxa"/>
          </w:tcPr>
          <w:p w14:paraId="70AB112F" w14:textId="5795DAA5"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szCs w:val="16"/>
              </w:rPr>
            </w:pPr>
            <w:r w:rsidRPr="00A758D7">
              <w:t>2,56E-08</w:t>
            </w:r>
          </w:p>
        </w:tc>
        <w:tc>
          <w:tcPr>
            <w:tcW w:w="1150" w:type="dxa"/>
          </w:tcPr>
          <w:p w14:paraId="6DBF2A0A" w14:textId="1848DAD0"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szCs w:val="16"/>
              </w:rPr>
            </w:pPr>
            <w:r w:rsidRPr="00A758D7">
              <w:t>9,59E-09</w:t>
            </w:r>
          </w:p>
        </w:tc>
        <w:tc>
          <w:tcPr>
            <w:tcW w:w="1150" w:type="dxa"/>
          </w:tcPr>
          <w:p w14:paraId="59BCA61C" w14:textId="00739952"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szCs w:val="16"/>
              </w:rPr>
            </w:pPr>
            <w:r w:rsidRPr="00A758D7">
              <w:t>0,00E+00</w:t>
            </w:r>
          </w:p>
        </w:tc>
        <w:tc>
          <w:tcPr>
            <w:tcW w:w="1150" w:type="dxa"/>
          </w:tcPr>
          <w:p w14:paraId="353D7057" w14:textId="03F7FACB"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szCs w:val="16"/>
              </w:rPr>
            </w:pPr>
            <w:r w:rsidRPr="00A758D7">
              <w:t>1,01E-08</w:t>
            </w:r>
          </w:p>
        </w:tc>
        <w:tc>
          <w:tcPr>
            <w:tcW w:w="1150" w:type="dxa"/>
          </w:tcPr>
          <w:p w14:paraId="110B903A" w14:textId="15C77E97"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szCs w:val="16"/>
              </w:rPr>
            </w:pPr>
            <w:r w:rsidRPr="00A758D7">
              <w:t>1,26E-08</w:t>
            </w:r>
          </w:p>
        </w:tc>
        <w:tc>
          <w:tcPr>
            <w:tcW w:w="1150" w:type="dxa"/>
          </w:tcPr>
          <w:p w14:paraId="03A8B3A7" w14:textId="1C8A1876"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szCs w:val="16"/>
              </w:rPr>
            </w:pPr>
            <w:r w:rsidRPr="00A758D7">
              <w:t>8,45E-11</w:t>
            </w:r>
          </w:p>
        </w:tc>
        <w:tc>
          <w:tcPr>
            <w:tcW w:w="1151" w:type="dxa"/>
          </w:tcPr>
          <w:p w14:paraId="7A00B214" w14:textId="3FC8461E"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szCs w:val="16"/>
              </w:rPr>
            </w:pPr>
            <w:r w:rsidRPr="00A758D7">
              <w:t>-1,11E-08</w:t>
            </w:r>
          </w:p>
        </w:tc>
      </w:tr>
      <w:tr w:rsidR="005E1E4E" w:rsidRPr="00DE0608" w14:paraId="1CBB7E44" w14:textId="77777777" w:rsidTr="007D28A4">
        <w:trPr>
          <w:trHeight w:val="283"/>
        </w:trPr>
        <w:tc>
          <w:tcPr>
            <w:cnfStyle w:val="001000000000" w:firstRow="0" w:lastRow="0" w:firstColumn="1" w:lastColumn="0" w:oddVBand="0" w:evenVBand="0" w:oddHBand="0" w:evenHBand="0" w:firstRowFirstColumn="0" w:firstRowLastColumn="0" w:lastRowFirstColumn="0" w:lastRowLastColumn="0"/>
            <w:tcW w:w="3402" w:type="dxa"/>
          </w:tcPr>
          <w:p w14:paraId="6D565FF9" w14:textId="268046EA" w:rsidR="005E1E4E" w:rsidRPr="00DE0608" w:rsidRDefault="005E1E4E" w:rsidP="005E1E4E">
            <w:pPr>
              <w:widowControl/>
              <w:tabs>
                <w:tab w:val="clear" w:pos="567"/>
                <w:tab w:val="clear" w:pos="1134"/>
                <w:tab w:val="clear" w:pos="2268"/>
                <w:tab w:val="clear" w:pos="2835"/>
                <w:tab w:val="clear" w:pos="3969"/>
                <w:tab w:val="clear" w:pos="4536"/>
                <w:tab w:val="clear" w:pos="9072"/>
              </w:tabs>
              <w:rPr>
                <w:rFonts w:cs="Arial"/>
                <w:szCs w:val="16"/>
              </w:rPr>
            </w:pPr>
            <w:r w:rsidRPr="00DE0608">
              <w:rPr>
                <w:rFonts w:cs="Arial"/>
                <w:szCs w:val="16"/>
                <w:lang w:val="en-GB"/>
              </w:rPr>
              <w:t>055. Ozone depletion</w:t>
            </w:r>
          </w:p>
        </w:tc>
        <w:tc>
          <w:tcPr>
            <w:tcW w:w="1150" w:type="dxa"/>
          </w:tcPr>
          <w:p w14:paraId="25ACD070" w14:textId="2E7B866F"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A758D7">
              <w:t>1,65E-06</w:t>
            </w:r>
          </w:p>
        </w:tc>
        <w:tc>
          <w:tcPr>
            <w:tcW w:w="1150" w:type="dxa"/>
          </w:tcPr>
          <w:p w14:paraId="71C531A0" w14:textId="00B6A374"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A758D7">
              <w:t>6,47E-07</w:t>
            </w:r>
          </w:p>
        </w:tc>
        <w:tc>
          <w:tcPr>
            <w:tcW w:w="1150" w:type="dxa"/>
          </w:tcPr>
          <w:p w14:paraId="350DB845" w14:textId="6C71D7A6"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A758D7">
              <w:t>7,57E-07</w:t>
            </w:r>
          </w:p>
        </w:tc>
        <w:tc>
          <w:tcPr>
            <w:tcW w:w="1150" w:type="dxa"/>
          </w:tcPr>
          <w:p w14:paraId="6A62ED54" w14:textId="316D79E8"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A758D7">
              <w:t>6,25E-08</w:t>
            </w:r>
          </w:p>
        </w:tc>
        <w:tc>
          <w:tcPr>
            <w:tcW w:w="1150" w:type="dxa"/>
          </w:tcPr>
          <w:p w14:paraId="7037AD8B" w14:textId="71F32245"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A758D7">
              <w:t>0,00E+00</w:t>
            </w:r>
          </w:p>
        </w:tc>
        <w:tc>
          <w:tcPr>
            <w:tcW w:w="1150" w:type="dxa"/>
          </w:tcPr>
          <w:p w14:paraId="23099B45" w14:textId="407B4A3B"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A758D7">
              <w:t>2,99E-07</w:t>
            </w:r>
          </w:p>
        </w:tc>
        <w:tc>
          <w:tcPr>
            <w:tcW w:w="1150" w:type="dxa"/>
          </w:tcPr>
          <w:p w14:paraId="42965D97" w14:textId="03637BFF"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A758D7">
              <w:t>7,11E-08</w:t>
            </w:r>
          </w:p>
        </w:tc>
        <w:tc>
          <w:tcPr>
            <w:tcW w:w="1150" w:type="dxa"/>
          </w:tcPr>
          <w:p w14:paraId="1D913430" w14:textId="6DE0008E"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A758D7">
              <w:t>5,66E-09</w:t>
            </w:r>
          </w:p>
        </w:tc>
        <w:tc>
          <w:tcPr>
            <w:tcW w:w="1151" w:type="dxa"/>
          </w:tcPr>
          <w:p w14:paraId="668BD01B" w14:textId="2F542160"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A758D7">
              <w:t>-1,87E-07</w:t>
            </w:r>
          </w:p>
        </w:tc>
      </w:tr>
      <w:tr w:rsidR="005E1E4E" w:rsidRPr="00DE0608" w14:paraId="05345E09" w14:textId="77777777" w:rsidTr="007D28A4">
        <w:trPr>
          <w:cnfStyle w:val="000000010000" w:firstRow="0" w:lastRow="0" w:firstColumn="0" w:lastColumn="0" w:oddVBand="0" w:evenVBand="0" w:oddHBand="0" w:evenHBand="1"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402" w:type="dxa"/>
          </w:tcPr>
          <w:p w14:paraId="5FE7C41A" w14:textId="50ED4BA1" w:rsidR="005E1E4E" w:rsidRPr="00DE0608" w:rsidRDefault="005E1E4E" w:rsidP="005E1E4E">
            <w:pPr>
              <w:widowControl/>
              <w:tabs>
                <w:tab w:val="clear" w:pos="567"/>
                <w:tab w:val="clear" w:pos="1134"/>
                <w:tab w:val="clear" w:pos="2268"/>
                <w:tab w:val="clear" w:pos="2835"/>
                <w:tab w:val="clear" w:pos="3969"/>
                <w:tab w:val="clear" w:pos="4536"/>
                <w:tab w:val="clear" w:pos="9072"/>
              </w:tabs>
              <w:rPr>
                <w:rFonts w:cs="Arial"/>
                <w:szCs w:val="16"/>
              </w:rPr>
            </w:pPr>
            <w:r w:rsidRPr="00DE0608">
              <w:rPr>
                <w:rFonts w:cs="Arial"/>
                <w:szCs w:val="16"/>
                <w:lang w:val="en-GB"/>
              </w:rPr>
              <w:t>056. Acidification</w:t>
            </w:r>
          </w:p>
        </w:tc>
        <w:tc>
          <w:tcPr>
            <w:tcW w:w="1150" w:type="dxa"/>
          </w:tcPr>
          <w:p w14:paraId="595B0BA3" w14:textId="5F01C575"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szCs w:val="16"/>
              </w:rPr>
            </w:pPr>
            <w:r w:rsidRPr="00A758D7">
              <w:t>5,26E-05</w:t>
            </w:r>
          </w:p>
        </w:tc>
        <w:tc>
          <w:tcPr>
            <w:tcW w:w="1150" w:type="dxa"/>
          </w:tcPr>
          <w:p w14:paraId="14DA3F2A" w14:textId="5DF9754C"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szCs w:val="16"/>
              </w:rPr>
            </w:pPr>
            <w:r w:rsidRPr="00A758D7">
              <w:t>3,79E-05</w:t>
            </w:r>
          </w:p>
        </w:tc>
        <w:tc>
          <w:tcPr>
            <w:tcW w:w="1150" w:type="dxa"/>
          </w:tcPr>
          <w:p w14:paraId="13B5E4A9" w14:textId="4D2F1CD1"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szCs w:val="16"/>
              </w:rPr>
            </w:pPr>
            <w:r w:rsidRPr="00A758D7">
              <w:t>1,29E-05</w:t>
            </w:r>
          </w:p>
        </w:tc>
        <w:tc>
          <w:tcPr>
            <w:tcW w:w="1150" w:type="dxa"/>
          </w:tcPr>
          <w:p w14:paraId="4411D5ED" w14:textId="4F579F54"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szCs w:val="16"/>
              </w:rPr>
            </w:pPr>
            <w:r w:rsidRPr="00A758D7">
              <w:t>2,17E-06</w:t>
            </w:r>
          </w:p>
        </w:tc>
        <w:tc>
          <w:tcPr>
            <w:tcW w:w="1150" w:type="dxa"/>
          </w:tcPr>
          <w:p w14:paraId="7B48B737" w14:textId="5A6B7618"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szCs w:val="16"/>
              </w:rPr>
            </w:pPr>
            <w:r w:rsidRPr="00A758D7">
              <w:t>0,00E+00</w:t>
            </w:r>
          </w:p>
        </w:tc>
        <w:tc>
          <w:tcPr>
            <w:tcW w:w="1150" w:type="dxa"/>
          </w:tcPr>
          <w:p w14:paraId="2FA9BC2E" w14:textId="43B85F41"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szCs w:val="16"/>
              </w:rPr>
            </w:pPr>
            <w:r w:rsidRPr="00A758D7">
              <w:t>5,10E-06</w:t>
            </w:r>
          </w:p>
        </w:tc>
        <w:tc>
          <w:tcPr>
            <w:tcW w:w="1150" w:type="dxa"/>
          </w:tcPr>
          <w:p w14:paraId="1DA50CA6" w14:textId="768EB23A"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szCs w:val="16"/>
              </w:rPr>
            </w:pPr>
            <w:r w:rsidRPr="00A758D7">
              <w:t>1,58E-06</w:t>
            </w:r>
          </w:p>
        </w:tc>
        <w:tc>
          <w:tcPr>
            <w:tcW w:w="1150" w:type="dxa"/>
          </w:tcPr>
          <w:p w14:paraId="5FE31146" w14:textId="63AD4C79"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szCs w:val="16"/>
              </w:rPr>
            </w:pPr>
            <w:r w:rsidRPr="00A758D7">
              <w:t>1,24E-07</w:t>
            </w:r>
          </w:p>
        </w:tc>
        <w:tc>
          <w:tcPr>
            <w:tcW w:w="1151" w:type="dxa"/>
          </w:tcPr>
          <w:p w14:paraId="251A8385" w14:textId="7A75F544"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szCs w:val="16"/>
              </w:rPr>
            </w:pPr>
            <w:r w:rsidRPr="00A758D7">
              <w:t>-7,21E-06</w:t>
            </w:r>
          </w:p>
        </w:tc>
      </w:tr>
      <w:tr w:rsidR="005E1E4E" w:rsidRPr="00DE0608" w14:paraId="05FE8860" w14:textId="77777777" w:rsidTr="007D28A4">
        <w:trPr>
          <w:trHeight w:val="283"/>
        </w:trPr>
        <w:tc>
          <w:tcPr>
            <w:cnfStyle w:val="001000000000" w:firstRow="0" w:lastRow="0" w:firstColumn="1" w:lastColumn="0" w:oddVBand="0" w:evenVBand="0" w:oddHBand="0" w:evenHBand="0" w:firstRowFirstColumn="0" w:firstRowLastColumn="0" w:lastRowFirstColumn="0" w:lastRowLastColumn="0"/>
            <w:tcW w:w="3402" w:type="dxa"/>
          </w:tcPr>
          <w:p w14:paraId="45083525" w14:textId="57C13094" w:rsidR="005E1E4E" w:rsidRPr="00DE0608" w:rsidRDefault="005E1E4E" w:rsidP="005E1E4E">
            <w:pPr>
              <w:widowControl/>
              <w:tabs>
                <w:tab w:val="clear" w:pos="567"/>
                <w:tab w:val="clear" w:pos="1134"/>
                <w:tab w:val="clear" w:pos="2268"/>
                <w:tab w:val="clear" w:pos="2835"/>
                <w:tab w:val="clear" w:pos="3969"/>
                <w:tab w:val="clear" w:pos="4536"/>
                <w:tab w:val="clear" w:pos="9072"/>
              </w:tabs>
              <w:rPr>
                <w:rFonts w:cs="Arial"/>
                <w:szCs w:val="16"/>
              </w:rPr>
            </w:pPr>
            <w:r w:rsidRPr="00DE0608">
              <w:rPr>
                <w:rFonts w:cs="Arial"/>
                <w:szCs w:val="16"/>
                <w:lang w:val="en-GB"/>
              </w:rPr>
              <w:t>057. Eutrophication, freshwater</w:t>
            </w:r>
          </w:p>
        </w:tc>
        <w:tc>
          <w:tcPr>
            <w:tcW w:w="1150" w:type="dxa"/>
          </w:tcPr>
          <w:p w14:paraId="66EB96EB" w14:textId="686323D2"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A758D7">
              <w:t>7,58E-06</w:t>
            </w:r>
          </w:p>
        </w:tc>
        <w:tc>
          <w:tcPr>
            <w:tcW w:w="1150" w:type="dxa"/>
          </w:tcPr>
          <w:p w14:paraId="7709A456" w14:textId="5510059D"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A758D7">
              <w:t>6,78E-06</w:t>
            </w:r>
          </w:p>
        </w:tc>
        <w:tc>
          <w:tcPr>
            <w:tcW w:w="1150" w:type="dxa"/>
          </w:tcPr>
          <w:p w14:paraId="47F277D2" w14:textId="35351832"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A758D7">
              <w:t>3,88E-07</w:t>
            </w:r>
          </w:p>
        </w:tc>
        <w:tc>
          <w:tcPr>
            <w:tcW w:w="1150" w:type="dxa"/>
          </w:tcPr>
          <w:p w14:paraId="3BEB8171" w14:textId="56817833"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A758D7">
              <w:t>2,82E-07</w:t>
            </w:r>
          </w:p>
        </w:tc>
        <w:tc>
          <w:tcPr>
            <w:tcW w:w="1150" w:type="dxa"/>
          </w:tcPr>
          <w:p w14:paraId="54D190D6" w14:textId="07E42A47"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A758D7">
              <w:t>0,00E+00</w:t>
            </w:r>
          </w:p>
        </w:tc>
        <w:tc>
          <w:tcPr>
            <w:tcW w:w="1150" w:type="dxa"/>
          </w:tcPr>
          <w:p w14:paraId="06AE31D8" w14:textId="6540D6A0"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A758D7">
              <w:t>1,53E-07</w:t>
            </w:r>
          </w:p>
        </w:tc>
        <w:tc>
          <w:tcPr>
            <w:tcW w:w="1150" w:type="dxa"/>
          </w:tcPr>
          <w:p w14:paraId="63BAE59C" w14:textId="77405D19"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A758D7">
              <w:t>1,04E-07</w:t>
            </w:r>
          </w:p>
        </w:tc>
        <w:tc>
          <w:tcPr>
            <w:tcW w:w="1150" w:type="dxa"/>
          </w:tcPr>
          <w:p w14:paraId="14079014" w14:textId="7354E5E3"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A758D7">
              <w:t>2,28E-09</w:t>
            </w:r>
          </w:p>
        </w:tc>
        <w:tc>
          <w:tcPr>
            <w:tcW w:w="1151" w:type="dxa"/>
          </w:tcPr>
          <w:p w14:paraId="012F1328" w14:textId="0724E591"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A758D7">
              <w:t>-1,20E-07</w:t>
            </w:r>
          </w:p>
        </w:tc>
      </w:tr>
      <w:tr w:rsidR="005E1E4E" w:rsidRPr="00DE0608" w14:paraId="1F50DC95" w14:textId="77777777" w:rsidTr="007D28A4">
        <w:trPr>
          <w:cnfStyle w:val="000000010000" w:firstRow="0" w:lastRow="0" w:firstColumn="0" w:lastColumn="0" w:oddVBand="0" w:evenVBand="0" w:oddHBand="0" w:evenHBand="1"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402" w:type="dxa"/>
          </w:tcPr>
          <w:p w14:paraId="6F054E77" w14:textId="1C7FDD8D" w:rsidR="005E1E4E" w:rsidRPr="00DE0608" w:rsidRDefault="005E1E4E" w:rsidP="005E1E4E">
            <w:pPr>
              <w:widowControl/>
              <w:tabs>
                <w:tab w:val="clear" w:pos="567"/>
                <w:tab w:val="clear" w:pos="1134"/>
                <w:tab w:val="clear" w:pos="2268"/>
                <w:tab w:val="clear" w:pos="2835"/>
                <w:tab w:val="clear" w:pos="3969"/>
                <w:tab w:val="clear" w:pos="4536"/>
                <w:tab w:val="clear" w:pos="9072"/>
              </w:tabs>
              <w:rPr>
                <w:rFonts w:cs="Arial"/>
                <w:szCs w:val="16"/>
                <w:lang w:val="en-GB"/>
              </w:rPr>
            </w:pPr>
            <w:r w:rsidRPr="00DE0608">
              <w:rPr>
                <w:rFonts w:cs="Arial"/>
                <w:szCs w:val="16"/>
                <w:lang w:val="en-GB"/>
              </w:rPr>
              <w:t>058. Eutrophication, marine</w:t>
            </w:r>
          </w:p>
        </w:tc>
        <w:tc>
          <w:tcPr>
            <w:tcW w:w="1150" w:type="dxa"/>
          </w:tcPr>
          <w:p w14:paraId="39A01E9F" w14:textId="488C7A59"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1,40E-05</w:t>
            </w:r>
          </w:p>
        </w:tc>
        <w:tc>
          <w:tcPr>
            <w:tcW w:w="1150" w:type="dxa"/>
          </w:tcPr>
          <w:p w14:paraId="4EC3891C" w14:textId="06EF9C5C"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9,40E-06</w:t>
            </w:r>
          </w:p>
        </w:tc>
        <w:tc>
          <w:tcPr>
            <w:tcW w:w="1150" w:type="dxa"/>
          </w:tcPr>
          <w:p w14:paraId="3E6FDEB9" w14:textId="216C4FBC"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5,20E-06</w:t>
            </w:r>
          </w:p>
        </w:tc>
        <w:tc>
          <w:tcPr>
            <w:tcW w:w="1150" w:type="dxa"/>
          </w:tcPr>
          <w:p w14:paraId="64C03A18" w14:textId="306EDC9C"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6,34E-07</w:t>
            </w:r>
          </w:p>
        </w:tc>
        <w:tc>
          <w:tcPr>
            <w:tcW w:w="1150" w:type="dxa"/>
          </w:tcPr>
          <w:p w14:paraId="3D819139" w14:textId="5A8A6AB4"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0,00E+00</w:t>
            </w:r>
          </w:p>
        </w:tc>
        <w:tc>
          <w:tcPr>
            <w:tcW w:w="1150" w:type="dxa"/>
          </w:tcPr>
          <w:p w14:paraId="2EACFDC4" w14:textId="3DD4755B"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2,05E-06</w:t>
            </w:r>
          </w:p>
        </w:tc>
        <w:tc>
          <w:tcPr>
            <w:tcW w:w="1150" w:type="dxa"/>
          </w:tcPr>
          <w:p w14:paraId="3D901BAC" w14:textId="1552BC1D"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7,57E-07</w:t>
            </w:r>
          </w:p>
        </w:tc>
        <w:tc>
          <w:tcPr>
            <w:tcW w:w="1150" w:type="dxa"/>
          </w:tcPr>
          <w:p w14:paraId="5C827CA9" w14:textId="125773C5"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5,78E-08</w:t>
            </w:r>
          </w:p>
        </w:tc>
        <w:tc>
          <w:tcPr>
            <w:tcW w:w="1151" w:type="dxa"/>
          </w:tcPr>
          <w:p w14:paraId="14F53DCF" w14:textId="010C9BF1"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-4,08E-06</w:t>
            </w:r>
          </w:p>
        </w:tc>
      </w:tr>
      <w:tr w:rsidR="005E1E4E" w:rsidRPr="00DE0608" w14:paraId="500AE20F" w14:textId="77777777" w:rsidTr="007D28A4">
        <w:trPr>
          <w:trHeight w:val="283"/>
        </w:trPr>
        <w:tc>
          <w:tcPr>
            <w:cnfStyle w:val="001000000000" w:firstRow="0" w:lastRow="0" w:firstColumn="1" w:lastColumn="0" w:oddVBand="0" w:evenVBand="0" w:oddHBand="0" w:evenHBand="0" w:firstRowFirstColumn="0" w:firstRowLastColumn="0" w:lastRowFirstColumn="0" w:lastRowLastColumn="0"/>
            <w:tcW w:w="3402" w:type="dxa"/>
          </w:tcPr>
          <w:p w14:paraId="6233082C" w14:textId="58377FC4" w:rsidR="005E1E4E" w:rsidRPr="00DE0608" w:rsidRDefault="005E1E4E" w:rsidP="005E1E4E">
            <w:pPr>
              <w:widowControl/>
              <w:tabs>
                <w:tab w:val="clear" w:pos="567"/>
                <w:tab w:val="clear" w:pos="1134"/>
                <w:tab w:val="clear" w:pos="2268"/>
                <w:tab w:val="clear" w:pos="2835"/>
                <w:tab w:val="clear" w:pos="3969"/>
                <w:tab w:val="clear" w:pos="4536"/>
                <w:tab w:val="clear" w:pos="9072"/>
              </w:tabs>
              <w:rPr>
                <w:rFonts w:cs="Arial"/>
                <w:szCs w:val="16"/>
                <w:lang w:val="en-GB"/>
              </w:rPr>
            </w:pPr>
            <w:r w:rsidRPr="00DE0608">
              <w:rPr>
                <w:rFonts w:cs="Arial"/>
                <w:szCs w:val="16"/>
                <w:lang w:val="en-GB"/>
              </w:rPr>
              <w:t>059. Eutrophication, terrestrial</w:t>
            </w:r>
          </w:p>
        </w:tc>
        <w:tc>
          <w:tcPr>
            <w:tcW w:w="1150" w:type="dxa"/>
          </w:tcPr>
          <w:p w14:paraId="5ACD6270" w14:textId="7E757D1F"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2,26E-05</w:t>
            </w:r>
          </w:p>
        </w:tc>
        <w:tc>
          <w:tcPr>
            <w:tcW w:w="1150" w:type="dxa"/>
          </w:tcPr>
          <w:p w14:paraId="14465674" w14:textId="59543F90"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1,55E-05</w:t>
            </w:r>
          </w:p>
        </w:tc>
        <w:tc>
          <w:tcPr>
            <w:tcW w:w="1150" w:type="dxa"/>
          </w:tcPr>
          <w:p w14:paraId="696F6BF7" w14:textId="6B6881A1"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7,97E-06</w:t>
            </w:r>
          </w:p>
        </w:tc>
        <w:tc>
          <w:tcPr>
            <w:tcW w:w="1150" w:type="dxa"/>
          </w:tcPr>
          <w:p w14:paraId="728DDC09" w14:textId="3210AAB1"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1,01E-06</w:t>
            </w:r>
          </w:p>
        </w:tc>
        <w:tc>
          <w:tcPr>
            <w:tcW w:w="1150" w:type="dxa"/>
          </w:tcPr>
          <w:p w14:paraId="473F4865" w14:textId="41D600A8"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0,00E+00</w:t>
            </w:r>
          </w:p>
        </w:tc>
        <w:tc>
          <w:tcPr>
            <w:tcW w:w="1150" w:type="dxa"/>
          </w:tcPr>
          <w:p w14:paraId="61C91FBC" w14:textId="4D107D5D"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3,14E-06</w:t>
            </w:r>
          </w:p>
        </w:tc>
        <w:tc>
          <w:tcPr>
            <w:tcW w:w="1150" w:type="dxa"/>
          </w:tcPr>
          <w:p w14:paraId="7BD34F5A" w14:textId="5E80DAD7"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1,18E-06</w:t>
            </w:r>
          </w:p>
        </w:tc>
        <w:tc>
          <w:tcPr>
            <w:tcW w:w="1150" w:type="dxa"/>
          </w:tcPr>
          <w:p w14:paraId="74982AA6" w14:textId="263900D2"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8,83E-08</w:t>
            </w:r>
          </w:p>
        </w:tc>
        <w:tc>
          <w:tcPr>
            <w:tcW w:w="1151" w:type="dxa"/>
          </w:tcPr>
          <w:p w14:paraId="0CA9255C" w14:textId="219221C8"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-6,31E-06</w:t>
            </w:r>
          </w:p>
        </w:tc>
      </w:tr>
      <w:tr w:rsidR="005E1E4E" w:rsidRPr="00DE0608" w14:paraId="3E65AE88" w14:textId="77777777" w:rsidTr="007D28A4">
        <w:trPr>
          <w:cnfStyle w:val="000000010000" w:firstRow="0" w:lastRow="0" w:firstColumn="0" w:lastColumn="0" w:oddVBand="0" w:evenVBand="0" w:oddHBand="0" w:evenHBand="1"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402" w:type="dxa"/>
          </w:tcPr>
          <w:p w14:paraId="21E2384F" w14:textId="76C8CBDA" w:rsidR="005E1E4E" w:rsidRPr="00DE0608" w:rsidRDefault="005E1E4E" w:rsidP="005E1E4E">
            <w:pPr>
              <w:widowControl/>
              <w:tabs>
                <w:tab w:val="clear" w:pos="567"/>
                <w:tab w:val="clear" w:pos="1134"/>
                <w:tab w:val="clear" w:pos="2268"/>
                <w:tab w:val="clear" w:pos="2835"/>
                <w:tab w:val="clear" w:pos="3969"/>
                <w:tab w:val="clear" w:pos="4536"/>
                <w:tab w:val="clear" w:pos="9072"/>
              </w:tabs>
              <w:rPr>
                <w:rFonts w:cs="Arial"/>
                <w:szCs w:val="16"/>
                <w:lang w:val="en-GB"/>
              </w:rPr>
            </w:pPr>
            <w:r w:rsidRPr="00DE0608">
              <w:rPr>
                <w:rFonts w:cs="Arial"/>
                <w:szCs w:val="16"/>
                <w:lang w:val="en-GB"/>
              </w:rPr>
              <w:t>060. Photochemical ozone formation</w:t>
            </w:r>
          </w:p>
        </w:tc>
        <w:tc>
          <w:tcPr>
            <w:tcW w:w="1150" w:type="dxa"/>
          </w:tcPr>
          <w:p w14:paraId="7E96FD25" w14:textId="2DD13C67"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3,17E-05</w:t>
            </w:r>
          </w:p>
        </w:tc>
        <w:tc>
          <w:tcPr>
            <w:tcW w:w="1150" w:type="dxa"/>
          </w:tcPr>
          <w:p w14:paraId="017A7B77" w14:textId="5B09F634"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2,14E-05</w:t>
            </w:r>
          </w:p>
        </w:tc>
        <w:tc>
          <w:tcPr>
            <w:tcW w:w="1150" w:type="dxa"/>
          </w:tcPr>
          <w:p w14:paraId="52DF43FE" w14:textId="6295C46A"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1,11E-05</w:t>
            </w:r>
          </w:p>
        </w:tc>
        <w:tc>
          <w:tcPr>
            <w:tcW w:w="1150" w:type="dxa"/>
          </w:tcPr>
          <w:p w14:paraId="5A405737" w14:textId="6DEB55EF"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1,48E-06</w:t>
            </w:r>
          </w:p>
        </w:tc>
        <w:tc>
          <w:tcPr>
            <w:tcW w:w="1150" w:type="dxa"/>
          </w:tcPr>
          <w:p w14:paraId="715ECC84" w14:textId="2D2378A9"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0,00E+00</w:t>
            </w:r>
          </w:p>
        </w:tc>
        <w:tc>
          <w:tcPr>
            <w:tcW w:w="1150" w:type="dxa"/>
          </w:tcPr>
          <w:p w14:paraId="5CD8E79A" w14:textId="47534BAA"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4,37E-06</w:t>
            </w:r>
          </w:p>
        </w:tc>
        <w:tc>
          <w:tcPr>
            <w:tcW w:w="1150" w:type="dxa"/>
          </w:tcPr>
          <w:p w14:paraId="0839DE55" w14:textId="1B63520D"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1,56E-06</w:t>
            </w:r>
          </w:p>
        </w:tc>
        <w:tc>
          <w:tcPr>
            <w:tcW w:w="1150" w:type="dxa"/>
          </w:tcPr>
          <w:p w14:paraId="2F131F1F" w14:textId="203F52CD"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1,22E-07</w:t>
            </w:r>
          </w:p>
        </w:tc>
        <w:tc>
          <w:tcPr>
            <w:tcW w:w="1151" w:type="dxa"/>
          </w:tcPr>
          <w:p w14:paraId="0B9DC39A" w14:textId="30224303"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-8,36E-06</w:t>
            </w:r>
          </w:p>
        </w:tc>
      </w:tr>
      <w:tr w:rsidR="005E1E4E" w:rsidRPr="00DE0608" w14:paraId="5517F43B" w14:textId="77777777" w:rsidTr="007D28A4">
        <w:trPr>
          <w:trHeight w:val="283"/>
        </w:trPr>
        <w:tc>
          <w:tcPr>
            <w:cnfStyle w:val="001000000000" w:firstRow="0" w:lastRow="0" w:firstColumn="1" w:lastColumn="0" w:oddVBand="0" w:evenVBand="0" w:oddHBand="0" w:evenHBand="0" w:firstRowFirstColumn="0" w:firstRowLastColumn="0" w:lastRowFirstColumn="0" w:lastRowLastColumn="0"/>
            <w:tcW w:w="3402" w:type="dxa"/>
          </w:tcPr>
          <w:p w14:paraId="7A40D454" w14:textId="75ECA9EB" w:rsidR="005E1E4E" w:rsidRPr="00DE0608" w:rsidRDefault="005E1E4E" w:rsidP="005E1E4E">
            <w:pPr>
              <w:widowControl/>
              <w:tabs>
                <w:tab w:val="clear" w:pos="567"/>
                <w:tab w:val="clear" w:pos="1134"/>
                <w:tab w:val="clear" w:pos="2268"/>
                <w:tab w:val="clear" w:pos="2835"/>
                <w:tab w:val="clear" w:pos="3969"/>
                <w:tab w:val="clear" w:pos="4536"/>
                <w:tab w:val="clear" w:pos="9072"/>
              </w:tabs>
              <w:rPr>
                <w:rFonts w:cs="Arial"/>
                <w:szCs w:val="16"/>
                <w:lang w:val="en-GB"/>
              </w:rPr>
            </w:pPr>
            <w:r w:rsidRPr="00DE0608">
              <w:rPr>
                <w:rFonts w:cs="Arial"/>
                <w:szCs w:val="16"/>
                <w:lang w:val="en-GB"/>
              </w:rPr>
              <w:t>061. Resource use, minerals and metals</w:t>
            </w:r>
          </w:p>
        </w:tc>
        <w:tc>
          <w:tcPr>
            <w:tcW w:w="1150" w:type="dxa"/>
          </w:tcPr>
          <w:p w14:paraId="241E98D9" w14:textId="7AE17C2F"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6,40E-04</w:t>
            </w:r>
          </w:p>
        </w:tc>
        <w:tc>
          <w:tcPr>
            <w:tcW w:w="1150" w:type="dxa"/>
          </w:tcPr>
          <w:p w14:paraId="44DA79E6" w14:textId="5FC37121"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5,10E-04</w:t>
            </w:r>
          </w:p>
        </w:tc>
        <w:tc>
          <w:tcPr>
            <w:tcW w:w="1150" w:type="dxa"/>
          </w:tcPr>
          <w:p w14:paraId="0C8347D2" w14:textId="60079EC7"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9,09E-05</w:t>
            </w:r>
          </w:p>
        </w:tc>
        <w:tc>
          <w:tcPr>
            <w:tcW w:w="1150" w:type="dxa"/>
          </w:tcPr>
          <w:p w14:paraId="2366FFE8" w14:textId="3B30A0AF"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2,06E-05</w:t>
            </w:r>
          </w:p>
        </w:tc>
        <w:tc>
          <w:tcPr>
            <w:tcW w:w="1150" w:type="dxa"/>
          </w:tcPr>
          <w:p w14:paraId="41743F19" w14:textId="00A586C4"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0,00E+00</w:t>
            </w:r>
          </w:p>
        </w:tc>
        <w:tc>
          <w:tcPr>
            <w:tcW w:w="1150" w:type="dxa"/>
          </w:tcPr>
          <w:p w14:paraId="23A5776D" w14:textId="69167856"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3,59E-05</w:t>
            </w:r>
          </w:p>
        </w:tc>
        <w:tc>
          <w:tcPr>
            <w:tcW w:w="1150" w:type="dxa"/>
          </w:tcPr>
          <w:p w14:paraId="1DE3662B" w14:textId="6BB01EE1"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3,03E-06</w:t>
            </w:r>
          </w:p>
        </w:tc>
        <w:tc>
          <w:tcPr>
            <w:tcW w:w="1150" w:type="dxa"/>
          </w:tcPr>
          <w:p w14:paraId="37D343BB" w14:textId="5BB0671D"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1,27E-07</w:t>
            </w:r>
          </w:p>
        </w:tc>
        <w:tc>
          <w:tcPr>
            <w:tcW w:w="1151" w:type="dxa"/>
          </w:tcPr>
          <w:p w14:paraId="3EDA3B0B" w14:textId="10A599CD"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-2,06E-05</w:t>
            </w:r>
          </w:p>
        </w:tc>
      </w:tr>
      <w:tr w:rsidR="005E1E4E" w:rsidRPr="00DE0608" w14:paraId="46F317CE" w14:textId="77777777" w:rsidTr="007D28A4">
        <w:trPr>
          <w:cnfStyle w:val="000000010000" w:firstRow="0" w:lastRow="0" w:firstColumn="0" w:lastColumn="0" w:oddVBand="0" w:evenVBand="0" w:oddHBand="0" w:evenHBand="1"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402" w:type="dxa"/>
          </w:tcPr>
          <w:p w14:paraId="111EC3CB" w14:textId="7967C75F" w:rsidR="005E1E4E" w:rsidRPr="00DE0608" w:rsidRDefault="005E1E4E" w:rsidP="005E1E4E">
            <w:pPr>
              <w:widowControl/>
              <w:tabs>
                <w:tab w:val="clear" w:pos="567"/>
                <w:tab w:val="clear" w:pos="1134"/>
                <w:tab w:val="clear" w:pos="2268"/>
                <w:tab w:val="clear" w:pos="2835"/>
                <w:tab w:val="clear" w:pos="3969"/>
                <w:tab w:val="clear" w:pos="4536"/>
                <w:tab w:val="clear" w:pos="9072"/>
              </w:tabs>
              <w:rPr>
                <w:rFonts w:cs="Arial"/>
                <w:szCs w:val="16"/>
                <w:lang w:val="en-GB"/>
              </w:rPr>
            </w:pPr>
            <w:r w:rsidRPr="00DE0608">
              <w:rPr>
                <w:rFonts w:cs="Arial"/>
                <w:szCs w:val="16"/>
                <w:lang w:val="en-GB"/>
              </w:rPr>
              <w:t>062. Resource use, fossils</w:t>
            </w:r>
          </w:p>
        </w:tc>
        <w:tc>
          <w:tcPr>
            <w:tcW w:w="1150" w:type="dxa"/>
          </w:tcPr>
          <w:p w14:paraId="6449F0C0" w14:textId="6618645A"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1,90E-04</w:t>
            </w:r>
          </w:p>
        </w:tc>
        <w:tc>
          <w:tcPr>
            <w:tcW w:w="1150" w:type="dxa"/>
          </w:tcPr>
          <w:p w14:paraId="03A5E3D3" w14:textId="2905BB2B"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1,12E-04</w:t>
            </w:r>
          </w:p>
        </w:tc>
        <w:tc>
          <w:tcPr>
            <w:tcW w:w="1150" w:type="dxa"/>
          </w:tcPr>
          <w:p w14:paraId="0E21C29D" w14:textId="41844D0D"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5,47E-05</w:t>
            </w:r>
          </w:p>
        </w:tc>
        <w:tc>
          <w:tcPr>
            <w:tcW w:w="1150" w:type="dxa"/>
          </w:tcPr>
          <w:p w14:paraId="4033B3E9" w14:textId="32925657"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7,60E-06</w:t>
            </w:r>
          </w:p>
        </w:tc>
        <w:tc>
          <w:tcPr>
            <w:tcW w:w="1150" w:type="dxa"/>
          </w:tcPr>
          <w:p w14:paraId="1A89D84D" w14:textId="3073286E"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0,00E+00</w:t>
            </w:r>
          </w:p>
        </w:tc>
        <w:tc>
          <w:tcPr>
            <w:tcW w:w="1150" w:type="dxa"/>
          </w:tcPr>
          <w:p w14:paraId="353BAF9B" w14:textId="31A3E9DA"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2,16E-05</w:t>
            </w:r>
          </w:p>
        </w:tc>
        <w:tc>
          <w:tcPr>
            <w:tcW w:w="1150" w:type="dxa"/>
          </w:tcPr>
          <w:p w14:paraId="4DCC9889" w14:textId="0CC232D6"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1,18E-05</w:t>
            </w:r>
          </w:p>
        </w:tc>
        <w:tc>
          <w:tcPr>
            <w:tcW w:w="1150" w:type="dxa"/>
          </w:tcPr>
          <w:p w14:paraId="3D04A7B2" w14:textId="53A62A3C"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4,18E-07</w:t>
            </w:r>
          </w:p>
        </w:tc>
        <w:tc>
          <w:tcPr>
            <w:tcW w:w="1151" w:type="dxa"/>
          </w:tcPr>
          <w:p w14:paraId="76A22F07" w14:textId="62E437F3"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-1,81E-05</w:t>
            </w:r>
          </w:p>
        </w:tc>
      </w:tr>
      <w:tr w:rsidR="005E1E4E" w:rsidRPr="00DE0608" w14:paraId="4B7FA58F" w14:textId="77777777" w:rsidTr="007D28A4">
        <w:trPr>
          <w:trHeight w:val="283"/>
        </w:trPr>
        <w:tc>
          <w:tcPr>
            <w:cnfStyle w:val="001000000000" w:firstRow="0" w:lastRow="0" w:firstColumn="1" w:lastColumn="0" w:oddVBand="0" w:evenVBand="0" w:oddHBand="0" w:evenHBand="0" w:firstRowFirstColumn="0" w:firstRowLastColumn="0" w:lastRowFirstColumn="0" w:lastRowLastColumn="0"/>
            <w:tcW w:w="3402" w:type="dxa"/>
          </w:tcPr>
          <w:p w14:paraId="70272431" w14:textId="4F695C27" w:rsidR="005E1E4E" w:rsidRPr="00DE0608" w:rsidRDefault="005E1E4E" w:rsidP="005E1E4E">
            <w:pPr>
              <w:widowControl/>
              <w:tabs>
                <w:tab w:val="clear" w:pos="567"/>
                <w:tab w:val="clear" w:pos="1134"/>
                <w:tab w:val="clear" w:pos="2268"/>
                <w:tab w:val="clear" w:pos="2835"/>
                <w:tab w:val="clear" w:pos="3969"/>
                <w:tab w:val="clear" w:pos="4536"/>
                <w:tab w:val="clear" w:pos="9072"/>
              </w:tabs>
              <w:rPr>
                <w:rFonts w:cs="Arial"/>
                <w:szCs w:val="16"/>
                <w:lang w:val="en-GB"/>
              </w:rPr>
            </w:pPr>
            <w:r w:rsidRPr="00DE0608">
              <w:rPr>
                <w:rFonts w:cs="Arial"/>
                <w:szCs w:val="16"/>
                <w:lang w:val="en-GB"/>
              </w:rPr>
              <w:t>063. Water use</w:t>
            </w:r>
          </w:p>
        </w:tc>
        <w:tc>
          <w:tcPr>
            <w:tcW w:w="1150" w:type="dxa"/>
          </w:tcPr>
          <w:p w14:paraId="28A461AA" w14:textId="7B5CBF94"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1,04E-05</w:t>
            </w:r>
          </w:p>
        </w:tc>
        <w:tc>
          <w:tcPr>
            <w:tcW w:w="1150" w:type="dxa"/>
          </w:tcPr>
          <w:p w14:paraId="454385F5" w14:textId="045CD8C7"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8,63E-06</w:t>
            </w:r>
          </w:p>
        </w:tc>
        <w:tc>
          <w:tcPr>
            <w:tcW w:w="1150" w:type="dxa"/>
          </w:tcPr>
          <w:p w14:paraId="4A76E19E" w14:textId="6936E60E"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8,64E-07</w:t>
            </w:r>
          </w:p>
        </w:tc>
        <w:tc>
          <w:tcPr>
            <w:tcW w:w="1150" w:type="dxa"/>
          </w:tcPr>
          <w:p w14:paraId="4DBA4D87" w14:textId="6A2FDF31"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5,02E-07</w:t>
            </w:r>
          </w:p>
        </w:tc>
        <w:tc>
          <w:tcPr>
            <w:tcW w:w="1150" w:type="dxa"/>
          </w:tcPr>
          <w:p w14:paraId="7F3D19CB" w14:textId="0CC01DCD"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0,00E+00</w:t>
            </w:r>
          </w:p>
        </w:tc>
        <w:tc>
          <w:tcPr>
            <w:tcW w:w="1150" w:type="dxa"/>
          </w:tcPr>
          <w:p w14:paraId="66137435" w14:textId="667DA6EE"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3,41E-07</w:t>
            </w:r>
          </w:p>
        </w:tc>
        <w:tc>
          <w:tcPr>
            <w:tcW w:w="1150" w:type="dxa"/>
          </w:tcPr>
          <w:p w14:paraId="135E1203" w14:textId="4A0EF166"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5,78E-07</w:t>
            </w:r>
          </w:p>
        </w:tc>
        <w:tc>
          <w:tcPr>
            <w:tcW w:w="1150" w:type="dxa"/>
          </w:tcPr>
          <w:p w14:paraId="1AE5C121" w14:textId="1BC5D0C4"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1,09E-07</w:t>
            </w:r>
          </w:p>
        </w:tc>
        <w:tc>
          <w:tcPr>
            <w:tcW w:w="1151" w:type="dxa"/>
          </w:tcPr>
          <w:p w14:paraId="7B2EBFC3" w14:textId="42E468E6"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-6,46E-07</w:t>
            </w:r>
          </w:p>
        </w:tc>
      </w:tr>
      <w:tr w:rsidR="005E1E4E" w:rsidRPr="00DE0608" w14:paraId="32BDE28D" w14:textId="77777777" w:rsidTr="007D28A4">
        <w:trPr>
          <w:cnfStyle w:val="000000010000" w:firstRow="0" w:lastRow="0" w:firstColumn="0" w:lastColumn="0" w:oddVBand="0" w:evenVBand="0" w:oddHBand="0" w:evenHBand="1"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402" w:type="dxa"/>
          </w:tcPr>
          <w:p w14:paraId="36CD357A" w14:textId="3C4F2253" w:rsidR="005E1E4E" w:rsidRPr="00DE0608" w:rsidRDefault="005E1E4E" w:rsidP="005E1E4E">
            <w:pPr>
              <w:widowControl/>
              <w:tabs>
                <w:tab w:val="clear" w:pos="567"/>
                <w:tab w:val="clear" w:pos="1134"/>
                <w:tab w:val="clear" w:pos="2268"/>
                <w:tab w:val="clear" w:pos="2835"/>
                <w:tab w:val="clear" w:pos="3969"/>
                <w:tab w:val="clear" w:pos="4536"/>
                <w:tab w:val="clear" w:pos="9072"/>
              </w:tabs>
              <w:rPr>
                <w:rFonts w:cs="Arial"/>
                <w:szCs w:val="16"/>
                <w:lang w:val="en-GB"/>
              </w:rPr>
            </w:pPr>
            <w:r w:rsidRPr="00DE0608">
              <w:rPr>
                <w:rFonts w:cs="Arial"/>
                <w:szCs w:val="16"/>
                <w:lang w:val="en-GB"/>
              </w:rPr>
              <w:t>064. Particulate matter</w:t>
            </w:r>
          </w:p>
        </w:tc>
        <w:tc>
          <w:tcPr>
            <w:tcW w:w="1150" w:type="dxa"/>
          </w:tcPr>
          <w:p w14:paraId="7989639B" w14:textId="3DDD9B78"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7,56E-05</w:t>
            </w:r>
          </w:p>
        </w:tc>
        <w:tc>
          <w:tcPr>
            <w:tcW w:w="1150" w:type="dxa"/>
          </w:tcPr>
          <w:p w14:paraId="26BF2CCB" w14:textId="5C84C62F"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4,09E-05</w:t>
            </w:r>
          </w:p>
        </w:tc>
        <w:tc>
          <w:tcPr>
            <w:tcW w:w="1150" w:type="dxa"/>
          </w:tcPr>
          <w:p w14:paraId="0F26286A" w14:textId="4C780C9B"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3,68E-05</w:t>
            </w:r>
          </w:p>
        </w:tc>
        <w:tc>
          <w:tcPr>
            <w:tcW w:w="1150" w:type="dxa"/>
          </w:tcPr>
          <w:p w14:paraId="45E9149E" w14:textId="73489C32"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3,49E-06</w:t>
            </w:r>
          </w:p>
        </w:tc>
        <w:tc>
          <w:tcPr>
            <w:tcW w:w="1150" w:type="dxa"/>
          </w:tcPr>
          <w:p w14:paraId="19C8CE63" w14:textId="7D6F80E9"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0,00E+00</w:t>
            </w:r>
          </w:p>
        </w:tc>
        <w:tc>
          <w:tcPr>
            <w:tcW w:w="1150" w:type="dxa"/>
          </w:tcPr>
          <w:p w14:paraId="47A26F66" w14:textId="6809253B"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1,45E-05</w:t>
            </w:r>
          </w:p>
        </w:tc>
        <w:tc>
          <w:tcPr>
            <w:tcW w:w="1150" w:type="dxa"/>
          </w:tcPr>
          <w:p w14:paraId="3D98882D" w14:textId="3A63880D"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4,03E-06</w:t>
            </w:r>
          </w:p>
        </w:tc>
        <w:tc>
          <w:tcPr>
            <w:tcW w:w="1150" w:type="dxa"/>
          </w:tcPr>
          <w:p w14:paraId="1FAD044F" w14:textId="6D162CF5"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3,33E-07</w:t>
            </w:r>
          </w:p>
        </w:tc>
        <w:tc>
          <w:tcPr>
            <w:tcW w:w="1151" w:type="dxa"/>
          </w:tcPr>
          <w:p w14:paraId="4B8B1BFF" w14:textId="33168DE6"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-2,46E-05</w:t>
            </w:r>
          </w:p>
        </w:tc>
      </w:tr>
      <w:tr w:rsidR="005E1E4E" w:rsidRPr="00DE0608" w14:paraId="18730009" w14:textId="77777777" w:rsidTr="007D28A4">
        <w:trPr>
          <w:trHeight w:val="283"/>
        </w:trPr>
        <w:tc>
          <w:tcPr>
            <w:cnfStyle w:val="001000000000" w:firstRow="0" w:lastRow="0" w:firstColumn="1" w:lastColumn="0" w:oddVBand="0" w:evenVBand="0" w:oddHBand="0" w:evenHBand="0" w:firstRowFirstColumn="0" w:firstRowLastColumn="0" w:lastRowFirstColumn="0" w:lastRowLastColumn="0"/>
            <w:tcW w:w="3402" w:type="dxa"/>
          </w:tcPr>
          <w:p w14:paraId="500EC87B" w14:textId="32022F96" w:rsidR="005E1E4E" w:rsidRPr="00DE0608" w:rsidRDefault="005E1E4E" w:rsidP="005E1E4E">
            <w:pPr>
              <w:widowControl/>
              <w:tabs>
                <w:tab w:val="clear" w:pos="567"/>
                <w:tab w:val="clear" w:pos="1134"/>
                <w:tab w:val="clear" w:pos="2268"/>
                <w:tab w:val="clear" w:pos="2835"/>
                <w:tab w:val="clear" w:pos="3969"/>
                <w:tab w:val="clear" w:pos="4536"/>
                <w:tab w:val="clear" w:pos="9072"/>
              </w:tabs>
              <w:rPr>
                <w:rFonts w:cs="Arial"/>
                <w:szCs w:val="16"/>
                <w:lang w:val="en-GB"/>
              </w:rPr>
            </w:pPr>
            <w:r w:rsidRPr="00DE0608">
              <w:rPr>
                <w:rFonts w:cs="Arial"/>
                <w:szCs w:val="16"/>
                <w:lang w:val="en-GB"/>
              </w:rPr>
              <w:t>065. Ionising radiation</w:t>
            </w:r>
          </w:p>
        </w:tc>
        <w:tc>
          <w:tcPr>
            <w:tcW w:w="1150" w:type="dxa"/>
          </w:tcPr>
          <w:p w14:paraId="622DFB03" w14:textId="77BE2F3F"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6,78E-06</w:t>
            </w:r>
          </w:p>
        </w:tc>
        <w:tc>
          <w:tcPr>
            <w:tcW w:w="1150" w:type="dxa"/>
          </w:tcPr>
          <w:p w14:paraId="19038440" w14:textId="457929CE"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3,46E-06</w:t>
            </w:r>
          </w:p>
        </w:tc>
        <w:tc>
          <w:tcPr>
            <w:tcW w:w="1150" w:type="dxa"/>
          </w:tcPr>
          <w:p w14:paraId="36F53CC7" w14:textId="0B0A06B1"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2,22E-06</w:t>
            </w:r>
          </w:p>
        </w:tc>
        <w:tc>
          <w:tcPr>
            <w:tcW w:w="1150" w:type="dxa"/>
          </w:tcPr>
          <w:p w14:paraId="79297A9A" w14:textId="5577F71D"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2,73E-07</w:t>
            </w:r>
          </w:p>
        </w:tc>
        <w:tc>
          <w:tcPr>
            <w:tcW w:w="1150" w:type="dxa"/>
          </w:tcPr>
          <w:p w14:paraId="47515DC1" w14:textId="71EAFDB6"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0,00E+00</w:t>
            </w:r>
          </w:p>
        </w:tc>
        <w:tc>
          <w:tcPr>
            <w:tcW w:w="1150" w:type="dxa"/>
          </w:tcPr>
          <w:p w14:paraId="1786A00A" w14:textId="210F9514"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8,74E-07</w:t>
            </w:r>
          </w:p>
        </w:tc>
        <w:tc>
          <w:tcPr>
            <w:tcW w:w="1150" w:type="dxa"/>
          </w:tcPr>
          <w:p w14:paraId="22B65AD4" w14:textId="669145AA"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1,13E-06</w:t>
            </w:r>
          </w:p>
        </w:tc>
        <w:tc>
          <w:tcPr>
            <w:tcW w:w="1150" w:type="dxa"/>
          </w:tcPr>
          <w:p w14:paraId="48C73D86" w14:textId="7121D109"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1,59E-08</w:t>
            </w:r>
          </w:p>
        </w:tc>
        <w:tc>
          <w:tcPr>
            <w:tcW w:w="1151" w:type="dxa"/>
          </w:tcPr>
          <w:p w14:paraId="1E901499" w14:textId="4A59E239"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-1,20E-06</w:t>
            </w:r>
          </w:p>
        </w:tc>
      </w:tr>
      <w:tr w:rsidR="005E1E4E" w:rsidRPr="00DE0608" w14:paraId="037E37A4" w14:textId="77777777" w:rsidTr="007D28A4">
        <w:trPr>
          <w:cnfStyle w:val="000000010000" w:firstRow="0" w:lastRow="0" w:firstColumn="0" w:lastColumn="0" w:oddVBand="0" w:evenVBand="0" w:oddHBand="0" w:evenHBand="1"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402" w:type="dxa"/>
          </w:tcPr>
          <w:p w14:paraId="52490682" w14:textId="39172B46" w:rsidR="005E1E4E" w:rsidRPr="00DE0608" w:rsidRDefault="005E1E4E" w:rsidP="005E1E4E">
            <w:pPr>
              <w:widowControl/>
              <w:tabs>
                <w:tab w:val="clear" w:pos="567"/>
                <w:tab w:val="clear" w:pos="1134"/>
                <w:tab w:val="clear" w:pos="2268"/>
                <w:tab w:val="clear" w:pos="2835"/>
                <w:tab w:val="clear" w:pos="3969"/>
                <w:tab w:val="clear" w:pos="4536"/>
                <w:tab w:val="clear" w:pos="9072"/>
              </w:tabs>
              <w:rPr>
                <w:rFonts w:cs="Arial"/>
                <w:szCs w:val="16"/>
                <w:lang w:val="en-GB"/>
              </w:rPr>
            </w:pPr>
            <w:r w:rsidRPr="00DE0608">
              <w:rPr>
                <w:rFonts w:cs="Arial"/>
                <w:szCs w:val="16"/>
                <w:lang w:val="en-GB"/>
              </w:rPr>
              <w:t>066. Ecotoxicity, freshwater</w:t>
            </w:r>
          </w:p>
        </w:tc>
        <w:tc>
          <w:tcPr>
            <w:tcW w:w="1150" w:type="dxa"/>
          </w:tcPr>
          <w:p w14:paraId="568B8FF4" w14:textId="76DE4D0A"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1,17E-04</w:t>
            </w:r>
          </w:p>
        </w:tc>
        <w:tc>
          <w:tcPr>
            <w:tcW w:w="1150" w:type="dxa"/>
          </w:tcPr>
          <w:p w14:paraId="431E5E9B" w14:textId="7CBFBAB6"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9,22E-05</w:t>
            </w:r>
          </w:p>
        </w:tc>
        <w:tc>
          <w:tcPr>
            <w:tcW w:w="1150" w:type="dxa"/>
          </w:tcPr>
          <w:p w14:paraId="7F202769" w14:textId="353F12E3"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1,54E-05</w:t>
            </w:r>
          </w:p>
        </w:tc>
        <w:tc>
          <w:tcPr>
            <w:tcW w:w="1150" w:type="dxa"/>
          </w:tcPr>
          <w:p w14:paraId="0F94F5D0" w14:textId="3D6963EE"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4,47E-06</w:t>
            </w:r>
          </w:p>
        </w:tc>
        <w:tc>
          <w:tcPr>
            <w:tcW w:w="1150" w:type="dxa"/>
          </w:tcPr>
          <w:p w14:paraId="60A6DA0B" w14:textId="11CCEEA8"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0,00E+00</w:t>
            </w:r>
          </w:p>
        </w:tc>
        <w:tc>
          <w:tcPr>
            <w:tcW w:w="1150" w:type="dxa"/>
          </w:tcPr>
          <w:p w14:paraId="7C07BBA6" w14:textId="709415D1"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6,07E-06</w:t>
            </w:r>
          </w:p>
        </w:tc>
        <w:tc>
          <w:tcPr>
            <w:tcW w:w="1150" w:type="dxa"/>
          </w:tcPr>
          <w:p w14:paraId="4FB6BF79" w14:textId="6E206D22"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2,00E-06</w:t>
            </w:r>
          </w:p>
        </w:tc>
        <w:tc>
          <w:tcPr>
            <w:tcW w:w="1150" w:type="dxa"/>
          </w:tcPr>
          <w:p w14:paraId="30DC5BA6" w14:textId="59BDB725"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9,54E-08</w:t>
            </w:r>
          </w:p>
        </w:tc>
        <w:tc>
          <w:tcPr>
            <w:tcW w:w="1151" w:type="dxa"/>
          </w:tcPr>
          <w:p w14:paraId="10B4CF37" w14:textId="3B9D32C7"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-3,60E-06</w:t>
            </w:r>
          </w:p>
        </w:tc>
      </w:tr>
      <w:tr w:rsidR="005E1E4E" w:rsidRPr="00DE0608" w14:paraId="0BDDDF91" w14:textId="77777777" w:rsidTr="007D28A4">
        <w:trPr>
          <w:trHeight w:val="283"/>
        </w:trPr>
        <w:tc>
          <w:tcPr>
            <w:cnfStyle w:val="001000000000" w:firstRow="0" w:lastRow="0" w:firstColumn="1" w:lastColumn="0" w:oddVBand="0" w:evenVBand="0" w:oddHBand="0" w:evenHBand="0" w:firstRowFirstColumn="0" w:firstRowLastColumn="0" w:lastRowFirstColumn="0" w:lastRowLastColumn="0"/>
            <w:tcW w:w="3402" w:type="dxa"/>
          </w:tcPr>
          <w:p w14:paraId="09C094DE" w14:textId="3E844428" w:rsidR="005E1E4E" w:rsidRPr="00DE0608" w:rsidRDefault="005E1E4E" w:rsidP="005E1E4E">
            <w:pPr>
              <w:widowControl/>
              <w:tabs>
                <w:tab w:val="clear" w:pos="567"/>
                <w:tab w:val="clear" w:pos="1134"/>
                <w:tab w:val="clear" w:pos="2268"/>
                <w:tab w:val="clear" w:pos="2835"/>
                <w:tab w:val="clear" w:pos="3969"/>
                <w:tab w:val="clear" w:pos="4536"/>
                <w:tab w:val="clear" w:pos="9072"/>
              </w:tabs>
              <w:rPr>
                <w:rFonts w:cs="Arial"/>
                <w:szCs w:val="16"/>
                <w:lang w:val="en-GB"/>
              </w:rPr>
            </w:pPr>
            <w:r w:rsidRPr="00DE0608">
              <w:rPr>
                <w:rFonts w:cs="Arial"/>
                <w:szCs w:val="16"/>
                <w:lang w:val="en-GB"/>
              </w:rPr>
              <w:t>067. Human toxicity, cancer</w:t>
            </w:r>
          </w:p>
        </w:tc>
        <w:tc>
          <w:tcPr>
            <w:tcW w:w="1150" w:type="dxa"/>
          </w:tcPr>
          <w:p w14:paraId="3C1BC2F1" w14:textId="7662CB32"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1,14E-05</w:t>
            </w:r>
          </w:p>
        </w:tc>
        <w:tc>
          <w:tcPr>
            <w:tcW w:w="1150" w:type="dxa"/>
          </w:tcPr>
          <w:p w14:paraId="10127D88" w14:textId="55E1C330"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9,42E-06</w:t>
            </w:r>
          </w:p>
        </w:tc>
        <w:tc>
          <w:tcPr>
            <w:tcW w:w="1150" w:type="dxa"/>
          </w:tcPr>
          <w:p w14:paraId="3066860D" w14:textId="01FB7DD3"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1,21E-06</w:t>
            </w:r>
          </w:p>
        </w:tc>
        <w:tc>
          <w:tcPr>
            <w:tcW w:w="1150" w:type="dxa"/>
          </w:tcPr>
          <w:p w14:paraId="68316AAD" w14:textId="0A94587C"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4,72E-07</w:t>
            </w:r>
          </w:p>
        </w:tc>
        <w:tc>
          <w:tcPr>
            <w:tcW w:w="1150" w:type="dxa"/>
          </w:tcPr>
          <w:p w14:paraId="4AD65367" w14:textId="180C0A6B"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0,00E+00</w:t>
            </w:r>
          </w:p>
        </w:tc>
        <w:tc>
          <w:tcPr>
            <w:tcW w:w="1150" w:type="dxa"/>
          </w:tcPr>
          <w:p w14:paraId="1B4A671E" w14:textId="77D199C1"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4,78E-07</w:t>
            </w:r>
          </w:p>
        </w:tc>
        <w:tc>
          <w:tcPr>
            <w:tcW w:w="1150" w:type="dxa"/>
          </w:tcPr>
          <w:p w14:paraId="1062B56E" w14:textId="28862D55"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1,99E-07</w:t>
            </w:r>
          </w:p>
        </w:tc>
        <w:tc>
          <w:tcPr>
            <w:tcW w:w="1150" w:type="dxa"/>
          </w:tcPr>
          <w:p w14:paraId="35D6F409" w14:textId="31BAA97E"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6,18E-09</w:t>
            </w:r>
          </w:p>
        </w:tc>
        <w:tc>
          <w:tcPr>
            <w:tcW w:w="1151" w:type="dxa"/>
          </w:tcPr>
          <w:p w14:paraId="125CC428" w14:textId="1C4B1E03"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-4,14E-07</w:t>
            </w:r>
          </w:p>
        </w:tc>
      </w:tr>
      <w:tr w:rsidR="005E1E4E" w:rsidRPr="00DE0608" w14:paraId="5A9EF3F4" w14:textId="77777777" w:rsidTr="007D28A4">
        <w:trPr>
          <w:cnfStyle w:val="000000010000" w:firstRow="0" w:lastRow="0" w:firstColumn="0" w:lastColumn="0" w:oddVBand="0" w:evenVBand="0" w:oddHBand="0" w:evenHBand="1"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402" w:type="dxa"/>
          </w:tcPr>
          <w:p w14:paraId="04E563F5" w14:textId="6A2185A4" w:rsidR="005E1E4E" w:rsidRPr="00DE0608" w:rsidRDefault="005E1E4E" w:rsidP="005E1E4E">
            <w:pPr>
              <w:widowControl/>
              <w:tabs>
                <w:tab w:val="clear" w:pos="567"/>
                <w:tab w:val="clear" w:pos="1134"/>
                <w:tab w:val="clear" w:pos="2268"/>
                <w:tab w:val="clear" w:pos="2835"/>
                <w:tab w:val="clear" w:pos="3969"/>
                <w:tab w:val="clear" w:pos="4536"/>
                <w:tab w:val="clear" w:pos="9072"/>
              </w:tabs>
              <w:rPr>
                <w:rFonts w:cs="Arial"/>
                <w:szCs w:val="16"/>
                <w:lang w:val="en-GB"/>
              </w:rPr>
            </w:pPr>
            <w:r w:rsidRPr="00DE0608">
              <w:rPr>
                <w:rFonts w:cs="Arial"/>
                <w:szCs w:val="16"/>
                <w:lang w:val="en-GB"/>
              </w:rPr>
              <w:t>068. Human toxicity, non-cancer</w:t>
            </w:r>
          </w:p>
        </w:tc>
        <w:tc>
          <w:tcPr>
            <w:tcW w:w="1150" w:type="dxa"/>
          </w:tcPr>
          <w:p w14:paraId="6F385CE8" w14:textId="72EFAE5A"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2,01E-05</w:t>
            </w:r>
          </w:p>
        </w:tc>
        <w:tc>
          <w:tcPr>
            <w:tcW w:w="1150" w:type="dxa"/>
          </w:tcPr>
          <w:p w14:paraId="6051253E" w14:textId="6263BB56"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1,55E-05</w:t>
            </w:r>
          </w:p>
        </w:tc>
        <w:tc>
          <w:tcPr>
            <w:tcW w:w="1150" w:type="dxa"/>
          </w:tcPr>
          <w:p w14:paraId="240EAA32" w14:textId="2EF94F17"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2,99E-06</w:t>
            </w:r>
          </w:p>
        </w:tc>
        <w:tc>
          <w:tcPr>
            <w:tcW w:w="1150" w:type="dxa"/>
          </w:tcPr>
          <w:p w14:paraId="61A3FE81" w14:textId="3CD5B8C9"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7,11E-07</w:t>
            </w:r>
          </w:p>
        </w:tc>
        <w:tc>
          <w:tcPr>
            <w:tcW w:w="1150" w:type="dxa"/>
          </w:tcPr>
          <w:p w14:paraId="6B67797F" w14:textId="2ED7DE40"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0,00E+00</w:t>
            </w:r>
          </w:p>
        </w:tc>
        <w:tc>
          <w:tcPr>
            <w:tcW w:w="1150" w:type="dxa"/>
          </w:tcPr>
          <w:p w14:paraId="7BACE6C8" w14:textId="0E91A858"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1,18E-06</w:t>
            </w:r>
          </w:p>
        </w:tc>
        <w:tc>
          <w:tcPr>
            <w:tcW w:w="1150" w:type="dxa"/>
          </w:tcPr>
          <w:p w14:paraId="331E8B5B" w14:textId="1B041874"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2,54E-07</w:t>
            </w:r>
          </w:p>
        </w:tc>
        <w:tc>
          <w:tcPr>
            <w:tcW w:w="1150" w:type="dxa"/>
          </w:tcPr>
          <w:p w14:paraId="35D4EFE9" w14:textId="11836809"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1,21E-08</w:t>
            </w:r>
          </w:p>
        </w:tc>
        <w:tc>
          <w:tcPr>
            <w:tcW w:w="1151" w:type="dxa"/>
          </w:tcPr>
          <w:p w14:paraId="45048CEB" w14:textId="64D788D4"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-5,63E-07</w:t>
            </w:r>
          </w:p>
        </w:tc>
      </w:tr>
      <w:tr w:rsidR="005E1E4E" w:rsidRPr="00DE0608" w14:paraId="3D20ED2C" w14:textId="77777777" w:rsidTr="007D28A4">
        <w:trPr>
          <w:trHeight w:val="283"/>
        </w:trPr>
        <w:tc>
          <w:tcPr>
            <w:cnfStyle w:val="001000000000" w:firstRow="0" w:lastRow="0" w:firstColumn="1" w:lastColumn="0" w:oddVBand="0" w:evenVBand="0" w:oddHBand="0" w:evenHBand="0" w:firstRowFirstColumn="0" w:firstRowLastColumn="0" w:lastRowFirstColumn="0" w:lastRowLastColumn="0"/>
            <w:tcW w:w="3402" w:type="dxa"/>
          </w:tcPr>
          <w:p w14:paraId="57D6AE76" w14:textId="7058BAD7" w:rsidR="005E1E4E" w:rsidRPr="00DE0608" w:rsidRDefault="005E1E4E" w:rsidP="005E1E4E">
            <w:pPr>
              <w:widowControl/>
              <w:tabs>
                <w:tab w:val="clear" w:pos="567"/>
                <w:tab w:val="clear" w:pos="1134"/>
                <w:tab w:val="clear" w:pos="2268"/>
                <w:tab w:val="clear" w:pos="2835"/>
                <w:tab w:val="clear" w:pos="3969"/>
                <w:tab w:val="clear" w:pos="4536"/>
                <w:tab w:val="clear" w:pos="9072"/>
              </w:tabs>
              <w:rPr>
                <w:rFonts w:cs="Arial"/>
                <w:szCs w:val="16"/>
                <w:lang w:val="en-GB"/>
              </w:rPr>
            </w:pPr>
            <w:r w:rsidRPr="00DE0608">
              <w:rPr>
                <w:rFonts w:cs="Arial"/>
                <w:szCs w:val="16"/>
                <w:lang w:val="en-GB"/>
              </w:rPr>
              <w:t>069. Land use</w:t>
            </w:r>
          </w:p>
        </w:tc>
        <w:tc>
          <w:tcPr>
            <w:tcW w:w="1150" w:type="dxa"/>
          </w:tcPr>
          <w:p w14:paraId="61EFCE70" w14:textId="5FE8C0AD"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8,02E-15</w:t>
            </w:r>
          </w:p>
        </w:tc>
        <w:tc>
          <w:tcPr>
            <w:tcW w:w="1150" w:type="dxa"/>
          </w:tcPr>
          <w:p w14:paraId="47CF9C44" w14:textId="1E7E8FD5"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7,06E-15</w:t>
            </w:r>
          </w:p>
        </w:tc>
        <w:tc>
          <w:tcPr>
            <w:tcW w:w="1150" w:type="dxa"/>
          </w:tcPr>
          <w:p w14:paraId="02AAC708" w14:textId="30DB95C7"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4,32E-16</w:t>
            </w:r>
          </w:p>
        </w:tc>
        <w:tc>
          <w:tcPr>
            <w:tcW w:w="1150" w:type="dxa"/>
          </w:tcPr>
          <w:p w14:paraId="6CA227B7" w14:textId="70478844"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3,53E-16</w:t>
            </w:r>
          </w:p>
        </w:tc>
        <w:tc>
          <w:tcPr>
            <w:tcW w:w="1150" w:type="dxa"/>
          </w:tcPr>
          <w:p w14:paraId="23DA7EF6" w14:textId="52E652AF"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0,00E+00</w:t>
            </w:r>
          </w:p>
        </w:tc>
        <w:tc>
          <w:tcPr>
            <w:tcW w:w="1150" w:type="dxa"/>
          </w:tcPr>
          <w:p w14:paraId="104567EE" w14:textId="14B7B1BA"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1,70E-16</w:t>
            </w:r>
          </w:p>
        </w:tc>
        <w:tc>
          <w:tcPr>
            <w:tcW w:w="1150" w:type="dxa"/>
          </w:tcPr>
          <w:p w14:paraId="51B0D0A7" w14:textId="739B4EF4"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8,65E-17</w:t>
            </w:r>
          </w:p>
        </w:tc>
        <w:tc>
          <w:tcPr>
            <w:tcW w:w="1150" w:type="dxa"/>
          </w:tcPr>
          <w:p w14:paraId="0741838B" w14:textId="766E05B7"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1,61E-18</w:t>
            </w:r>
          </w:p>
        </w:tc>
        <w:tc>
          <w:tcPr>
            <w:tcW w:w="1151" w:type="dxa"/>
          </w:tcPr>
          <w:p w14:paraId="77601C0C" w14:textId="667EBBF2"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A758D7">
              <w:t>-8,53E-17</w:t>
            </w:r>
          </w:p>
        </w:tc>
      </w:tr>
      <w:tr w:rsidR="005E1E4E" w:rsidRPr="00DE0608" w14:paraId="76163979" w14:textId="77777777" w:rsidTr="007D28A4">
        <w:trPr>
          <w:cnfStyle w:val="000000010000" w:firstRow="0" w:lastRow="0" w:firstColumn="0" w:lastColumn="0" w:oddVBand="0" w:evenVBand="0" w:oddHBand="0" w:evenHBand="1"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402" w:type="dxa"/>
          </w:tcPr>
          <w:p w14:paraId="2371FBFE" w14:textId="09DF90F0" w:rsidR="005E1E4E" w:rsidRPr="00DE0608" w:rsidRDefault="005E1E4E" w:rsidP="005E1E4E">
            <w:pPr>
              <w:widowControl/>
              <w:tabs>
                <w:tab w:val="clear" w:pos="567"/>
                <w:tab w:val="clear" w:pos="1134"/>
                <w:tab w:val="clear" w:pos="2268"/>
                <w:tab w:val="clear" w:pos="2835"/>
                <w:tab w:val="clear" w:pos="3969"/>
                <w:tab w:val="clear" w:pos="4536"/>
                <w:tab w:val="clear" w:pos="9072"/>
              </w:tabs>
              <w:rPr>
                <w:rFonts w:cs="Arial"/>
                <w:szCs w:val="16"/>
                <w:lang w:val="en-GB"/>
              </w:rPr>
            </w:pPr>
            <w:r w:rsidRPr="00DE0608">
              <w:rPr>
                <w:rFonts w:cs="Arial"/>
                <w:szCs w:val="16"/>
                <w:lang w:val="en-GB"/>
              </w:rPr>
              <w:t>Totaal</w:t>
            </w:r>
          </w:p>
        </w:tc>
        <w:tc>
          <w:tcPr>
            <w:tcW w:w="1150" w:type="dxa"/>
          </w:tcPr>
          <w:p w14:paraId="66DD0EEC" w14:textId="5A70D9A3"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4,26E-04</w:t>
            </w:r>
          </w:p>
        </w:tc>
        <w:tc>
          <w:tcPr>
            <w:tcW w:w="1150" w:type="dxa"/>
          </w:tcPr>
          <w:p w14:paraId="499250CC" w14:textId="3E03A7F1"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1,52E-04</w:t>
            </w:r>
          </w:p>
        </w:tc>
        <w:tc>
          <w:tcPr>
            <w:tcW w:w="1150" w:type="dxa"/>
          </w:tcPr>
          <w:p w14:paraId="0D326C84" w14:textId="3D4E2147"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3,90E-04</w:t>
            </w:r>
          </w:p>
        </w:tc>
        <w:tc>
          <w:tcPr>
            <w:tcW w:w="1150" w:type="dxa"/>
          </w:tcPr>
          <w:p w14:paraId="6279C597" w14:textId="5B80D219"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3,24E-05</w:t>
            </w:r>
          </w:p>
        </w:tc>
        <w:tc>
          <w:tcPr>
            <w:tcW w:w="1150" w:type="dxa"/>
          </w:tcPr>
          <w:p w14:paraId="749E1030" w14:textId="072752B9"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-2,12E-04</w:t>
            </w:r>
          </w:p>
        </w:tc>
        <w:tc>
          <w:tcPr>
            <w:tcW w:w="1150" w:type="dxa"/>
          </w:tcPr>
          <w:p w14:paraId="6EDFF593" w14:textId="4AB53B5A"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1,54E-04</w:t>
            </w:r>
          </w:p>
        </w:tc>
        <w:tc>
          <w:tcPr>
            <w:tcW w:w="1150" w:type="dxa"/>
          </w:tcPr>
          <w:p w14:paraId="20DCF739" w14:textId="567928A1"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4,33E-05</w:t>
            </w:r>
          </w:p>
        </w:tc>
        <w:tc>
          <w:tcPr>
            <w:tcW w:w="1150" w:type="dxa"/>
          </w:tcPr>
          <w:p w14:paraId="5805120F" w14:textId="2715821E"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2,11E-06</w:t>
            </w:r>
          </w:p>
        </w:tc>
        <w:tc>
          <w:tcPr>
            <w:tcW w:w="1151" w:type="dxa"/>
          </w:tcPr>
          <w:p w14:paraId="5592A6CF" w14:textId="0EA32508" w:rsidR="005E1E4E" w:rsidRPr="00DE0608" w:rsidRDefault="005E1E4E" w:rsidP="005E1E4E">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A758D7">
              <w:t>-1,35E-04</w:t>
            </w:r>
          </w:p>
        </w:tc>
      </w:tr>
    </w:tbl>
    <w:p w14:paraId="138B564C" w14:textId="2299A781" w:rsidR="000A7DBD" w:rsidRDefault="000A7DBD">
      <w:pPr>
        <w:widowControl/>
        <w:tabs>
          <w:tab w:val="clear" w:pos="567"/>
          <w:tab w:val="clear" w:pos="1134"/>
          <w:tab w:val="clear" w:pos="2268"/>
          <w:tab w:val="clear" w:pos="2835"/>
          <w:tab w:val="clear" w:pos="3969"/>
          <w:tab w:val="clear" w:pos="4536"/>
          <w:tab w:val="clear" w:pos="9072"/>
        </w:tabs>
        <w:rPr>
          <w:b/>
          <w:bCs/>
          <w:sz w:val="18"/>
          <w:szCs w:val="20"/>
        </w:rPr>
      </w:pPr>
      <w:r>
        <w:br w:type="page"/>
      </w:r>
    </w:p>
    <w:p w14:paraId="0DB80938" w14:textId="5F0CE675" w:rsidR="0006560F" w:rsidRPr="00720573" w:rsidRDefault="0006560F" w:rsidP="0006560F">
      <w:pPr>
        <w:pStyle w:val="Caption"/>
        <w:keepNext/>
      </w:pPr>
      <w:r>
        <w:lastRenderedPageBreak/>
        <w:t xml:space="preserve">Tabel </w:t>
      </w:r>
      <w:r w:rsidR="006F771D">
        <w:fldChar w:fldCharType="begin"/>
      </w:r>
      <w:r w:rsidR="006F771D">
        <w:instrText xml:space="preserve"> SEQ Tabel \* ARABIC </w:instrText>
      </w:r>
      <w:r w:rsidR="006F771D">
        <w:fldChar w:fldCharType="separate"/>
      </w:r>
      <w:r w:rsidR="005635A1">
        <w:rPr>
          <w:noProof/>
        </w:rPr>
        <w:t>35</w:t>
      </w:r>
      <w:r w:rsidR="006F771D">
        <w:rPr>
          <w:noProof/>
        </w:rPr>
        <w:fldChar w:fldCharType="end"/>
      </w:r>
      <w:r>
        <w:t xml:space="preserve"> </w:t>
      </w:r>
      <w:r w:rsidR="0044184F">
        <w:t>Gewogen</w:t>
      </w:r>
      <w:r>
        <w:t xml:space="preserve"> resultaten van 1 m</w:t>
      </w:r>
      <w:r>
        <w:rPr>
          <w:vertAlign w:val="superscript"/>
        </w:rPr>
        <w:t>2</w:t>
      </w:r>
      <w:r>
        <w:t xml:space="preserve"> Carbstone ClimaSono hol 39/</w:t>
      </w:r>
      <w:r w:rsidR="00DE0608">
        <w:t>09/</w:t>
      </w:r>
      <w:r>
        <w:t>19</w:t>
      </w:r>
    </w:p>
    <w:tbl>
      <w:tblPr>
        <w:tblStyle w:val="SGSTable"/>
        <w:tblW w:w="0" w:type="auto"/>
        <w:tblLayout w:type="fixed"/>
        <w:tblLook w:val="04A0" w:firstRow="1" w:lastRow="0" w:firstColumn="1" w:lastColumn="0" w:noHBand="0" w:noVBand="1"/>
      </w:tblPr>
      <w:tblGrid>
        <w:gridCol w:w="3402"/>
        <w:gridCol w:w="992"/>
        <w:gridCol w:w="992"/>
        <w:gridCol w:w="993"/>
        <w:gridCol w:w="992"/>
        <w:gridCol w:w="992"/>
        <w:gridCol w:w="992"/>
        <w:gridCol w:w="993"/>
        <w:gridCol w:w="992"/>
        <w:gridCol w:w="992"/>
      </w:tblGrid>
      <w:tr w:rsidR="0006560F" w:rsidRPr="00FE3C25" w14:paraId="494F878B" w14:textId="77777777">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68465374" w14:textId="77777777" w:rsidR="0006560F" w:rsidRPr="00FE3C25" w:rsidRDefault="0006560F">
            <w:pPr>
              <w:rPr>
                <w:rFonts w:cs="Arial"/>
                <w:bCs/>
                <w:sz w:val="16"/>
                <w:szCs w:val="16"/>
              </w:rPr>
            </w:pPr>
            <w:r w:rsidRPr="00FE3C25">
              <w:rPr>
                <w:rFonts w:cs="Arial"/>
                <w:bCs/>
                <w:sz w:val="16"/>
                <w:szCs w:val="16"/>
              </w:rPr>
              <w:t>Impact categorie</w:t>
            </w:r>
          </w:p>
        </w:tc>
        <w:tc>
          <w:tcPr>
            <w:tcW w:w="992" w:type="dxa"/>
            <w:noWrap/>
            <w:hideMark/>
          </w:tcPr>
          <w:p w14:paraId="29E6C36D" w14:textId="77777777" w:rsidR="0006560F" w:rsidRPr="00FE3C25" w:rsidRDefault="0006560F">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FE3C25">
              <w:rPr>
                <w:rFonts w:cs="Arial"/>
                <w:bCs/>
                <w:sz w:val="16"/>
                <w:szCs w:val="16"/>
              </w:rPr>
              <w:t>Totaal</w:t>
            </w:r>
          </w:p>
        </w:tc>
        <w:tc>
          <w:tcPr>
            <w:tcW w:w="992" w:type="dxa"/>
            <w:noWrap/>
            <w:hideMark/>
          </w:tcPr>
          <w:p w14:paraId="14E3F25C" w14:textId="77777777" w:rsidR="0006560F" w:rsidRPr="00FE3C25" w:rsidRDefault="0006560F">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A1-3</w:t>
            </w:r>
          </w:p>
        </w:tc>
        <w:tc>
          <w:tcPr>
            <w:tcW w:w="993" w:type="dxa"/>
            <w:noWrap/>
            <w:hideMark/>
          </w:tcPr>
          <w:p w14:paraId="07D56B06" w14:textId="77777777" w:rsidR="0006560F" w:rsidRPr="00FE3C25" w:rsidRDefault="0006560F">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A4</w:t>
            </w:r>
          </w:p>
        </w:tc>
        <w:tc>
          <w:tcPr>
            <w:tcW w:w="992" w:type="dxa"/>
          </w:tcPr>
          <w:p w14:paraId="2177701E" w14:textId="77777777" w:rsidR="0006560F" w:rsidRPr="00FE3C25" w:rsidRDefault="0006560F">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A5</w:t>
            </w:r>
          </w:p>
        </w:tc>
        <w:tc>
          <w:tcPr>
            <w:tcW w:w="992" w:type="dxa"/>
          </w:tcPr>
          <w:p w14:paraId="7E14E571" w14:textId="77777777" w:rsidR="0006560F" w:rsidRPr="00FE3C25" w:rsidRDefault="0006560F">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B</w:t>
            </w:r>
          </w:p>
        </w:tc>
        <w:tc>
          <w:tcPr>
            <w:tcW w:w="992" w:type="dxa"/>
          </w:tcPr>
          <w:p w14:paraId="02B32940" w14:textId="77777777" w:rsidR="0006560F" w:rsidRPr="00FE3C25" w:rsidRDefault="0006560F">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C2</w:t>
            </w:r>
          </w:p>
        </w:tc>
        <w:tc>
          <w:tcPr>
            <w:tcW w:w="993" w:type="dxa"/>
          </w:tcPr>
          <w:p w14:paraId="2E421FD8" w14:textId="77777777" w:rsidR="0006560F" w:rsidRPr="00FE3C25" w:rsidRDefault="0006560F">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C3</w:t>
            </w:r>
          </w:p>
        </w:tc>
        <w:tc>
          <w:tcPr>
            <w:tcW w:w="992" w:type="dxa"/>
          </w:tcPr>
          <w:p w14:paraId="39CC5FAA" w14:textId="77777777" w:rsidR="0006560F" w:rsidRPr="00FE3C25" w:rsidRDefault="0006560F">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C4</w:t>
            </w:r>
          </w:p>
        </w:tc>
        <w:tc>
          <w:tcPr>
            <w:tcW w:w="992" w:type="dxa"/>
          </w:tcPr>
          <w:p w14:paraId="707EBE18" w14:textId="77777777" w:rsidR="0006560F" w:rsidRPr="00FE3C25" w:rsidRDefault="0006560F">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D</w:t>
            </w:r>
          </w:p>
        </w:tc>
      </w:tr>
      <w:tr w:rsidR="005E1E4E" w:rsidRPr="00FE3C25" w14:paraId="1113408A" w14:textId="77777777" w:rsidTr="00FD025E">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0B0FBDD6" w14:textId="77777777" w:rsidR="005E1E4E" w:rsidRPr="00FE3C25" w:rsidRDefault="005E1E4E" w:rsidP="005E1E4E">
            <w:pPr>
              <w:rPr>
                <w:rFonts w:cs="Arial"/>
                <w:szCs w:val="16"/>
                <w:lang w:val="en-GB"/>
              </w:rPr>
            </w:pPr>
            <w:r w:rsidRPr="00FE3C25">
              <w:rPr>
                <w:rFonts w:cs="Arial"/>
                <w:szCs w:val="16"/>
                <w:lang w:val="en-GB"/>
              </w:rPr>
              <w:t>051. Climate change</w:t>
            </w:r>
          </w:p>
        </w:tc>
        <w:tc>
          <w:tcPr>
            <w:tcW w:w="992" w:type="dxa"/>
            <w:noWrap/>
            <w:hideMark/>
          </w:tcPr>
          <w:p w14:paraId="6EAC60D6" w14:textId="5C9F810E"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D1183">
              <w:t>-5,47E-05</w:t>
            </w:r>
          </w:p>
        </w:tc>
        <w:tc>
          <w:tcPr>
            <w:tcW w:w="992" w:type="dxa"/>
            <w:noWrap/>
            <w:hideMark/>
          </w:tcPr>
          <w:p w14:paraId="660BD685" w14:textId="63DAF38F"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D1183">
              <w:t>-9,09E-05</w:t>
            </w:r>
          </w:p>
        </w:tc>
        <w:tc>
          <w:tcPr>
            <w:tcW w:w="993" w:type="dxa"/>
            <w:noWrap/>
            <w:hideMark/>
          </w:tcPr>
          <w:p w14:paraId="6F3191FE" w14:textId="68A09439"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D1183">
              <w:t>3,86E-05</w:t>
            </w:r>
          </w:p>
        </w:tc>
        <w:tc>
          <w:tcPr>
            <w:tcW w:w="992" w:type="dxa"/>
          </w:tcPr>
          <w:p w14:paraId="5BBAA9C5" w14:textId="402DFC7A"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1,69E-07</w:t>
            </w:r>
          </w:p>
        </w:tc>
        <w:tc>
          <w:tcPr>
            <w:tcW w:w="992" w:type="dxa"/>
          </w:tcPr>
          <w:p w14:paraId="230FC502" w14:textId="6FA0AC0C"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-1,17E-05</w:t>
            </w:r>
          </w:p>
        </w:tc>
        <w:tc>
          <w:tcPr>
            <w:tcW w:w="992" w:type="dxa"/>
          </w:tcPr>
          <w:p w14:paraId="2F059A6B" w14:textId="3763EB4A"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1,53E-05</w:t>
            </w:r>
          </w:p>
        </w:tc>
        <w:tc>
          <w:tcPr>
            <w:tcW w:w="993" w:type="dxa"/>
          </w:tcPr>
          <w:p w14:paraId="0501D9A9" w14:textId="143FD97C"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3,99E-06</w:t>
            </w:r>
          </w:p>
        </w:tc>
        <w:tc>
          <w:tcPr>
            <w:tcW w:w="992" w:type="dxa"/>
          </w:tcPr>
          <w:p w14:paraId="3307D341" w14:textId="0B64A545"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1,58E-07</w:t>
            </w:r>
          </w:p>
        </w:tc>
        <w:tc>
          <w:tcPr>
            <w:tcW w:w="992" w:type="dxa"/>
          </w:tcPr>
          <w:p w14:paraId="4E403A8E" w14:textId="3693EF09"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-1,04E-05</w:t>
            </w:r>
          </w:p>
        </w:tc>
      </w:tr>
      <w:tr w:rsidR="005E1E4E" w:rsidRPr="00FE3C25" w14:paraId="4A7E4005" w14:textId="77777777" w:rsidTr="00FD025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2A9FB7A4" w14:textId="77777777" w:rsidR="005E1E4E" w:rsidRPr="00FE3C25" w:rsidRDefault="005E1E4E" w:rsidP="005E1E4E">
            <w:pPr>
              <w:rPr>
                <w:rFonts w:cs="Arial"/>
                <w:szCs w:val="16"/>
                <w:lang w:val="en-GB"/>
              </w:rPr>
            </w:pPr>
            <w:r w:rsidRPr="00FE3C25">
              <w:rPr>
                <w:rFonts w:cs="Arial"/>
                <w:szCs w:val="16"/>
                <w:lang w:val="en-GB"/>
              </w:rPr>
              <w:t>052. Climate change - Fossil</w:t>
            </w:r>
          </w:p>
        </w:tc>
        <w:tc>
          <w:tcPr>
            <w:tcW w:w="992" w:type="dxa"/>
            <w:noWrap/>
            <w:hideMark/>
          </w:tcPr>
          <w:p w14:paraId="6BBC3836" w14:textId="6A5D14C2"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D1183">
              <w:t>3,82E-04</w:t>
            </w:r>
          </w:p>
        </w:tc>
        <w:tc>
          <w:tcPr>
            <w:tcW w:w="992" w:type="dxa"/>
            <w:noWrap/>
            <w:hideMark/>
          </w:tcPr>
          <w:p w14:paraId="2EC55F43" w14:textId="5EE8A366"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D1183">
              <w:t>3,32E-04</w:t>
            </w:r>
          </w:p>
        </w:tc>
        <w:tc>
          <w:tcPr>
            <w:tcW w:w="993" w:type="dxa"/>
            <w:noWrap/>
            <w:hideMark/>
          </w:tcPr>
          <w:p w14:paraId="64E459B1" w14:textId="05D99C31"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D1183">
              <w:t>3,86E-05</w:t>
            </w:r>
          </w:p>
        </w:tc>
        <w:tc>
          <w:tcPr>
            <w:tcW w:w="992" w:type="dxa"/>
          </w:tcPr>
          <w:p w14:paraId="2751B8AA" w14:textId="0F08F078"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1,32E-05</w:t>
            </w:r>
          </w:p>
        </w:tc>
        <w:tc>
          <w:tcPr>
            <w:tcW w:w="992" w:type="dxa"/>
          </w:tcPr>
          <w:p w14:paraId="052611AD" w14:textId="7A5247FC"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-1,17E-05</w:t>
            </w:r>
          </w:p>
        </w:tc>
        <w:tc>
          <w:tcPr>
            <w:tcW w:w="992" w:type="dxa"/>
          </w:tcPr>
          <w:p w14:paraId="2080CB01" w14:textId="4574C5CF"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1,52E-05</w:t>
            </w:r>
          </w:p>
        </w:tc>
        <w:tc>
          <w:tcPr>
            <w:tcW w:w="993" w:type="dxa"/>
          </w:tcPr>
          <w:p w14:paraId="07F89ED6" w14:textId="3851891F"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3,95E-06</w:t>
            </w:r>
          </w:p>
        </w:tc>
        <w:tc>
          <w:tcPr>
            <w:tcW w:w="992" w:type="dxa"/>
          </w:tcPr>
          <w:p w14:paraId="67F2376E" w14:textId="29DCD1B7"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1,58E-07</w:t>
            </w:r>
          </w:p>
        </w:tc>
        <w:tc>
          <w:tcPr>
            <w:tcW w:w="992" w:type="dxa"/>
          </w:tcPr>
          <w:p w14:paraId="52455FEF" w14:textId="43BAE5C4"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-1,03E-05</w:t>
            </w:r>
          </w:p>
        </w:tc>
      </w:tr>
      <w:tr w:rsidR="005E1E4E" w:rsidRPr="00FE3C25" w14:paraId="65CEA0C4" w14:textId="77777777" w:rsidTr="00FD025E">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686AE4BE" w14:textId="77777777" w:rsidR="005E1E4E" w:rsidRPr="00FE3C25" w:rsidRDefault="005E1E4E" w:rsidP="005E1E4E">
            <w:pPr>
              <w:rPr>
                <w:rFonts w:cs="Arial"/>
                <w:szCs w:val="16"/>
                <w:lang w:val="en-GB"/>
              </w:rPr>
            </w:pPr>
            <w:r w:rsidRPr="00FE3C25">
              <w:rPr>
                <w:rFonts w:cs="Arial"/>
                <w:szCs w:val="16"/>
                <w:lang w:val="en-GB"/>
              </w:rPr>
              <w:t>053. Climate change - Biogenic</w:t>
            </w:r>
          </w:p>
        </w:tc>
        <w:tc>
          <w:tcPr>
            <w:tcW w:w="992" w:type="dxa"/>
            <w:noWrap/>
            <w:hideMark/>
          </w:tcPr>
          <w:p w14:paraId="2177B19A" w14:textId="4378C4D9"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D1183">
              <w:t>-4,34E-04</w:t>
            </w:r>
          </w:p>
        </w:tc>
        <w:tc>
          <w:tcPr>
            <w:tcW w:w="992" w:type="dxa"/>
            <w:noWrap/>
            <w:hideMark/>
          </w:tcPr>
          <w:p w14:paraId="07E519E5" w14:textId="135B3656"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D1183">
              <w:t>-4,21E-04</w:t>
            </w:r>
          </w:p>
        </w:tc>
        <w:tc>
          <w:tcPr>
            <w:tcW w:w="993" w:type="dxa"/>
            <w:noWrap/>
            <w:hideMark/>
          </w:tcPr>
          <w:p w14:paraId="7B1F1B76" w14:textId="11BD9955"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D1183">
              <w:t>1,73E-08</w:t>
            </w:r>
          </w:p>
        </w:tc>
        <w:tc>
          <w:tcPr>
            <w:tcW w:w="992" w:type="dxa"/>
          </w:tcPr>
          <w:p w14:paraId="736D83B0" w14:textId="488548D6"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-1,30E-05</w:t>
            </w:r>
          </w:p>
        </w:tc>
        <w:tc>
          <w:tcPr>
            <w:tcW w:w="992" w:type="dxa"/>
          </w:tcPr>
          <w:p w14:paraId="4B61E0A9" w14:textId="31A5E983"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0,00E+00</w:t>
            </w:r>
          </w:p>
        </w:tc>
        <w:tc>
          <w:tcPr>
            <w:tcW w:w="992" w:type="dxa"/>
          </w:tcPr>
          <w:p w14:paraId="04F498A0" w14:textId="16837880"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6,84E-09</w:t>
            </w:r>
          </w:p>
        </w:tc>
        <w:tc>
          <w:tcPr>
            <w:tcW w:w="993" w:type="dxa"/>
          </w:tcPr>
          <w:p w14:paraId="368FF4D0" w14:textId="760F7CB7"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3,81E-08</w:t>
            </w:r>
          </w:p>
        </w:tc>
        <w:tc>
          <w:tcPr>
            <w:tcW w:w="992" w:type="dxa"/>
          </w:tcPr>
          <w:p w14:paraId="4BAF9C5D" w14:textId="19CCCEC7"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2,94E-10</w:t>
            </w:r>
          </w:p>
        </w:tc>
        <w:tc>
          <w:tcPr>
            <w:tcW w:w="992" w:type="dxa"/>
          </w:tcPr>
          <w:p w14:paraId="2B0E7C98" w14:textId="72C274C7"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-3,73E-08</w:t>
            </w:r>
          </w:p>
        </w:tc>
      </w:tr>
      <w:tr w:rsidR="005E1E4E" w:rsidRPr="00FE3C25" w14:paraId="0F0626F9" w14:textId="77777777" w:rsidTr="00FD025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42FA7F55" w14:textId="77777777" w:rsidR="005E1E4E" w:rsidRPr="00FE3C25" w:rsidRDefault="005E1E4E" w:rsidP="005E1E4E">
            <w:pPr>
              <w:rPr>
                <w:rFonts w:cs="Arial"/>
                <w:szCs w:val="16"/>
                <w:lang w:val="en-GB"/>
              </w:rPr>
            </w:pPr>
            <w:r w:rsidRPr="00FE3C25">
              <w:rPr>
                <w:rFonts w:cs="Arial"/>
                <w:szCs w:val="16"/>
                <w:lang w:val="en-GB"/>
              </w:rPr>
              <w:t>054. Climate change - Land use and LU ch</w:t>
            </w:r>
          </w:p>
        </w:tc>
        <w:tc>
          <w:tcPr>
            <w:tcW w:w="992" w:type="dxa"/>
            <w:noWrap/>
            <w:hideMark/>
          </w:tcPr>
          <w:p w14:paraId="04E3F3A5" w14:textId="083739D3"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D1183">
              <w:t>1,90E-07</w:t>
            </w:r>
          </w:p>
        </w:tc>
        <w:tc>
          <w:tcPr>
            <w:tcW w:w="992" w:type="dxa"/>
            <w:noWrap/>
            <w:hideMark/>
          </w:tcPr>
          <w:p w14:paraId="3806A86E" w14:textId="4F29DEC1"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D1183">
              <w:t>1,63E-07</w:t>
            </w:r>
          </w:p>
        </w:tc>
        <w:tc>
          <w:tcPr>
            <w:tcW w:w="993" w:type="dxa"/>
            <w:noWrap/>
            <w:hideMark/>
          </w:tcPr>
          <w:p w14:paraId="7278533B" w14:textId="5E16B02F"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D1183">
              <w:t>1,35E-08</w:t>
            </w:r>
          </w:p>
        </w:tc>
        <w:tc>
          <w:tcPr>
            <w:tcW w:w="992" w:type="dxa"/>
          </w:tcPr>
          <w:p w14:paraId="0D1E0562" w14:textId="56F8F00C"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7,77E-09</w:t>
            </w:r>
          </w:p>
        </w:tc>
        <w:tc>
          <w:tcPr>
            <w:tcW w:w="992" w:type="dxa"/>
          </w:tcPr>
          <w:p w14:paraId="53C13952" w14:textId="3FC607A8"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0,00E+00</w:t>
            </w:r>
          </w:p>
        </w:tc>
        <w:tc>
          <w:tcPr>
            <w:tcW w:w="992" w:type="dxa"/>
          </w:tcPr>
          <w:p w14:paraId="36C0EBE3" w14:textId="190DA644"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5,34E-09</w:t>
            </w:r>
          </w:p>
        </w:tc>
        <w:tc>
          <w:tcPr>
            <w:tcW w:w="993" w:type="dxa"/>
          </w:tcPr>
          <w:p w14:paraId="222628ED" w14:textId="75B21024"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6,68E-09</w:t>
            </w:r>
          </w:p>
        </w:tc>
        <w:tc>
          <w:tcPr>
            <w:tcW w:w="992" w:type="dxa"/>
          </w:tcPr>
          <w:p w14:paraId="2CFCCE30" w14:textId="79ED0247"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4,47E-11</w:t>
            </w:r>
          </w:p>
        </w:tc>
        <w:tc>
          <w:tcPr>
            <w:tcW w:w="992" w:type="dxa"/>
          </w:tcPr>
          <w:p w14:paraId="797EC2DA" w14:textId="272481A0"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-5,87E-09</w:t>
            </w:r>
          </w:p>
        </w:tc>
      </w:tr>
      <w:tr w:rsidR="005E1E4E" w:rsidRPr="00FE3C25" w14:paraId="712CF195" w14:textId="77777777" w:rsidTr="00FD025E">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7A11E902" w14:textId="77777777" w:rsidR="005E1E4E" w:rsidRPr="00FE3C25" w:rsidRDefault="005E1E4E" w:rsidP="005E1E4E">
            <w:pPr>
              <w:rPr>
                <w:rFonts w:cs="Arial"/>
                <w:szCs w:val="16"/>
                <w:lang w:val="en-GB"/>
              </w:rPr>
            </w:pPr>
            <w:r w:rsidRPr="00FE3C25">
              <w:rPr>
                <w:rFonts w:cs="Arial"/>
                <w:szCs w:val="16"/>
                <w:lang w:val="en-GB"/>
              </w:rPr>
              <w:t>055. Ozone depletion</w:t>
            </w:r>
          </w:p>
        </w:tc>
        <w:tc>
          <w:tcPr>
            <w:tcW w:w="992" w:type="dxa"/>
            <w:noWrap/>
            <w:hideMark/>
          </w:tcPr>
          <w:p w14:paraId="4ED83B00" w14:textId="5B85F404"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D1183">
              <w:t>1,43E-06</w:t>
            </w:r>
          </w:p>
        </w:tc>
        <w:tc>
          <w:tcPr>
            <w:tcW w:w="992" w:type="dxa"/>
            <w:noWrap/>
            <w:hideMark/>
          </w:tcPr>
          <w:p w14:paraId="585C4B76" w14:textId="3C184183"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D1183">
              <w:t>8,81E-07</w:t>
            </w:r>
          </w:p>
        </w:tc>
        <w:tc>
          <w:tcPr>
            <w:tcW w:w="993" w:type="dxa"/>
            <w:noWrap/>
            <w:hideMark/>
          </w:tcPr>
          <w:p w14:paraId="67C7CD40" w14:textId="5E3CA53E"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D1183">
              <w:t>4,00E-07</w:t>
            </w:r>
          </w:p>
        </w:tc>
        <w:tc>
          <w:tcPr>
            <w:tcW w:w="992" w:type="dxa"/>
          </w:tcPr>
          <w:p w14:paraId="7719F2DA" w14:textId="1DC0965C"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4,98E-08</w:t>
            </w:r>
          </w:p>
        </w:tc>
        <w:tc>
          <w:tcPr>
            <w:tcW w:w="992" w:type="dxa"/>
          </w:tcPr>
          <w:p w14:paraId="398696E6" w14:textId="5938238F"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0,00E+00</w:t>
            </w:r>
          </w:p>
        </w:tc>
        <w:tc>
          <w:tcPr>
            <w:tcW w:w="992" w:type="dxa"/>
          </w:tcPr>
          <w:p w14:paraId="7B57B936" w14:textId="2AF93596"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1,58E-07</w:t>
            </w:r>
          </w:p>
        </w:tc>
        <w:tc>
          <w:tcPr>
            <w:tcW w:w="993" w:type="dxa"/>
          </w:tcPr>
          <w:p w14:paraId="6F694DA4" w14:textId="788662D1"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3,76E-08</w:t>
            </w:r>
          </w:p>
        </w:tc>
        <w:tc>
          <w:tcPr>
            <w:tcW w:w="992" w:type="dxa"/>
          </w:tcPr>
          <w:p w14:paraId="35D484B0" w14:textId="042BE00D"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3,00E-09</w:t>
            </w:r>
          </w:p>
        </w:tc>
        <w:tc>
          <w:tcPr>
            <w:tcW w:w="992" w:type="dxa"/>
          </w:tcPr>
          <w:p w14:paraId="34F3345F" w14:textId="68A6AFA2"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-9,91E-08</w:t>
            </w:r>
          </w:p>
        </w:tc>
      </w:tr>
      <w:tr w:rsidR="005E1E4E" w:rsidRPr="00FE3C25" w14:paraId="05652372" w14:textId="77777777" w:rsidTr="00FD025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643CCF7F" w14:textId="77777777" w:rsidR="005E1E4E" w:rsidRPr="00FE3C25" w:rsidRDefault="005E1E4E" w:rsidP="005E1E4E">
            <w:pPr>
              <w:rPr>
                <w:rFonts w:cs="Arial"/>
                <w:szCs w:val="16"/>
                <w:lang w:val="en-GB"/>
              </w:rPr>
            </w:pPr>
            <w:r w:rsidRPr="00FE3C25">
              <w:rPr>
                <w:rFonts w:cs="Arial"/>
                <w:szCs w:val="16"/>
                <w:lang w:val="en-GB"/>
              </w:rPr>
              <w:t>056. Acidification</w:t>
            </w:r>
          </w:p>
        </w:tc>
        <w:tc>
          <w:tcPr>
            <w:tcW w:w="992" w:type="dxa"/>
            <w:noWrap/>
            <w:hideMark/>
          </w:tcPr>
          <w:p w14:paraId="3DF4A781" w14:textId="4AAF02D6"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D1183">
              <w:t>3,68E-04</w:t>
            </w:r>
          </w:p>
        </w:tc>
        <w:tc>
          <w:tcPr>
            <w:tcW w:w="992" w:type="dxa"/>
            <w:noWrap/>
            <w:hideMark/>
          </w:tcPr>
          <w:p w14:paraId="6DCAE3E4" w14:textId="7B6FB457"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D1183">
              <w:t>3,50E-04</w:t>
            </w:r>
          </w:p>
        </w:tc>
        <w:tc>
          <w:tcPr>
            <w:tcW w:w="993" w:type="dxa"/>
            <w:noWrap/>
            <w:hideMark/>
          </w:tcPr>
          <w:p w14:paraId="1B958E7A" w14:textId="7F41D35C"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D1183">
              <w:t>6,82E-06</w:t>
            </w:r>
          </w:p>
        </w:tc>
        <w:tc>
          <w:tcPr>
            <w:tcW w:w="992" w:type="dxa"/>
          </w:tcPr>
          <w:p w14:paraId="5387A07B" w14:textId="5D87A351"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1,14E-05</w:t>
            </w:r>
          </w:p>
        </w:tc>
        <w:tc>
          <w:tcPr>
            <w:tcW w:w="992" w:type="dxa"/>
          </w:tcPr>
          <w:p w14:paraId="15247770" w14:textId="5B4966F3"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0,00E+00</w:t>
            </w:r>
          </w:p>
        </w:tc>
        <w:tc>
          <w:tcPr>
            <w:tcW w:w="992" w:type="dxa"/>
          </w:tcPr>
          <w:p w14:paraId="3306B49E" w14:textId="42548233"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2,70E-06</w:t>
            </w:r>
          </w:p>
        </w:tc>
        <w:tc>
          <w:tcPr>
            <w:tcW w:w="993" w:type="dxa"/>
          </w:tcPr>
          <w:p w14:paraId="234BDC54" w14:textId="7474CA38"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8,39E-07</w:t>
            </w:r>
          </w:p>
        </w:tc>
        <w:tc>
          <w:tcPr>
            <w:tcW w:w="992" w:type="dxa"/>
          </w:tcPr>
          <w:p w14:paraId="30504E92" w14:textId="7DDB974B"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6,55E-08</w:t>
            </w:r>
          </w:p>
        </w:tc>
        <w:tc>
          <w:tcPr>
            <w:tcW w:w="992" w:type="dxa"/>
          </w:tcPr>
          <w:p w14:paraId="13E2F888" w14:textId="269C518E"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-3,82E-06</w:t>
            </w:r>
          </w:p>
        </w:tc>
      </w:tr>
      <w:tr w:rsidR="005E1E4E" w:rsidRPr="00FE3C25" w14:paraId="1D61B50C" w14:textId="77777777" w:rsidTr="00FD025E">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140D7C12" w14:textId="77777777" w:rsidR="005E1E4E" w:rsidRPr="00FE3C25" w:rsidRDefault="005E1E4E" w:rsidP="005E1E4E">
            <w:pPr>
              <w:rPr>
                <w:rFonts w:cs="Arial"/>
                <w:szCs w:val="16"/>
                <w:lang w:val="en-GB"/>
              </w:rPr>
            </w:pPr>
            <w:r w:rsidRPr="00FE3C25">
              <w:rPr>
                <w:rFonts w:cs="Arial"/>
                <w:szCs w:val="16"/>
                <w:lang w:val="en-GB"/>
              </w:rPr>
              <w:t>057. Eutrophication, freshwater</w:t>
            </w:r>
          </w:p>
        </w:tc>
        <w:tc>
          <w:tcPr>
            <w:tcW w:w="992" w:type="dxa"/>
            <w:noWrap/>
            <w:hideMark/>
          </w:tcPr>
          <w:p w14:paraId="72EE3276" w14:textId="2D3CD0EE"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D1183">
              <w:t>1,26E-05</w:t>
            </w:r>
          </w:p>
        </w:tc>
        <w:tc>
          <w:tcPr>
            <w:tcW w:w="992" w:type="dxa"/>
            <w:noWrap/>
            <w:hideMark/>
          </w:tcPr>
          <w:p w14:paraId="3712E0B7" w14:textId="45B18CE9"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D1183">
              <w:t>1,19E-05</w:t>
            </w:r>
          </w:p>
        </w:tc>
        <w:tc>
          <w:tcPr>
            <w:tcW w:w="993" w:type="dxa"/>
            <w:noWrap/>
            <w:hideMark/>
          </w:tcPr>
          <w:p w14:paraId="6A438C18" w14:textId="50F32223"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D1183">
              <w:t>2,05E-07</w:t>
            </w:r>
          </w:p>
        </w:tc>
        <w:tc>
          <w:tcPr>
            <w:tcW w:w="992" w:type="dxa"/>
          </w:tcPr>
          <w:p w14:paraId="3C6256BA" w14:textId="0BE5D30A"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4,08E-07</w:t>
            </w:r>
          </w:p>
        </w:tc>
        <w:tc>
          <w:tcPr>
            <w:tcW w:w="992" w:type="dxa"/>
          </w:tcPr>
          <w:p w14:paraId="23A5E787" w14:textId="7C8F2FA2"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0,00E+00</w:t>
            </w:r>
          </w:p>
        </w:tc>
        <w:tc>
          <w:tcPr>
            <w:tcW w:w="992" w:type="dxa"/>
          </w:tcPr>
          <w:p w14:paraId="2EAFE43C" w14:textId="124B67F5"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8,09E-08</w:t>
            </w:r>
          </w:p>
        </w:tc>
        <w:tc>
          <w:tcPr>
            <w:tcW w:w="993" w:type="dxa"/>
          </w:tcPr>
          <w:p w14:paraId="2CD3A27F" w14:textId="35666654"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5,48E-08</w:t>
            </w:r>
          </w:p>
        </w:tc>
        <w:tc>
          <w:tcPr>
            <w:tcW w:w="992" w:type="dxa"/>
          </w:tcPr>
          <w:p w14:paraId="4E0DADAA" w14:textId="5805D940"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1,21E-09</w:t>
            </w:r>
          </w:p>
        </w:tc>
        <w:tc>
          <w:tcPr>
            <w:tcW w:w="992" w:type="dxa"/>
          </w:tcPr>
          <w:p w14:paraId="7DCC3031" w14:textId="1DBDDB87"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-6,33E-08</w:t>
            </w:r>
          </w:p>
        </w:tc>
      </w:tr>
      <w:tr w:rsidR="005E1E4E" w:rsidRPr="00FE3C25" w14:paraId="53F8A812" w14:textId="77777777" w:rsidTr="00FD025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486B60E7" w14:textId="77777777" w:rsidR="005E1E4E" w:rsidRPr="00FE3C25" w:rsidRDefault="005E1E4E" w:rsidP="005E1E4E">
            <w:pPr>
              <w:rPr>
                <w:rFonts w:cs="Arial"/>
                <w:szCs w:val="16"/>
                <w:lang w:val="en-GB"/>
              </w:rPr>
            </w:pPr>
            <w:r w:rsidRPr="00FE3C25">
              <w:rPr>
                <w:rFonts w:cs="Arial"/>
                <w:szCs w:val="16"/>
                <w:lang w:val="en-GB"/>
              </w:rPr>
              <w:t>058. Eutrophication, marine</w:t>
            </w:r>
          </w:p>
        </w:tc>
        <w:tc>
          <w:tcPr>
            <w:tcW w:w="992" w:type="dxa"/>
            <w:noWrap/>
            <w:hideMark/>
          </w:tcPr>
          <w:p w14:paraId="4C4B7C1A" w14:textId="44E01555"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D1183">
              <w:t>2,17E-05</w:t>
            </w:r>
          </w:p>
        </w:tc>
        <w:tc>
          <w:tcPr>
            <w:tcW w:w="992" w:type="dxa"/>
            <w:noWrap/>
            <w:hideMark/>
          </w:tcPr>
          <w:p w14:paraId="06E4C691" w14:textId="6C353604"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D1183">
              <w:t>1,89E-05</w:t>
            </w:r>
          </w:p>
        </w:tc>
        <w:tc>
          <w:tcPr>
            <w:tcW w:w="993" w:type="dxa"/>
            <w:noWrap/>
            <w:hideMark/>
          </w:tcPr>
          <w:p w14:paraId="11A26958" w14:textId="7A9A8EFC"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D1183">
              <w:t>2,75E-06</w:t>
            </w:r>
          </w:p>
        </w:tc>
        <w:tc>
          <w:tcPr>
            <w:tcW w:w="992" w:type="dxa"/>
          </w:tcPr>
          <w:p w14:paraId="1EAFFF15" w14:textId="54829AAB"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7,67E-07</w:t>
            </w:r>
          </w:p>
        </w:tc>
        <w:tc>
          <w:tcPr>
            <w:tcW w:w="992" w:type="dxa"/>
          </w:tcPr>
          <w:p w14:paraId="60D97F40" w14:textId="5AB7AA07"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0,00E+00</w:t>
            </w:r>
          </w:p>
        </w:tc>
        <w:tc>
          <w:tcPr>
            <w:tcW w:w="992" w:type="dxa"/>
          </w:tcPr>
          <w:p w14:paraId="12F3A40D" w14:textId="2BCB3DB1"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1,09E-06</w:t>
            </w:r>
          </w:p>
        </w:tc>
        <w:tc>
          <w:tcPr>
            <w:tcW w:w="993" w:type="dxa"/>
          </w:tcPr>
          <w:p w14:paraId="27E94C7C" w14:textId="4102A9D9"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4,00E-07</w:t>
            </w:r>
          </w:p>
        </w:tc>
        <w:tc>
          <w:tcPr>
            <w:tcW w:w="992" w:type="dxa"/>
          </w:tcPr>
          <w:p w14:paraId="3C27E8A5" w14:textId="4DB3E334"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3,06E-08</w:t>
            </w:r>
          </w:p>
        </w:tc>
        <w:tc>
          <w:tcPr>
            <w:tcW w:w="992" w:type="dxa"/>
          </w:tcPr>
          <w:p w14:paraId="6214D33D" w14:textId="2DC0DE88"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-2,16E-06</w:t>
            </w:r>
          </w:p>
        </w:tc>
      </w:tr>
      <w:tr w:rsidR="005E1E4E" w:rsidRPr="00FE3C25" w14:paraId="3324ACA9" w14:textId="77777777" w:rsidTr="00FD025E">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05549D60" w14:textId="77777777" w:rsidR="005E1E4E" w:rsidRPr="00FE3C25" w:rsidRDefault="005E1E4E" w:rsidP="005E1E4E">
            <w:pPr>
              <w:rPr>
                <w:rFonts w:cs="Arial"/>
                <w:szCs w:val="16"/>
                <w:lang w:val="en-GB"/>
              </w:rPr>
            </w:pPr>
            <w:r w:rsidRPr="00FE3C25">
              <w:rPr>
                <w:rFonts w:cs="Arial"/>
                <w:szCs w:val="16"/>
                <w:lang w:val="en-GB"/>
              </w:rPr>
              <w:t>059. Eutrophication, terrestrial</w:t>
            </w:r>
          </w:p>
        </w:tc>
        <w:tc>
          <w:tcPr>
            <w:tcW w:w="992" w:type="dxa"/>
            <w:noWrap/>
            <w:hideMark/>
          </w:tcPr>
          <w:p w14:paraId="41294CEA" w14:textId="5672E8BD"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D1183">
              <w:t>3,44E-05</w:t>
            </w:r>
          </w:p>
        </w:tc>
        <w:tc>
          <w:tcPr>
            <w:tcW w:w="992" w:type="dxa"/>
            <w:noWrap/>
            <w:hideMark/>
          </w:tcPr>
          <w:p w14:paraId="687881D3" w14:textId="66A69B6F"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D1183">
              <w:t>3,00E-05</w:t>
            </w:r>
          </w:p>
        </w:tc>
        <w:tc>
          <w:tcPr>
            <w:tcW w:w="993" w:type="dxa"/>
            <w:noWrap/>
            <w:hideMark/>
          </w:tcPr>
          <w:p w14:paraId="72196D2A" w14:textId="144D31F9"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D1183">
              <w:t>4,21E-06</w:t>
            </w:r>
          </w:p>
        </w:tc>
        <w:tc>
          <w:tcPr>
            <w:tcW w:w="992" w:type="dxa"/>
          </w:tcPr>
          <w:p w14:paraId="547DEB94" w14:textId="69B52308"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1,21E-06</w:t>
            </w:r>
          </w:p>
        </w:tc>
        <w:tc>
          <w:tcPr>
            <w:tcW w:w="992" w:type="dxa"/>
          </w:tcPr>
          <w:p w14:paraId="7DC36866" w14:textId="5F5CE28D"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0,00E+00</w:t>
            </w:r>
          </w:p>
        </w:tc>
        <w:tc>
          <w:tcPr>
            <w:tcW w:w="992" w:type="dxa"/>
          </w:tcPr>
          <w:p w14:paraId="4C8916E0" w14:textId="173F2123"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1,66E-06</w:t>
            </w:r>
          </w:p>
        </w:tc>
        <w:tc>
          <w:tcPr>
            <w:tcW w:w="993" w:type="dxa"/>
          </w:tcPr>
          <w:p w14:paraId="423F7919" w14:textId="15843BB3"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6,24E-07</w:t>
            </w:r>
          </w:p>
        </w:tc>
        <w:tc>
          <w:tcPr>
            <w:tcW w:w="992" w:type="dxa"/>
          </w:tcPr>
          <w:p w14:paraId="1815993D" w14:textId="61BB10C6"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4,67E-08</w:t>
            </w:r>
          </w:p>
        </w:tc>
        <w:tc>
          <w:tcPr>
            <w:tcW w:w="992" w:type="dxa"/>
          </w:tcPr>
          <w:p w14:paraId="0FA474E2" w14:textId="1082F2CF"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-3,34E-06</w:t>
            </w:r>
          </w:p>
        </w:tc>
      </w:tr>
      <w:tr w:rsidR="005E1E4E" w:rsidRPr="00FE3C25" w14:paraId="68EFDEC9" w14:textId="77777777" w:rsidTr="00FD025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2100AFD4" w14:textId="77777777" w:rsidR="005E1E4E" w:rsidRPr="00FE3C25" w:rsidRDefault="005E1E4E" w:rsidP="005E1E4E">
            <w:pPr>
              <w:rPr>
                <w:rFonts w:cs="Arial"/>
                <w:szCs w:val="16"/>
                <w:lang w:val="en-GB"/>
              </w:rPr>
            </w:pPr>
            <w:r w:rsidRPr="00FE3C25">
              <w:rPr>
                <w:rFonts w:cs="Arial"/>
                <w:szCs w:val="16"/>
                <w:lang w:val="en-GB"/>
              </w:rPr>
              <w:t>060. Photochemical ozone formation</w:t>
            </w:r>
          </w:p>
        </w:tc>
        <w:tc>
          <w:tcPr>
            <w:tcW w:w="992" w:type="dxa"/>
            <w:noWrap/>
            <w:hideMark/>
          </w:tcPr>
          <w:p w14:paraId="14431F5D" w14:textId="2B8FF8F7"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D1183">
              <w:t>6,82E-05</w:t>
            </w:r>
          </w:p>
        </w:tc>
        <w:tc>
          <w:tcPr>
            <w:tcW w:w="992" w:type="dxa"/>
            <w:noWrap/>
            <w:hideMark/>
          </w:tcPr>
          <w:p w14:paraId="6E16FB9D" w14:textId="67E80274"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D1183">
              <w:t>6,13E-05</w:t>
            </w:r>
          </w:p>
        </w:tc>
        <w:tc>
          <w:tcPr>
            <w:tcW w:w="993" w:type="dxa"/>
            <w:noWrap/>
            <w:hideMark/>
          </w:tcPr>
          <w:p w14:paraId="02BFA528" w14:textId="4FEC6056"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D1183">
              <w:t>5,86E-06</w:t>
            </w:r>
          </w:p>
        </w:tc>
        <w:tc>
          <w:tcPr>
            <w:tcW w:w="992" w:type="dxa"/>
          </w:tcPr>
          <w:p w14:paraId="0D2FB166" w14:textId="297EB9D6"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2,33E-06</w:t>
            </w:r>
          </w:p>
        </w:tc>
        <w:tc>
          <w:tcPr>
            <w:tcW w:w="992" w:type="dxa"/>
          </w:tcPr>
          <w:p w14:paraId="79B53C91" w14:textId="4D375F26"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0,00E+00</w:t>
            </w:r>
          </w:p>
        </w:tc>
        <w:tc>
          <w:tcPr>
            <w:tcW w:w="992" w:type="dxa"/>
          </w:tcPr>
          <w:p w14:paraId="38E18572" w14:textId="14659E83"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2,31E-06</w:t>
            </w:r>
          </w:p>
        </w:tc>
        <w:tc>
          <w:tcPr>
            <w:tcW w:w="993" w:type="dxa"/>
          </w:tcPr>
          <w:p w14:paraId="3EC93E01" w14:textId="3036F1B1"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8,28E-07</w:t>
            </w:r>
          </w:p>
        </w:tc>
        <w:tc>
          <w:tcPr>
            <w:tcW w:w="992" w:type="dxa"/>
          </w:tcPr>
          <w:p w14:paraId="495C932A" w14:textId="0768F584"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6,47E-08</w:t>
            </w:r>
          </w:p>
        </w:tc>
        <w:tc>
          <w:tcPr>
            <w:tcW w:w="992" w:type="dxa"/>
          </w:tcPr>
          <w:p w14:paraId="7F86942F" w14:textId="63808218"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-4,42E-06</w:t>
            </w:r>
          </w:p>
        </w:tc>
      </w:tr>
      <w:tr w:rsidR="005E1E4E" w:rsidRPr="00FE3C25" w14:paraId="27767753" w14:textId="77777777" w:rsidTr="00FD025E">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5542ADD8" w14:textId="77777777" w:rsidR="005E1E4E" w:rsidRPr="00FE3C25" w:rsidRDefault="005E1E4E" w:rsidP="005E1E4E">
            <w:pPr>
              <w:rPr>
                <w:rFonts w:cs="Arial"/>
                <w:szCs w:val="16"/>
                <w:lang w:val="en-GB"/>
              </w:rPr>
            </w:pPr>
            <w:r w:rsidRPr="00FE3C25">
              <w:rPr>
                <w:rFonts w:cs="Arial"/>
                <w:szCs w:val="16"/>
                <w:lang w:val="en-GB"/>
              </w:rPr>
              <w:t>061. Resource use, minerals and metals</w:t>
            </w:r>
          </w:p>
        </w:tc>
        <w:tc>
          <w:tcPr>
            <w:tcW w:w="992" w:type="dxa"/>
            <w:noWrap/>
            <w:hideMark/>
          </w:tcPr>
          <w:p w14:paraId="6F926DBD" w14:textId="616B9EA6"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D1183">
              <w:t>4,53E-04</w:t>
            </w:r>
          </w:p>
        </w:tc>
        <w:tc>
          <w:tcPr>
            <w:tcW w:w="992" w:type="dxa"/>
            <w:noWrap/>
            <w:hideMark/>
          </w:tcPr>
          <w:p w14:paraId="5F88DE86" w14:textId="69DA7FD0"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D1183">
              <w:t>3,80E-04</w:t>
            </w:r>
          </w:p>
        </w:tc>
        <w:tc>
          <w:tcPr>
            <w:tcW w:w="993" w:type="dxa"/>
            <w:noWrap/>
            <w:hideMark/>
          </w:tcPr>
          <w:p w14:paraId="20CDA60E" w14:textId="3090446F"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D1183">
              <w:t>4,80E-05</w:t>
            </w:r>
          </w:p>
        </w:tc>
        <w:tc>
          <w:tcPr>
            <w:tcW w:w="992" w:type="dxa"/>
          </w:tcPr>
          <w:p w14:paraId="0C6825BB" w14:textId="356284A7"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1,44E-05</w:t>
            </w:r>
          </w:p>
        </w:tc>
        <w:tc>
          <w:tcPr>
            <w:tcW w:w="992" w:type="dxa"/>
          </w:tcPr>
          <w:p w14:paraId="127C24B8" w14:textId="39970966"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0,00E+00</w:t>
            </w:r>
          </w:p>
        </w:tc>
        <w:tc>
          <w:tcPr>
            <w:tcW w:w="992" w:type="dxa"/>
          </w:tcPr>
          <w:p w14:paraId="3F9959A5" w14:textId="104A1DE7"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1,90E-05</w:t>
            </w:r>
          </w:p>
        </w:tc>
        <w:tc>
          <w:tcPr>
            <w:tcW w:w="993" w:type="dxa"/>
          </w:tcPr>
          <w:p w14:paraId="7910EE9F" w14:textId="27B811AC"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1,61E-06</w:t>
            </w:r>
          </w:p>
        </w:tc>
        <w:tc>
          <w:tcPr>
            <w:tcW w:w="992" w:type="dxa"/>
          </w:tcPr>
          <w:p w14:paraId="199F483E" w14:textId="75CE8803"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6,72E-08</w:t>
            </w:r>
          </w:p>
        </w:tc>
        <w:tc>
          <w:tcPr>
            <w:tcW w:w="992" w:type="dxa"/>
          </w:tcPr>
          <w:p w14:paraId="0EA33D61" w14:textId="5F4D219D"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-1,09E-05</w:t>
            </w:r>
          </w:p>
        </w:tc>
      </w:tr>
      <w:tr w:rsidR="005E1E4E" w:rsidRPr="00FE3C25" w14:paraId="33E2A833" w14:textId="77777777" w:rsidTr="00FD025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06CC70C4" w14:textId="77777777" w:rsidR="005E1E4E" w:rsidRPr="00FE3C25" w:rsidRDefault="005E1E4E" w:rsidP="005E1E4E">
            <w:pPr>
              <w:rPr>
                <w:rFonts w:cs="Arial"/>
                <w:szCs w:val="16"/>
                <w:lang w:val="en-GB"/>
              </w:rPr>
            </w:pPr>
            <w:r w:rsidRPr="00FE3C25">
              <w:rPr>
                <w:rFonts w:cs="Arial"/>
                <w:szCs w:val="16"/>
                <w:lang w:val="en-GB"/>
              </w:rPr>
              <w:t>062. Resource use, fossils</w:t>
            </w:r>
          </w:p>
        </w:tc>
        <w:tc>
          <w:tcPr>
            <w:tcW w:w="992" w:type="dxa"/>
            <w:noWrap/>
            <w:hideMark/>
          </w:tcPr>
          <w:p w14:paraId="0BD6CFD4" w14:textId="4296C047"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D1183">
              <w:t>1,91E-04</w:t>
            </w:r>
          </w:p>
        </w:tc>
        <w:tc>
          <w:tcPr>
            <w:tcW w:w="992" w:type="dxa"/>
            <w:noWrap/>
            <w:hideMark/>
          </w:tcPr>
          <w:p w14:paraId="4AEFADE4" w14:textId="4491936D"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D1183">
              <w:t>1,47E-04</w:t>
            </w:r>
          </w:p>
        </w:tc>
        <w:tc>
          <w:tcPr>
            <w:tcW w:w="993" w:type="dxa"/>
            <w:noWrap/>
            <w:hideMark/>
          </w:tcPr>
          <w:p w14:paraId="67EECE4E" w14:textId="482025DE"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D1183">
              <w:t>2,89E-05</w:t>
            </w:r>
          </w:p>
        </w:tc>
        <w:tc>
          <w:tcPr>
            <w:tcW w:w="992" w:type="dxa"/>
          </w:tcPr>
          <w:p w14:paraId="4F6D754E" w14:textId="48BD78C8"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6,75E-06</w:t>
            </w:r>
          </w:p>
        </w:tc>
        <w:tc>
          <w:tcPr>
            <w:tcW w:w="992" w:type="dxa"/>
          </w:tcPr>
          <w:p w14:paraId="353A0B8D" w14:textId="5E1DDA50"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0,00E+00</w:t>
            </w:r>
          </w:p>
        </w:tc>
        <w:tc>
          <w:tcPr>
            <w:tcW w:w="992" w:type="dxa"/>
          </w:tcPr>
          <w:p w14:paraId="0ED9EE60" w14:textId="394FAC99"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1,14E-05</w:t>
            </w:r>
          </w:p>
        </w:tc>
        <w:tc>
          <w:tcPr>
            <w:tcW w:w="993" w:type="dxa"/>
          </w:tcPr>
          <w:p w14:paraId="599A9DA8" w14:textId="6B5E8158"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6,23E-06</w:t>
            </w:r>
          </w:p>
        </w:tc>
        <w:tc>
          <w:tcPr>
            <w:tcW w:w="992" w:type="dxa"/>
          </w:tcPr>
          <w:p w14:paraId="1B9F2C7F" w14:textId="272D0DE9"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2,21E-07</w:t>
            </w:r>
          </w:p>
        </w:tc>
        <w:tc>
          <w:tcPr>
            <w:tcW w:w="992" w:type="dxa"/>
          </w:tcPr>
          <w:p w14:paraId="447ABE48" w14:textId="46B59BD2"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-9,58E-06</w:t>
            </w:r>
          </w:p>
        </w:tc>
      </w:tr>
      <w:tr w:rsidR="005E1E4E" w:rsidRPr="00FE3C25" w14:paraId="55C4D330" w14:textId="77777777" w:rsidTr="00FD025E">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195B706A" w14:textId="77777777" w:rsidR="005E1E4E" w:rsidRPr="00FE3C25" w:rsidRDefault="005E1E4E" w:rsidP="005E1E4E">
            <w:pPr>
              <w:rPr>
                <w:rFonts w:cs="Arial"/>
                <w:szCs w:val="16"/>
                <w:lang w:val="en-GB"/>
              </w:rPr>
            </w:pPr>
            <w:r w:rsidRPr="00FE3C25">
              <w:rPr>
                <w:rFonts w:cs="Arial"/>
                <w:szCs w:val="16"/>
                <w:lang w:val="en-GB"/>
              </w:rPr>
              <w:t>063. Water use</w:t>
            </w:r>
          </w:p>
        </w:tc>
        <w:tc>
          <w:tcPr>
            <w:tcW w:w="992" w:type="dxa"/>
            <w:noWrap/>
            <w:hideMark/>
          </w:tcPr>
          <w:p w14:paraId="306F40B7" w14:textId="492CB9E1"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D1183">
              <w:t>1,14E-05</w:t>
            </w:r>
          </w:p>
        </w:tc>
        <w:tc>
          <w:tcPr>
            <w:tcW w:w="992" w:type="dxa"/>
            <w:noWrap/>
            <w:hideMark/>
          </w:tcPr>
          <w:p w14:paraId="37128007" w14:textId="63E711B4"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D1183">
              <w:t>1,03E-05</w:t>
            </w:r>
          </w:p>
        </w:tc>
        <w:tc>
          <w:tcPr>
            <w:tcW w:w="993" w:type="dxa"/>
            <w:noWrap/>
            <w:hideMark/>
          </w:tcPr>
          <w:p w14:paraId="5BC65453" w14:textId="1BE965CD"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D1183">
              <w:t>4,56E-07</w:t>
            </w:r>
          </w:p>
        </w:tc>
        <w:tc>
          <w:tcPr>
            <w:tcW w:w="992" w:type="dxa"/>
          </w:tcPr>
          <w:p w14:paraId="629DCE70" w14:textId="0478DC1D"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4,46E-07</w:t>
            </w:r>
          </w:p>
        </w:tc>
        <w:tc>
          <w:tcPr>
            <w:tcW w:w="992" w:type="dxa"/>
          </w:tcPr>
          <w:p w14:paraId="5B059A2B" w14:textId="56E1D915"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0,00E+00</w:t>
            </w:r>
          </w:p>
        </w:tc>
        <w:tc>
          <w:tcPr>
            <w:tcW w:w="992" w:type="dxa"/>
          </w:tcPr>
          <w:p w14:paraId="00F84AA7" w14:textId="2E44CF41"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1,80E-07</w:t>
            </w:r>
          </w:p>
        </w:tc>
        <w:tc>
          <w:tcPr>
            <w:tcW w:w="993" w:type="dxa"/>
          </w:tcPr>
          <w:p w14:paraId="505492C7" w14:textId="5D128745"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3,06E-07</w:t>
            </w:r>
          </w:p>
        </w:tc>
        <w:tc>
          <w:tcPr>
            <w:tcW w:w="992" w:type="dxa"/>
          </w:tcPr>
          <w:p w14:paraId="578FB947" w14:textId="60C4847E"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5,75E-08</w:t>
            </w:r>
          </w:p>
        </w:tc>
        <w:tc>
          <w:tcPr>
            <w:tcW w:w="992" w:type="dxa"/>
          </w:tcPr>
          <w:p w14:paraId="3FC3CE0E" w14:textId="37524A07"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-3,42E-07</w:t>
            </w:r>
          </w:p>
        </w:tc>
      </w:tr>
      <w:tr w:rsidR="005E1E4E" w:rsidRPr="00FE3C25" w14:paraId="4ED2FA60" w14:textId="77777777" w:rsidTr="00FD025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7AE6CC0C" w14:textId="77777777" w:rsidR="005E1E4E" w:rsidRPr="00FE3C25" w:rsidRDefault="005E1E4E" w:rsidP="005E1E4E">
            <w:pPr>
              <w:rPr>
                <w:rFonts w:cs="Arial"/>
                <w:szCs w:val="16"/>
                <w:lang w:val="en-GB"/>
              </w:rPr>
            </w:pPr>
            <w:r w:rsidRPr="00FE3C25">
              <w:rPr>
                <w:rFonts w:cs="Arial"/>
                <w:szCs w:val="16"/>
                <w:lang w:val="en-GB"/>
              </w:rPr>
              <w:t>064. Particulate matter</w:t>
            </w:r>
          </w:p>
        </w:tc>
        <w:tc>
          <w:tcPr>
            <w:tcW w:w="992" w:type="dxa"/>
            <w:noWrap/>
            <w:hideMark/>
          </w:tcPr>
          <w:p w14:paraId="3B2C3C29" w14:textId="6334442C"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D1183">
              <w:t>3,30E-04</w:t>
            </w:r>
          </w:p>
        </w:tc>
        <w:tc>
          <w:tcPr>
            <w:tcW w:w="992" w:type="dxa"/>
            <w:noWrap/>
            <w:hideMark/>
          </w:tcPr>
          <w:p w14:paraId="2B0CB47C" w14:textId="0C2E4B15"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D1183">
              <w:t>3,03E-04</w:t>
            </w:r>
          </w:p>
        </w:tc>
        <w:tc>
          <w:tcPr>
            <w:tcW w:w="993" w:type="dxa"/>
            <w:noWrap/>
            <w:hideMark/>
          </w:tcPr>
          <w:p w14:paraId="2174BD62" w14:textId="7FB1B398"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D1183">
              <w:t>1,95E-05</w:t>
            </w:r>
          </w:p>
        </w:tc>
        <w:tc>
          <w:tcPr>
            <w:tcW w:w="992" w:type="dxa"/>
          </w:tcPr>
          <w:p w14:paraId="16922542" w14:textId="466CE154"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1,06E-05</w:t>
            </w:r>
          </w:p>
        </w:tc>
        <w:tc>
          <w:tcPr>
            <w:tcW w:w="992" w:type="dxa"/>
          </w:tcPr>
          <w:p w14:paraId="7FAC017B" w14:textId="4535FD61"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0,00E+00</w:t>
            </w:r>
          </w:p>
        </w:tc>
        <w:tc>
          <w:tcPr>
            <w:tcW w:w="992" w:type="dxa"/>
          </w:tcPr>
          <w:p w14:paraId="04C1C7D8" w14:textId="7ACD4DD7"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7,69E-06</w:t>
            </w:r>
          </w:p>
        </w:tc>
        <w:tc>
          <w:tcPr>
            <w:tcW w:w="993" w:type="dxa"/>
          </w:tcPr>
          <w:p w14:paraId="191C5C33" w14:textId="1F6226B9"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2,13E-06</w:t>
            </w:r>
          </w:p>
        </w:tc>
        <w:tc>
          <w:tcPr>
            <w:tcW w:w="992" w:type="dxa"/>
          </w:tcPr>
          <w:p w14:paraId="7009C2E0" w14:textId="70A812F4"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1,76E-07</w:t>
            </w:r>
          </w:p>
        </w:tc>
        <w:tc>
          <w:tcPr>
            <w:tcW w:w="992" w:type="dxa"/>
          </w:tcPr>
          <w:p w14:paraId="41860DFA" w14:textId="4E028B52"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-1,30E-05</w:t>
            </w:r>
          </w:p>
        </w:tc>
      </w:tr>
      <w:tr w:rsidR="005E1E4E" w:rsidRPr="00FE3C25" w14:paraId="43DD9ADC" w14:textId="77777777" w:rsidTr="00FD025E">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0EDC0474" w14:textId="77777777" w:rsidR="005E1E4E" w:rsidRPr="00FE3C25" w:rsidRDefault="005E1E4E" w:rsidP="005E1E4E">
            <w:pPr>
              <w:rPr>
                <w:rFonts w:cs="Arial"/>
                <w:szCs w:val="16"/>
                <w:lang w:val="en-GB"/>
              </w:rPr>
            </w:pPr>
            <w:r w:rsidRPr="00FE3C25">
              <w:rPr>
                <w:rFonts w:cs="Arial"/>
                <w:szCs w:val="16"/>
                <w:lang w:val="en-GB"/>
              </w:rPr>
              <w:t>065. Ionising radiation</w:t>
            </w:r>
          </w:p>
        </w:tc>
        <w:tc>
          <w:tcPr>
            <w:tcW w:w="992" w:type="dxa"/>
            <w:noWrap/>
            <w:hideMark/>
          </w:tcPr>
          <w:p w14:paraId="01538A8A" w14:textId="07A3234C"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D1183">
              <w:t>8,15E-06</w:t>
            </w:r>
          </w:p>
        </w:tc>
        <w:tc>
          <w:tcPr>
            <w:tcW w:w="992" w:type="dxa"/>
            <w:noWrap/>
            <w:hideMark/>
          </w:tcPr>
          <w:p w14:paraId="7CF69164" w14:textId="136730D2"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D1183">
              <w:t>6,26E-06</w:t>
            </w:r>
          </w:p>
        </w:tc>
        <w:tc>
          <w:tcPr>
            <w:tcW w:w="993" w:type="dxa"/>
            <w:noWrap/>
            <w:hideMark/>
          </w:tcPr>
          <w:p w14:paraId="1A34B18D" w14:textId="46A4567E"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D1183">
              <w:t>1,17E-06</w:t>
            </w:r>
          </w:p>
        </w:tc>
        <w:tc>
          <w:tcPr>
            <w:tcW w:w="992" w:type="dxa"/>
          </w:tcPr>
          <w:p w14:paraId="728C35C7" w14:textId="1DBF670F"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2,82E-07</w:t>
            </w:r>
          </w:p>
        </w:tc>
        <w:tc>
          <w:tcPr>
            <w:tcW w:w="992" w:type="dxa"/>
          </w:tcPr>
          <w:p w14:paraId="07F7FF0B" w14:textId="2B1C5BED"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0,00E+00</w:t>
            </w:r>
          </w:p>
        </w:tc>
        <w:tc>
          <w:tcPr>
            <w:tcW w:w="992" w:type="dxa"/>
          </w:tcPr>
          <w:p w14:paraId="50000444" w14:textId="54DB1DB0"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4,63E-07</w:t>
            </w:r>
          </w:p>
        </w:tc>
        <w:tc>
          <w:tcPr>
            <w:tcW w:w="993" w:type="dxa"/>
          </w:tcPr>
          <w:p w14:paraId="2BB0722E" w14:textId="55DF7519"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6,00E-07</w:t>
            </w:r>
          </w:p>
        </w:tc>
        <w:tc>
          <w:tcPr>
            <w:tcW w:w="992" w:type="dxa"/>
          </w:tcPr>
          <w:p w14:paraId="2B192182" w14:textId="17E0414E"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8,42E-09</w:t>
            </w:r>
          </w:p>
        </w:tc>
        <w:tc>
          <w:tcPr>
            <w:tcW w:w="992" w:type="dxa"/>
          </w:tcPr>
          <w:p w14:paraId="7E27470C" w14:textId="622B61D1"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-6,33E-07</w:t>
            </w:r>
          </w:p>
        </w:tc>
      </w:tr>
      <w:tr w:rsidR="005E1E4E" w:rsidRPr="00FE3C25" w14:paraId="164759D1" w14:textId="77777777" w:rsidTr="00FD025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278ABB5F" w14:textId="77777777" w:rsidR="005E1E4E" w:rsidRPr="00FE3C25" w:rsidRDefault="005E1E4E" w:rsidP="005E1E4E">
            <w:pPr>
              <w:rPr>
                <w:rFonts w:cs="Arial"/>
                <w:szCs w:val="16"/>
                <w:lang w:val="en-GB"/>
              </w:rPr>
            </w:pPr>
            <w:r w:rsidRPr="00FE3C25">
              <w:rPr>
                <w:rFonts w:cs="Arial"/>
                <w:szCs w:val="16"/>
                <w:lang w:val="en-GB"/>
              </w:rPr>
              <w:t>066. Ecotoxicity, freshwater</w:t>
            </w:r>
          </w:p>
        </w:tc>
        <w:tc>
          <w:tcPr>
            <w:tcW w:w="992" w:type="dxa"/>
            <w:noWrap/>
            <w:hideMark/>
          </w:tcPr>
          <w:p w14:paraId="72FDE439" w14:textId="03802AA7"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D1183">
              <w:t>9,15E-05</w:t>
            </w:r>
          </w:p>
        </w:tc>
        <w:tc>
          <w:tcPr>
            <w:tcW w:w="992" w:type="dxa"/>
            <w:noWrap/>
            <w:hideMark/>
          </w:tcPr>
          <w:p w14:paraId="11294FB4" w14:textId="4702DDBC"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D1183">
              <w:t>7,77E-05</w:t>
            </w:r>
          </w:p>
        </w:tc>
        <w:tc>
          <w:tcPr>
            <w:tcW w:w="993" w:type="dxa"/>
            <w:noWrap/>
            <w:hideMark/>
          </w:tcPr>
          <w:p w14:paraId="78E35C91" w14:textId="4E99A22A"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D1183">
              <w:t>8,13E-06</w:t>
            </w:r>
          </w:p>
        </w:tc>
        <w:tc>
          <w:tcPr>
            <w:tcW w:w="992" w:type="dxa"/>
          </w:tcPr>
          <w:p w14:paraId="45631F03" w14:textId="4CED8F06"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3,27E-06</w:t>
            </w:r>
          </w:p>
        </w:tc>
        <w:tc>
          <w:tcPr>
            <w:tcW w:w="992" w:type="dxa"/>
          </w:tcPr>
          <w:p w14:paraId="06A98525" w14:textId="766D786A"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0,00E+00</w:t>
            </w:r>
          </w:p>
        </w:tc>
        <w:tc>
          <w:tcPr>
            <w:tcW w:w="992" w:type="dxa"/>
          </w:tcPr>
          <w:p w14:paraId="306581C2" w14:textId="0FFD5510"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3,21E-06</w:t>
            </w:r>
          </w:p>
        </w:tc>
        <w:tc>
          <w:tcPr>
            <w:tcW w:w="993" w:type="dxa"/>
          </w:tcPr>
          <w:p w14:paraId="412FB47C" w14:textId="2E3A9753"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1,06E-06</w:t>
            </w:r>
          </w:p>
        </w:tc>
        <w:tc>
          <w:tcPr>
            <w:tcW w:w="992" w:type="dxa"/>
          </w:tcPr>
          <w:p w14:paraId="5E2BDE0C" w14:textId="66B1C41D"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5,05E-08</w:t>
            </w:r>
          </w:p>
        </w:tc>
        <w:tc>
          <w:tcPr>
            <w:tcW w:w="992" w:type="dxa"/>
          </w:tcPr>
          <w:p w14:paraId="53F26CDE" w14:textId="1AFE8C2D"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-1,90E-06</w:t>
            </w:r>
          </w:p>
        </w:tc>
      </w:tr>
      <w:tr w:rsidR="005E1E4E" w:rsidRPr="00FE3C25" w14:paraId="55D8600F" w14:textId="77777777" w:rsidTr="00FD025E">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4A4D603F" w14:textId="77777777" w:rsidR="005E1E4E" w:rsidRPr="00FE3C25" w:rsidRDefault="005E1E4E" w:rsidP="005E1E4E">
            <w:pPr>
              <w:rPr>
                <w:rFonts w:cs="Arial"/>
                <w:szCs w:val="16"/>
                <w:lang w:val="en-GB"/>
              </w:rPr>
            </w:pPr>
            <w:r w:rsidRPr="00FE3C25">
              <w:rPr>
                <w:rFonts w:cs="Arial"/>
                <w:szCs w:val="16"/>
                <w:lang w:val="en-GB"/>
              </w:rPr>
              <w:t>067. Human toxicity, cancer</w:t>
            </w:r>
          </w:p>
        </w:tc>
        <w:tc>
          <w:tcPr>
            <w:tcW w:w="992" w:type="dxa"/>
            <w:noWrap/>
            <w:hideMark/>
          </w:tcPr>
          <w:p w14:paraId="579BD637" w14:textId="698D6E8D"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D1183">
              <w:t>1,02E-05</w:t>
            </w:r>
          </w:p>
        </w:tc>
        <w:tc>
          <w:tcPr>
            <w:tcW w:w="992" w:type="dxa"/>
            <w:noWrap/>
            <w:hideMark/>
          </w:tcPr>
          <w:p w14:paraId="1075E76E" w14:textId="623D72B1"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D1183">
              <w:t>9,04E-06</w:t>
            </w:r>
          </w:p>
        </w:tc>
        <w:tc>
          <w:tcPr>
            <w:tcW w:w="993" w:type="dxa"/>
            <w:noWrap/>
            <w:hideMark/>
          </w:tcPr>
          <w:p w14:paraId="163C2C92" w14:textId="61ABEED9"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D1183">
              <w:t>6,40E-07</w:t>
            </w:r>
          </w:p>
        </w:tc>
        <w:tc>
          <w:tcPr>
            <w:tcW w:w="992" w:type="dxa"/>
          </w:tcPr>
          <w:p w14:paraId="1D86AD11" w14:textId="6857CFFF"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3,77E-07</w:t>
            </w:r>
          </w:p>
        </w:tc>
        <w:tc>
          <w:tcPr>
            <w:tcW w:w="992" w:type="dxa"/>
          </w:tcPr>
          <w:p w14:paraId="52AA185A" w14:textId="47EF3605"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0,00E+00</w:t>
            </w:r>
          </w:p>
        </w:tc>
        <w:tc>
          <w:tcPr>
            <w:tcW w:w="992" w:type="dxa"/>
          </w:tcPr>
          <w:p w14:paraId="627510DB" w14:textId="5381B972"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2,53E-07</w:t>
            </w:r>
          </w:p>
        </w:tc>
        <w:tc>
          <w:tcPr>
            <w:tcW w:w="993" w:type="dxa"/>
          </w:tcPr>
          <w:p w14:paraId="40148B6F" w14:textId="42923249"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1,05E-07</w:t>
            </w:r>
          </w:p>
        </w:tc>
        <w:tc>
          <w:tcPr>
            <w:tcW w:w="992" w:type="dxa"/>
          </w:tcPr>
          <w:p w14:paraId="6F35EE0C" w14:textId="7F036158"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3,27E-09</w:t>
            </w:r>
          </w:p>
        </w:tc>
        <w:tc>
          <w:tcPr>
            <w:tcW w:w="992" w:type="dxa"/>
          </w:tcPr>
          <w:p w14:paraId="02FA4291" w14:textId="6F98F01B"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-2,19E-07</w:t>
            </w:r>
          </w:p>
        </w:tc>
      </w:tr>
      <w:tr w:rsidR="005E1E4E" w:rsidRPr="00FE3C25" w14:paraId="59123ECA" w14:textId="77777777" w:rsidTr="00FD025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68E9FFCF" w14:textId="77777777" w:rsidR="005E1E4E" w:rsidRPr="00FE3C25" w:rsidRDefault="005E1E4E" w:rsidP="005E1E4E">
            <w:pPr>
              <w:rPr>
                <w:rFonts w:cs="Arial"/>
                <w:szCs w:val="16"/>
                <w:lang w:val="en-GB"/>
              </w:rPr>
            </w:pPr>
            <w:r w:rsidRPr="00FE3C25">
              <w:rPr>
                <w:rFonts w:cs="Arial"/>
                <w:szCs w:val="16"/>
                <w:lang w:val="en-GB"/>
              </w:rPr>
              <w:t>068. Human toxicity, non-cancer</w:t>
            </w:r>
          </w:p>
        </w:tc>
        <w:tc>
          <w:tcPr>
            <w:tcW w:w="992" w:type="dxa"/>
            <w:noWrap/>
            <w:hideMark/>
          </w:tcPr>
          <w:p w14:paraId="602B5EC2" w14:textId="0E9344B4"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D1183">
              <w:t>1,53E-05</w:t>
            </w:r>
          </w:p>
        </w:tc>
        <w:tc>
          <w:tcPr>
            <w:tcW w:w="992" w:type="dxa"/>
            <w:noWrap/>
            <w:hideMark/>
          </w:tcPr>
          <w:p w14:paraId="7ADF2831" w14:textId="41BAA46B"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D1183">
              <w:t>1,27E-05</w:t>
            </w:r>
          </w:p>
        </w:tc>
        <w:tc>
          <w:tcPr>
            <w:tcW w:w="993" w:type="dxa"/>
            <w:noWrap/>
            <w:hideMark/>
          </w:tcPr>
          <w:p w14:paraId="5E15D955" w14:textId="7F1369D5"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D1183">
              <w:t>1,58E-06</w:t>
            </w:r>
          </w:p>
        </w:tc>
        <w:tc>
          <w:tcPr>
            <w:tcW w:w="992" w:type="dxa"/>
          </w:tcPr>
          <w:p w14:paraId="073F83B3" w14:textId="15052DE1"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5,16E-07</w:t>
            </w:r>
          </w:p>
        </w:tc>
        <w:tc>
          <w:tcPr>
            <w:tcW w:w="992" w:type="dxa"/>
          </w:tcPr>
          <w:p w14:paraId="2AAC1A22" w14:textId="4667D4C8"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0,00E+00</w:t>
            </w:r>
          </w:p>
        </w:tc>
        <w:tc>
          <w:tcPr>
            <w:tcW w:w="992" w:type="dxa"/>
          </w:tcPr>
          <w:p w14:paraId="2773555B" w14:textId="6DCA26FE"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6,24E-07</w:t>
            </w:r>
          </w:p>
        </w:tc>
        <w:tc>
          <w:tcPr>
            <w:tcW w:w="993" w:type="dxa"/>
          </w:tcPr>
          <w:p w14:paraId="0E9E5715" w14:textId="5BE60AAC"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1,34E-07</w:t>
            </w:r>
          </w:p>
        </w:tc>
        <w:tc>
          <w:tcPr>
            <w:tcW w:w="992" w:type="dxa"/>
          </w:tcPr>
          <w:p w14:paraId="6B7F7DFE" w14:textId="26C47D1F"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6,39E-09</w:t>
            </w:r>
          </w:p>
        </w:tc>
        <w:tc>
          <w:tcPr>
            <w:tcW w:w="992" w:type="dxa"/>
          </w:tcPr>
          <w:p w14:paraId="1511706A" w14:textId="47713D32"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-2,98E-07</w:t>
            </w:r>
          </w:p>
        </w:tc>
      </w:tr>
      <w:tr w:rsidR="005E1E4E" w:rsidRPr="00FE3C25" w14:paraId="7A2A83E1" w14:textId="77777777" w:rsidTr="00FD025E">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2BFFB2A3" w14:textId="77777777" w:rsidR="005E1E4E" w:rsidRPr="00FE3C25" w:rsidRDefault="005E1E4E" w:rsidP="005E1E4E">
            <w:pPr>
              <w:rPr>
                <w:rFonts w:cs="Arial"/>
                <w:szCs w:val="16"/>
                <w:lang w:val="en-GB"/>
              </w:rPr>
            </w:pPr>
            <w:r w:rsidRPr="00FE3C25">
              <w:rPr>
                <w:rFonts w:cs="Arial"/>
                <w:szCs w:val="16"/>
                <w:lang w:val="en-GB"/>
              </w:rPr>
              <w:t>069. Land use</w:t>
            </w:r>
          </w:p>
        </w:tc>
        <w:tc>
          <w:tcPr>
            <w:tcW w:w="992" w:type="dxa"/>
            <w:noWrap/>
            <w:hideMark/>
          </w:tcPr>
          <w:p w14:paraId="1C4B660F" w14:textId="28DDB2C8"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D1183">
              <w:t>7,29E-15</w:t>
            </w:r>
          </w:p>
        </w:tc>
        <w:tc>
          <w:tcPr>
            <w:tcW w:w="992" w:type="dxa"/>
            <w:noWrap/>
            <w:hideMark/>
          </w:tcPr>
          <w:p w14:paraId="13971203" w14:textId="639479FB"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D1183">
              <w:t>6,69E-15</w:t>
            </w:r>
          </w:p>
        </w:tc>
        <w:tc>
          <w:tcPr>
            <w:tcW w:w="993" w:type="dxa"/>
            <w:noWrap/>
            <w:hideMark/>
          </w:tcPr>
          <w:p w14:paraId="259AB849" w14:textId="123F0274"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D1183">
              <w:t>2,28E-16</w:t>
            </w:r>
          </w:p>
        </w:tc>
        <w:tc>
          <w:tcPr>
            <w:tcW w:w="992" w:type="dxa"/>
          </w:tcPr>
          <w:p w14:paraId="3B9C8F07" w14:textId="41DDB52D"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2,80E-16</w:t>
            </w:r>
          </w:p>
        </w:tc>
        <w:tc>
          <w:tcPr>
            <w:tcW w:w="992" w:type="dxa"/>
          </w:tcPr>
          <w:p w14:paraId="0027D677" w14:textId="47F834D2"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0,00E+00</w:t>
            </w:r>
          </w:p>
        </w:tc>
        <w:tc>
          <w:tcPr>
            <w:tcW w:w="992" w:type="dxa"/>
          </w:tcPr>
          <w:p w14:paraId="135B3B52" w14:textId="19AAEC87"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9,01E-17</w:t>
            </w:r>
          </w:p>
        </w:tc>
        <w:tc>
          <w:tcPr>
            <w:tcW w:w="993" w:type="dxa"/>
          </w:tcPr>
          <w:p w14:paraId="2DFF7316" w14:textId="44EBC136"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4,58E-17</w:t>
            </w:r>
          </w:p>
        </w:tc>
        <w:tc>
          <w:tcPr>
            <w:tcW w:w="992" w:type="dxa"/>
          </w:tcPr>
          <w:p w14:paraId="3BEEE0F9" w14:textId="3911596A"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8,52E-19</w:t>
            </w:r>
          </w:p>
        </w:tc>
        <w:tc>
          <w:tcPr>
            <w:tcW w:w="992" w:type="dxa"/>
          </w:tcPr>
          <w:p w14:paraId="56399589" w14:textId="3D3F0F93"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D1183">
              <w:t>-4,51E-17</w:t>
            </w:r>
          </w:p>
        </w:tc>
      </w:tr>
      <w:tr w:rsidR="005E1E4E" w:rsidRPr="00FE3C25" w14:paraId="22B896C2" w14:textId="77777777" w:rsidTr="00FD025E">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tcPr>
          <w:p w14:paraId="6CB6A835" w14:textId="704C8A13" w:rsidR="005E1E4E" w:rsidRPr="00FE3C25" w:rsidRDefault="005E1E4E" w:rsidP="005E1E4E">
            <w:pPr>
              <w:rPr>
                <w:rFonts w:cs="Arial"/>
                <w:szCs w:val="16"/>
                <w:lang w:val="en-GB"/>
              </w:rPr>
            </w:pPr>
            <w:r>
              <w:rPr>
                <w:rFonts w:cs="Arial"/>
                <w:szCs w:val="16"/>
                <w:lang w:val="en-GB"/>
              </w:rPr>
              <w:t>Totaal</w:t>
            </w:r>
          </w:p>
        </w:tc>
        <w:tc>
          <w:tcPr>
            <w:tcW w:w="992" w:type="dxa"/>
            <w:noWrap/>
          </w:tcPr>
          <w:p w14:paraId="365FE2C1" w14:textId="76BB42DA"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1,51E-03</w:t>
            </w:r>
          </w:p>
        </w:tc>
        <w:tc>
          <w:tcPr>
            <w:tcW w:w="992" w:type="dxa"/>
            <w:noWrap/>
          </w:tcPr>
          <w:p w14:paraId="178AD65D" w14:textId="778E5A8B"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1,24E-03</w:t>
            </w:r>
          </w:p>
        </w:tc>
        <w:tc>
          <w:tcPr>
            <w:tcW w:w="993" w:type="dxa"/>
            <w:noWrap/>
          </w:tcPr>
          <w:p w14:paraId="444E75DE" w14:textId="15C4D95F"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2,06E-04</w:t>
            </w:r>
          </w:p>
        </w:tc>
        <w:tc>
          <w:tcPr>
            <w:tcW w:w="992" w:type="dxa"/>
          </w:tcPr>
          <w:p w14:paraId="110C9573" w14:textId="46D70878"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5,31E-05</w:t>
            </w:r>
          </w:p>
        </w:tc>
        <w:tc>
          <w:tcPr>
            <w:tcW w:w="992" w:type="dxa"/>
          </w:tcPr>
          <w:p w14:paraId="2ACE216A" w14:textId="6121F7B1"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-2,34E-05</w:t>
            </w:r>
          </w:p>
        </w:tc>
        <w:tc>
          <w:tcPr>
            <w:tcW w:w="992" w:type="dxa"/>
          </w:tcPr>
          <w:p w14:paraId="40E4A1AB" w14:textId="74017F14"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8,13E-05</w:t>
            </w:r>
          </w:p>
        </w:tc>
        <w:tc>
          <w:tcPr>
            <w:tcW w:w="993" w:type="dxa"/>
          </w:tcPr>
          <w:p w14:paraId="1E1B05E0" w14:textId="3FFA6FE0"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2,29E-05</w:t>
            </w:r>
          </w:p>
        </w:tc>
        <w:tc>
          <w:tcPr>
            <w:tcW w:w="992" w:type="dxa"/>
          </w:tcPr>
          <w:p w14:paraId="0DBD134E" w14:textId="50E94452"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1,12E-06</w:t>
            </w:r>
          </w:p>
        </w:tc>
        <w:tc>
          <w:tcPr>
            <w:tcW w:w="992" w:type="dxa"/>
          </w:tcPr>
          <w:p w14:paraId="299A6244" w14:textId="2C3CE5D9"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D1183">
              <w:t>-7,15E-05</w:t>
            </w:r>
          </w:p>
        </w:tc>
      </w:tr>
    </w:tbl>
    <w:p w14:paraId="4C124A25" w14:textId="77777777" w:rsidR="0006560F" w:rsidRDefault="0006560F" w:rsidP="0006560F"/>
    <w:p w14:paraId="0362F423" w14:textId="77777777" w:rsidR="00305838" w:rsidRDefault="00305838">
      <w:pPr>
        <w:widowControl/>
        <w:tabs>
          <w:tab w:val="clear" w:pos="567"/>
          <w:tab w:val="clear" w:pos="1134"/>
          <w:tab w:val="clear" w:pos="2268"/>
          <w:tab w:val="clear" w:pos="2835"/>
          <w:tab w:val="clear" w:pos="3969"/>
          <w:tab w:val="clear" w:pos="4536"/>
          <w:tab w:val="clear" w:pos="9072"/>
        </w:tabs>
        <w:rPr>
          <w:b/>
          <w:bCs/>
          <w:sz w:val="18"/>
          <w:szCs w:val="20"/>
        </w:rPr>
      </w:pPr>
      <w:r>
        <w:br w:type="page"/>
      </w:r>
    </w:p>
    <w:p w14:paraId="74B34D92" w14:textId="3BC70A93" w:rsidR="0006560F" w:rsidRPr="00720573" w:rsidRDefault="0006560F" w:rsidP="0006560F">
      <w:pPr>
        <w:pStyle w:val="Caption"/>
        <w:keepNext/>
      </w:pPr>
      <w:r>
        <w:lastRenderedPageBreak/>
        <w:t xml:space="preserve">Tabel </w:t>
      </w:r>
      <w:r w:rsidR="006F771D">
        <w:fldChar w:fldCharType="begin"/>
      </w:r>
      <w:r w:rsidR="006F771D">
        <w:instrText xml:space="preserve"> SEQ Tabel \* ARABIC </w:instrText>
      </w:r>
      <w:r w:rsidR="006F771D">
        <w:fldChar w:fldCharType="separate"/>
      </w:r>
      <w:r w:rsidR="005635A1">
        <w:rPr>
          <w:noProof/>
        </w:rPr>
        <w:t>36</w:t>
      </w:r>
      <w:r w:rsidR="006F771D">
        <w:rPr>
          <w:noProof/>
        </w:rPr>
        <w:fldChar w:fldCharType="end"/>
      </w:r>
      <w:r>
        <w:t xml:space="preserve"> </w:t>
      </w:r>
      <w:r w:rsidR="0044184F">
        <w:t>Gewogen</w:t>
      </w:r>
      <w:r>
        <w:t xml:space="preserve"> resultaten van 1 m</w:t>
      </w:r>
      <w:r>
        <w:rPr>
          <w:vertAlign w:val="superscript"/>
        </w:rPr>
        <w:t>2</w:t>
      </w:r>
      <w:r>
        <w:t xml:space="preserve"> Carbstone ClimaSono vol 29/</w:t>
      </w:r>
      <w:r w:rsidR="00DE0608">
        <w:t>09</w:t>
      </w:r>
      <w:r>
        <w:t>/19</w:t>
      </w:r>
    </w:p>
    <w:tbl>
      <w:tblPr>
        <w:tblStyle w:val="SGSTable"/>
        <w:tblW w:w="0" w:type="auto"/>
        <w:tblLayout w:type="fixed"/>
        <w:tblLook w:val="04A0" w:firstRow="1" w:lastRow="0" w:firstColumn="1" w:lastColumn="0" w:noHBand="0" w:noVBand="1"/>
      </w:tblPr>
      <w:tblGrid>
        <w:gridCol w:w="3402"/>
        <w:gridCol w:w="992"/>
        <w:gridCol w:w="992"/>
        <w:gridCol w:w="993"/>
        <w:gridCol w:w="992"/>
        <w:gridCol w:w="992"/>
        <w:gridCol w:w="992"/>
        <w:gridCol w:w="993"/>
        <w:gridCol w:w="992"/>
        <w:gridCol w:w="992"/>
      </w:tblGrid>
      <w:tr w:rsidR="000A7DBD" w:rsidRPr="00FE3C25" w14:paraId="75990779" w14:textId="77777777">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32AE751E" w14:textId="77777777" w:rsidR="000A7DBD" w:rsidRPr="00FE3C25" w:rsidRDefault="000A7DBD">
            <w:pPr>
              <w:rPr>
                <w:rFonts w:cs="Arial"/>
                <w:bCs/>
                <w:sz w:val="16"/>
                <w:szCs w:val="16"/>
              </w:rPr>
            </w:pPr>
            <w:r w:rsidRPr="00FE3C25">
              <w:rPr>
                <w:rFonts w:cs="Arial"/>
                <w:bCs/>
                <w:sz w:val="16"/>
                <w:szCs w:val="16"/>
              </w:rPr>
              <w:t>Impact categorie</w:t>
            </w:r>
          </w:p>
        </w:tc>
        <w:tc>
          <w:tcPr>
            <w:tcW w:w="992" w:type="dxa"/>
            <w:noWrap/>
            <w:hideMark/>
          </w:tcPr>
          <w:p w14:paraId="69CFD70A" w14:textId="77777777" w:rsidR="000A7DBD" w:rsidRPr="00FE3C25" w:rsidRDefault="000A7DBD">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FE3C25">
              <w:rPr>
                <w:rFonts w:cs="Arial"/>
                <w:bCs/>
                <w:sz w:val="16"/>
                <w:szCs w:val="16"/>
              </w:rPr>
              <w:t>Totaal</w:t>
            </w:r>
          </w:p>
        </w:tc>
        <w:tc>
          <w:tcPr>
            <w:tcW w:w="992" w:type="dxa"/>
            <w:noWrap/>
            <w:hideMark/>
          </w:tcPr>
          <w:p w14:paraId="65797DFC" w14:textId="77777777" w:rsidR="000A7DBD" w:rsidRPr="00FE3C25" w:rsidRDefault="000A7DBD">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A1-3</w:t>
            </w:r>
          </w:p>
        </w:tc>
        <w:tc>
          <w:tcPr>
            <w:tcW w:w="993" w:type="dxa"/>
            <w:noWrap/>
            <w:hideMark/>
          </w:tcPr>
          <w:p w14:paraId="00E32735" w14:textId="77777777" w:rsidR="000A7DBD" w:rsidRPr="00FE3C25" w:rsidRDefault="000A7DBD">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A4</w:t>
            </w:r>
          </w:p>
        </w:tc>
        <w:tc>
          <w:tcPr>
            <w:tcW w:w="992" w:type="dxa"/>
          </w:tcPr>
          <w:p w14:paraId="2563DCFE" w14:textId="77777777" w:rsidR="000A7DBD" w:rsidRPr="00FE3C25" w:rsidRDefault="000A7DBD">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A5</w:t>
            </w:r>
          </w:p>
        </w:tc>
        <w:tc>
          <w:tcPr>
            <w:tcW w:w="992" w:type="dxa"/>
          </w:tcPr>
          <w:p w14:paraId="0321D3B8" w14:textId="77777777" w:rsidR="000A7DBD" w:rsidRPr="00FE3C25" w:rsidRDefault="000A7DBD">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B</w:t>
            </w:r>
          </w:p>
        </w:tc>
        <w:tc>
          <w:tcPr>
            <w:tcW w:w="992" w:type="dxa"/>
          </w:tcPr>
          <w:p w14:paraId="43C3F7D9" w14:textId="77777777" w:rsidR="000A7DBD" w:rsidRPr="00FE3C25" w:rsidRDefault="000A7DBD">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C2</w:t>
            </w:r>
          </w:p>
        </w:tc>
        <w:tc>
          <w:tcPr>
            <w:tcW w:w="993" w:type="dxa"/>
          </w:tcPr>
          <w:p w14:paraId="5008124B" w14:textId="77777777" w:rsidR="000A7DBD" w:rsidRPr="00FE3C25" w:rsidRDefault="000A7DBD">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C3</w:t>
            </w:r>
          </w:p>
        </w:tc>
        <w:tc>
          <w:tcPr>
            <w:tcW w:w="992" w:type="dxa"/>
          </w:tcPr>
          <w:p w14:paraId="60B2A0DC" w14:textId="77777777" w:rsidR="000A7DBD" w:rsidRPr="00FE3C25" w:rsidRDefault="000A7DBD">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C4</w:t>
            </w:r>
          </w:p>
        </w:tc>
        <w:tc>
          <w:tcPr>
            <w:tcW w:w="992" w:type="dxa"/>
          </w:tcPr>
          <w:p w14:paraId="3FD1FB0D" w14:textId="77777777" w:rsidR="000A7DBD" w:rsidRPr="00FE3C25" w:rsidRDefault="000A7DBD">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D</w:t>
            </w:r>
          </w:p>
        </w:tc>
      </w:tr>
      <w:tr w:rsidR="005E1E4E" w:rsidRPr="00FE3C25" w14:paraId="6435DCC9" w14:textId="77777777" w:rsidTr="003F0B68">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0AC0A06D" w14:textId="7008E299" w:rsidR="005E1E4E" w:rsidRPr="00FE3C25" w:rsidRDefault="005E1E4E" w:rsidP="005E1E4E">
            <w:pPr>
              <w:rPr>
                <w:rFonts w:cs="Arial"/>
                <w:szCs w:val="16"/>
                <w:lang w:val="en-GB"/>
              </w:rPr>
            </w:pPr>
            <w:r w:rsidRPr="00FE3C25">
              <w:rPr>
                <w:rFonts w:cs="Arial"/>
                <w:szCs w:val="16"/>
                <w:lang w:val="en-GB"/>
              </w:rPr>
              <w:t>051. Climate change</w:t>
            </w:r>
          </w:p>
        </w:tc>
        <w:tc>
          <w:tcPr>
            <w:tcW w:w="992" w:type="dxa"/>
            <w:noWrap/>
            <w:hideMark/>
          </w:tcPr>
          <w:p w14:paraId="1AD725A1" w14:textId="138D540E"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85849">
              <w:t>-1,28E-04</w:t>
            </w:r>
          </w:p>
        </w:tc>
        <w:tc>
          <w:tcPr>
            <w:tcW w:w="992" w:type="dxa"/>
            <w:noWrap/>
            <w:hideMark/>
          </w:tcPr>
          <w:p w14:paraId="4ACB5586" w14:textId="00C7FED7"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85849">
              <w:t>-1,16E-04</w:t>
            </w:r>
          </w:p>
        </w:tc>
        <w:tc>
          <w:tcPr>
            <w:tcW w:w="993" w:type="dxa"/>
            <w:noWrap/>
            <w:hideMark/>
          </w:tcPr>
          <w:p w14:paraId="759CCCD1" w14:textId="698162B5"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85849">
              <w:t>4,97E-05</w:t>
            </w:r>
          </w:p>
        </w:tc>
        <w:tc>
          <w:tcPr>
            <w:tcW w:w="992" w:type="dxa"/>
          </w:tcPr>
          <w:p w14:paraId="1B6A77A6" w14:textId="64704EAE"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1,00E-08</w:t>
            </w:r>
          </w:p>
        </w:tc>
        <w:tc>
          <w:tcPr>
            <w:tcW w:w="992" w:type="dxa"/>
          </w:tcPr>
          <w:p w14:paraId="5E7CC962" w14:textId="391E04A2"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-7,26E-05</w:t>
            </w:r>
          </w:p>
        </w:tc>
        <w:tc>
          <w:tcPr>
            <w:tcW w:w="992" w:type="dxa"/>
          </w:tcPr>
          <w:p w14:paraId="7446A9A3" w14:textId="7861D68A"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1,97E-05</w:t>
            </w:r>
          </w:p>
        </w:tc>
        <w:tc>
          <w:tcPr>
            <w:tcW w:w="993" w:type="dxa"/>
          </w:tcPr>
          <w:p w14:paraId="55E6C7C7" w14:textId="5CF693A6"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5,16E-06</w:t>
            </w:r>
          </w:p>
        </w:tc>
        <w:tc>
          <w:tcPr>
            <w:tcW w:w="992" w:type="dxa"/>
          </w:tcPr>
          <w:p w14:paraId="118AF6FC" w14:textId="4646FCD4"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2,04E-07</w:t>
            </w:r>
          </w:p>
        </w:tc>
        <w:tc>
          <w:tcPr>
            <w:tcW w:w="992" w:type="dxa"/>
          </w:tcPr>
          <w:p w14:paraId="1B31E549" w14:textId="350914F0"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-1,34E-05</w:t>
            </w:r>
          </w:p>
        </w:tc>
      </w:tr>
      <w:tr w:rsidR="005E1E4E" w:rsidRPr="00FE3C25" w14:paraId="1FC71241" w14:textId="77777777" w:rsidTr="003F0B68">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0163FEDD" w14:textId="2A3717DB" w:rsidR="005E1E4E" w:rsidRPr="00FE3C25" w:rsidRDefault="005E1E4E" w:rsidP="005E1E4E">
            <w:pPr>
              <w:rPr>
                <w:rFonts w:cs="Arial"/>
                <w:szCs w:val="16"/>
                <w:lang w:val="en-GB"/>
              </w:rPr>
            </w:pPr>
            <w:r w:rsidRPr="00FE3C25">
              <w:rPr>
                <w:rFonts w:cs="Arial"/>
                <w:szCs w:val="16"/>
                <w:lang w:val="en-GB"/>
              </w:rPr>
              <w:t>052. Climate change - Fossil</w:t>
            </w:r>
          </w:p>
        </w:tc>
        <w:tc>
          <w:tcPr>
            <w:tcW w:w="992" w:type="dxa"/>
            <w:noWrap/>
            <w:hideMark/>
          </w:tcPr>
          <w:p w14:paraId="743510B7" w14:textId="7B8FA36C"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85849">
              <w:t>4,25E-04</w:t>
            </w:r>
          </w:p>
        </w:tc>
        <w:tc>
          <w:tcPr>
            <w:tcW w:w="992" w:type="dxa"/>
            <w:noWrap/>
            <w:hideMark/>
          </w:tcPr>
          <w:p w14:paraId="32CF31AC" w14:textId="76316409"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85849">
              <w:t>4,19E-04</w:t>
            </w:r>
          </w:p>
        </w:tc>
        <w:tc>
          <w:tcPr>
            <w:tcW w:w="993" w:type="dxa"/>
            <w:noWrap/>
            <w:hideMark/>
          </w:tcPr>
          <w:p w14:paraId="51B155CC" w14:textId="6D60CC92"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85849">
              <w:t>4,96E-05</w:t>
            </w:r>
          </w:p>
        </w:tc>
        <w:tc>
          <w:tcPr>
            <w:tcW w:w="992" w:type="dxa"/>
          </w:tcPr>
          <w:p w14:paraId="1B35436F" w14:textId="2D03C508"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1,66E-05</w:t>
            </w:r>
          </w:p>
        </w:tc>
        <w:tc>
          <w:tcPr>
            <w:tcW w:w="992" w:type="dxa"/>
          </w:tcPr>
          <w:p w14:paraId="6568C85F" w14:textId="1E8CAFEB"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-7,26E-05</w:t>
            </w:r>
          </w:p>
        </w:tc>
        <w:tc>
          <w:tcPr>
            <w:tcW w:w="992" w:type="dxa"/>
          </w:tcPr>
          <w:p w14:paraId="7FDBD68D" w14:textId="03CB9611"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1,97E-05</w:t>
            </w:r>
          </w:p>
        </w:tc>
        <w:tc>
          <w:tcPr>
            <w:tcW w:w="993" w:type="dxa"/>
          </w:tcPr>
          <w:p w14:paraId="2FC2CA99" w14:textId="667817A3"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5,10E-06</w:t>
            </w:r>
          </w:p>
        </w:tc>
        <w:tc>
          <w:tcPr>
            <w:tcW w:w="992" w:type="dxa"/>
          </w:tcPr>
          <w:p w14:paraId="5EE30E4C" w14:textId="4BC3E712"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2,04E-07</w:t>
            </w:r>
          </w:p>
        </w:tc>
        <w:tc>
          <w:tcPr>
            <w:tcW w:w="992" w:type="dxa"/>
          </w:tcPr>
          <w:p w14:paraId="47A854B9" w14:textId="3471C698"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-1,34E-05</w:t>
            </w:r>
          </w:p>
        </w:tc>
      </w:tr>
      <w:tr w:rsidR="005E1E4E" w:rsidRPr="00FE3C25" w14:paraId="0379F7C9" w14:textId="77777777" w:rsidTr="003F0B68">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3314014F" w14:textId="22D4615F" w:rsidR="005E1E4E" w:rsidRPr="00FE3C25" w:rsidRDefault="005E1E4E" w:rsidP="005E1E4E">
            <w:pPr>
              <w:rPr>
                <w:rFonts w:cs="Arial"/>
                <w:szCs w:val="16"/>
                <w:lang w:val="en-GB"/>
              </w:rPr>
            </w:pPr>
            <w:r w:rsidRPr="00FE3C25">
              <w:rPr>
                <w:rFonts w:cs="Arial"/>
                <w:szCs w:val="16"/>
                <w:lang w:val="en-GB"/>
              </w:rPr>
              <w:t>053. Climate change - Biogenic</w:t>
            </w:r>
          </w:p>
        </w:tc>
        <w:tc>
          <w:tcPr>
            <w:tcW w:w="992" w:type="dxa"/>
            <w:noWrap/>
            <w:hideMark/>
          </w:tcPr>
          <w:p w14:paraId="2183084C" w14:textId="2685EE57"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85849">
              <w:t>-5,50E-04</w:t>
            </w:r>
          </w:p>
        </w:tc>
        <w:tc>
          <w:tcPr>
            <w:tcW w:w="992" w:type="dxa"/>
            <w:noWrap/>
            <w:hideMark/>
          </w:tcPr>
          <w:p w14:paraId="3AE201DC" w14:textId="7A0FFEDF"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85849">
              <w:t>-5,33E-04</w:t>
            </w:r>
          </w:p>
        </w:tc>
        <w:tc>
          <w:tcPr>
            <w:tcW w:w="993" w:type="dxa"/>
            <w:noWrap/>
            <w:hideMark/>
          </w:tcPr>
          <w:p w14:paraId="0B6E1BE2" w14:textId="0541A43B"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85849">
              <w:t>2,23E-08</w:t>
            </w:r>
          </w:p>
        </w:tc>
        <w:tc>
          <w:tcPr>
            <w:tcW w:w="992" w:type="dxa"/>
          </w:tcPr>
          <w:p w14:paraId="1A30611B" w14:textId="1969E7CF"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-1,65E-05</w:t>
            </w:r>
          </w:p>
        </w:tc>
        <w:tc>
          <w:tcPr>
            <w:tcW w:w="992" w:type="dxa"/>
          </w:tcPr>
          <w:p w14:paraId="4D09FE88" w14:textId="73D917B7"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0,00E+00</w:t>
            </w:r>
          </w:p>
        </w:tc>
        <w:tc>
          <w:tcPr>
            <w:tcW w:w="992" w:type="dxa"/>
          </w:tcPr>
          <w:p w14:paraId="13768A51" w14:textId="5C3B4288"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8,84E-09</w:t>
            </w:r>
          </w:p>
        </w:tc>
        <w:tc>
          <w:tcPr>
            <w:tcW w:w="993" w:type="dxa"/>
          </w:tcPr>
          <w:p w14:paraId="45A4EFE9" w14:textId="4E4816C1"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4,93E-08</w:t>
            </w:r>
          </w:p>
        </w:tc>
        <w:tc>
          <w:tcPr>
            <w:tcW w:w="992" w:type="dxa"/>
          </w:tcPr>
          <w:p w14:paraId="6394971B" w14:textId="477B81E8"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3,79E-10</w:t>
            </w:r>
          </w:p>
        </w:tc>
        <w:tc>
          <w:tcPr>
            <w:tcW w:w="992" w:type="dxa"/>
          </w:tcPr>
          <w:p w14:paraId="5675E25D" w14:textId="17696412"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-4,83E-08</w:t>
            </w:r>
          </w:p>
        </w:tc>
      </w:tr>
      <w:tr w:rsidR="005E1E4E" w:rsidRPr="00FE3C25" w14:paraId="388F176B" w14:textId="77777777" w:rsidTr="003F0B68">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79238001" w14:textId="63E246C0" w:rsidR="005E1E4E" w:rsidRPr="00FE3C25" w:rsidRDefault="005E1E4E" w:rsidP="005E1E4E">
            <w:pPr>
              <w:rPr>
                <w:rFonts w:cs="Arial"/>
                <w:szCs w:val="16"/>
                <w:lang w:val="en-GB"/>
              </w:rPr>
            </w:pPr>
            <w:r w:rsidRPr="00FE3C25">
              <w:rPr>
                <w:rFonts w:cs="Arial"/>
                <w:szCs w:val="16"/>
                <w:lang w:val="en-GB"/>
              </w:rPr>
              <w:t>054. Climate change - Land use and LU ch</w:t>
            </w:r>
          </w:p>
        </w:tc>
        <w:tc>
          <w:tcPr>
            <w:tcW w:w="992" w:type="dxa"/>
            <w:noWrap/>
            <w:hideMark/>
          </w:tcPr>
          <w:p w14:paraId="61F2AA16" w14:textId="0576DBF7"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85849">
              <w:t>2,37E-07</w:t>
            </w:r>
          </w:p>
        </w:tc>
        <w:tc>
          <w:tcPr>
            <w:tcW w:w="992" w:type="dxa"/>
            <w:noWrap/>
            <w:hideMark/>
          </w:tcPr>
          <w:p w14:paraId="3573F46C" w14:textId="4C6ECF81"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85849">
              <w:t>2,03E-07</w:t>
            </w:r>
          </w:p>
        </w:tc>
        <w:tc>
          <w:tcPr>
            <w:tcW w:w="993" w:type="dxa"/>
            <w:noWrap/>
            <w:hideMark/>
          </w:tcPr>
          <w:p w14:paraId="3C749253" w14:textId="7E6374DD"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85849">
              <w:t>1,74E-08</w:t>
            </w:r>
          </w:p>
        </w:tc>
        <w:tc>
          <w:tcPr>
            <w:tcW w:w="992" w:type="dxa"/>
          </w:tcPr>
          <w:p w14:paraId="5F1E51BE" w14:textId="05E3C032"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9,45E-09</w:t>
            </w:r>
          </w:p>
        </w:tc>
        <w:tc>
          <w:tcPr>
            <w:tcW w:w="992" w:type="dxa"/>
          </w:tcPr>
          <w:p w14:paraId="2932CCD4" w14:textId="75CE8CB0"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0,00E+00</w:t>
            </w:r>
          </w:p>
        </w:tc>
        <w:tc>
          <w:tcPr>
            <w:tcW w:w="992" w:type="dxa"/>
          </w:tcPr>
          <w:p w14:paraId="1CE89C96" w14:textId="3D878C86"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6,90E-09</w:t>
            </w:r>
          </w:p>
        </w:tc>
        <w:tc>
          <w:tcPr>
            <w:tcW w:w="993" w:type="dxa"/>
          </w:tcPr>
          <w:p w14:paraId="22CBE97B" w14:textId="2D6556D0"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8,63E-09</w:t>
            </w:r>
          </w:p>
        </w:tc>
        <w:tc>
          <w:tcPr>
            <w:tcW w:w="992" w:type="dxa"/>
          </w:tcPr>
          <w:p w14:paraId="03C8D600" w14:textId="1DC7A78E"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5,78E-11</w:t>
            </w:r>
          </w:p>
        </w:tc>
        <w:tc>
          <w:tcPr>
            <w:tcW w:w="992" w:type="dxa"/>
          </w:tcPr>
          <w:p w14:paraId="4AC667F6" w14:textId="65150A32"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-7,61E-09</w:t>
            </w:r>
          </w:p>
        </w:tc>
      </w:tr>
      <w:tr w:rsidR="005E1E4E" w:rsidRPr="00FE3C25" w14:paraId="76ABEC9A" w14:textId="77777777" w:rsidTr="003F0B68">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64822F8C" w14:textId="3FFD322D" w:rsidR="005E1E4E" w:rsidRPr="00FE3C25" w:rsidRDefault="005E1E4E" w:rsidP="005E1E4E">
            <w:pPr>
              <w:rPr>
                <w:rFonts w:cs="Arial"/>
                <w:szCs w:val="16"/>
                <w:lang w:val="en-GB"/>
              </w:rPr>
            </w:pPr>
            <w:r w:rsidRPr="00FE3C25">
              <w:rPr>
                <w:rFonts w:cs="Arial"/>
                <w:szCs w:val="16"/>
                <w:lang w:val="en-GB"/>
              </w:rPr>
              <w:t>055. Ozone depletion</w:t>
            </w:r>
          </w:p>
        </w:tc>
        <w:tc>
          <w:tcPr>
            <w:tcW w:w="992" w:type="dxa"/>
            <w:noWrap/>
            <w:hideMark/>
          </w:tcPr>
          <w:p w14:paraId="7166F93B" w14:textId="544214B2"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85849">
              <w:t>1,81E-06</w:t>
            </w:r>
          </w:p>
        </w:tc>
        <w:tc>
          <w:tcPr>
            <w:tcW w:w="992" w:type="dxa"/>
            <w:noWrap/>
            <w:hideMark/>
          </w:tcPr>
          <w:p w14:paraId="16743171" w14:textId="348C76F3"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85849">
              <w:t>1,11E-06</w:t>
            </w:r>
          </w:p>
        </w:tc>
        <w:tc>
          <w:tcPr>
            <w:tcW w:w="993" w:type="dxa"/>
            <w:noWrap/>
            <w:hideMark/>
          </w:tcPr>
          <w:p w14:paraId="029969D6" w14:textId="47E393B2"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85849">
              <w:t>5,15E-07</w:t>
            </w:r>
          </w:p>
        </w:tc>
        <w:tc>
          <w:tcPr>
            <w:tcW w:w="992" w:type="dxa"/>
          </w:tcPr>
          <w:p w14:paraId="527DE98B" w14:textId="796FB5B4"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6,26E-08</w:t>
            </w:r>
          </w:p>
        </w:tc>
        <w:tc>
          <w:tcPr>
            <w:tcW w:w="992" w:type="dxa"/>
          </w:tcPr>
          <w:p w14:paraId="4375592F" w14:textId="42F28225"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0,00E+00</w:t>
            </w:r>
          </w:p>
        </w:tc>
        <w:tc>
          <w:tcPr>
            <w:tcW w:w="992" w:type="dxa"/>
          </w:tcPr>
          <w:p w14:paraId="07EB28D5" w14:textId="430F8B5F"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2,04E-07</w:t>
            </w:r>
          </w:p>
        </w:tc>
        <w:tc>
          <w:tcPr>
            <w:tcW w:w="993" w:type="dxa"/>
          </w:tcPr>
          <w:p w14:paraId="638A352A" w14:textId="51641435"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4,86E-08</w:t>
            </w:r>
          </w:p>
        </w:tc>
        <w:tc>
          <w:tcPr>
            <w:tcW w:w="992" w:type="dxa"/>
          </w:tcPr>
          <w:p w14:paraId="48267887" w14:textId="409040F0"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3,87E-09</w:t>
            </w:r>
          </w:p>
        </w:tc>
        <w:tc>
          <w:tcPr>
            <w:tcW w:w="992" w:type="dxa"/>
          </w:tcPr>
          <w:p w14:paraId="06EABEF2" w14:textId="2D5D33AE"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-1,28E-07</w:t>
            </w:r>
          </w:p>
        </w:tc>
      </w:tr>
      <w:tr w:rsidR="005E1E4E" w:rsidRPr="00FE3C25" w14:paraId="07F0B415" w14:textId="77777777" w:rsidTr="003F0B68">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3CA0D3F8" w14:textId="5CB2353A" w:rsidR="005E1E4E" w:rsidRPr="00FE3C25" w:rsidRDefault="005E1E4E" w:rsidP="005E1E4E">
            <w:pPr>
              <w:rPr>
                <w:rFonts w:cs="Arial"/>
                <w:szCs w:val="16"/>
                <w:lang w:val="en-GB"/>
              </w:rPr>
            </w:pPr>
            <w:r w:rsidRPr="00FE3C25">
              <w:rPr>
                <w:rFonts w:cs="Arial"/>
                <w:szCs w:val="16"/>
                <w:lang w:val="en-GB"/>
              </w:rPr>
              <w:t>056. Acidification</w:t>
            </w:r>
          </w:p>
        </w:tc>
        <w:tc>
          <w:tcPr>
            <w:tcW w:w="992" w:type="dxa"/>
            <w:noWrap/>
            <w:hideMark/>
          </w:tcPr>
          <w:p w14:paraId="00F0AD09" w14:textId="35F90DA4"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85849">
              <w:t>4,66E-04</w:t>
            </w:r>
          </w:p>
        </w:tc>
        <w:tc>
          <w:tcPr>
            <w:tcW w:w="992" w:type="dxa"/>
            <w:noWrap/>
            <w:hideMark/>
          </w:tcPr>
          <w:p w14:paraId="2C2AE0E0" w14:textId="77A02D32"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85849">
              <w:t>4,44E-04</w:t>
            </w:r>
          </w:p>
        </w:tc>
        <w:tc>
          <w:tcPr>
            <w:tcW w:w="993" w:type="dxa"/>
            <w:noWrap/>
            <w:hideMark/>
          </w:tcPr>
          <w:p w14:paraId="0401CA78" w14:textId="3C684C77"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85849">
              <w:t>8,78E-06</w:t>
            </w:r>
          </w:p>
        </w:tc>
        <w:tc>
          <w:tcPr>
            <w:tcW w:w="992" w:type="dxa"/>
          </w:tcPr>
          <w:p w14:paraId="53C11B72" w14:textId="25DE1B53"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1,44E-05</w:t>
            </w:r>
          </w:p>
        </w:tc>
        <w:tc>
          <w:tcPr>
            <w:tcW w:w="992" w:type="dxa"/>
          </w:tcPr>
          <w:p w14:paraId="3246CF4D" w14:textId="0B4BDF53"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0,00E+00</w:t>
            </w:r>
          </w:p>
        </w:tc>
        <w:tc>
          <w:tcPr>
            <w:tcW w:w="992" w:type="dxa"/>
          </w:tcPr>
          <w:p w14:paraId="618B87E6" w14:textId="71DE9DF5"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3,49E-06</w:t>
            </w:r>
          </w:p>
        </w:tc>
        <w:tc>
          <w:tcPr>
            <w:tcW w:w="993" w:type="dxa"/>
          </w:tcPr>
          <w:p w14:paraId="40E974F8" w14:textId="42F1F823"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1,08E-06</w:t>
            </w:r>
          </w:p>
        </w:tc>
        <w:tc>
          <w:tcPr>
            <w:tcW w:w="992" w:type="dxa"/>
          </w:tcPr>
          <w:p w14:paraId="573935F1" w14:textId="5D301F8F"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8,47E-08</w:t>
            </w:r>
          </w:p>
        </w:tc>
        <w:tc>
          <w:tcPr>
            <w:tcW w:w="992" w:type="dxa"/>
          </w:tcPr>
          <w:p w14:paraId="48D75550" w14:textId="5F6F9D94"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-4,95E-06</w:t>
            </w:r>
          </w:p>
        </w:tc>
      </w:tr>
      <w:tr w:rsidR="005E1E4E" w:rsidRPr="00FE3C25" w14:paraId="5FE7298E" w14:textId="77777777" w:rsidTr="003F0B68">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38395130" w14:textId="19DADB76" w:rsidR="005E1E4E" w:rsidRPr="00FE3C25" w:rsidRDefault="005E1E4E" w:rsidP="005E1E4E">
            <w:pPr>
              <w:rPr>
                <w:rFonts w:cs="Arial"/>
                <w:szCs w:val="16"/>
                <w:lang w:val="en-GB"/>
              </w:rPr>
            </w:pPr>
            <w:r w:rsidRPr="00FE3C25">
              <w:rPr>
                <w:rFonts w:cs="Arial"/>
                <w:szCs w:val="16"/>
                <w:lang w:val="en-GB"/>
              </w:rPr>
              <w:t>057. Eutrophication, freshwater</w:t>
            </w:r>
          </w:p>
        </w:tc>
        <w:tc>
          <w:tcPr>
            <w:tcW w:w="992" w:type="dxa"/>
            <w:noWrap/>
            <w:hideMark/>
          </w:tcPr>
          <w:p w14:paraId="09EC63D3" w14:textId="26BFCA73"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85849">
              <w:t>1,59E-05</w:t>
            </w:r>
          </w:p>
        </w:tc>
        <w:tc>
          <w:tcPr>
            <w:tcW w:w="992" w:type="dxa"/>
            <w:noWrap/>
            <w:hideMark/>
          </w:tcPr>
          <w:p w14:paraId="4CBE50C5" w14:textId="2604A44A"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85849">
              <w:t>1,51E-05</w:t>
            </w:r>
          </w:p>
        </w:tc>
        <w:tc>
          <w:tcPr>
            <w:tcW w:w="993" w:type="dxa"/>
            <w:noWrap/>
            <w:hideMark/>
          </w:tcPr>
          <w:p w14:paraId="3C2D7B78" w14:textId="202E41AB"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85849">
              <w:t>2,64E-07</w:t>
            </w:r>
          </w:p>
        </w:tc>
        <w:tc>
          <w:tcPr>
            <w:tcW w:w="992" w:type="dxa"/>
          </w:tcPr>
          <w:p w14:paraId="37E685A2" w14:textId="16C614AC"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5,11E-07</w:t>
            </w:r>
          </w:p>
        </w:tc>
        <w:tc>
          <w:tcPr>
            <w:tcW w:w="992" w:type="dxa"/>
          </w:tcPr>
          <w:p w14:paraId="21A165EE" w14:textId="3A4B6271"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0,00E+00</w:t>
            </w:r>
          </w:p>
        </w:tc>
        <w:tc>
          <w:tcPr>
            <w:tcW w:w="992" w:type="dxa"/>
          </w:tcPr>
          <w:p w14:paraId="47D01947" w14:textId="6B827344"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1,05E-07</w:t>
            </w:r>
          </w:p>
        </w:tc>
        <w:tc>
          <w:tcPr>
            <w:tcW w:w="993" w:type="dxa"/>
          </w:tcPr>
          <w:p w14:paraId="15668D04" w14:textId="650FFF11"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7,08E-08</w:t>
            </w:r>
          </w:p>
        </w:tc>
        <w:tc>
          <w:tcPr>
            <w:tcW w:w="992" w:type="dxa"/>
          </w:tcPr>
          <w:p w14:paraId="1A3C8C3A" w14:textId="24FA34D7"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1,56E-09</w:t>
            </w:r>
          </w:p>
        </w:tc>
        <w:tc>
          <w:tcPr>
            <w:tcW w:w="992" w:type="dxa"/>
          </w:tcPr>
          <w:p w14:paraId="1FDC4246" w14:textId="3407A377"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-8,21E-08</w:t>
            </w:r>
          </w:p>
        </w:tc>
      </w:tr>
      <w:tr w:rsidR="005E1E4E" w:rsidRPr="00FE3C25" w14:paraId="4F20873F" w14:textId="77777777" w:rsidTr="003F0B68">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42321A48" w14:textId="60909729" w:rsidR="005E1E4E" w:rsidRPr="00FE3C25" w:rsidRDefault="005E1E4E" w:rsidP="005E1E4E">
            <w:pPr>
              <w:rPr>
                <w:rFonts w:cs="Arial"/>
                <w:szCs w:val="16"/>
                <w:lang w:val="en-GB"/>
              </w:rPr>
            </w:pPr>
            <w:r w:rsidRPr="00FE3C25">
              <w:rPr>
                <w:rFonts w:cs="Arial"/>
                <w:szCs w:val="16"/>
                <w:lang w:val="en-GB"/>
              </w:rPr>
              <w:t>058. Eutrophication, marine</w:t>
            </w:r>
          </w:p>
        </w:tc>
        <w:tc>
          <w:tcPr>
            <w:tcW w:w="992" w:type="dxa"/>
            <w:noWrap/>
            <w:hideMark/>
          </w:tcPr>
          <w:p w14:paraId="17271300" w14:textId="194962F8"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85849">
              <w:t>2,75E-05</w:t>
            </w:r>
          </w:p>
        </w:tc>
        <w:tc>
          <w:tcPr>
            <w:tcW w:w="992" w:type="dxa"/>
            <w:noWrap/>
            <w:hideMark/>
          </w:tcPr>
          <w:p w14:paraId="5110AE7B" w14:textId="0BD1AD83"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85849">
              <w:t>2,38E-05</w:t>
            </w:r>
          </w:p>
        </w:tc>
        <w:tc>
          <w:tcPr>
            <w:tcW w:w="993" w:type="dxa"/>
            <w:noWrap/>
            <w:hideMark/>
          </w:tcPr>
          <w:p w14:paraId="08028977" w14:textId="6B27A3F0"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85849">
              <w:t>3,54E-06</w:t>
            </w:r>
          </w:p>
        </w:tc>
        <w:tc>
          <w:tcPr>
            <w:tcW w:w="992" w:type="dxa"/>
          </w:tcPr>
          <w:p w14:paraId="64605978" w14:textId="41BAF2DF"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9,63E-07</w:t>
            </w:r>
          </w:p>
        </w:tc>
        <w:tc>
          <w:tcPr>
            <w:tcW w:w="992" w:type="dxa"/>
          </w:tcPr>
          <w:p w14:paraId="5F55361F" w14:textId="09801C1C"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0,00E+00</w:t>
            </w:r>
          </w:p>
        </w:tc>
        <w:tc>
          <w:tcPr>
            <w:tcW w:w="992" w:type="dxa"/>
          </w:tcPr>
          <w:p w14:paraId="630A21D2" w14:textId="6101998B"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1,40E-06</w:t>
            </w:r>
          </w:p>
        </w:tc>
        <w:tc>
          <w:tcPr>
            <w:tcW w:w="993" w:type="dxa"/>
          </w:tcPr>
          <w:p w14:paraId="16C057F9" w14:textId="781D6C5B"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5,18E-07</w:t>
            </w:r>
          </w:p>
        </w:tc>
        <w:tc>
          <w:tcPr>
            <w:tcW w:w="992" w:type="dxa"/>
          </w:tcPr>
          <w:p w14:paraId="6BFBA766" w14:textId="02842DD5"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3,95E-08</w:t>
            </w:r>
          </w:p>
        </w:tc>
        <w:tc>
          <w:tcPr>
            <w:tcW w:w="992" w:type="dxa"/>
          </w:tcPr>
          <w:p w14:paraId="3051D9E2" w14:textId="3E3BA2B0"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-2,80E-06</w:t>
            </w:r>
          </w:p>
        </w:tc>
      </w:tr>
      <w:tr w:rsidR="005E1E4E" w:rsidRPr="00FE3C25" w14:paraId="44A0E125" w14:textId="77777777" w:rsidTr="003F0B68">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2DF1550E" w14:textId="14822200" w:rsidR="005E1E4E" w:rsidRPr="00FE3C25" w:rsidRDefault="005E1E4E" w:rsidP="005E1E4E">
            <w:pPr>
              <w:rPr>
                <w:rFonts w:cs="Arial"/>
                <w:szCs w:val="16"/>
                <w:lang w:val="en-GB"/>
              </w:rPr>
            </w:pPr>
            <w:r w:rsidRPr="00FE3C25">
              <w:rPr>
                <w:rFonts w:cs="Arial"/>
                <w:szCs w:val="16"/>
                <w:lang w:val="en-GB"/>
              </w:rPr>
              <w:t>059. Eutrophication, terrestrial</w:t>
            </w:r>
          </w:p>
        </w:tc>
        <w:tc>
          <w:tcPr>
            <w:tcW w:w="992" w:type="dxa"/>
            <w:noWrap/>
            <w:hideMark/>
          </w:tcPr>
          <w:p w14:paraId="1E58B369" w14:textId="0A9D5E5E"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85849">
              <w:t>4,35E-05</w:t>
            </w:r>
          </w:p>
        </w:tc>
        <w:tc>
          <w:tcPr>
            <w:tcW w:w="992" w:type="dxa"/>
            <w:noWrap/>
            <w:hideMark/>
          </w:tcPr>
          <w:p w14:paraId="4BE774E6" w14:textId="14401813"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85849">
              <w:t>3,78E-05</w:t>
            </w:r>
          </w:p>
        </w:tc>
        <w:tc>
          <w:tcPr>
            <w:tcW w:w="993" w:type="dxa"/>
            <w:noWrap/>
            <w:hideMark/>
          </w:tcPr>
          <w:p w14:paraId="097C6669" w14:textId="60E43444"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85849">
              <w:t>5,42E-06</w:t>
            </w:r>
          </w:p>
        </w:tc>
        <w:tc>
          <w:tcPr>
            <w:tcW w:w="992" w:type="dxa"/>
          </w:tcPr>
          <w:p w14:paraId="04718F3B" w14:textId="3C7DE344"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1,52E-06</w:t>
            </w:r>
          </w:p>
        </w:tc>
        <w:tc>
          <w:tcPr>
            <w:tcW w:w="992" w:type="dxa"/>
          </w:tcPr>
          <w:p w14:paraId="1390900C" w14:textId="28D25589"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0,00E+00</w:t>
            </w:r>
          </w:p>
        </w:tc>
        <w:tc>
          <w:tcPr>
            <w:tcW w:w="992" w:type="dxa"/>
          </w:tcPr>
          <w:p w14:paraId="2BF2C605" w14:textId="2734DE86"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2,15E-06</w:t>
            </w:r>
          </w:p>
        </w:tc>
        <w:tc>
          <w:tcPr>
            <w:tcW w:w="993" w:type="dxa"/>
          </w:tcPr>
          <w:p w14:paraId="1BA3875C" w14:textId="49EAD9F9"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8,07E-07</w:t>
            </w:r>
          </w:p>
        </w:tc>
        <w:tc>
          <w:tcPr>
            <w:tcW w:w="992" w:type="dxa"/>
          </w:tcPr>
          <w:p w14:paraId="6B8C8A38" w14:textId="4296C7BA"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6,04E-08</w:t>
            </w:r>
          </w:p>
        </w:tc>
        <w:tc>
          <w:tcPr>
            <w:tcW w:w="992" w:type="dxa"/>
          </w:tcPr>
          <w:p w14:paraId="099F7039" w14:textId="1809B20B"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-4,32E-06</w:t>
            </w:r>
          </w:p>
        </w:tc>
      </w:tr>
      <w:tr w:rsidR="005E1E4E" w:rsidRPr="00FE3C25" w14:paraId="1DF9EDBD" w14:textId="77777777" w:rsidTr="003F0B68">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6AEA293F" w14:textId="0E0DB118" w:rsidR="005E1E4E" w:rsidRPr="00FE3C25" w:rsidRDefault="005E1E4E" w:rsidP="005E1E4E">
            <w:pPr>
              <w:rPr>
                <w:rFonts w:cs="Arial"/>
                <w:szCs w:val="16"/>
                <w:lang w:val="en-GB"/>
              </w:rPr>
            </w:pPr>
            <w:r w:rsidRPr="00FE3C25">
              <w:rPr>
                <w:rFonts w:cs="Arial"/>
                <w:szCs w:val="16"/>
                <w:lang w:val="en-GB"/>
              </w:rPr>
              <w:t>060. Photochemical ozone formation</w:t>
            </w:r>
          </w:p>
        </w:tc>
        <w:tc>
          <w:tcPr>
            <w:tcW w:w="992" w:type="dxa"/>
            <w:noWrap/>
            <w:hideMark/>
          </w:tcPr>
          <w:p w14:paraId="343D49CD" w14:textId="65E59263"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85849">
              <w:t>8,63E-05</w:t>
            </w:r>
          </w:p>
        </w:tc>
        <w:tc>
          <w:tcPr>
            <w:tcW w:w="992" w:type="dxa"/>
            <w:noWrap/>
            <w:hideMark/>
          </w:tcPr>
          <w:p w14:paraId="2E451750" w14:textId="7EBC08CB"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85849">
              <w:t>7,74E-05</w:t>
            </w:r>
          </w:p>
        </w:tc>
        <w:tc>
          <w:tcPr>
            <w:tcW w:w="993" w:type="dxa"/>
            <w:noWrap/>
            <w:hideMark/>
          </w:tcPr>
          <w:p w14:paraId="2B9C29BC" w14:textId="383259B7"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85849">
              <w:t>7,54E-06</w:t>
            </w:r>
          </w:p>
        </w:tc>
        <w:tc>
          <w:tcPr>
            <w:tcW w:w="992" w:type="dxa"/>
          </w:tcPr>
          <w:p w14:paraId="20F9EAB0" w14:textId="221CAFD7"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2,93E-06</w:t>
            </w:r>
          </w:p>
        </w:tc>
        <w:tc>
          <w:tcPr>
            <w:tcW w:w="992" w:type="dxa"/>
          </w:tcPr>
          <w:p w14:paraId="2EAD302A" w14:textId="2C42A979"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0,00E+00</w:t>
            </w:r>
          </w:p>
        </w:tc>
        <w:tc>
          <w:tcPr>
            <w:tcW w:w="992" w:type="dxa"/>
          </w:tcPr>
          <w:p w14:paraId="451D8703" w14:textId="1D1AC02A"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2,99E-06</w:t>
            </w:r>
          </w:p>
        </w:tc>
        <w:tc>
          <w:tcPr>
            <w:tcW w:w="993" w:type="dxa"/>
          </w:tcPr>
          <w:p w14:paraId="18D14A12" w14:textId="1C674544"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1,07E-06</w:t>
            </w:r>
          </w:p>
        </w:tc>
        <w:tc>
          <w:tcPr>
            <w:tcW w:w="992" w:type="dxa"/>
          </w:tcPr>
          <w:p w14:paraId="30134F0F" w14:textId="5E9EB33E"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8,36E-08</w:t>
            </w:r>
          </w:p>
        </w:tc>
        <w:tc>
          <w:tcPr>
            <w:tcW w:w="992" w:type="dxa"/>
          </w:tcPr>
          <w:p w14:paraId="6FCCC6F7" w14:textId="4069FBFD"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-5,73E-06</w:t>
            </w:r>
          </w:p>
        </w:tc>
      </w:tr>
      <w:tr w:rsidR="005E1E4E" w:rsidRPr="00FE3C25" w14:paraId="36509EF1" w14:textId="77777777" w:rsidTr="003F0B68">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182236D1" w14:textId="6995B8FE" w:rsidR="005E1E4E" w:rsidRPr="00FE3C25" w:rsidRDefault="005E1E4E" w:rsidP="005E1E4E">
            <w:pPr>
              <w:rPr>
                <w:rFonts w:cs="Arial"/>
                <w:szCs w:val="16"/>
                <w:lang w:val="en-GB"/>
              </w:rPr>
            </w:pPr>
            <w:r w:rsidRPr="00FE3C25">
              <w:rPr>
                <w:rFonts w:cs="Arial"/>
                <w:szCs w:val="16"/>
                <w:lang w:val="en-GB"/>
              </w:rPr>
              <w:t>061. Resource use, minerals and metals</w:t>
            </w:r>
          </w:p>
        </w:tc>
        <w:tc>
          <w:tcPr>
            <w:tcW w:w="992" w:type="dxa"/>
            <w:noWrap/>
            <w:hideMark/>
          </w:tcPr>
          <w:p w14:paraId="739DAA84" w14:textId="1A511599"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85849">
              <w:t>5,72E-04</w:t>
            </w:r>
          </w:p>
        </w:tc>
        <w:tc>
          <w:tcPr>
            <w:tcW w:w="992" w:type="dxa"/>
            <w:noWrap/>
            <w:hideMark/>
          </w:tcPr>
          <w:p w14:paraId="02A38BCF" w14:textId="765B19B7"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85849">
              <w:t>4,80E-04</w:t>
            </w:r>
          </w:p>
        </w:tc>
        <w:tc>
          <w:tcPr>
            <w:tcW w:w="993" w:type="dxa"/>
            <w:noWrap/>
            <w:hideMark/>
          </w:tcPr>
          <w:p w14:paraId="57372F6F" w14:textId="4E94EB6D"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85849">
              <w:t>6,18E-05</w:t>
            </w:r>
          </w:p>
        </w:tc>
        <w:tc>
          <w:tcPr>
            <w:tcW w:w="992" w:type="dxa"/>
          </w:tcPr>
          <w:p w14:paraId="7B2387BF" w14:textId="41AA610B"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1,81E-05</w:t>
            </w:r>
          </w:p>
        </w:tc>
        <w:tc>
          <w:tcPr>
            <w:tcW w:w="992" w:type="dxa"/>
          </w:tcPr>
          <w:p w14:paraId="1D1B93BD" w14:textId="4CCB19A1"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0,00E+00</w:t>
            </w:r>
          </w:p>
        </w:tc>
        <w:tc>
          <w:tcPr>
            <w:tcW w:w="992" w:type="dxa"/>
          </w:tcPr>
          <w:p w14:paraId="45FF7C1F" w14:textId="5B4A5BC3"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2,45E-05</w:t>
            </w:r>
          </w:p>
        </w:tc>
        <w:tc>
          <w:tcPr>
            <w:tcW w:w="993" w:type="dxa"/>
          </w:tcPr>
          <w:p w14:paraId="75498F85" w14:textId="2F024984"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2,08E-06</w:t>
            </w:r>
          </w:p>
        </w:tc>
        <w:tc>
          <w:tcPr>
            <w:tcW w:w="992" w:type="dxa"/>
          </w:tcPr>
          <w:p w14:paraId="2213CE7D" w14:textId="59BC5809"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8,68E-08</w:t>
            </w:r>
          </w:p>
        </w:tc>
        <w:tc>
          <w:tcPr>
            <w:tcW w:w="992" w:type="dxa"/>
          </w:tcPr>
          <w:p w14:paraId="6CE55DE9" w14:textId="34EC7F9D"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-1,41E-05</w:t>
            </w:r>
          </w:p>
        </w:tc>
      </w:tr>
      <w:tr w:rsidR="005E1E4E" w:rsidRPr="00FE3C25" w14:paraId="610F402D" w14:textId="77777777" w:rsidTr="003F0B68">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4DEE6196" w14:textId="0BB1192C" w:rsidR="005E1E4E" w:rsidRPr="00FE3C25" w:rsidRDefault="005E1E4E" w:rsidP="005E1E4E">
            <w:pPr>
              <w:rPr>
                <w:rFonts w:cs="Arial"/>
                <w:szCs w:val="16"/>
                <w:lang w:val="en-GB"/>
              </w:rPr>
            </w:pPr>
            <w:r w:rsidRPr="00FE3C25">
              <w:rPr>
                <w:rFonts w:cs="Arial"/>
                <w:szCs w:val="16"/>
                <w:lang w:val="en-GB"/>
              </w:rPr>
              <w:t>062. Resource use, fossils</w:t>
            </w:r>
          </w:p>
        </w:tc>
        <w:tc>
          <w:tcPr>
            <w:tcW w:w="992" w:type="dxa"/>
            <w:noWrap/>
            <w:hideMark/>
          </w:tcPr>
          <w:p w14:paraId="4D228FC2" w14:textId="4215C837"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85849">
              <w:t>2,41E-04</w:t>
            </w:r>
          </w:p>
        </w:tc>
        <w:tc>
          <w:tcPr>
            <w:tcW w:w="992" w:type="dxa"/>
            <w:noWrap/>
            <w:hideMark/>
          </w:tcPr>
          <w:p w14:paraId="41F1DE44" w14:textId="44F5D675"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85849">
              <w:t>1,85E-04</w:t>
            </w:r>
          </w:p>
        </w:tc>
        <w:tc>
          <w:tcPr>
            <w:tcW w:w="993" w:type="dxa"/>
            <w:noWrap/>
            <w:hideMark/>
          </w:tcPr>
          <w:p w14:paraId="76E8B9E8" w14:textId="47678DFC"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85849">
              <w:t>3,72E-05</w:t>
            </w:r>
          </w:p>
        </w:tc>
        <w:tc>
          <w:tcPr>
            <w:tcW w:w="992" w:type="dxa"/>
          </w:tcPr>
          <w:p w14:paraId="5930E600" w14:textId="343F3C24"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8,42E-06</w:t>
            </w:r>
          </w:p>
        </w:tc>
        <w:tc>
          <w:tcPr>
            <w:tcW w:w="992" w:type="dxa"/>
          </w:tcPr>
          <w:p w14:paraId="43F47D6B" w14:textId="1D1F4041"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0,00E+00</w:t>
            </w:r>
          </w:p>
        </w:tc>
        <w:tc>
          <w:tcPr>
            <w:tcW w:w="992" w:type="dxa"/>
          </w:tcPr>
          <w:p w14:paraId="157C4F89" w14:textId="7A4768AD"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1,47E-05</w:t>
            </w:r>
          </w:p>
        </w:tc>
        <w:tc>
          <w:tcPr>
            <w:tcW w:w="993" w:type="dxa"/>
          </w:tcPr>
          <w:p w14:paraId="5D03F031" w14:textId="0E316864"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8,05E-06</w:t>
            </w:r>
          </w:p>
        </w:tc>
        <w:tc>
          <w:tcPr>
            <w:tcW w:w="992" w:type="dxa"/>
          </w:tcPr>
          <w:p w14:paraId="7B227531" w14:textId="47C6BFFF"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2,86E-07</w:t>
            </w:r>
          </w:p>
        </w:tc>
        <w:tc>
          <w:tcPr>
            <w:tcW w:w="992" w:type="dxa"/>
          </w:tcPr>
          <w:p w14:paraId="73F6E07E" w14:textId="2A9064AC"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-1,24E-05</w:t>
            </w:r>
          </w:p>
        </w:tc>
      </w:tr>
      <w:tr w:rsidR="005E1E4E" w:rsidRPr="00FE3C25" w14:paraId="0C858666" w14:textId="77777777" w:rsidTr="003F0B68">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211DE8AC" w14:textId="5A683902" w:rsidR="005E1E4E" w:rsidRPr="00FE3C25" w:rsidRDefault="005E1E4E" w:rsidP="005E1E4E">
            <w:pPr>
              <w:rPr>
                <w:rFonts w:cs="Arial"/>
                <w:szCs w:val="16"/>
                <w:lang w:val="en-GB"/>
              </w:rPr>
            </w:pPr>
            <w:r w:rsidRPr="00FE3C25">
              <w:rPr>
                <w:rFonts w:cs="Arial"/>
                <w:szCs w:val="16"/>
                <w:lang w:val="en-GB"/>
              </w:rPr>
              <w:t>063. Water use</w:t>
            </w:r>
          </w:p>
        </w:tc>
        <w:tc>
          <w:tcPr>
            <w:tcW w:w="992" w:type="dxa"/>
            <w:noWrap/>
            <w:hideMark/>
          </w:tcPr>
          <w:p w14:paraId="1373DEA9" w14:textId="51FD6963"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85849">
              <w:t>1,45E-05</w:t>
            </w:r>
          </w:p>
        </w:tc>
        <w:tc>
          <w:tcPr>
            <w:tcW w:w="992" w:type="dxa"/>
            <w:noWrap/>
            <w:hideMark/>
          </w:tcPr>
          <w:p w14:paraId="5F31BA81" w14:textId="60BBBCEC"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85849">
              <w:t>1,31E-05</w:t>
            </w:r>
          </w:p>
        </w:tc>
        <w:tc>
          <w:tcPr>
            <w:tcW w:w="993" w:type="dxa"/>
            <w:noWrap/>
            <w:hideMark/>
          </w:tcPr>
          <w:p w14:paraId="11CCE126" w14:textId="78DA9AD8"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85849">
              <w:t>5,87E-07</w:t>
            </w:r>
          </w:p>
        </w:tc>
        <w:tc>
          <w:tcPr>
            <w:tcW w:w="992" w:type="dxa"/>
          </w:tcPr>
          <w:p w14:paraId="7BE63310" w14:textId="63FEC766"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5,50E-07</w:t>
            </w:r>
          </w:p>
        </w:tc>
        <w:tc>
          <w:tcPr>
            <w:tcW w:w="992" w:type="dxa"/>
          </w:tcPr>
          <w:p w14:paraId="4941D8DC" w14:textId="39DE1408"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0,00E+00</w:t>
            </w:r>
          </w:p>
        </w:tc>
        <w:tc>
          <w:tcPr>
            <w:tcW w:w="992" w:type="dxa"/>
          </w:tcPr>
          <w:p w14:paraId="7E29470F" w14:textId="549DC786"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2,33E-07</w:t>
            </w:r>
          </w:p>
        </w:tc>
        <w:tc>
          <w:tcPr>
            <w:tcW w:w="993" w:type="dxa"/>
          </w:tcPr>
          <w:p w14:paraId="1098142C" w14:textId="40485D31"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3,96E-07</w:t>
            </w:r>
          </w:p>
        </w:tc>
        <w:tc>
          <w:tcPr>
            <w:tcW w:w="992" w:type="dxa"/>
          </w:tcPr>
          <w:p w14:paraId="354A8A11" w14:textId="3A82E882"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7,43E-08</w:t>
            </w:r>
          </w:p>
        </w:tc>
        <w:tc>
          <w:tcPr>
            <w:tcW w:w="992" w:type="dxa"/>
          </w:tcPr>
          <w:p w14:paraId="079F7CDB" w14:textId="6F00F7EB"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-4,43E-07</w:t>
            </w:r>
          </w:p>
        </w:tc>
      </w:tr>
      <w:tr w:rsidR="005E1E4E" w:rsidRPr="00FE3C25" w14:paraId="1C8A465D" w14:textId="77777777" w:rsidTr="003F0B68">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7981AA4D" w14:textId="7CBEBA7A" w:rsidR="005E1E4E" w:rsidRPr="00FE3C25" w:rsidRDefault="005E1E4E" w:rsidP="005E1E4E">
            <w:pPr>
              <w:rPr>
                <w:rFonts w:cs="Arial"/>
                <w:szCs w:val="16"/>
                <w:lang w:val="en-GB"/>
              </w:rPr>
            </w:pPr>
            <w:r w:rsidRPr="00FE3C25">
              <w:rPr>
                <w:rFonts w:cs="Arial"/>
                <w:szCs w:val="16"/>
                <w:lang w:val="en-GB"/>
              </w:rPr>
              <w:t>064. Particulate matter</w:t>
            </w:r>
          </w:p>
        </w:tc>
        <w:tc>
          <w:tcPr>
            <w:tcW w:w="992" w:type="dxa"/>
            <w:noWrap/>
            <w:hideMark/>
          </w:tcPr>
          <w:p w14:paraId="7E6F5576" w14:textId="46253A3E"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85849">
              <w:t>4,18E-04</w:t>
            </w:r>
          </w:p>
        </w:tc>
        <w:tc>
          <w:tcPr>
            <w:tcW w:w="992" w:type="dxa"/>
            <w:noWrap/>
            <w:hideMark/>
          </w:tcPr>
          <w:p w14:paraId="102E9C10" w14:textId="1025C3FD"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85849">
              <w:t>3,84E-04</w:t>
            </w:r>
          </w:p>
        </w:tc>
        <w:tc>
          <w:tcPr>
            <w:tcW w:w="993" w:type="dxa"/>
            <w:noWrap/>
            <w:hideMark/>
          </w:tcPr>
          <w:p w14:paraId="6725BF97" w14:textId="09F6FC53"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85849">
              <w:t>2,51E-05</w:t>
            </w:r>
          </w:p>
        </w:tc>
        <w:tc>
          <w:tcPr>
            <w:tcW w:w="992" w:type="dxa"/>
          </w:tcPr>
          <w:p w14:paraId="2E340363" w14:textId="5C8D6F60"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1,33E-05</w:t>
            </w:r>
          </w:p>
        </w:tc>
        <w:tc>
          <w:tcPr>
            <w:tcW w:w="992" w:type="dxa"/>
          </w:tcPr>
          <w:p w14:paraId="1C72A64A" w14:textId="68AEB1B9"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0,00E+00</w:t>
            </w:r>
          </w:p>
        </w:tc>
        <w:tc>
          <w:tcPr>
            <w:tcW w:w="992" w:type="dxa"/>
          </w:tcPr>
          <w:p w14:paraId="756216A2" w14:textId="3C8A2372"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9,94E-06</w:t>
            </w:r>
          </w:p>
        </w:tc>
        <w:tc>
          <w:tcPr>
            <w:tcW w:w="993" w:type="dxa"/>
          </w:tcPr>
          <w:p w14:paraId="4F0B3611" w14:textId="099CE7B1"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2,76E-06</w:t>
            </w:r>
          </w:p>
        </w:tc>
        <w:tc>
          <w:tcPr>
            <w:tcW w:w="992" w:type="dxa"/>
          </w:tcPr>
          <w:p w14:paraId="7C2615B2" w14:textId="06E494BC"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2,28E-07</w:t>
            </w:r>
          </w:p>
        </w:tc>
        <w:tc>
          <w:tcPr>
            <w:tcW w:w="992" w:type="dxa"/>
          </w:tcPr>
          <w:p w14:paraId="5C1B409A" w14:textId="2297408F"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-1,69E-05</w:t>
            </w:r>
          </w:p>
        </w:tc>
      </w:tr>
      <w:tr w:rsidR="005E1E4E" w:rsidRPr="00FE3C25" w14:paraId="0664252C" w14:textId="77777777" w:rsidTr="003F0B68">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7FBA1F45" w14:textId="4594196C" w:rsidR="005E1E4E" w:rsidRPr="00FE3C25" w:rsidRDefault="005E1E4E" w:rsidP="005E1E4E">
            <w:pPr>
              <w:rPr>
                <w:rFonts w:cs="Arial"/>
                <w:szCs w:val="16"/>
                <w:lang w:val="en-GB"/>
              </w:rPr>
            </w:pPr>
            <w:r w:rsidRPr="00FE3C25">
              <w:rPr>
                <w:rFonts w:cs="Arial"/>
                <w:szCs w:val="16"/>
                <w:lang w:val="en-GB"/>
              </w:rPr>
              <w:t>065. Ionising radiation</w:t>
            </w:r>
          </w:p>
        </w:tc>
        <w:tc>
          <w:tcPr>
            <w:tcW w:w="992" w:type="dxa"/>
            <w:noWrap/>
            <w:hideMark/>
          </w:tcPr>
          <w:p w14:paraId="224E90D4" w14:textId="1C5BADE6"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85849">
              <w:t>1,03E-05</w:t>
            </w:r>
          </w:p>
        </w:tc>
        <w:tc>
          <w:tcPr>
            <w:tcW w:w="992" w:type="dxa"/>
            <w:noWrap/>
            <w:hideMark/>
          </w:tcPr>
          <w:p w14:paraId="3B16EB1C" w14:textId="03997DD0"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85849">
              <w:t>7,90E-06</w:t>
            </w:r>
          </w:p>
        </w:tc>
        <w:tc>
          <w:tcPr>
            <w:tcW w:w="993" w:type="dxa"/>
            <w:noWrap/>
            <w:hideMark/>
          </w:tcPr>
          <w:p w14:paraId="79465FB2" w14:textId="637769BA"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85849">
              <w:t>1,51E-06</w:t>
            </w:r>
          </w:p>
        </w:tc>
        <w:tc>
          <w:tcPr>
            <w:tcW w:w="992" w:type="dxa"/>
          </w:tcPr>
          <w:p w14:paraId="1BD2174B" w14:textId="2044AA0C"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3,55E-07</w:t>
            </w:r>
          </w:p>
        </w:tc>
        <w:tc>
          <w:tcPr>
            <w:tcW w:w="992" w:type="dxa"/>
          </w:tcPr>
          <w:p w14:paraId="65D453D0" w14:textId="7565AD03"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0,00E+00</w:t>
            </w:r>
          </w:p>
        </w:tc>
        <w:tc>
          <w:tcPr>
            <w:tcW w:w="992" w:type="dxa"/>
          </w:tcPr>
          <w:p w14:paraId="1DA03BEA" w14:textId="3DE2B345"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5,98E-07</w:t>
            </w:r>
          </w:p>
        </w:tc>
        <w:tc>
          <w:tcPr>
            <w:tcW w:w="993" w:type="dxa"/>
          </w:tcPr>
          <w:p w14:paraId="27274252" w14:textId="6623ADFA"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7,75E-07</w:t>
            </w:r>
          </w:p>
        </w:tc>
        <w:tc>
          <w:tcPr>
            <w:tcW w:w="992" w:type="dxa"/>
          </w:tcPr>
          <w:p w14:paraId="2828141D" w14:textId="1302C7CC"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1,09E-08</w:t>
            </w:r>
          </w:p>
        </w:tc>
        <w:tc>
          <w:tcPr>
            <w:tcW w:w="992" w:type="dxa"/>
          </w:tcPr>
          <w:p w14:paraId="24986B96" w14:textId="5C3230A3"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-8,20E-07</w:t>
            </w:r>
          </w:p>
        </w:tc>
      </w:tr>
      <w:tr w:rsidR="005E1E4E" w:rsidRPr="00FE3C25" w14:paraId="1815F4AD" w14:textId="77777777" w:rsidTr="003F0B68">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4AF2CDFE" w14:textId="5091F1B5" w:rsidR="005E1E4E" w:rsidRPr="00FE3C25" w:rsidRDefault="005E1E4E" w:rsidP="005E1E4E">
            <w:pPr>
              <w:rPr>
                <w:rFonts w:cs="Arial"/>
                <w:szCs w:val="16"/>
                <w:lang w:val="en-GB"/>
              </w:rPr>
            </w:pPr>
            <w:r w:rsidRPr="00FE3C25">
              <w:rPr>
                <w:rFonts w:cs="Arial"/>
                <w:szCs w:val="16"/>
                <w:lang w:val="en-GB"/>
              </w:rPr>
              <w:t>066. Ecotoxicity, freshwater</w:t>
            </w:r>
          </w:p>
        </w:tc>
        <w:tc>
          <w:tcPr>
            <w:tcW w:w="992" w:type="dxa"/>
            <w:noWrap/>
            <w:hideMark/>
          </w:tcPr>
          <w:p w14:paraId="5FD56E46" w14:textId="4162E11A"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85849">
              <w:t>1,12E-04</w:t>
            </w:r>
          </w:p>
        </w:tc>
        <w:tc>
          <w:tcPr>
            <w:tcW w:w="992" w:type="dxa"/>
            <w:noWrap/>
            <w:hideMark/>
          </w:tcPr>
          <w:p w14:paraId="19F46DF1" w14:textId="22F9062D"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85849">
              <w:t>9,75E-05</w:t>
            </w:r>
          </w:p>
        </w:tc>
        <w:tc>
          <w:tcPr>
            <w:tcW w:w="993" w:type="dxa"/>
            <w:noWrap/>
            <w:hideMark/>
          </w:tcPr>
          <w:p w14:paraId="512A695A" w14:textId="1ED91D9A"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85849">
              <w:t>1,05E-05</w:t>
            </w:r>
          </w:p>
        </w:tc>
        <w:tc>
          <w:tcPr>
            <w:tcW w:w="992" w:type="dxa"/>
          </w:tcPr>
          <w:p w14:paraId="63188160" w14:textId="6C30D4C9"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1,26E-06</w:t>
            </w:r>
          </w:p>
        </w:tc>
        <w:tc>
          <w:tcPr>
            <w:tcW w:w="992" w:type="dxa"/>
          </w:tcPr>
          <w:p w14:paraId="3E283E5B" w14:textId="06AAC7B5"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0,00E+00</w:t>
            </w:r>
          </w:p>
        </w:tc>
        <w:tc>
          <w:tcPr>
            <w:tcW w:w="992" w:type="dxa"/>
          </w:tcPr>
          <w:p w14:paraId="28ECF3EA" w14:textId="29654BB0"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4,15E-06</w:t>
            </w:r>
          </w:p>
        </w:tc>
        <w:tc>
          <w:tcPr>
            <w:tcW w:w="993" w:type="dxa"/>
          </w:tcPr>
          <w:p w14:paraId="25561D18" w14:textId="0737ADF2"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1,37E-06</w:t>
            </w:r>
          </w:p>
        </w:tc>
        <w:tc>
          <w:tcPr>
            <w:tcW w:w="992" w:type="dxa"/>
          </w:tcPr>
          <w:p w14:paraId="73A6E753" w14:textId="1889834E"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6,52E-08</w:t>
            </w:r>
          </w:p>
        </w:tc>
        <w:tc>
          <w:tcPr>
            <w:tcW w:w="992" w:type="dxa"/>
          </w:tcPr>
          <w:p w14:paraId="65055189" w14:textId="1AAD751D"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-2,39E-06</w:t>
            </w:r>
          </w:p>
        </w:tc>
      </w:tr>
      <w:tr w:rsidR="005E1E4E" w:rsidRPr="00FE3C25" w14:paraId="17ACE422" w14:textId="77777777" w:rsidTr="003F0B68">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1D5846A6" w14:textId="3E77517A" w:rsidR="005E1E4E" w:rsidRPr="00FE3C25" w:rsidRDefault="005E1E4E" w:rsidP="005E1E4E">
            <w:pPr>
              <w:rPr>
                <w:rFonts w:cs="Arial"/>
                <w:szCs w:val="16"/>
                <w:lang w:val="en-GB"/>
              </w:rPr>
            </w:pPr>
            <w:r w:rsidRPr="00FE3C25">
              <w:rPr>
                <w:rFonts w:cs="Arial"/>
                <w:szCs w:val="16"/>
                <w:lang w:val="en-GB"/>
              </w:rPr>
              <w:t>067. Human toxicity, cancer</w:t>
            </w:r>
          </w:p>
        </w:tc>
        <w:tc>
          <w:tcPr>
            <w:tcW w:w="992" w:type="dxa"/>
            <w:noWrap/>
            <w:hideMark/>
          </w:tcPr>
          <w:p w14:paraId="5E9B11D0" w14:textId="4641EA9F"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85849">
              <w:t>1,25E-05</w:t>
            </w:r>
          </w:p>
        </w:tc>
        <w:tc>
          <w:tcPr>
            <w:tcW w:w="992" w:type="dxa"/>
            <w:noWrap/>
            <w:hideMark/>
          </w:tcPr>
          <w:p w14:paraId="7E074BA6" w14:textId="532BB2AB"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85849">
              <w:t>1,13E-05</w:t>
            </w:r>
          </w:p>
        </w:tc>
        <w:tc>
          <w:tcPr>
            <w:tcW w:w="993" w:type="dxa"/>
            <w:noWrap/>
            <w:hideMark/>
          </w:tcPr>
          <w:p w14:paraId="78EE1F81" w14:textId="0C1F62F0"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85849">
              <w:t>8,24E-07</w:t>
            </w:r>
          </w:p>
        </w:tc>
        <w:tc>
          <w:tcPr>
            <w:tcW w:w="992" w:type="dxa"/>
          </w:tcPr>
          <w:p w14:paraId="623B8FF9" w14:textId="0569A446"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1,50E-07</w:t>
            </w:r>
          </w:p>
        </w:tc>
        <w:tc>
          <w:tcPr>
            <w:tcW w:w="992" w:type="dxa"/>
          </w:tcPr>
          <w:p w14:paraId="220F23E4" w14:textId="003A2D81"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0,00E+00</w:t>
            </w:r>
          </w:p>
        </w:tc>
        <w:tc>
          <w:tcPr>
            <w:tcW w:w="992" w:type="dxa"/>
          </w:tcPr>
          <w:p w14:paraId="39E0B2E7" w14:textId="6CDE40BD"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3,27E-07</w:t>
            </w:r>
          </w:p>
        </w:tc>
        <w:tc>
          <w:tcPr>
            <w:tcW w:w="993" w:type="dxa"/>
          </w:tcPr>
          <w:p w14:paraId="7C3C0FEC" w14:textId="6A090672"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1,36E-07</w:t>
            </w:r>
          </w:p>
        </w:tc>
        <w:tc>
          <w:tcPr>
            <w:tcW w:w="992" w:type="dxa"/>
          </w:tcPr>
          <w:p w14:paraId="273BBFEE" w14:textId="4DBA1857"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4,22E-09</w:t>
            </w:r>
          </w:p>
        </w:tc>
        <w:tc>
          <w:tcPr>
            <w:tcW w:w="992" w:type="dxa"/>
          </w:tcPr>
          <w:p w14:paraId="3A3ED638" w14:textId="20ACD7D3"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-2,76E-07</w:t>
            </w:r>
          </w:p>
        </w:tc>
      </w:tr>
      <w:tr w:rsidR="005E1E4E" w:rsidRPr="00FE3C25" w14:paraId="5E5A4939" w14:textId="77777777" w:rsidTr="003F0B68">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5EB8B242" w14:textId="4CEC1CDE" w:rsidR="005E1E4E" w:rsidRPr="00FE3C25" w:rsidRDefault="005E1E4E" w:rsidP="005E1E4E">
            <w:pPr>
              <w:rPr>
                <w:rFonts w:cs="Arial"/>
                <w:szCs w:val="16"/>
                <w:lang w:val="en-GB"/>
              </w:rPr>
            </w:pPr>
            <w:r w:rsidRPr="00FE3C25">
              <w:rPr>
                <w:rFonts w:cs="Arial"/>
                <w:szCs w:val="16"/>
                <w:lang w:val="en-GB"/>
              </w:rPr>
              <w:t>068. Human toxicity, non-cancer</w:t>
            </w:r>
          </w:p>
        </w:tc>
        <w:tc>
          <w:tcPr>
            <w:tcW w:w="992" w:type="dxa"/>
            <w:noWrap/>
            <w:hideMark/>
          </w:tcPr>
          <w:p w14:paraId="6E9B79DF" w14:textId="3EACA446"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85849">
              <w:t>1,88E-05</w:t>
            </w:r>
          </w:p>
        </w:tc>
        <w:tc>
          <w:tcPr>
            <w:tcW w:w="992" w:type="dxa"/>
            <w:noWrap/>
            <w:hideMark/>
          </w:tcPr>
          <w:p w14:paraId="5D9F4F6E" w14:textId="70FCBDA6"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85849">
              <w:t>1,60E-05</w:t>
            </w:r>
          </w:p>
        </w:tc>
        <w:tc>
          <w:tcPr>
            <w:tcW w:w="993" w:type="dxa"/>
            <w:noWrap/>
            <w:hideMark/>
          </w:tcPr>
          <w:p w14:paraId="43B70CB2" w14:textId="65DD3A39"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D85849">
              <w:t>2,03E-06</w:t>
            </w:r>
          </w:p>
        </w:tc>
        <w:tc>
          <w:tcPr>
            <w:tcW w:w="992" w:type="dxa"/>
          </w:tcPr>
          <w:p w14:paraId="606EEB6B" w14:textId="364EA77C"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1,72E-07</w:t>
            </w:r>
          </w:p>
        </w:tc>
        <w:tc>
          <w:tcPr>
            <w:tcW w:w="992" w:type="dxa"/>
          </w:tcPr>
          <w:p w14:paraId="1A4A5126" w14:textId="6D47B327"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0,00E+00</w:t>
            </w:r>
          </w:p>
        </w:tc>
        <w:tc>
          <w:tcPr>
            <w:tcW w:w="992" w:type="dxa"/>
          </w:tcPr>
          <w:p w14:paraId="3017DA26" w14:textId="0470BF78"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8,06E-07</w:t>
            </w:r>
          </w:p>
        </w:tc>
        <w:tc>
          <w:tcPr>
            <w:tcW w:w="993" w:type="dxa"/>
          </w:tcPr>
          <w:p w14:paraId="1E18B840" w14:textId="3E3C4843"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1,74E-07</w:t>
            </w:r>
          </w:p>
        </w:tc>
        <w:tc>
          <w:tcPr>
            <w:tcW w:w="992" w:type="dxa"/>
          </w:tcPr>
          <w:p w14:paraId="35613DED" w14:textId="6EFE0F47"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8,26E-09</w:t>
            </w:r>
          </w:p>
        </w:tc>
        <w:tc>
          <w:tcPr>
            <w:tcW w:w="992" w:type="dxa"/>
          </w:tcPr>
          <w:p w14:paraId="6E917C4B" w14:textId="5923ED70"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-3,75E-07</w:t>
            </w:r>
          </w:p>
        </w:tc>
      </w:tr>
      <w:tr w:rsidR="005E1E4E" w:rsidRPr="00FE3C25" w14:paraId="7EC11604" w14:textId="77777777" w:rsidTr="003F0B68">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48B7F2D6" w14:textId="6C5E4B85" w:rsidR="005E1E4E" w:rsidRPr="00FE3C25" w:rsidRDefault="005E1E4E" w:rsidP="005E1E4E">
            <w:pPr>
              <w:rPr>
                <w:rFonts w:cs="Arial"/>
                <w:szCs w:val="16"/>
                <w:lang w:val="en-GB"/>
              </w:rPr>
            </w:pPr>
            <w:r w:rsidRPr="00FE3C25">
              <w:rPr>
                <w:rFonts w:cs="Arial"/>
                <w:szCs w:val="16"/>
                <w:lang w:val="en-GB"/>
              </w:rPr>
              <w:t>069. Land use</w:t>
            </w:r>
          </w:p>
        </w:tc>
        <w:tc>
          <w:tcPr>
            <w:tcW w:w="992" w:type="dxa"/>
            <w:noWrap/>
            <w:hideMark/>
          </w:tcPr>
          <w:p w14:paraId="53EBE17E" w14:textId="34A2B33D"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85849">
              <w:t>9,13E-15</w:t>
            </w:r>
          </w:p>
        </w:tc>
        <w:tc>
          <w:tcPr>
            <w:tcW w:w="992" w:type="dxa"/>
            <w:noWrap/>
            <w:hideMark/>
          </w:tcPr>
          <w:p w14:paraId="1B36923E" w14:textId="30FD6CB4"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85849">
              <w:t>8,37E-15</w:t>
            </w:r>
          </w:p>
        </w:tc>
        <w:tc>
          <w:tcPr>
            <w:tcW w:w="993" w:type="dxa"/>
            <w:noWrap/>
            <w:hideMark/>
          </w:tcPr>
          <w:p w14:paraId="1795047B" w14:textId="050282B4"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D85849">
              <w:t>2,94E-16</w:t>
            </w:r>
          </w:p>
        </w:tc>
        <w:tc>
          <w:tcPr>
            <w:tcW w:w="992" w:type="dxa"/>
          </w:tcPr>
          <w:p w14:paraId="4AD99FC0" w14:textId="25C0A56A"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3,42E-16</w:t>
            </w:r>
          </w:p>
        </w:tc>
        <w:tc>
          <w:tcPr>
            <w:tcW w:w="992" w:type="dxa"/>
          </w:tcPr>
          <w:p w14:paraId="19D26404" w14:textId="2D940E66"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0,00E+00</w:t>
            </w:r>
          </w:p>
        </w:tc>
        <w:tc>
          <w:tcPr>
            <w:tcW w:w="992" w:type="dxa"/>
          </w:tcPr>
          <w:p w14:paraId="3753AA12" w14:textId="29452F2B"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1,16E-16</w:t>
            </w:r>
          </w:p>
        </w:tc>
        <w:tc>
          <w:tcPr>
            <w:tcW w:w="993" w:type="dxa"/>
          </w:tcPr>
          <w:p w14:paraId="1FB04C5B" w14:textId="5970103D"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5,91E-17</w:t>
            </w:r>
          </w:p>
        </w:tc>
        <w:tc>
          <w:tcPr>
            <w:tcW w:w="992" w:type="dxa"/>
          </w:tcPr>
          <w:p w14:paraId="496E1467" w14:textId="1ACCC4B3"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1,10E-18</w:t>
            </w:r>
          </w:p>
        </w:tc>
        <w:tc>
          <w:tcPr>
            <w:tcW w:w="992" w:type="dxa"/>
          </w:tcPr>
          <w:p w14:paraId="1F1188FD" w14:textId="4CD37643"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85849">
              <w:t>-5,85E-17</w:t>
            </w:r>
          </w:p>
        </w:tc>
      </w:tr>
      <w:tr w:rsidR="005E1E4E" w:rsidRPr="00FE3C25" w14:paraId="51D08BD4" w14:textId="77777777" w:rsidTr="003F0B68">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tcPr>
          <w:p w14:paraId="50769BED" w14:textId="2C4324DD" w:rsidR="005E1E4E" w:rsidRPr="00FE3C25" w:rsidRDefault="005E1E4E" w:rsidP="005E1E4E">
            <w:pPr>
              <w:rPr>
                <w:rFonts w:cs="Arial"/>
                <w:szCs w:val="16"/>
                <w:lang w:val="en-GB"/>
              </w:rPr>
            </w:pPr>
            <w:r>
              <w:rPr>
                <w:rFonts w:cs="Arial"/>
                <w:szCs w:val="16"/>
                <w:lang w:val="en-GB"/>
              </w:rPr>
              <w:t>Totaal</w:t>
            </w:r>
          </w:p>
        </w:tc>
        <w:tc>
          <w:tcPr>
            <w:tcW w:w="992" w:type="dxa"/>
            <w:noWrap/>
          </w:tcPr>
          <w:p w14:paraId="7148B254" w14:textId="5561ADDA"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1,79E-03</w:t>
            </w:r>
          </w:p>
        </w:tc>
        <w:tc>
          <w:tcPr>
            <w:tcW w:w="992" w:type="dxa"/>
            <w:noWrap/>
          </w:tcPr>
          <w:p w14:paraId="0CEE3B8D" w14:textId="77829CA2"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1,56E-03</w:t>
            </w:r>
          </w:p>
        </w:tc>
        <w:tc>
          <w:tcPr>
            <w:tcW w:w="993" w:type="dxa"/>
            <w:noWrap/>
          </w:tcPr>
          <w:p w14:paraId="2A6F4D97" w14:textId="279149C3"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2,65E-04</w:t>
            </w:r>
          </w:p>
        </w:tc>
        <w:tc>
          <w:tcPr>
            <w:tcW w:w="992" w:type="dxa"/>
          </w:tcPr>
          <w:p w14:paraId="0B006AA2" w14:textId="00AE7B6F"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6,28E-05</w:t>
            </w:r>
          </w:p>
        </w:tc>
        <w:tc>
          <w:tcPr>
            <w:tcW w:w="992" w:type="dxa"/>
          </w:tcPr>
          <w:p w14:paraId="2A0774FC" w14:textId="6D7E66CF"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-1,45E-04</w:t>
            </w:r>
          </w:p>
        </w:tc>
        <w:tc>
          <w:tcPr>
            <w:tcW w:w="992" w:type="dxa"/>
          </w:tcPr>
          <w:p w14:paraId="7B1FC0DC" w14:textId="636D4A4E"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1,05E-04</w:t>
            </w:r>
          </w:p>
        </w:tc>
        <w:tc>
          <w:tcPr>
            <w:tcW w:w="993" w:type="dxa"/>
          </w:tcPr>
          <w:p w14:paraId="0C36A58C" w14:textId="10F5C8FA"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2,97E-05</w:t>
            </w:r>
          </w:p>
        </w:tc>
        <w:tc>
          <w:tcPr>
            <w:tcW w:w="992" w:type="dxa"/>
          </w:tcPr>
          <w:p w14:paraId="27799572" w14:textId="6B7D474C"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1,45E-06</w:t>
            </w:r>
          </w:p>
        </w:tc>
        <w:tc>
          <w:tcPr>
            <w:tcW w:w="992" w:type="dxa"/>
          </w:tcPr>
          <w:p w14:paraId="7E6708FB" w14:textId="6B7C4A96"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85849">
              <w:t>-9,26E-05</w:t>
            </w:r>
          </w:p>
        </w:tc>
      </w:tr>
    </w:tbl>
    <w:p w14:paraId="23A04601" w14:textId="63AAAF43" w:rsidR="00305838" w:rsidRDefault="00305838">
      <w:pPr>
        <w:widowControl/>
        <w:tabs>
          <w:tab w:val="clear" w:pos="567"/>
          <w:tab w:val="clear" w:pos="1134"/>
          <w:tab w:val="clear" w:pos="2268"/>
          <w:tab w:val="clear" w:pos="2835"/>
          <w:tab w:val="clear" w:pos="3969"/>
          <w:tab w:val="clear" w:pos="4536"/>
          <w:tab w:val="clear" w:pos="9072"/>
        </w:tabs>
        <w:rPr>
          <w:b/>
          <w:bCs/>
          <w:sz w:val="18"/>
          <w:szCs w:val="20"/>
        </w:rPr>
      </w:pPr>
      <w:r>
        <w:br w:type="page"/>
      </w:r>
    </w:p>
    <w:p w14:paraId="2A3A39C0" w14:textId="0D48687B" w:rsidR="0006560F" w:rsidRPr="00720573" w:rsidRDefault="0006560F" w:rsidP="0006560F">
      <w:pPr>
        <w:pStyle w:val="Caption"/>
        <w:keepNext/>
      </w:pPr>
      <w:r>
        <w:lastRenderedPageBreak/>
        <w:t xml:space="preserve">Tabel </w:t>
      </w:r>
      <w:r w:rsidR="006F771D">
        <w:fldChar w:fldCharType="begin"/>
      </w:r>
      <w:r w:rsidR="006F771D">
        <w:instrText xml:space="preserve"> SEQ Tabel \* ARABIC </w:instrText>
      </w:r>
      <w:r w:rsidR="006F771D">
        <w:fldChar w:fldCharType="separate"/>
      </w:r>
      <w:r w:rsidR="005635A1">
        <w:rPr>
          <w:noProof/>
        </w:rPr>
        <w:t>37</w:t>
      </w:r>
      <w:r w:rsidR="006F771D">
        <w:rPr>
          <w:noProof/>
        </w:rPr>
        <w:fldChar w:fldCharType="end"/>
      </w:r>
      <w:r>
        <w:t xml:space="preserve"> </w:t>
      </w:r>
      <w:r w:rsidR="0044184F">
        <w:t>Gewogen</w:t>
      </w:r>
      <w:r>
        <w:t xml:space="preserve"> resultaten van 1 m</w:t>
      </w:r>
      <w:r>
        <w:rPr>
          <w:vertAlign w:val="superscript"/>
        </w:rPr>
        <w:t>2</w:t>
      </w:r>
      <w:r>
        <w:t xml:space="preserve"> Carbstone Kimblok </w:t>
      </w:r>
      <w:r w:rsidR="000A07A2">
        <w:t>2</w:t>
      </w:r>
      <w:r>
        <w:t>9/</w:t>
      </w:r>
      <w:r w:rsidR="00DE0608">
        <w:t>09</w:t>
      </w:r>
      <w:r>
        <w:t>/22</w:t>
      </w:r>
    </w:p>
    <w:tbl>
      <w:tblPr>
        <w:tblStyle w:val="SGSTable"/>
        <w:tblW w:w="0" w:type="auto"/>
        <w:tblLayout w:type="fixed"/>
        <w:tblLook w:val="04A0" w:firstRow="1" w:lastRow="0" w:firstColumn="1" w:lastColumn="0" w:noHBand="0" w:noVBand="1"/>
      </w:tblPr>
      <w:tblGrid>
        <w:gridCol w:w="3402"/>
        <w:gridCol w:w="992"/>
        <w:gridCol w:w="992"/>
        <w:gridCol w:w="993"/>
        <w:gridCol w:w="992"/>
        <w:gridCol w:w="992"/>
        <w:gridCol w:w="992"/>
        <w:gridCol w:w="993"/>
        <w:gridCol w:w="992"/>
        <w:gridCol w:w="992"/>
      </w:tblGrid>
      <w:tr w:rsidR="0006560F" w:rsidRPr="00FE3C25" w14:paraId="25AD5A0C" w14:textId="77777777">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16C63473" w14:textId="77777777" w:rsidR="0006560F" w:rsidRPr="00FE3C25" w:rsidRDefault="0006560F">
            <w:pPr>
              <w:rPr>
                <w:rFonts w:cs="Arial"/>
                <w:bCs/>
                <w:sz w:val="16"/>
                <w:szCs w:val="16"/>
              </w:rPr>
            </w:pPr>
            <w:r w:rsidRPr="00FE3C25">
              <w:rPr>
                <w:rFonts w:cs="Arial"/>
                <w:bCs/>
                <w:sz w:val="16"/>
                <w:szCs w:val="16"/>
              </w:rPr>
              <w:t>Impact categorie</w:t>
            </w:r>
          </w:p>
        </w:tc>
        <w:tc>
          <w:tcPr>
            <w:tcW w:w="992" w:type="dxa"/>
            <w:noWrap/>
            <w:hideMark/>
          </w:tcPr>
          <w:p w14:paraId="67A9FF56" w14:textId="77777777" w:rsidR="0006560F" w:rsidRPr="00FE3C25" w:rsidRDefault="0006560F">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FE3C25">
              <w:rPr>
                <w:rFonts w:cs="Arial"/>
                <w:bCs/>
                <w:sz w:val="16"/>
                <w:szCs w:val="16"/>
              </w:rPr>
              <w:t>Totaal</w:t>
            </w:r>
          </w:p>
        </w:tc>
        <w:tc>
          <w:tcPr>
            <w:tcW w:w="992" w:type="dxa"/>
            <w:noWrap/>
            <w:hideMark/>
          </w:tcPr>
          <w:p w14:paraId="7FB5738F" w14:textId="77777777" w:rsidR="0006560F" w:rsidRPr="00FE3C25" w:rsidRDefault="0006560F">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A1-3</w:t>
            </w:r>
          </w:p>
        </w:tc>
        <w:tc>
          <w:tcPr>
            <w:tcW w:w="993" w:type="dxa"/>
            <w:noWrap/>
            <w:hideMark/>
          </w:tcPr>
          <w:p w14:paraId="6F1F35AC" w14:textId="77777777" w:rsidR="0006560F" w:rsidRPr="00FE3C25" w:rsidRDefault="0006560F">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A4</w:t>
            </w:r>
          </w:p>
        </w:tc>
        <w:tc>
          <w:tcPr>
            <w:tcW w:w="992" w:type="dxa"/>
          </w:tcPr>
          <w:p w14:paraId="1B5B0A16" w14:textId="77777777" w:rsidR="0006560F" w:rsidRPr="00FE3C25" w:rsidRDefault="0006560F">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A5</w:t>
            </w:r>
          </w:p>
        </w:tc>
        <w:tc>
          <w:tcPr>
            <w:tcW w:w="992" w:type="dxa"/>
          </w:tcPr>
          <w:p w14:paraId="0E9EB88D" w14:textId="77777777" w:rsidR="0006560F" w:rsidRPr="00FE3C25" w:rsidRDefault="0006560F">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B</w:t>
            </w:r>
          </w:p>
        </w:tc>
        <w:tc>
          <w:tcPr>
            <w:tcW w:w="992" w:type="dxa"/>
          </w:tcPr>
          <w:p w14:paraId="7A1AA26E" w14:textId="77777777" w:rsidR="0006560F" w:rsidRPr="00FE3C25" w:rsidRDefault="0006560F">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C2</w:t>
            </w:r>
          </w:p>
        </w:tc>
        <w:tc>
          <w:tcPr>
            <w:tcW w:w="993" w:type="dxa"/>
          </w:tcPr>
          <w:p w14:paraId="6AD6526A" w14:textId="77777777" w:rsidR="0006560F" w:rsidRPr="00FE3C25" w:rsidRDefault="0006560F">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C3</w:t>
            </w:r>
          </w:p>
        </w:tc>
        <w:tc>
          <w:tcPr>
            <w:tcW w:w="992" w:type="dxa"/>
          </w:tcPr>
          <w:p w14:paraId="3B24A179" w14:textId="77777777" w:rsidR="0006560F" w:rsidRPr="00FE3C25" w:rsidRDefault="0006560F">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C4</w:t>
            </w:r>
          </w:p>
        </w:tc>
        <w:tc>
          <w:tcPr>
            <w:tcW w:w="992" w:type="dxa"/>
          </w:tcPr>
          <w:p w14:paraId="07536744" w14:textId="77777777" w:rsidR="0006560F" w:rsidRPr="00FE3C25" w:rsidRDefault="0006560F">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D</w:t>
            </w:r>
          </w:p>
        </w:tc>
      </w:tr>
      <w:tr w:rsidR="005E1E4E" w:rsidRPr="00FE3C25" w14:paraId="3ABBDDA9" w14:textId="77777777" w:rsidTr="00B22462">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066436A2" w14:textId="77777777" w:rsidR="005E1E4E" w:rsidRPr="00FE3C25" w:rsidRDefault="005E1E4E" w:rsidP="005E1E4E">
            <w:pPr>
              <w:rPr>
                <w:rFonts w:cs="Arial"/>
                <w:szCs w:val="16"/>
                <w:lang w:val="en-GB"/>
              </w:rPr>
            </w:pPr>
            <w:r w:rsidRPr="00FE3C25">
              <w:rPr>
                <w:rFonts w:cs="Arial"/>
                <w:szCs w:val="16"/>
                <w:lang w:val="en-GB"/>
              </w:rPr>
              <w:t>051. Climate change</w:t>
            </w:r>
          </w:p>
        </w:tc>
        <w:tc>
          <w:tcPr>
            <w:tcW w:w="992" w:type="dxa"/>
            <w:noWrap/>
            <w:hideMark/>
          </w:tcPr>
          <w:p w14:paraId="418F24E6" w14:textId="4105BCFC"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44E07">
              <w:t>-1,30E-04</w:t>
            </w:r>
          </w:p>
        </w:tc>
        <w:tc>
          <w:tcPr>
            <w:tcW w:w="992" w:type="dxa"/>
            <w:noWrap/>
            <w:hideMark/>
          </w:tcPr>
          <w:p w14:paraId="2B8771C2" w14:textId="0CD466BF"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44E07">
              <w:t>-1,18E-04</w:t>
            </w:r>
          </w:p>
        </w:tc>
        <w:tc>
          <w:tcPr>
            <w:tcW w:w="993" w:type="dxa"/>
            <w:noWrap/>
            <w:hideMark/>
          </w:tcPr>
          <w:p w14:paraId="0623F007" w14:textId="19549A1B"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44E07">
              <w:t>4,98E-05</w:t>
            </w:r>
          </w:p>
        </w:tc>
        <w:tc>
          <w:tcPr>
            <w:tcW w:w="992" w:type="dxa"/>
          </w:tcPr>
          <w:p w14:paraId="2BBBFA23" w14:textId="2AB1BA30"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-2,26E-07</w:t>
            </w:r>
          </w:p>
        </w:tc>
        <w:tc>
          <w:tcPr>
            <w:tcW w:w="992" w:type="dxa"/>
          </w:tcPr>
          <w:p w14:paraId="6577D007" w14:textId="67CE18CA"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-7,31E-05</w:t>
            </w:r>
          </w:p>
        </w:tc>
        <w:tc>
          <w:tcPr>
            <w:tcW w:w="992" w:type="dxa"/>
          </w:tcPr>
          <w:p w14:paraId="4074890A" w14:textId="73665A68"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1,98E-05</w:t>
            </w:r>
          </w:p>
        </w:tc>
        <w:tc>
          <w:tcPr>
            <w:tcW w:w="993" w:type="dxa"/>
          </w:tcPr>
          <w:p w14:paraId="51BA1F12" w14:textId="04142536"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5,18E-06</w:t>
            </w:r>
          </w:p>
        </w:tc>
        <w:tc>
          <w:tcPr>
            <w:tcW w:w="992" w:type="dxa"/>
          </w:tcPr>
          <w:p w14:paraId="6C46D898" w14:textId="375505B5"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2,05E-07</w:t>
            </w:r>
          </w:p>
        </w:tc>
        <w:tc>
          <w:tcPr>
            <w:tcW w:w="992" w:type="dxa"/>
          </w:tcPr>
          <w:p w14:paraId="74F01E00" w14:textId="59D19239"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-1,35E-05</w:t>
            </w:r>
          </w:p>
        </w:tc>
      </w:tr>
      <w:tr w:rsidR="005E1E4E" w:rsidRPr="00FE3C25" w14:paraId="16A2D774" w14:textId="77777777" w:rsidTr="00B22462">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54337961" w14:textId="77777777" w:rsidR="005E1E4E" w:rsidRPr="00FE3C25" w:rsidRDefault="005E1E4E" w:rsidP="005E1E4E">
            <w:pPr>
              <w:rPr>
                <w:rFonts w:cs="Arial"/>
                <w:szCs w:val="16"/>
                <w:lang w:val="en-GB"/>
              </w:rPr>
            </w:pPr>
            <w:r w:rsidRPr="00FE3C25">
              <w:rPr>
                <w:rFonts w:cs="Arial"/>
                <w:szCs w:val="16"/>
                <w:lang w:val="en-GB"/>
              </w:rPr>
              <w:t>052. Climate change - Fossil</w:t>
            </w:r>
          </w:p>
        </w:tc>
        <w:tc>
          <w:tcPr>
            <w:tcW w:w="992" w:type="dxa"/>
            <w:noWrap/>
            <w:hideMark/>
          </w:tcPr>
          <w:p w14:paraId="6AD80D64" w14:textId="4FA0EE27"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44E07">
              <w:t>4,23E-04</w:t>
            </w:r>
          </w:p>
        </w:tc>
        <w:tc>
          <w:tcPr>
            <w:tcW w:w="992" w:type="dxa"/>
            <w:noWrap/>
            <w:hideMark/>
          </w:tcPr>
          <w:p w14:paraId="7D869349" w14:textId="211AA675"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44E07">
              <w:t>4,18E-04</w:t>
            </w:r>
          </w:p>
        </w:tc>
        <w:tc>
          <w:tcPr>
            <w:tcW w:w="993" w:type="dxa"/>
            <w:noWrap/>
            <w:hideMark/>
          </w:tcPr>
          <w:p w14:paraId="2ECD4F55" w14:textId="790AD597"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44E07">
              <w:t>4,97E-05</w:t>
            </w:r>
          </w:p>
        </w:tc>
        <w:tc>
          <w:tcPr>
            <w:tcW w:w="992" w:type="dxa"/>
          </w:tcPr>
          <w:p w14:paraId="15693471" w14:textId="33CE5507"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1,64E-05</w:t>
            </w:r>
          </w:p>
        </w:tc>
        <w:tc>
          <w:tcPr>
            <w:tcW w:w="992" w:type="dxa"/>
          </w:tcPr>
          <w:p w14:paraId="000D8E40" w14:textId="6839985F"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-7,31E-05</w:t>
            </w:r>
          </w:p>
        </w:tc>
        <w:tc>
          <w:tcPr>
            <w:tcW w:w="992" w:type="dxa"/>
          </w:tcPr>
          <w:p w14:paraId="2316CD65" w14:textId="3F34DB5F"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1,98E-05</w:t>
            </w:r>
          </w:p>
        </w:tc>
        <w:tc>
          <w:tcPr>
            <w:tcW w:w="993" w:type="dxa"/>
          </w:tcPr>
          <w:p w14:paraId="3CD2729C" w14:textId="040563A4"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5,12E-06</w:t>
            </w:r>
          </w:p>
        </w:tc>
        <w:tc>
          <w:tcPr>
            <w:tcW w:w="992" w:type="dxa"/>
          </w:tcPr>
          <w:p w14:paraId="7083A6C2" w14:textId="7CC66FAA"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2,05E-07</w:t>
            </w:r>
          </w:p>
        </w:tc>
        <w:tc>
          <w:tcPr>
            <w:tcW w:w="992" w:type="dxa"/>
          </w:tcPr>
          <w:p w14:paraId="05A14363" w14:textId="74F0818F"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-1,35E-05</w:t>
            </w:r>
          </w:p>
        </w:tc>
      </w:tr>
      <w:tr w:rsidR="005E1E4E" w:rsidRPr="00FE3C25" w14:paraId="4E3836C8" w14:textId="77777777" w:rsidTr="00B22462">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0030303F" w14:textId="77777777" w:rsidR="005E1E4E" w:rsidRPr="00FE3C25" w:rsidRDefault="005E1E4E" w:rsidP="005E1E4E">
            <w:pPr>
              <w:rPr>
                <w:rFonts w:cs="Arial"/>
                <w:szCs w:val="16"/>
                <w:lang w:val="en-GB"/>
              </w:rPr>
            </w:pPr>
            <w:r w:rsidRPr="00FE3C25">
              <w:rPr>
                <w:rFonts w:cs="Arial"/>
                <w:szCs w:val="16"/>
                <w:lang w:val="en-GB"/>
              </w:rPr>
              <w:t>053. Climate change - Biogenic</w:t>
            </w:r>
          </w:p>
        </w:tc>
        <w:tc>
          <w:tcPr>
            <w:tcW w:w="992" w:type="dxa"/>
            <w:noWrap/>
            <w:hideMark/>
          </w:tcPr>
          <w:p w14:paraId="44114D7A" w14:textId="319C0D42"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44E07">
              <w:t>-5,51E-04</w:t>
            </w:r>
          </w:p>
        </w:tc>
        <w:tc>
          <w:tcPr>
            <w:tcW w:w="992" w:type="dxa"/>
            <w:noWrap/>
            <w:hideMark/>
          </w:tcPr>
          <w:p w14:paraId="66D61C0E" w14:textId="2E03A874"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44E07">
              <w:t>-5,34E-04</w:t>
            </w:r>
          </w:p>
        </w:tc>
        <w:tc>
          <w:tcPr>
            <w:tcW w:w="993" w:type="dxa"/>
            <w:noWrap/>
            <w:hideMark/>
          </w:tcPr>
          <w:p w14:paraId="3EFF4404" w14:textId="1C023AF0"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44E07">
              <w:t>2,23E-08</w:t>
            </w:r>
          </w:p>
        </w:tc>
        <w:tc>
          <w:tcPr>
            <w:tcW w:w="992" w:type="dxa"/>
          </w:tcPr>
          <w:p w14:paraId="61E11BC0" w14:textId="207E9674"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-1,65E-05</w:t>
            </w:r>
          </w:p>
        </w:tc>
        <w:tc>
          <w:tcPr>
            <w:tcW w:w="992" w:type="dxa"/>
          </w:tcPr>
          <w:p w14:paraId="13F28DD6" w14:textId="51BE9EA0"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0,00E+00</w:t>
            </w:r>
          </w:p>
        </w:tc>
        <w:tc>
          <w:tcPr>
            <w:tcW w:w="992" w:type="dxa"/>
          </w:tcPr>
          <w:p w14:paraId="5B381299" w14:textId="3B7F1B88"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8,88E-09</w:t>
            </w:r>
          </w:p>
        </w:tc>
        <w:tc>
          <w:tcPr>
            <w:tcW w:w="993" w:type="dxa"/>
          </w:tcPr>
          <w:p w14:paraId="112E58D8" w14:textId="158C5CBF"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4,95E-08</w:t>
            </w:r>
          </w:p>
        </w:tc>
        <w:tc>
          <w:tcPr>
            <w:tcW w:w="992" w:type="dxa"/>
          </w:tcPr>
          <w:p w14:paraId="3A13011B" w14:textId="4AED10EA"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3,81E-10</w:t>
            </w:r>
          </w:p>
        </w:tc>
        <w:tc>
          <w:tcPr>
            <w:tcW w:w="992" w:type="dxa"/>
          </w:tcPr>
          <w:p w14:paraId="061E29DA" w14:textId="601AD5D3"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-4,86E-08</w:t>
            </w:r>
          </w:p>
        </w:tc>
      </w:tr>
      <w:tr w:rsidR="005E1E4E" w:rsidRPr="00FE3C25" w14:paraId="67669B94" w14:textId="77777777" w:rsidTr="00B22462">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5D9A8566" w14:textId="77777777" w:rsidR="005E1E4E" w:rsidRPr="00FE3C25" w:rsidRDefault="005E1E4E" w:rsidP="005E1E4E">
            <w:pPr>
              <w:rPr>
                <w:rFonts w:cs="Arial"/>
                <w:szCs w:val="16"/>
                <w:lang w:val="en-GB"/>
              </w:rPr>
            </w:pPr>
            <w:r w:rsidRPr="00FE3C25">
              <w:rPr>
                <w:rFonts w:cs="Arial"/>
                <w:szCs w:val="16"/>
                <w:lang w:val="en-GB"/>
              </w:rPr>
              <w:t>054. Climate change - Land use and LU ch</w:t>
            </w:r>
          </w:p>
        </w:tc>
        <w:tc>
          <w:tcPr>
            <w:tcW w:w="992" w:type="dxa"/>
            <w:noWrap/>
            <w:hideMark/>
          </w:tcPr>
          <w:p w14:paraId="71A30B15" w14:textId="43B724F4"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44E07">
              <w:t>2,34E-07</w:t>
            </w:r>
          </w:p>
        </w:tc>
        <w:tc>
          <w:tcPr>
            <w:tcW w:w="992" w:type="dxa"/>
            <w:noWrap/>
            <w:hideMark/>
          </w:tcPr>
          <w:p w14:paraId="16ED0EA8" w14:textId="0EAF6C01"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44E07">
              <w:t>1,99E-07</w:t>
            </w:r>
          </w:p>
        </w:tc>
        <w:tc>
          <w:tcPr>
            <w:tcW w:w="993" w:type="dxa"/>
            <w:noWrap/>
            <w:hideMark/>
          </w:tcPr>
          <w:p w14:paraId="1F57F769" w14:textId="75352E65"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44E07">
              <w:t>1,74E-08</w:t>
            </w:r>
          </w:p>
        </w:tc>
        <w:tc>
          <w:tcPr>
            <w:tcW w:w="992" w:type="dxa"/>
          </w:tcPr>
          <w:p w14:paraId="0CBB295A" w14:textId="3D2A9AF0"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9,06E-09</w:t>
            </w:r>
          </w:p>
        </w:tc>
        <w:tc>
          <w:tcPr>
            <w:tcW w:w="992" w:type="dxa"/>
          </w:tcPr>
          <w:p w14:paraId="032E09A3" w14:textId="1BEEC9F7"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0,00E+00</w:t>
            </w:r>
          </w:p>
        </w:tc>
        <w:tc>
          <w:tcPr>
            <w:tcW w:w="992" w:type="dxa"/>
          </w:tcPr>
          <w:p w14:paraId="18345E93" w14:textId="10E0C461"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6,93E-09</w:t>
            </w:r>
          </w:p>
        </w:tc>
        <w:tc>
          <w:tcPr>
            <w:tcW w:w="993" w:type="dxa"/>
          </w:tcPr>
          <w:p w14:paraId="2C1CF543" w14:textId="6FDA6358"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8,67E-09</w:t>
            </w:r>
          </w:p>
        </w:tc>
        <w:tc>
          <w:tcPr>
            <w:tcW w:w="992" w:type="dxa"/>
          </w:tcPr>
          <w:p w14:paraId="6DF9DD3C" w14:textId="3E011A4A"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5,80E-11</w:t>
            </w:r>
          </w:p>
        </w:tc>
        <w:tc>
          <w:tcPr>
            <w:tcW w:w="992" w:type="dxa"/>
          </w:tcPr>
          <w:p w14:paraId="25A93518" w14:textId="66F73474"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-7,66E-09</w:t>
            </w:r>
          </w:p>
        </w:tc>
      </w:tr>
      <w:tr w:rsidR="005E1E4E" w:rsidRPr="00FE3C25" w14:paraId="022F9750" w14:textId="77777777" w:rsidTr="00B22462">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666B7001" w14:textId="77777777" w:rsidR="005E1E4E" w:rsidRPr="00FE3C25" w:rsidRDefault="005E1E4E" w:rsidP="005E1E4E">
            <w:pPr>
              <w:rPr>
                <w:rFonts w:cs="Arial"/>
                <w:szCs w:val="16"/>
                <w:lang w:val="en-GB"/>
              </w:rPr>
            </w:pPr>
            <w:r w:rsidRPr="00FE3C25">
              <w:rPr>
                <w:rFonts w:cs="Arial"/>
                <w:szCs w:val="16"/>
                <w:lang w:val="en-GB"/>
              </w:rPr>
              <w:t>055. Ozone depletion</w:t>
            </w:r>
          </w:p>
        </w:tc>
        <w:tc>
          <w:tcPr>
            <w:tcW w:w="992" w:type="dxa"/>
            <w:noWrap/>
            <w:hideMark/>
          </w:tcPr>
          <w:p w14:paraId="2AEF3482" w14:textId="19687AF8"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44E07">
              <w:t>1,81E-06</w:t>
            </w:r>
          </w:p>
        </w:tc>
        <w:tc>
          <w:tcPr>
            <w:tcW w:w="992" w:type="dxa"/>
            <w:noWrap/>
            <w:hideMark/>
          </w:tcPr>
          <w:p w14:paraId="35BE395E" w14:textId="7E026764"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44E07">
              <w:t>1,10E-06</w:t>
            </w:r>
          </w:p>
        </w:tc>
        <w:tc>
          <w:tcPr>
            <w:tcW w:w="993" w:type="dxa"/>
            <w:noWrap/>
            <w:hideMark/>
          </w:tcPr>
          <w:p w14:paraId="5DAB9254" w14:textId="271826D1"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44E07">
              <w:t>5,16E-07</w:t>
            </w:r>
          </w:p>
        </w:tc>
        <w:tc>
          <w:tcPr>
            <w:tcW w:w="992" w:type="dxa"/>
          </w:tcPr>
          <w:p w14:paraId="1A198FC9" w14:textId="679BD162"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6,19E-08</w:t>
            </w:r>
          </w:p>
        </w:tc>
        <w:tc>
          <w:tcPr>
            <w:tcW w:w="992" w:type="dxa"/>
          </w:tcPr>
          <w:p w14:paraId="61ADE1BE" w14:textId="5F405A61"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0,00E+00</w:t>
            </w:r>
          </w:p>
        </w:tc>
        <w:tc>
          <w:tcPr>
            <w:tcW w:w="992" w:type="dxa"/>
          </w:tcPr>
          <w:p w14:paraId="66BA1A0D" w14:textId="7B4ADCC8"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2,05E-07</w:t>
            </w:r>
          </w:p>
        </w:tc>
        <w:tc>
          <w:tcPr>
            <w:tcW w:w="993" w:type="dxa"/>
          </w:tcPr>
          <w:p w14:paraId="0C86515F" w14:textId="0FDE0855"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4,88E-08</w:t>
            </w:r>
          </w:p>
        </w:tc>
        <w:tc>
          <w:tcPr>
            <w:tcW w:w="992" w:type="dxa"/>
          </w:tcPr>
          <w:p w14:paraId="17EC6B87" w14:textId="12A7AA13"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3,89E-09</w:t>
            </w:r>
          </w:p>
        </w:tc>
        <w:tc>
          <w:tcPr>
            <w:tcW w:w="992" w:type="dxa"/>
          </w:tcPr>
          <w:p w14:paraId="63E5CE7E" w14:textId="02C6AFE1"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-1,29E-07</w:t>
            </w:r>
          </w:p>
        </w:tc>
      </w:tr>
      <w:tr w:rsidR="005E1E4E" w:rsidRPr="00FE3C25" w14:paraId="42542EF0" w14:textId="77777777" w:rsidTr="00B22462">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76CC7BE0" w14:textId="77777777" w:rsidR="005E1E4E" w:rsidRPr="00FE3C25" w:rsidRDefault="005E1E4E" w:rsidP="005E1E4E">
            <w:pPr>
              <w:rPr>
                <w:rFonts w:cs="Arial"/>
                <w:szCs w:val="16"/>
                <w:lang w:val="en-GB"/>
              </w:rPr>
            </w:pPr>
            <w:r w:rsidRPr="00FE3C25">
              <w:rPr>
                <w:rFonts w:cs="Arial"/>
                <w:szCs w:val="16"/>
                <w:lang w:val="en-GB"/>
              </w:rPr>
              <w:t>056. Acidification</w:t>
            </w:r>
          </w:p>
        </w:tc>
        <w:tc>
          <w:tcPr>
            <w:tcW w:w="992" w:type="dxa"/>
            <w:noWrap/>
            <w:hideMark/>
          </w:tcPr>
          <w:p w14:paraId="65ECA214" w14:textId="4DC40D1E"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44E07">
              <w:t>4,67E-04</w:t>
            </w:r>
          </w:p>
        </w:tc>
        <w:tc>
          <w:tcPr>
            <w:tcW w:w="992" w:type="dxa"/>
            <w:noWrap/>
            <w:hideMark/>
          </w:tcPr>
          <w:p w14:paraId="4212C337" w14:textId="05EA505C"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44E07">
              <w:t>4,44E-04</w:t>
            </w:r>
          </w:p>
        </w:tc>
        <w:tc>
          <w:tcPr>
            <w:tcW w:w="993" w:type="dxa"/>
            <w:noWrap/>
            <w:hideMark/>
          </w:tcPr>
          <w:p w14:paraId="64D7E8AC" w14:textId="31EEFFDE"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44E07">
              <w:t>8,80E-06</w:t>
            </w:r>
          </w:p>
        </w:tc>
        <w:tc>
          <w:tcPr>
            <w:tcW w:w="992" w:type="dxa"/>
          </w:tcPr>
          <w:p w14:paraId="4A060A91" w14:textId="3BEA2253"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1,43E-05</w:t>
            </w:r>
          </w:p>
        </w:tc>
        <w:tc>
          <w:tcPr>
            <w:tcW w:w="992" w:type="dxa"/>
          </w:tcPr>
          <w:p w14:paraId="64D02EB8" w14:textId="75867734"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0,00E+00</w:t>
            </w:r>
          </w:p>
        </w:tc>
        <w:tc>
          <w:tcPr>
            <w:tcW w:w="992" w:type="dxa"/>
          </w:tcPr>
          <w:p w14:paraId="219D4514" w14:textId="5DE69030"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3,50E-06</w:t>
            </w:r>
          </w:p>
        </w:tc>
        <w:tc>
          <w:tcPr>
            <w:tcW w:w="993" w:type="dxa"/>
          </w:tcPr>
          <w:p w14:paraId="296FC9E3" w14:textId="4F0A90F0"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1,09E-06</w:t>
            </w:r>
          </w:p>
        </w:tc>
        <w:tc>
          <w:tcPr>
            <w:tcW w:w="992" w:type="dxa"/>
          </w:tcPr>
          <w:p w14:paraId="40A0D717" w14:textId="0517AA7B"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8,51E-08</w:t>
            </w:r>
          </w:p>
        </w:tc>
        <w:tc>
          <w:tcPr>
            <w:tcW w:w="992" w:type="dxa"/>
          </w:tcPr>
          <w:p w14:paraId="75686E16" w14:textId="609660CF"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-4,98E-06</w:t>
            </w:r>
          </w:p>
        </w:tc>
      </w:tr>
      <w:tr w:rsidR="005E1E4E" w:rsidRPr="00FE3C25" w14:paraId="58073290" w14:textId="77777777" w:rsidTr="00B22462">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32998B39" w14:textId="77777777" w:rsidR="005E1E4E" w:rsidRPr="00FE3C25" w:rsidRDefault="005E1E4E" w:rsidP="005E1E4E">
            <w:pPr>
              <w:rPr>
                <w:rFonts w:cs="Arial"/>
                <w:szCs w:val="16"/>
                <w:lang w:val="en-GB"/>
              </w:rPr>
            </w:pPr>
            <w:r w:rsidRPr="00FE3C25">
              <w:rPr>
                <w:rFonts w:cs="Arial"/>
                <w:szCs w:val="16"/>
                <w:lang w:val="en-GB"/>
              </w:rPr>
              <w:t>057. Eutrophication, freshwater</w:t>
            </w:r>
          </w:p>
        </w:tc>
        <w:tc>
          <w:tcPr>
            <w:tcW w:w="992" w:type="dxa"/>
            <w:noWrap/>
            <w:hideMark/>
          </w:tcPr>
          <w:p w14:paraId="69AFE63F" w14:textId="7ABB9543"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44E07">
              <w:t>1,59E-05</w:t>
            </w:r>
          </w:p>
        </w:tc>
        <w:tc>
          <w:tcPr>
            <w:tcW w:w="992" w:type="dxa"/>
            <w:noWrap/>
            <w:hideMark/>
          </w:tcPr>
          <w:p w14:paraId="1C20E218" w14:textId="6475F788"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44E07">
              <w:t>1,50E-05</w:t>
            </w:r>
          </w:p>
        </w:tc>
        <w:tc>
          <w:tcPr>
            <w:tcW w:w="993" w:type="dxa"/>
            <w:noWrap/>
            <w:hideMark/>
          </w:tcPr>
          <w:p w14:paraId="348E7914" w14:textId="2A654CB3"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44E07">
              <w:t>2,64E-07</w:t>
            </w:r>
          </w:p>
        </w:tc>
        <w:tc>
          <w:tcPr>
            <w:tcW w:w="992" w:type="dxa"/>
          </w:tcPr>
          <w:p w14:paraId="58C7BD3F" w14:textId="2242E424"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5,06E-07</w:t>
            </w:r>
          </w:p>
        </w:tc>
        <w:tc>
          <w:tcPr>
            <w:tcW w:w="992" w:type="dxa"/>
          </w:tcPr>
          <w:p w14:paraId="01B3F095" w14:textId="09D7FED1"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0,00E+00</w:t>
            </w:r>
          </w:p>
        </w:tc>
        <w:tc>
          <w:tcPr>
            <w:tcW w:w="992" w:type="dxa"/>
          </w:tcPr>
          <w:p w14:paraId="6F213DAC" w14:textId="349B8F9C"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1,05E-07</w:t>
            </w:r>
          </w:p>
        </w:tc>
        <w:tc>
          <w:tcPr>
            <w:tcW w:w="993" w:type="dxa"/>
          </w:tcPr>
          <w:p w14:paraId="6947DC81" w14:textId="2EE99448"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7,11E-08</w:t>
            </w:r>
          </w:p>
        </w:tc>
        <w:tc>
          <w:tcPr>
            <w:tcW w:w="992" w:type="dxa"/>
          </w:tcPr>
          <w:p w14:paraId="04E33CB9" w14:textId="269F0A97"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1,57E-09</w:t>
            </w:r>
          </w:p>
        </w:tc>
        <w:tc>
          <w:tcPr>
            <w:tcW w:w="992" w:type="dxa"/>
          </w:tcPr>
          <w:p w14:paraId="1C9D425A" w14:textId="6A851715"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-8,26E-08</w:t>
            </w:r>
          </w:p>
        </w:tc>
      </w:tr>
      <w:tr w:rsidR="005E1E4E" w:rsidRPr="00FE3C25" w14:paraId="08016510" w14:textId="77777777" w:rsidTr="00B22462">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272B9D2C" w14:textId="77777777" w:rsidR="005E1E4E" w:rsidRPr="00FE3C25" w:rsidRDefault="005E1E4E" w:rsidP="005E1E4E">
            <w:pPr>
              <w:rPr>
                <w:rFonts w:cs="Arial"/>
                <w:szCs w:val="16"/>
                <w:lang w:val="en-GB"/>
              </w:rPr>
            </w:pPr>
            <w:r w:rsidRPr="00FE3C25">
              <w:rPr>
                <w:rFonts w:cs="Arial"/>
                <w:szCs w:val="16"/>
                <w:lang w:val="en-GB"/>
              </w:rPr>
              <w:t>058. Eutrophication, marine</w:t>
            </w:r>
          </w:p>
        </w:tc>
        <w:tc>
          <w:tcPr>
            <w:tcW w:w="992" w:type="dxa"/>
            <w:noWrap/>
            <w:hideMark/>
          </w:tcPr>
          <w:p w14:paraId="6AEA852B" w14:textId="5E2874EB"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44E07">
              <w:t>2,74E-05</w:t>
            </w:r>
          </w:p>
        </w:tc>
        <w:tc>
          <w:tcPr>
            <w:tcW w:w="992" w:type="dxa"/>
            <w:noWrap/>
            <w:hideMark/>
          </w:tcPr>
          <w:p w14:paraId="4203A9F3" w14:textId="77BCD02A"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44E07">
              <w:t>2,38E-05</w:t>
            </w:r>
          </w:p>
        </w:tc>
        <w:tc>
          <w:tcPr>
            <w:tcW w:w="993" w:type="dxa"/>
            <w:noWrap/>
            <w:hideMark/>
          </w:tcPr>
          <w:p w14:paraId="219B9556" w14:textId="62FBBEB0"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44E07">
              <w:t>3,54E-06</w:t>
            </w:r>
          </w:p>
        </w:tc>
        <w:tc>
          <w:tcPr>
            <w:tcW w:w="992" w:type="dxa"/>
          </w:tcPr>
          <w:p w14:paraId="68BCD7B6" w14:textId="215E14FE"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9,54E-07</w:t>
            </w:r>
          </w:p>
        </w:tc>
        <w:tc>
          <w:tcPr>
            <w:tcW w:w="992" w:type="dxa"/>
          </w:tcPr>
          <w:p w14:paraId="2FAC484B" w14:textId="19845E8B"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0,00E+00</w:t>
            </w:r>
          </w:p>
        </w:tc>
        <w:tc>
          <w:tcPr>
            <w:tcW w:w="992" w:type="dxa"/>
          </w:tcPr>
          <w:p w14:paraId="7F5E43A7" w14:textId="5924C86F"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1,41E-06</w:t>
            </w:r>
          </w:p>
        </w:tc>
        <w:tc>
          <w:tcPr>
            <w:tcW w:w="993" w:type="dxa"/>
          </w:tcPr>
          <w:p w14:paraId="5E5658C6" w14:textId="3207F8F3"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5,20E-07</w:t>
            </w:r>
          </w:p>
        </w:tc>
        <w:tc>
          <w:tcPr>
            <w:tcW w:w="992" w:type="dxa"/>
          </w:tcPr>
          <w:p w14:paraId="31988E8E" w14:textId="7C6353D8"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3,97E-08</w:t>
            </w:r>
          </w:p>
        </w:tc>
        <w:tc>
          <w:tcPr>
            <w:tcW w:w="992" w:type="dxa"/>
          </w:tcPr>
          <w:p w14:paraId="44A1A345" w14:textId="23BBD382"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-2,82E-06</w:t>
            </w:r>
          </w:p>
        </w:tc>
      </w:tr>
      <w:tr w:rsidR="005E1E4E" w:rsidRPr="00FE3C25" w14:paraId="14E07055" w14:textId="77777777" w:rsidTr="00B22462">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388EC5DE" w14:textId="77777777" w:rsidR="005E1E4E" w:rsidRPr="00FE3C25" w:rsidRDefault="005E1E4E" w:rsidP="005E1E4E">
            <w:pPr>
              <w:rPr>
                <w:rFonts w:cs="Arial"/>
                <w:szCs w:val="16"/>
                <w:lang w:val="en-GB"/>
              </w:rPr>
            </w:pPr>
            <w:r w:rsidRPr="00FE3C25">
              <w:rPr>
                <w:rFonts w:cs="Arial"/>
                <w:szCs w:val="16"/>
                <w:lang w:val="en-GB"/>
              </w:rPr>
              <w:t>059. Eutrophication, terrestrial</w:t>
            </w:r>
          </w:p>
        </w:tc>
        <w:tc>
          <w:tcPr>
            <w:tcW w:w="992" w:type="dxa"/>
            <w:noWrap/>
            <w:hideMark/>
          </w:tcPr>
          <w:p w14:paraId="1E459B6E" w14:textId="63A143EA"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44E07">
              <w:t>4,33E-05</w:t>
            </w:r>
          </w:p>
        </w:tc>
        <w:tc>
          <w:tcPr>
            <w:tcW w:w="992" w:type="dxa"/>
            <w:noWrap/>
            <w:hideMark/>
          </w:tcPr>
          <w:p w14:paraId="6F688314" w14:textId="5EADA4C2"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44E07">
              <w:t>3,77E-05</w:t>
            </w:r>
          </w:p>
        </w:tc>
        <w:tc>
          <w:tcPr>
            <w:tcW w:w="993" w:type="dxa"/>
            <w:noWrap/>
            <w:hideMark/>
          </w:tcPr>
          <w:p w14:paraId="17799858" w14:textId="1B09C3F5"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44E07">
              <w:t>5,43E-06</w:t>
            </w:r>
          </w:p>
        </w:tc>
        <w:tc>
          <w:tcPr>
            <w:tcW w:w="992" w:type="dxa"/>
          </w:tcPr>
          <w:p w14:paraId="2ED62809" w14:textId="3F67123C"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1,51E-06</w:t>
            </w:r>
          </w:p>
        </w:tc>
        <w:tc>
          <w:tcPr>
            <w:tcW w:w="992" w:type="dxa"/>
          </w:tcPr>
          <w:p w14:paraId="68CAA05B" w14:textId="7CC58C70"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0,00E+00</w:t>
            </w:r>
          </w:p>
        </w:tc>
        <w:tc>
          <w:tcPr>
            <w:tcW w:w="992" w:type="dxa"/>
          </w:tcPr>
          <w:p w14:paraId="4076C103" w14:textId="22AC21A6"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2,16E-06</w:t>
            </w:r>
          </w:p>
        </w:tc>
        <w:tc>
          <w:tcPr>
            <w:tcW w:w="993" w:type="dxa"/>
          </w:tcPr>
          <w:p w14:paraId="26D776E5" w14:textId="7A28A32D"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8,10E-07</w:t>
            </w:r>
          </w:p>
        </w:tc>
        <w:tc>
          <w:tcPr>
            <w:tcW w:w="992" w:type="dxa"/>
          </w:tcPr>
          <w:p w14:paraId="32F8EAC3" w14:textId="655F63CD"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6,07E-08</w:t>
            </w:r>
          </w:p>
        </w:tc>
        <w:tc>
          <w:tcPr>
            <w:tcW w:w="992" w:type="dxa"/>
          </w:tcPr>
          <w:p w14:paraId="1252FDD4" w14:textId="53BCA66A"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-4,35E-06</w:t>
            </w:r>
          </w:p>
        </w:tc>
      </w:tr>
      <w:tr w:rsidR="005E1E4E" w:rsidRPr="00FE3C25" w14:paraId="334AD147" w14:textId="77777777" w:rsidTr="00B22462">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014216D8" w14:textId="77777777" w:rsidR="005E1E4E" w:rsidRPr="00FE3C25" w:rsidRDefault="005E1E4E" w:rsidP="005E1E4E">
            <w:pPr>
              <w:rPr>
                <w:rFonts w:cs="Arial"/>
                <w:szCs w:val="16"/>
                <w:lang w:val="en-GB"/>
              </w:rPr>
            </w:pPr>
            <w:r w:rsidRPr="00FE3C25">
              <w:rPr>
                <w:rFonts w:cs="Arial"/>
                <w:szCs w:val="16"/>
                <w:lang w:val="en-GB"/>
              </w:rPr>
              <w:t>060. Photochemical ozone formation</w:t>
            </w:r>
          </w:p>
        </w:tc>
        <w:tc>
          <w:tcPr>
            <w:tcW w:w="992" w:type="dxa"/>
            <w:noWrap/>
            <w:hideMark/>
          </w:tcPr>
          <w:p w14:paraId="5A999B35" w14:textId="17AEAF0D"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44E07">
              <w:t>8,61E-05</w:t>
            </w:r>
          </w:p>
        </w:tc>
        <w:tc>
          <w:tcPr>
            <w:tcW w:w="992" w:type="dxa"/>
            <w:noWrap/>
            <w:hideMark/>
          </w:tcPr>
          <w:p w14:paraId="51E43717" w14:textId="3D6ABF6E"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44E07">
              <w:t>7,72E-05</w:t>
            </w:r>
          </w:p>
        </w:tc>
        <w:tc>
          <w:tcPr>
            <w:tcW w:w="993" w:type="dxa"/>
            <w:noWrap/>
            <w:hideMark/>
          </w:tcPr>
          <w:p w14:paraId="3B224A58" w14:textId="597DB40C"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44E07">
              <w:t>7,55E-06</w:t>
            </w:r>
          </w:p>
        </w:tc>
        <w:tc>
          <w:tcPr>
            <w:tcW w:w="992" w:type="dxa"/>
          </w:tcPr>
          <w:p w14:paraId="2D8AD568" w14:textId="7B3C25B4"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2,90E-06</w:t>
            </w:r>
          </w:p>
        </w:tc>
        <w:tc>
          <w:tcPr>
            <w:tcW w:w="992" w:type="dxa"/>
          </w:tcPr>
          <w:p w14:paraId="4229BC8A" w14:textId="2A041398"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0,00E+00</w:t>
            </w:r>
          </w:p>
        </w:tc>
        <w:tc>
          <w:tcPr>
            <w:tcW w:w="992" w:type="dxa"/>
          </w:tcPr>
          <w:p w14:paraId="5632D818" w14:textId="6A4939D7"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3,00E-06</w:t>
            </w:r>
          </w:p>
        </w:tc>
        <w:tc>
          <w:tcPr>
            <w:tcW w:w="993" w:type="dxa"/>
          </w:tcPr>
          <w:p w14:paraId="7798E203" w14:textId="35A03877"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1,07E-06</w:t>
            </w:r>
          </w:p>
        </w:tc>
        <w:tc>
          <w:tcPr>
            <w:tcW w:w="992" w:type="dxa"/>
          </w:tcPr>
          <w:p w14:paraId="3F23905D" w14:textId="2DE31FC4"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8,39E-08</w:t>
            </w:r>
          </w:p>
        </w:tc>
        <w:tc>
          <w:tcPr>
            <w:tcW w:w="992" w:type="dxa"/>
          </w:tcPr>
          <w:p w14:paraId="5266229D" w14:textId="12905500"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-5,77E-06</w:t>
            </w:r>
          </w:p>
        </w:tc>
      </w:tr>
      <w:tr w:rsidR="005E1E4E" w:rsidRPr="00FE3C25" w14:paraId="788B84A0" w14:textId="77777777" w:rsidTr="00B22462">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584B6E61" w14:textId="77777777" w:rsidR="005E1E4E" w:rsidRPr="00FE3C25" w:rsidRDefault="005E1E4E" w:rsidP="005E1E4E">
            <w:pPr>
              <w:rPr>
                <w:rFonts w:cs="Arial"/>
                <w:szCs w:val="16"/>
                <w:lang w:val="en-GB"/>
              </w:rPr>
            </w:pPr>
            <w:r w:rsidRPr="00FE3C25">
              <w:rPr>
                <w:rFonts w:cs="Arial"/>
                <w:szCs w:val="16"/>
                <w:lang w:val="en-GB"/>
              </w:rPr>
              <w:t>061. Resource use, minerals and metals</w:t>
            </w:r>
          </w:p>
        </w:tc>
        <w:tc>
          <w:tcPr>
            <w:tcW w:w="992" w:type="dxa"/>
            <w:noWrap/>
            <w:hideMark/>
          </w:tcPr>
          <w:p w14:paraId="19638E9B" w14:textId="609544A5"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44E07">
              <w:t>5,69E-04</w:t>
            </w:r>
          </w:p>
        </w:tc>
        <w:tc>
          <w:tcPr>
            <w:tcW w:w="992" w:type="dxa"/>
            <w:noWrap/>
            <w:hideMark/>
          </w:tcPr>
          <w:p w14:paraId="1B628AE8" w14:textId="4FA7D9B9"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44E07">
              <w:t>4,76E-04</w:t>
            </w:r>
          </w:p>
        </w:tc>
        <w:tc>
          <w:tcPr>
            <w:tcW w:w="993" w:type="dxa"/>
            <w:noWrap/>
            <w:hideMark/>
          </w:tcPr>
          <w:p w14:paraId="2E779B68" w14:textId="5F4B3B9C"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44E07">
              <w:t>6,20E-05</w:t>
            </w:r>
          </w:p>
        </w:tc>
        <w:tc>
          <w:tcPr>
            <w:tcW w:w="992" w:type="dxa"/>
          </w:tcPr>
          <w:p w14:paraId="3D91B64E" w14:textId="3DE12615"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1,79E-05</w:t>
            </w:r>
          </w:p>
        </w:tc>
        <w:tc>
          <w:tcPr>
            <w:tcW w:w="992" w:type="dxa"/>
          </w:tcPr>
          <w:p w14:paraId="1A0B99CB" w14:textId="7A6371D4"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0,00E+00</w:t>
            </w:r>
          </w:p>
        </w:tc>
        <w:tc>
          <w:tcPr>
            <w:tcW w:w="992" w:type="dxa"/>
          </w:tcPr>
          <w:p w14:paraId="4A17B0DA" w14:textId="712E8A98"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2,46E-05</w:t>
            </w:r>
          </w:p>
        </w:tc>
        <w:tc>
          <w:tcPr>
            <w:tcW w:w="993" w:type="dxa"/>
          </w:tcPr>
          <w:p w14:paraId="09E86634" w14:textId="71F3B55E"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2,08E-06</w:t>
            </w:r>
          </w:p>
        </w:tc>
        <w:tc>
          <w:tcPr>
            <w:tcW w:w="992" w:type="dxa"/>
          </w:tcPr>
          <w:p w14:paraId="33A5858D" w14:textId="65CE3071"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8,71E-08</w:t>
            </w:r>
          </w:p>
        </w:tc>
        <w:tc>
          <w:tcPr>
            <w:tcW w:w="992" w:type="dxa"/>
          </w:tcPr>
          <w:p w14:paraId="70012F96" w14:textId="5CF5471B"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-1,42E-05</w:t>
            </w:r>
          </w:p>
        </w:tc>
      </w:tr>
      <w:tr w:rsidR="005E1E4E" w:rsidRPr="00FE3C25" w14:paraId="3FB06C51" w14:textId="77777777" w:rsidTr="00B22462">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1B6BE723" w14:textId="77777777" w:rsidR="005E1E4E" w:rsidRPr="00FE3C25" w:rsidRDefault="005E1E4E" w:rsidP="005E1E4E">
            <w:pPr>
              <w:rPr>
                <w:rFonts w:cs="Arial"/>
                <w:szCs w:val="16"/>
                <w:lang w:val="en-GB"/>
              </w:rPr>
            </w:pPr>
            <w:r w:rsidRPr="00FE3C25">
              <w:rPr>
                <w:rFonts w:cs="Arial"/>
                <w:szCs w:val="16"/>
                <w:lang w:val="en-GB"/>
              </w:rPr>
              <w:t>062. Resource use, fossils</w:t>
            </w:r>
          </w:p>
        </w:tc>
        <w:tc>
          <w:tcPr>
            <w:tcW w:w="992" w:type="dxa"/>
            <w:noWrap/>
            <w:hideMark/>
          </w:tcPr>
          <w:p w14:paraId="26CDDB32" w14:textId="7EE76F39"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44E07">
              <w:t>2,40E-04</w:t>
            </w:r>
          </w:p>
        </w:tc>
        <w:tc>
          <w:tcPr>
            <w:tcW w:w="992" w:type="dxa"/>
            <w:noWrap/>
            <w:hideMark/>
          </w:tcPr>
          <w:p w14:paraId="425ED9AB" w14:textId="72C6CC64"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44E07">
              <w:t>1,84E-04</w:t>
            </w:r>
          </w:p>
        </w:tc>
        <w:tc>
          <w:tcPr>
            <w:tcW w:w="993" w:type="dxa"/>
            <w:noWrap/>
            <w:hideMark/>
          </w:tcPr>
          <w:p w14:paraId="4BD13A0E" w14:textId="3097200D"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44E07">
              <w:t>3,72E-05</w:t>
            </w:r>
          </w:p>
        </w:tc>
        <w:tc>
          <w:tcPr>
            <w:tcW w:w="992" w:type="dxa"/>
          </w:tcPr>
          <w:p w14:paraId="34AD091F" w14:textId="390A5965"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8,28E-06</w:t>
            </w:r>
          </w:p>
        </w:tc>
        <w:tc>
          <w:tcPr>
            <w:tcW w:w="992" w:type="dxa"/>
          </w:tcPr>
          <w:p w14:paraId="6D43C286" w14:textId="6C4425B6"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0,00E+00</w:t>
            </w:r>
          </w:p>
        </w:tc>
        <w:tc>
          <w:tcPr>
            <w:tcW w:w="992" w:type="dxa"/>
          </w:tcPr>
          <w:p w14:paraId="5B8A8DD5" w14:textId="5A9DE866"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1,48E-05</w:t>
            </w:r>
          </w:p>
        </w:tc>
        <w:tc>
          <w:tcPr>
            <w:tcW w:w="993" w:type="dxa"/>
          </w:tcPr>
          <w:p w14:paraId="6D7007A8" w14:textId="77CA15EA"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8,08E-06</w:t>
            </w:r>
          </w:p>
        </w:tc>
        <w:tc>
          <w:tcPr>
            <w:tcW w:w="992" w:type="dxa"/>
          </w:tcPr>
          <w:p w14:paraId="7DE2ABB8" w14:textId="0836D3A0"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2,87E-07</w:t>
            </w:r>
          </w:p>
        </w:tc>
        <w:tc>
          <w:tcPr>
            <w:tcW w:w="992" w:type="dxa"/>
          </w:tcPr>
          <w:p w14:paraId="7BE29D10" w14:textId="452DB024"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-1,25E-05</w:t>
            </w:r>
          </w:p>
        </w:tc>
      </w:tr>
      <w:tr w:rsidR="005E1E4E" w:rsidRPr="00FE3C25" w14:paraId="44958DFF" w14:textId="77777777" w:rsidTr="00B22462">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6E3842DA" w14:textId="77777777" w:rsidR="005E1E4E" w:rsidRPr="00FE3C25" w:rsidRDefault="005E1E4E" w:rsidP="005E1E4E">
            <w:pPr>
              <w:rPr>
                <w:rFonts w:cs="Arial"/>
                <w:szCs w:val="16"/>
                <w:lang w:val="en-GB"/>
              </w:rPr>
            </w:pPr>
            <w:r w:rsidRPr="00FE3C25">
              <w:rPr>
                <w:rFonts w:cs="Arial"/>
                <w:szCs w:val="16"/>
                <w:lang w:val="en-GB"/>
              </w:rPr>
              <w:t>063. Water use</w:t>
            </w:r>
          </w:p>
        </w:tc>
        <w:tc>
          <w:tcPr>
            <w:tcW w:w="992" w:type="dxa"/>
            <w:noWrap/>
            <w:hideMark/>
          </w:tcPr>
          <w:p w14:paraId="1331A96C" w14:textId="00D3EA8F"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44E07">
              <w:t>1,42E-05</w:t>
            </w:r>
          </w:p>
        </w:tc>
        <w:tc>
          <w:tcPr>
            <w:tcW w:w="992" w:type="dxa"/>
            <w:noWrap/>
            <w:hideMark/>
          </w:tcPr>
          <w:p w14:paraId="733D53B2" w14:textId="34F5DC25"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44E07">
              <w:t>1,29E-05</w:t>
            </w:r>
          </w:p>
        </w:tc>
        <w:tc>
          <w:tcPr>
            <w:tcW w:w="993" w:type="dxa"/>
            <w:noWrap/>
            <w:hideMark/>
          </w:tcPr>
          <w:p w14:paraId="12C0CE1A" w14:textId="68CF821A"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44E07">
              <w:t>5,89E-07</w:t>
            </w:r>
          </w:p>
        </w:tc>
        <w:tc>
          <w:tcPr>
            <w:tcW w:w="992" w:type="dxa"/>
          </w:tcPr>
          <w:p w14:paraId="09AF676F" w14:textId="6ABE5C8C"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5,30E-07</w:t>
            </w:r>
          </w:p>
        </w:tc>
        <w:tc>
          <w:tcPr>
            <w:tcW w:w="992" w:type="dxa"/>
          </w:tcPr>
          <w:p w14:paraId="291FB257" w14:textId="7E3CABCB"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0,00E+00</w:t>
            </w:r>
          </w:p>
        </w:tc>
        <w:tc>
          <w:tcPr>
            <w:tcW w:w="992" w:type="dxa"/>
          </w:tcPr>
          <w:p w14:paraId="4009831B" w14:textId="67223063"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2,34E-07</w:t>
            </w:r>
          </w:p>
        </w:tc>
        <w:tc>
          <w:tcPr>
            <w:tcW w:w="993" w:type="dxa"/>
          </w:tcPr>
          <w:p w14:paraId="47F771EF" w14:textId="19EE9751"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3,97E-07</w:t>
            </w:r>
          </w:p>
        </w:tc>
        <w:tc>
          <w:tcPr>
            <w:tcW w:w="992" w:type="dxa"/>
          </w:tcPr>
          <w:p w14:paraId="7ADAB078" w14:textId="511016D3"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7,46E-08</w:t>
            </w:r>
          </w:p>
        </w:tc>
        <w:tc>
          <w:tcPr>
            <w:tcW w:w="992" w:type="dxa"/>
          </w:tcPr>
          <w:p w14:paraId="32B0D2D9" w14:textId="078E6811"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-4,46E-07</w:t>
            </w:r>
          </w:p>
        </w:tc>
      </w:tr>
      <w:tr w:rsidR="005E1E4E" w:rsidRPr="00FE3C25" w14:paraId="723276C0" w14:textId="77777777" w:rsidTr="00B22462">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38754E32" w14:textId="77777777" w:rsidR="005E1E4E" w:rsidRPr="00FE3C25" w:rsidRDefault="005E1E4E" w:rsidP="005E1E4E">
            <w:pPr>
              <w:rPr>
                <w:rFonts w:cs="Arial"/>
                <w:szCs w:val="16"/>
                <w:lang w:val="en-GB"/>
              </w:rPr>
            </w:pPr>
            <w:r w:rsidRPr="00FE3C25">
              <w:rPr>
                <w:rFonts w:cs="Arial"/>
                <w:szCs w:val="16"/>
                <w:lang w:val="en-GB"/>
              </w:rPr>
              <w:t>064. Particulate matter</w:t>
            </w:r>
          </w:p>
        </w:tc>
        <w:tc>
          <w:tcPr>
            <w:tcW w:w="992" w:type="dxa"/>
            <w:noWrap/>
            <w:hideMark/>
          </w:tcPr>
          <w:p w14:paraId="18845EC7" w14:textId="5A6DFCB0"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44E07">
              <w:t>4,18E-04</w:t>
            </w:r>
          </w:p>
        </w:tc>
        <w:tc>
          <w:tcPr>
            <w:tcW w:w="992" w:type="dxa"/>
            <w:noWrap/>
            <w:hideMark/>
          </w:tcPr>
          <w:p w14:paraId="2934B7C2" w14:textId="028C31DD"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44E07">
              <w:t>3,84E-04</w:t>
            </w:r>
          </w:p>
        </w:tc>
        <w:tc>
          <w:tcPr>
            <w:tcW w:w="993" w:type="dxa"/>
            <w:noWrap/>
            <w:hideMark/>
          </w:tcPr>
          <w:p w14:paraId="667A618B" w14:textId="5970155B"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44E07">
              <w:t>2,51E-05</w:t>
            </w:r>
          </w:p>
        </w:tc>
        <w:tc>
          <w:tcPr>
            <w:tcW w:w="992" w:type="dxa"/>
          </w:tcPr>
          <w:p w14:paraId="7FFD0A0D" w14:textId="05E2F04A"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1,33E-05</w:t>
            </w:r>
          </w:p>
        </w:tc>
        <w:tc>
          <w:tcPr>
            <w:tcW w:w="992" w:type="dxa"/>
          </w:tcPr>
          <w:p w14:paraId="29779EE4" w14:textId="37443422"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0,00E+00</w:t>
            </w:r>
          </w:p>
        </w:tc>
        <w:tc>
          <w:tcPr>
            <w:tcW w:w="992" w:type="dxa"/>
          </w:tcPr>
          <w:p w14:paraId="6D176891" w14:textId="26F15667"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9,98E-06</w:t>
            </w:r>
          </w:p>
        </w:tc>
        <w:tc>
          <w:tcPr>
            <w:tcW w:w="993" w:type="dxa"/>
          </w:tcPr>
          <w:p w14:paraId="3613776A" w14:textId="10140D53"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2,77E-06</w:t>
            </w:r>
          </w:p>
        </w:tc>
        <w:tc>
          <w:tcPr>
            <w:tcW w:w="992" w:type="dxa"/>
          </w:tcPr>
          <w:p w14:paraId="23D8F759" w14:textId="51C6BC04"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2,29E-07</w:t>
            </w:r>
          </w:p>
        </w:tc>
        <w:tc>
          <w:tcPr>
            <w:tcW w:w="992" w:type="dxa"/>
          </w:tcPr>
          <w:p w14:paraId="5595E301" w14:textId="2385C805"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-1,70E-05</w:t>
            </w:r>
          </w:p>
        </w:tc>
      </w:tr>
      <w:tr w:rsidR="005E1E4E" w:rsidRPr="00FE3C25" w14:paraId="7FDC1F88" w14:textId="77777777" w:rsidTr="00B22462">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15029857" w14:textId="77777777" w:rsidR="005E1E4E" w:rsidRPr="00FE3C25" w:rsidRDefault="005E1E4E" w:rsidP="005E1E4E">
            <w:pPr>
              <w:rPr>
                <w:rFonts w:cs="Arial"/>
                <w:szCs w:val="16"/>
                <w:lang w:val="en-GB"/>
              </w:rPr>
            </w:pPr>
            <w:r w:rsidRPr="00FE3C25">
              <w:rPr>
                <w:rFonts w:cs="Arial"/>
                <w:szCs w:val="16"/>
                <w:lang w:val="en-GB"/>
              </w:rPr>
              <w:t>065. Ionising radiation</w:t>
            </w:r>
          </w:p>
        </w:tc>
        <w:tc>
          <w:tcPr>
            <w:tcW w:w="992" w:type="dxa"/>
            <w:noWrap/>
            <w:hideMark/>
          </w:tcPr>
          <w:p w14:paraId="1A5C4E67" w14:textId="4FCD11C3"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44E07">
              <w:t>1,03E-05</w:t>
            </w:r>
          </w:p>
        </w:tc>
        <w:tc>
          <w:tcPr>
            <w:tcW w:w="992" w:type="dxa"/>
            <w:noWrap/>
            <w:hideMark/>
          </w:tcPr>
          <w:p w14:paraId="62387FEF" w14:textId="7409CF1F"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44E07">
              <w:t>7,88E-06</w:t>
            </w:r>
          </w:p>
        </w:tc>
        <w:tc>
          <w:tcPr>
            <w:tcW w:w="993" w:type="dxa"/>
            <w:noWrap/>
            <w:hideMark/>
          </w:tcPr>
          <w:p w14:paraId="2C90EEB5" w14:textId="5991DEB8"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44E07">
              <w:t>1,51E-06</w:t>
            </w:r>
          </w:p>
        </w:tc>
        <w:tc>
          <w:tcPr>
            <w:tcW w:w="992" w:type="dxa"/>
          </w:tcPr>
          <w:p w14:paraId="4F226B65" w14:textId="1F097839"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3,51E-07</w:t>
            </w:r>
          </w:p>
        </w:tc>
        <w:tc>
          <w:tcPr>
            <w:tcW w:w="992" w:type="dxa"/>
          </w:tcPr>
          <w:p w14:paraId="767EF321" w14:textId="7FAA1C5A"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0,00E+00</w:t>
            </w:r>
          </w:p>
        </w:tc>
        <w:tc>
          <w:tcPr>
            <w:tcW w:w="992" w:type="dxa"/>
          </w:tcPr>
          <w:p w14:paraId="7F423956" w14:textId="17F9C22C"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6,01E-07</w:t>
            </w:r>
          </w:p>
        </w:tc>
        <w:tc>
          <w:tcPr>
            <w:tcW w:w="993" w:type="dxa"/>
          </w:tcPr>
          <w:p w14:paraId="2A9E9E4A" w14:textId="43EF2D88"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7,78E-07</w:t>
            </w:r>
          </w:p>
        </w:tc>
        <w:tc>
          <w:tcPr>
            <w:tcW w:w="992" w:type="dxa"/>
          </w:tcPr>
          <w:p w14:paraId="222B5513" w14:textId="60F6FD30"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1,09E-08</w:t>
            </w:r>
          </w:p>
        </w:tc>
        <w:tc>
          <w:tcPr>
            <w:tcW w:w="992" w:type="dxa"/>
          </w:tcPr>
          <w:p w14:paraId="736B8BB9" w14:textId="2D3D8559"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-8,25E-07</w:t>
            </w:r>
          </w:p>
        </w:tc>
      </w:tr>
      <w:tr w:rsidR="005E1E4E" w:rsidRPr="00FE3C25" w14:paraId="0E372769" w14:textId="77777777" w:rsidTr="00B22462">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3AB290D4" w14:textId="77777777" w:rsidR="005E1E4E" w:rsidRPr="00FE3C25" w:rsidRDefault="005E1E4E" w:rsidP="005E1E4E">
            <w:pPr>
              <w:rPr>
                <w:rFonts w:cs="Arial"/>
                <w:szCs w:val="16"/>
                <w:lang w:val="en-GB"/>
              </w:rPr>
            </w:pPr>
            <w:r w:rsidRPr="00FE3C25">
              <w:rPr>
                <w:rFonts w:cs="Arial"/>
                <w:szCs w:val="16"/>
                <w:lang w:val="en-GB"/>
              </w:rPr>
              <w:t>066. Ecotoxicity, freshwater</w:t>
            </w:r>
          </w:p>
        </w:tc>
        <w:tc>
          <w:tcPr>
            <w:tcW w:w="992" w:type="dxa"/>
            <w:noWrap/>
            <w:hideMark/>
          </w:tcPr>
          <w:p w14:paraId="7368A417" w14:textId="007A9A94"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44E07">
              <w:t>1,11E-04</w:t>
            </w:r>
          </w:p>
        </w:tc>
        <w:tc>
          <w:tcPr>
            <w:tcW w:w="992" w:type="dxa"/>
            <w:noWrap/>
            <w:hideMark/>
          </w:tcPr>
          <w:p w14:paraId="106C0729" w14:textId="6B6AE23B"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44E07">
              <w:t>9,64E-05</w:t>
            </w:r>
          </w:p>
        </w:tc>
        <w:tc>
          <w:tcPr>
            <w:tcW w:w="993" w:type="dxa"/>
            <w:noWrap/>
            <w:hideMark/>
          </w:tcPr>
          <w:p w14:paraId="1B5B6CAA" w14:textId="0E2B474F"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44E07">
              <w:t>1,05E-05</w:t>
            </w:r>
          </w:p>
        </w:tc>
        <w:tc>
          <w:tcPr>
            <w:tcW w:w="992" w:type="dxa"/>
          </w:tcPr>
          <w:p w14:paraId="1D647526" w14:textId="259FDCD9"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1,10E-06</w:t>
            </w:r>
          </w:p>
        </w:tc>
        <w:tc>
          <w:tcPr>
            <w:tcW w:w="992" w:type="dxa"/>
          </w:tcPr>
          <w:p w14:paraId="31EEFFE8" w14:textId="6618ED1C"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0,00E+00</w:t>
            </w:r>
          </w:p>
        </w:tc>
        <w:tc>
          <w:tcPr>
            <w:tcW w:w="992" w:type="dxa"/>
          </w:tcPr>
          <w:p w14:paraId="38DC3D99" w14:textId="5D5DAC88"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4,17E-06</w:t>
            </w:r>
          </w:p>
        </w:tc>
        <w:tc>
          <w:tcPr>
            <w:tcW w:w="993" w:type="dxa"/>
          </w:tcPr>
          <w:p w14:paraId="7433FA02" w14:textId="32D9B660"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1,38E-06</w:t>
            </w:r>
          </w:p>
        </w:tc>
        <w:tc>
          <w:tcPr>
            <w:tcW w:w="992" w:type="dxa"/>
          </w:tcPr>
          <w:p w14:paraId="090B205B" w14:textId="6E0CD523"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6,55E-08</w:t>
            </w:r>
          </w:p>
        </w:tc>
        <w:tc>
          <w:tcPr>
            <w:tcW w:w="992" w:type="dxa"/>
          </w:tcPr>
          <w:p w14:paraId="0AE4FFD4" w14:textId="70AF5F41"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-2,41E-06</w:t>
            </w:r>
          </w:p>
        </w:tc>
      </w:tr>
      <w:tr w:rsidR="005E1E4E" w:rsidRPr="00FE3C25" w14:paraId="6CFB40A2" w14:textId="77777777" w:rsidTr="00B22462">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74EF8DE1" w14:textId="77777777" w:rsidR="005E1E4E" w:rsidRPr="00FE3C25" w:rsidRDefault="005E1E4E" w:rsidP="005E1E4E">
            <w:pPr>
              <w:rPr>
                <w:rFonts w:cs="Arial"/>
                <w:szCs w:val="16"/>
                <w:lang w:val="en-GB"/>
              </w:rPr>
            </w:pPr>
            <w:r w:rsidRPr="00FE3C25">
              <w:rPr>
                <w:rFonts w:cs="Arial"/>
                <w:szCs w:val="16"/>
                <w:lang w:val="en-GB"/>
              </w:rPr>
              <w:t>067. Human toxicity, cancer</w:t>
            </w:r>
          </w:p>
        </w:tc>
        <w:tc>
          <w:tcPr>
            <w:tcW w:w="992" w:type="dxa"/>
            <w:noWrap/>
            <w:hideMark/>
          </w:tcPr>
          <w:p w14:paraId="47FB054D" w14:textId="26B8DF05"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44E07">
              <w:t>1,23E-05</w:t>
            </w:r>
          </w:p>
        </w:tc>
        <w:tc>
          <w:tcPr>
            <w:tcW w:w="992" w:type="dxa"/>
            <w:noWrap/>
            <w:hideMark/>
          </w:tcPr>
          <w:p w14:paraId="0407363D" w14:textId="349478E0"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44E07">
              <w:t>1,12E-05</w:t>
            </w:r>
          </w:p>
        </w:tc>
        <w:tc>
          <w:tcPr>
            <w:tcW w:w="993" w:type="dxa"/>
            <w:noWrap/>
            <w:hideMark/>
          </w:tcPr>
          <w:p w14:paraId="23B87EC7" w14:textId="482FB27E"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44E07">
              <w:t>8,25E-07</w:t>
            </w:r>
          </w:p>
        </w:tc>
        <w:tc>
          <w:tcPr>
            <w:tcW w:w="992" w:type="dxa"/>
          </w:tcPr>
          <w:p w14:paraId="77E4701B" w14:textId="5F9D0EEF"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1,30E-07</w:t>
            </w:r>
          </w:p>
        </w:tc>
        <w:tc>
          <w:tcPr>
            <w:tcW w:w="992" w:type="dxa"/>
          </w:tcPr>
          <w:p w14:paraId="11ADB785" w14:textId="3108B9A4"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0,00E+00</w:t>
            </w:r>
          </w:p>
        </w:tc>
        <w:tc>
          <w:tcPr>
            <w:tcW w:w="992" w:type="dxa"/>
          </w:tcPr>
          <w:p w14:paraId="50661898" w14:textId="7B326CFB"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3,28E-07</w:t>
            </w:r>
          </w:p>
        </w:tc>
        <w:tc>
          <w:tcPr>
            <w:tcW w:w="993" w:type="dxa"/>
          </w:tcPr>
          <w:p w14:paraId="77CA70A8" w14:textId="09CBC95F"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1,37E-07</w:t>
            </w:r>
          </w:p>
        </w:tc>
        <w:tc>
          <w:tcPr>
            <w:tcW w:w="992" w:type="dxa"/>
          </w:tcPr>
          <w:p w14:paraId="2C50DD63" w14:textId="0EC180C0"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4,24E-09</w:t>
            </w:r>
          </w:p>
        </w:tc>
        <w:tc>
          <w:tcPr>
            <w:tcW w:w="992" w:type="dxa"/>
          </w:tcPr>
          <w:p w14:paraId="3549D849" w14:textId="1247DAB8"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-2,78E-07</w:t>
            </w:r>
          </w:p>
        </w:tc>
      </w:tr>
      <w:tr w:rsidR="005E1E4E" w:rsidRPr="00FE3C25" w14:paraId="44EB7A40" w14:textId="77777777" w:rsidTr="00B22462">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7DEB7811" w14:textId="77777777" w:rsidR="005E1E4E" w:rsidRPr="00FE3C25" w:rsidRDefault="005E1E4E" w:rsidP="005E1E4E">
            <w:pPr>
              <w:rPr>
                <w:rFonts w:cs="Arial"/>
                <w:szCs w:val="16"/>
                <w:lang w:val="en-GB"/>
              </w:rPr>
            </w:pPr>
            <w:r w:rsidRPr="00FE3C25">
              <w:rPr>
                <w:rFonts w:cs="Arial"/>
                <w:szCs w:val="16"/>
                <w:lang w:val="en-GB"/>
              </w:rPr>
              <w:t>068. Human toxicity, non-cancer</w:t>
            </w:r>
          </w:p>
        </w:tc>
        <w:tc>
          <w:tcPr>
            <w:tcW w:w="992" w:type="dxa"/>
            <w:noWrap/>
            <w:hideMark/>
          </w:tcPr>
          <w:p w14:paraId="78E912AD" w14:textId="021E3513"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44E07">
              <w:t>1,86E-05</w:t>
            </w:r>
          </w:p>
        </w:tc>
        <w:tc>
          <w:tcPr>
            <w:tcW w:w="992" w:type="dxa"/>
            <w:noWrap/>
            <w:hideMark/>
          </w:tcPr>
          <w:p w14:paraId="207E7015" w14:textId="3EE944DB"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44E07">
              <w:t>1,58E-05</w:t>
            </w:r>
          </w:p>
        </w:tc>
        <w:tc>
          <w:tcPr>
            <w:tcW w:w="993" w:type="dxa"/>
            <w:noWrap/>
            <w:hideMark/>
          </w:tcPr>
          <w:p w14:paraId="2D9EAB93" w14:textId="187B743B"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144E07">
              <w:t>2,04E-06</w:t>
            </w:r>
          </w:p>
        </w:tc>
        <w:tc>
          <w:tcPr>
            <w:tcW w:w="992" w:type="dxa"/>
          </w:tcPr>
          <w:p w14:paraId="3B28E6FE" w14:textId="11F94550"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1,50E-07</w:t>
            </w:r>
          </w:p>
        </w:tc>
        <w:tc>
          <w:tcPr>
            <w:tcW w:w="992" w:type="dxa"/>
          </w:tcPr>
          <w:p w14:paraId="2B3267C8" w14:textId="405CB4B7"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0,00E+00</w:t>
            </w:r>
          </w:p>
        </w:tc>
        <w:tc>
          <w:tcPr>
            <w:tcW w:w="992" w:type="dxa"/>
          </w:tcPr>
          <w:p w14:paraId="47C41E66" w14:textId="36FFF227"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8,09E-07</w:t>
            </w:r>
          </w:p>
        </w:tc>
        <w:tc>
          <w:tcPr>
            <w:tcW w:w="993" w:type="dxa"/>
          </w:tcPr>
          <w:p w14:paraId="49CF187B" w14:textId="6AE57EC2"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1,75E-07</w:t>
            </w:r>
          </w:p>
        </w:tc>
        <w:tc>
          <w:tcPr>
            <w:tcW w:w="992" w:type="dxa"/>
          </w:tcPr>
          <w:p w14:paraId="28EAEFF7" w14:textId="126909F7"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8,29E-09</w:t>
            </w:r>
          </w:p>
        </w:tc>
        <w:tc>
          <w:tcPr>
            <w:tcW w:w="992" w:type="dxa"/>
          </w:tcPr>
          <w:p w14:paraId="5804A2EE" w14:textId="1798D5D5"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-3,77E-07</w:t>
            </w:r>
          </w:p>
        </w:tc>
      </w:tr>
      <w:tr w:rsidR="005E1E4E" w:rsidRPr="00FE3C25" w14:paraId="6E33BDB0" w14:textId="77777777" w:rsidTr="00B22462">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18BDB169" w14:textId="77777777" w:rsidR="005E1E4E" w:rsidRPr="00FE3C25" w:rsidRDefault="005E1E4E" w:rsidP="005E1E4E">
            <w:pPr>
              <w:rPr>
                <w:rFonts w:cs="Arial"/>
                <w:szCs w:val="16"/>
                <w:lang w:val="en-GB"/>
              </w:rPr>
            </w:pPr>
            <w:r w:rsidRPr="00FE3C25">
              <w:rPr>
                <w:rFonts w:cs="Arial"/>
                <w:szCs w:val="16"/>
                <w:lang w:val="en-GB"/>
              </w:rPr>
              <w:t>069. Land use</w:t>
            </w:r>
          </w:p>
        </w:tc>
        <w:tc>
          <w:tcPr>
            <w:tcW w:w="992" w:type="dxa"/>
            <w:noWrap/>
            <w:hideMark/>
          </w:tcPr>
          <w:p w14:paraId="341A16BD" w14:textId="60EC282B"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44E07">
              <w:t>2,07E-05</w:t>
            </w:r>
          </w:p>
        </w:tc>
        <w:tc>
          <w:tcPr>
            <w:tcW w:w="992" w:type="dxa"/>
            <w:noWrap/>
            <w:hideMark/>
          </w:tcPr>
          <w:p w14:paraId="67E71332" w14:textId="1CA89FD7"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44E07">
              <w:t>1,69E-05</w:t>
            </w:r>
          </w:p>
        </w:tc>
        <w:tc>
          <w:tcPr>
            <w:tcW w:w="993" w:type="dxa"/>
            <w:noWrap/>
            <w:hideMark/>
          </w:tcPr>
          <w:p w14:paraId="26D84A65" w14:textId="442CBB27"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144E07">
              <w:t>2,01E-06</w:t>
            </w:r>
          </w:p>
        </w:tc>
        <w:tc>
          <w:tcPr>
            <w:tcW w:w="992" w:type="dxa"/>
          </w:tcPr>
          <w:p w14:paraId="52AAC760" w14:textId="4C099D86"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6,69E-07</w:t>
            </w:r>
          </w:p>
        </w:tc>
        <w:tc>
          <w:tcPr>
            <w:tcW w:w="992" w:type="dxa"/>
          </w:tcPr>
          <w:p w14:paraId="7CAFA109" w14:textId="49E0667B"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0,00E+00</w:t>
            </w:r>
          </w:p>
        </w:tc>
        <w:tc>
          <w:tcPr>
            <w:tcW w:w="992" w:type="dxa"/>
          </w:tcPr>
          <w:p w14:paraId="78C1DD70" w14:textId="61C5D7AD"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8,01E-07</w:t>
            </w:r>
          </w:p>
        </w:tc>
        <w:tc>
          <w:tcPr>
            <w:tcW w:w="993" w:type="dxa"/>
          </w:tcPr>
          <w:p w14:paraId="4059059A" w14:textId="79585016"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4,36E-07</w:t>
            </w:r>
          </w:p>
        </w:tc>
        <w:tc>
          <w:tcPr>
            <w:tcW w:w="992" w:type="dxa"/>
          </w:tcPr>
          <w:p w14:paraId="3238BEC9" w14:textId="029DD3B6"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4,74E-08</w:t>
            </w:r>
          </w:p>
        </w:tc>
        <w:tc>
          <w:tcPr>
            <w:tcW w:w="992" w:type="dxa"/>
          </w:tcPr>
          <w:p w14:paraId="45FBF6B1" w14:textId="66F1DD29" w:rsidR="005E1E4E" w:rsidRPr="00DE0608"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144E07">
              <w:t>-1,93E-07</w:t>
            </w:r>
          </w:p>
        </w:tc>
      </w:tr>
      <w:tr w:rsidR="005E1E4E" w:rsidRPr="00FE3C25" w14:paraId="6AA5D48B" w14:textId="77777777" w:rsidTr="00B22462">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tcPr>
          <w:p w14:paraId="3FDDD787" w14:textId="5AEAC6B7" w:rsidR="005E1E4E" w:rsidRPr="00FE3C25" w:rsidRDefault="005E1E4E" w:rsidP="005E1E4E">
            <w:pPr>
              <w:rPr>
                <w:rFonts w:cs="Arial"/>
                <w:szCs w:val="16"/>
                <w:lang w:val="en-GB"/>
              </w:rPr>
            </w:pPr>
            <w:r>
              <w:rPr>
                <w:rFonts w:cs="Arial"/>
                <w:szCs w:val="16"/>
                <w:lang w:val="en-GB"/>
              </w:rPr>
              <w:t>Totaal</w:t>
            </w:r>
          </w:p>
        </w:tc>
        <w:tc>
          <w:tcPr>
            <w:tcW w:w="992" w:type="dxa"/>
            <w:noWrap/>
          </w:tcPr>
          <w:p w14:paraId="3CA23859" w14:textId="0A96402E"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1,80E-03</w:t>
            </w:r>
          </w:p>
        </w:tc>
        <w:tc>
          <w:tcPr>
            <w:tcW w:w="992" w:type="dxa"/>
            <w:noWrap/>
          </w:tcPr>
          <w:p w14:paraId="36589429" w14:textId="5528D00F"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1,57E-03</w:t>
            </w:r>
          </w:p>
        </w:tc>
        <w:tc>
          <w:tcPr>
            <w:tcW w:w="993" w:type="dxa"/>
            <w:noWrap/>
          </w:tcPr>
          <w:p w14:paraId="7F38BCF6" w14:textId="5E2433B0"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2,67E-04</w:t>
            </w:r>
          </w:p>
        </w:tc>
        <w:tc>
          <w:tcPr>
            <w:tcW w:w="992" w:type="dxa"/>
          </w:tcPr>
          <w:p w14:paraId="3EB621ED" w14:textId="7ED90298"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6,23E-05</w:t>
            </w:r>
          </w:p>
        </w:tc>
        <w:tc>
          <w:tcPr>
            <w:tcW w:w="992" w:type="dxa"/>
          </w:tcPr>
          <w:p w14:paraId="6C4064FA" w14:textId="15154BE1"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-1,46E-04</w:t>
            </w:r>
          </w:p>
        </w:tc>
        <w:tc>
          <w:tcPr>
            <w:tcW w:w="992" w:type="dxa"/>
          </w:tcPr>
          <w:p w14:paraId="7D6EA987" w14:textId="1AAB68FD"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1,06E-04</w:t>
            </w:r>
          </w:p>
        </w:tc>
        <w:tc>
          <w:tcPr>
            <w:tcW w:w="993" w:type="dxa"/>
          </w:tcPr>
          <w:p w14:paraId="196A90AA" w14:textId="18B86422"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3,02E-05</w:t>
            </w:r>
          </w:p>
        </w:tc>
        <w:tc>
          <w:tcPr>
            <w:tcW w:w="992" w:type="dxa"/>
          </w:tcPr>
          <w:p w14:paraId="283C7D89" w14:textId="3D87C0DB"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1,50E-06</w:t>
            </w:r>
          </w:p>
        </w:tc>
        <w:tc>
          <w:tcPr>
            <w:tcW w:w="992" w:type="dxa"/>
          </w:tcPr>
          <w:p w14:paraId="33A8B7F4" w14:textId="0C87616B" w:rsidR="005E1E4E" w:rsidRPr="00DE0608"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144E07">
              <w:t>-9,34E-05</w:t>
            </w:r>
          </w:p>
        </w:tc>
      </w:tr>
    </w:tbl>
    <w:p w14:paraId="5200FD86" w14:textId="61B85A73" w:rsidR="0006560F" w:rsidRDefault="0006560F" w:rsidP="0006560F"/>
    <w:p w14:paraId="7872E12A" w14:textId="77777777" w:rsidR="00FD3A96" w:rsidRDefault="00FD3A96" w:rsidP="0006560F"/>
    <w:p w14:paraId="7BFA8872" w14:textId="77777777" w:rsidR="00305838" w:rsidRDefault="00305838">
      <w:pPr>
        <w:widowControl/>
        <w:tabs>
          <w:tab w:val="clear" w:pos="567"/>
          <w:tab w:val="clear" w:pos="1134"/>
          <w:tab w:val="clear" w:pos="2268"/>
          <w:tab w:val="clear" w:pos="2835"/>
          <w:tab w:val="clear" w:pos="3969"/>
          <w:tab w:val="clear" w:pos="4536"/>
          <w:tab w:val="clear" w:pos="9072"/>
        </w:tabs>
        <w:rPr>
          <w:b/>
          <w:bCs/>
          <w:sz w:val="18"/>
          <w:szCs w:val="20"/>
        </w:rPr>
      </w:pPr>
      <w:r>
        <w:br w:type="page"/>
      </w:r>
    </w:p>
    <w:p w14:paraId="0B0AEFCD" w14:textId="24768CB0" w:rsidR="0006560F" w:rsidRPr="00720573" w:rsidRDefault="0006560F" w:rsidP="0006560F">
      <w:pPr>
        <w:pStyle w:val="Caption"/>
        <w:keepNext/>
      </w:pPr>
      <w:r>
        <w:lastRenderedPageBreak/>
        <w:t xml:space="preserve">Tabel </w:t>
      </w:r>
      <w:r w:rsidR="006F771D">
        <w:fldChar w:fldCharType="begin"/>
      </w:r>
      <w:r w:rsidR="006F771D">
        <w:instrText xml:space="preserve"> SEQ Tabel \* ARABIC </w:instrText>
      </w:r>
      <w:r w:rsidR="006F771D">
        <w:fldChar w:fldCharType="separate"/>
      </w:r>
      <w:r w:rsidR="005635A1">
        <w:rPr>
          <w:noProof/>
        </w:rPr>
        <w:t>38</w:t>
      </w:r>
      <w:r w:rsidR="006F771D">
        <w:rPr>
          <w:noProof/>
        </w:rPr>
        <w:fldChar w:fldCharType="end"/>
      </w:r>
      <w:r>
        <w:t xml:space="preserve"> </w:t>
      </w:r>
      <w:r w:rsidR="0044184F">
        <w:t>Gewogen</w:t>
      </w:r>
      <w:r>
        <w:t xml:space="preserve"> resultaten van 1 m</w:t>
      </w:r>
      <w:r>
        <w:rPr>
          <w:vertAlign w:val="superscript"/>
        </w:rPr>
        <w:t>2</w:t>
      </w:r>
      <w:r>
        <w:t xml:space="preserve"> Carbstone Vulsteen </w:t>
      </w:r>
      <w:r w:rsidR="005B3854">
        <w:t>V</w:t>
      </w:r>
      <w:r>
        <w:t>B12</w:t>
      </w:r>
    </w:p>
    <w:tbl>
      <w:tblPr>
        <w:tblStyle w:val="SGSTable"/>
        <w:tblW w:w="0" w:type="auto"/>
        <w:tblLayout w:type="fixed"/>
        <w:tblLook w:val="04A0" w:firstRow="1" w:lastRow="0" w:firstColumn="1" w:lastColumn="0" w:noHBand="0" w:noVBand="1"/>
      </w:tblPr>
      <w:tblGrid>
        <w:gridCol w:w="3402"/>
        <w:gridCol w:w="992"/>
        <w:gridCol w:w="992"/>
        <w:gridCol w:w="993"/>
        <w:gridCol w:w="992"/>
        <w:gridCol w:w="992"/>
        <w:gridCol w:w="992"/>
        <w:gridCol w:w="993"/>
        <w:gridCol w:w="992"/>
        <w:gridCol w:w="992"/>
      </w:tblGrid>
      <w:tr w:rsidR="0006560F" w:rsidRPr="005B3854" w14:paraId="055504B0" w14:textId="77777777">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3D9E3116" w14:textId="77777777" w:rsidR="0006560F" w:rsidRPr="005B3854" w:rsidRDefault="0006560F">
            <w:pPr>
              <w:rPr>
                <w:rFonts w:cs="Arial"/>
                <w:bCs/>
                <w:sz w:val="16"/>
                <w:szCs w:val="16"/>
              </w:rPr>
            </w:pPr>
            <w:r w:rsidRPr="005B3854">
              <w:rPr>
                <w:rFonts w:cs="Arial"/>
                <w:bCs/>
                <w:sz w:val="16"/>
                <w:szCs w:val="16"/>
              </w:rPr>
              <w:t>Impact categorie</w:t>
            </w:r>
          </w:p>
        </w:tc>
        <w:tc>
          <w:tcPr>
            <w:tcW w:w="992" w:type="dxa"/>
            <w:noWrap/>
            <w:hideMark/>
          </w:tcPr>
          <w:p w14:paraId="10F7DAE6" w14:textId="77777777" w:rsidR="0006560F" w:rsidRPr="005B3854" w:rsidRDefault="0006560F">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5B3854">
              <w:rPr>
                <w:rFonts w:cs="Arial"/>
                <w:bCs/>
                <w:sz w:val="16"/>
                <w:szCs w:val="16"/>
              </w:rPr>
              <w:t>Totaal</w:t>
            </w:r>
          </w:p>
        </w:tc>
        <w:tc>
          <w:tcPr>
            <w:tcW w:w="992" w:type="dxa"/>
            <w:noWrap/>
            <w:hideMark/>
          </w:tcPr>
          <w:p w14:paraId="0F9558D6" w14:textId="77777777" w:rsidR="0006560F" w:rsidRPr="005B3854" w:rsidRDefault="0006560F">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5B3854">
              <w:rPr>
                <w:rFonts w:cs="Arial"/>
                <w:bCs/>
                <w:sz w:val="16"/>
                <w:szCs w:val="16"/>
              </w:rPr>
              <w:t>A1-3</w:t>
            </w:r>
          </w:p>
        </w:tc>
        <w:tc>
          <w:tcPr>
            <w:tcW w:w="993" w:type="dxa"/>
            <w:noWrap/>
            <w:hideMark/>
          </w:tcPr>
          <w:p w14:paraId="6F7DD4D1" w14:textId="77777777" w:rsidR="0006560F" w:rsidRPr="005B3854" w:rsidRDefault="0006560F">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5B3854">
              <w:rPr>
                <w:rFonts w:cs="Arial"/>
                <w:bCs/>
                <w:sz w:val="16"/>
                <w:szCs w:val="16"/>
              </w:rPr>
              <w:t>A4</w:t>
            </w:r>
          </w:p>
        </w:tc>
        <w:tc>
          <w:tcPr>
            <w:tcW w:w="992" w:type="dxa"/>
          </w:tcPr>
          <w:p w14:paraId="495A5647" w14:textId="77777777" w:rsidR="0006560F" w:rsidRPr="005B3854" w:rsidRDefault="0006560F">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5B3854">
              <w:rPr>
                <w:rFonts w:cs="Arial"/>
                <w:bCs/>
                <w:sz w:val="16"/>
                <w:szCs w:val="16"/>
              </w:rPr>
              <w:t>A5</w:t>
            </w:r>
          </w:p>
        </w:tc>
        <w:tc>
          <w:tcPr>
            <w:tcW w:w="992" w:type="dxa"/>
          </w:tcPr>
          <w:p w14:paraId="29ACC17A" w14:textId="77777777" w:rsidR="0006560F" w:rsidRPr="005B3854" w:rsidRDefault="0006560F">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5B3854">
              <w:rPr>
                <w:rFonts w:cs="Arial"/>
                <w:bCs/>
                <w:sz w:val="16"/>
                <w:szCs w:val="16"/>
              </w:rPr>
              <w:t>B</w:t>
            </w:r>
          </w:p>
        </w:tc>
        <w:tc>
          <w:tcPr>
            <w:tcW w:w="992" w:type="dxa"/>
          </w:tcPr>
          <w:p w14:paraId="63873D6F" w14:textId="77777777" w:rsidR="0006560F" w:rsidRPr="005B3854" w:rsidRDefault="0006560F">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5B3854">
              <w:rPr>
                <w:rFonts w:cs="Arial"/>
                <w:bCs/>
                <w:sz w:val="16"/>
                <w:szCs w:val="16"/>
              </w:rPr>
              <w:t>C2</w:t>
            </w:r>
          </w:p>
        </w:tc>
        <w:tc>
          <w:tcPr>
            <w:tcW w:w="993" w:type="dxa"/>
          </w:tcPr>
          <w:p w14:paraId="564CBC8A" w14:textId="77777777" w:rsidR="0006560F" w:rsidRPr="005B3854" w:rsidRDefault="0006560F">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5B3854">
              <w:rPr>
                <w:rFonts w:cs="Arial"/>
                <w:bCs/>
                <w:sz w:val="16"/>
                <w:szCs w:val="16"/>
              </w:rPr>
              <w:t>C3</w:t>
            </w:r>
          </w:p>
        </w:tc>
        <w:tc>
          <w:tcPr>
            <w:tcW w:w="992" w:type="dxa"/>
          </w:tcPr>
          <w:p w14:paraId="58E9E594" w14:textId="77777777" w:rsidR="0006560F" w:rsidRPr="005B3854" w:rsidRDefault="0006560F">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5B3854">
              <w:rPr>
                <w:rFonts w:cs="Arial"/>
                <w:bCs/>
                <w:sz w:val="16"/>
                <w:szCs w:val="16"/>
              </w:rPr>
              <w:t>C4</w:t>
            </w:r>
          </w:p>
        </w:tc>
        <w:tc>
          <w:tcPr>
            <w:tcW w:w="992" w:type="dxa"/>
          </w:tcPr>
          <w:p w14:paraId="20194ABD" w14:textId="77777777" w:rsidR="0006560F" w:rsidRPr="005B3854" w:rsidRDefault="0006560F">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5B3854">
              <w:rPr>
                <w:rFonts w:cs="Arial"/>
                <w:bCs/>
                <w:sz w:val="16"/>
                <w:szCs w:val="16"/>
              </w:rPr>
              <w:t>D</w:t>
            </w:r>
          </w:p>
        </w:tc>
      </w:tr>
      <w:tr w:rsidR="005E1E4E" w:rsidRPr="005B3854" w14:paraId="58AD1E24" w14:textId="77777777" w:rsidTr="0064131B">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29A1871D" w14:textId="77777777" w:rsidR="005E1E4E" w:rsidRPr="005B3854" w:rsidRDefault="005E1E4E" w:rsidP="005E1E4E">
            <w:pPr>
              <w:rPr>
                <w:rFonts w:cs="Arial"/>
                <w:szCs w:val="16"/>
                <w:lang w:val="en-GB"/>
              </w:rPr>
            </w:pPr>
            <w:r w:rsidRPr="005B3854">
              <w:rPr>
                <w:rFonts w:cs="Arial"/>
                <w:szCs w:val="16"/>
                <w:lang w:val="en-GB"/>
              </w:rPr>
              <w:t>051. Climate change</w:t>
            </w:r>
          </w:p>
        </w:tc>
        <w:tc>
          <w:tcPr>
            <w:tcW w:w="992" w:type="dxa"/>
            <w:noWrap/>
            <w:vAlign w:val="bottom"/>
            <w:hideMark/>
          </w:tcPr>
          <w:p w14:paraId="279D798A" w14:textId="5BBC2A06"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-1,92E-04</w:t>
            </w:r>
          </w:p>
        </w:tc>
        <w:tc>
          <w:tcPr>
            <w:tcW w:w="992" w:type="dxa"/>
            <w:noWrap/>
            <w:vAlign w:val="bottom"/>
            <w:hideMark/>
          </w:tcPr>
          <w:p w14:paraId="5F4C6FDC" w14:textId="4572DBA3"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-2,26E-04</w:t>
            </w:r>
          </w:p>
        </w:tc>
        <w:tc>
          <w:tcPr>
            <w:tcW w:w="993" w:type="dxa"/>
            <w:noWrap/>
            <w:vAlign w:val="bottom"/>
            <w:hideMark/>
          </w:tcPr>
          <w:p w14:paraId="126C24C4" w14:textId="396518B9"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4,24E-05</w:t>
            </w:r>
          </w:p>
        </w:tc>
        <w:tc>
          <w:tcPr>
            <w:tcW w:w="992" w:type="dxa"/>
            <w:vAlign w:val="bottom"/>
          </w:tcPr>
          <w:p w14:paraId="59CB1E83" w14:textId="17CD3305"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-4,82E-06</w:t>
            </w:r>
          </w:p>
        </w:tc>
        <w:tc>
          <w:tcPr>
            <w:tcW w:w="992" w:type="dxa"/>
            <w:vAlign w:val="bottom"/>
          </w:tcPr>
          <w:p w14:paraId="605E60FA" w14:textId="2B40D05E"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-1,31E-05</w:t>
            </w:r>
          </w:p>
        </w:tc>
        <w:tc>
          <w:tcPr>
            <w:tcW w:w="992" w:type="dxa"/>
            <w:vAlign w:val="bottom"/>
          </w:tcPr>
          <w:p w14:paraId="1FBB4B69" w14:textId="6E87D104"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1,68E-05</w:t>
            </w:r>
          </w:p>
        </w:tc>
        <w:tc>
          <w:tcPr>
            <w:tcW w:w="993" w:type="dxa"/>
            <w:vAlign w:val="bottom"/>
          </w:tcPr>
          <w:p w14:paraId="6F48C6E5" w14:textId="70103489"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4,40E-06</w:t>
            </w:r>
          </w:p>
        </w:tc>
        <w:tc>
          <w:tcPr>
            <w:tcW w:w="992" w:type="dxa"/>
            <w:vAlign w:val="bottom"/>
          </w:tcPr>
          <w:p w14:paraId="56033188" w14:textId="2D539A8E"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1,74E-07</w:t>
            </w:r>
          </w:p>
        </w:tc>
        <w:tc>
          <w:tcPr>
            <w:tcW w:w="992" w:type="dxa"/>
            <w:vAlign w:val="bottom"/>
          </w:tcPr>
          <w:p w14:paraId="53900F70" w14:textId="3849E19D"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-1,16E-05</w:t>
            </w:r>
          </w:p>
        </w:tc>
      </w:tr>
      <w:tr w:rsidR="005E1E4E" w:rsidRPr="005B3854" w14:paraId="431BBEBC" w14:textId="77777777" w:rsidTr="0064131B">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046A3ED9" w14:textId="77777777" w:rsidR="005E1E4E" w:rsidRPr="005B3854" w:rsidRDefault="005E1E4E" w:rsidP="005E1E4E">
            <w:pPr>
              <w:rPr>
                <w:rFonts w:cs="Arial"/>
                <w:szCs w:val="16"/>
                <w:lang w:val="en-GB"/>
              </w:rPr>
            </w:pPr>
            <w:r w:rsidRPr="005B3854">
              <w:rPr>
                <w:rFonts w:cs="Arial"/>
                <w:szCs w:val="16"/>
                <w:lang w:val="en-GB"/>
              </w:rPr>
              <w:t>052. Climate change - Fossil</w:t>
            </w:r>
          </w:p>
        </w:tc>
        <w:tc>
          <w:tcPr>
            <w:tcW w:w="992" w:type="dxa"/>
            <w:noWrap/>
            <w:vAlign w:val="bottom"/>
            <w:hideMark/>
          </w:tcPr>
          <w:p w14:paraId="57ED268E" w14:textId="77AD4419"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1,26E-04</w:t>
            </w:r>
          </w:p>
        </w:tc>
        <w:tc>
          <w:tcPr>
            <w:tcW w:w="992" w:type="dxa"/>
            <w:noWrap/>
            <w:vAlign w:val="bottom"/>
            <w:hideMark/>
          </w:tcPr>
          <w:p w14:paraId="3FECF26C" w14:textId="0A978B57"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8,27E-05</w:t>
            </w:r>
          </w:p>
        </w:tc>
        <w:tc>
          <w:tcPr>
            <w:tcW w:w="993" w:type="dxa"/>
            <w:noWrap/>
            <w:vAlign w:val="bottom"/>
            <w:hideMark/>
          </w:tcPr>
          <w:p w14:paraId="001CF51A" w14:textId="2C6EEAAD"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4,24E-05</w:t>
            </w:r>
          </w:p>
        </w:tc>
        <w:tc>
          <w:tcPr>
            <w:tcW w:w="992" w:type="dxa"/>
            <w:vAlign w:val="bottom"/>
          </w:tcPr>
          <w:p w14:paraId="71F38E14" w14:textId="105FD454"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4,73E-06</w:t>
            </w:r>
          </w:p>
        </w:tc>
        <w:tc>
          <w:tcPr>
            <w:tcW w:w="992" w:type="dxa"/>
            <w:vAlign w:val="bottom"/>
          </w:tcPr>
          <w:p w14:paraId="279E98D8" w14:textId="79956AFA"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-1,31E-05</w:t>
            </w:r>
          </w:p>
        </w:tc>
        <w:tc>
          <w:tcPr>
            <w:tcW w:w="992" w:type="dxa"/>
            <w:vAlign w:val="bottom"/>
          </w:tcPr>
          <w:p w14:paraId="0A5A56D6" w14:textId="5765587E"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1,68E-05</w:t>
            </w:r>
          </w:p>
        </w:tc>
        <w:tc>
          <w:tcPr>
            <w:tcW w:w="993" w:type="dxa"/>
            <w:vAlign w:val="bottom"/>
          </w:tcPr>
          <w:p w14:paraId="46C20457" w14:textId="451C9284"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4,35E-06</w:t>
            </w:r>
          </w:p>
        </w:tc>
        <w:tc>
          <w:tcPr>
            <w:tcW w:w="992" w:type="dxa"/>
            <w:vAlign w:val="bottom"/>
          </w:tcPr>
          <w:p w14:paraId="1C2D6B14" w14:textId="17525A5A"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1,74E-07</w:t>
            </w:r>
          </w:p>
        </w:tc>
        <w:tc>
          <w:tcPr>
            <w:tcW w:w="992" w:type="dxa"/>
            <w:vAlign w:val="bottom"/>
          </w:tcPr>
          <w:p w14:paraId="1571A035" w14:textId="1A63F18E"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-1,16E-05</w:t>
            </w:r>
          </w:p>
        </w:tc>
      </w:tr>
      <w:tr w:rsidR="005E1E4E" w:rsidRPr="005B3854" w14:paraId="50DE465C" w14:textId="77777777" w:rsidTr="0064131B">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1A7115F4" w14:textId="77777777" w:rsidR="005E1E4E" w:rsidRPr="005B3854" w:rsidRDefault="005E1E4E" w:rsidP="005E1E4E">
            <w:pPr>
              <w:rPr>
                <w:rFonts w:cs="Arial"/>
                <w:szCs w:val="16"/>
                <w:lang w:val="en-GB"/>
              </w:rPr>
            </w:pPr>
            <w:r w:rsidRPr="005B3854">
              <w:rPr>
                <w:rFonts w:cs="Arial"/>
                <w:szCs w:val="16"/>
                <w:lang w:val="en-GB"/>
              </w:rPr>
              <w:t>053. Climate change - Biogenic</w:t>
            </w:r>
          </w:p>
        </w:tc>
        <w:tc>
          <w:tcPr>
            <w:tcW w:w="992" w:type="dxa"/>
            <w:noWrap/>
            <w:vAlign w:val="bottom"/>
            <w:hideMark/>
          </w:tcPr>
          <w:p w14:paraId="39B21B08" w14:textId="51C3E2D9"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-3,19E-04</w:t>
            </w:r>
          </w:p>
        </w:tc>
        <w:tc>
          <w:tcPr>
            <w:tcW w:w="992" w:type="dxa"/>
            <w:noWrap/>
            <w:vAlign w:val="bottom"/>
            <w:hideMark/>
          </w:tcPr>
          <w:p w14:paraId="00C3DADA" w14:textId="23FA3EA5"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-3,09E-04</w:t>
            </w:r>
          </w:p>
        </w:tc>
        <w:tc>
          <w:tcPr>
            <w:tcW w:w="993" w:type="dxa"/>
            <w:noWrap/>
            <w:vAlign w:val="bottom"/>
            <w:hideMark/>
          </w:tcPr>
          <w:p w14:paraId="74AF819C" w14:textId="4740E040"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1,90E-08</w:t>
            </w:r>
          </w:p>
        </w:tc>
        <w:tc>
          <w:tcPr>
            <w:tcW w:w="992" w:type="dxa"/>
            <w:vAlign w:val="bottom"/>
          </w:tcPr>
          <w:p w14:paraId="0C0C2228" w14:textId="3DCEB6B8"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-9,56E-06</w:t>
            </w:r>
          </w:p>
        </w:tc>
        <w:tc>
          <w:tcPr>
            <w:tcW w:w="992" w:type="dxa"/>
            <w:vAlign w:val="bottom"/>
          </w:tcPr>
          <w:p w14:paraId="48870783" w14:textId="64E58020"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7F380228" w14:textId="3A93EB6A"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7,53E-09</w:t>
            </w:r>
          </w:p>
        </w:tc>
        <w:tc>
          <w:tcPr>
            <w:tcW w:w="993" w:type="dxa"/>
            <w:vAlign w:val="bottom"/>
          </w:tcPr>
          <w:p w14:paraId="22B7A302" w14:textId="4048B4AD"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4,20E-08</w:t>
            </w:r>
          </w:p>
        </w:tc>
        <w:tc>
          <w:tcPr>
            <w:tcW w:w="992" w:type="dxa"/>
            <w:vAlign w:val="bottom"/>
          </w:tcPr>
          <w:p w14:paraId="79F53B8C" w14:textId="2BEAEFFD"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3,23E-10</w:t>
            </w:r>
          </w:p>
        </w:tc>
        <w:tc>
          <w:tcPr>
            <w:tcW w:w="992" w:type="dxa"/>
            <w:vAlign w:val="bottom"/>
          </w:tcPr>
          <w:p w14:paraId="4FFA5010" w14:textId="445856B7"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-4,19E-08</w:t>
            </w:r>
          </w:p>
        </w:tc>
      </w:tr>
      <w:tr w:rsidR="005E1E4E" w:rsidRPr="005B3854" w14:paraId="33F08958" w14:textId="77777777" w:rsidTr="0064131B">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7A3E1B5F" w14:textId="77777777" w:rsidR="005E1E4E" w:rsidRPr="005B3854" w:rsidRDefault="005E1E4E" w:rsidP="005E1E4E">
            <w:pPr>
              <w:rPr>
                <w:rFonts w:cs="Arial"/>
                <w:szCs w:val="16"/>
                <w:lang w:val="en-GB"/>
              </w:rPr>
            </w:pPr>
            <w:r w:rsidRPr="005B3854">
              <w:rPr>
                <w:rFonts w:cs="Arial"/>
                <w:szCs w:val="16"/>
                <w:lang w:val="en-GB"/>
              </w:rPr>
              <w:t>054. Climate change - Land use and LU ch</w:t>
            </w:r>
          </w:p>
        </w:tc>
        <w:tc>
          <w:tcPr>
            <w:tcW w:w="992" w:type="dxa"/>
            <w:noWrap/>
            <w:vAlign w:val="bottom"/>
            <w:hideMark/>
          </w:tcPr>
          <w:p w14:paraId="7A6D68CA" w14:textId="7E540B52"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8,88E-08</w:t>
            </w:r>
          </w:p>
        </w:tc>
        <w:tc>
          <w:tcPr>
            <w:tcW w:w="992" w:type="dxa"/>
            <w:noWrap/>
            <w:vAlign w:val="bottom"/>
            <w:hideMark/>
          </w:tcPr>
          <w:p w14:paraId="525A1527" w14:textId="22BEE7C4"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6,44E-08</w:t>
            </w:r>
          </w:p>
        </w:tc>
        <w:tc>
          <w:tcPr>
            <w:tcW w:w="993" w:type="dxa"/>
            <w:noWrap/>
            <w:vAlign w:val="bottom"/>
            <w:hideMark/>
          </w:tcPr>
          <w:p w14:paraId="64EA581A" w14:textId="4E9753B0"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1,49E-08</w:t>
            </w:r>
          </w:p>
        </w:tc>
        <w:tc>
          <w:tcPr>
            <w:tcW w:w="992" w:type="dxa"/>
            <w:vAlign w:val="bottom"/>
          </w:tcPr>
          <w:p w14:paraId="0D42BC9C" w14:textId="22F21B3F"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2,87E-09</w:t>
            </w:r>
          </w:p>
        </w:tc>
        <w:tc>
          <w:tcPr>
            <w:tcW w:w="992" w:type="dxa"/>
            <w:vAlign w:val="bottom"/>
          </w:tcPr>
          <w:p w14:paraId="544A5402" w14:textId="106132FE"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4285B86D" w14:textId="72ACA613"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5,88E-09</w:t>
            </w:r>
          </w:p>
        </w:tc>
        <w:tc>
          <w:tcPr>
            <w:tcW w:w="993" w:type="dxa"/>
            <w:vAlign w:val="bottom"/>
          </w:tcPr>
          <w:p w14:paraId="1F01166D" w14:textId="20AFB064"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7,35E-09</w:t>
            </w:r>
          </w:p>
        </w:tc>
        <w:tc>
          <w:tcPr>
            <w:tcW w:w="992" w:type="dxa"/>
            <w:vAlign w:val="bottom"/>
          </w:tcPr>
          <w:p w14:paraId="07C60B7F" w14:textId="408E0291"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4,92E-11</w:t>
            </w:r>
          </w:p>
        </w:tc>
        <w:tc>
          <w:tcPr>
            <w:tcW w:w="992" w:type="dxa"/>
            <w:vAlign w:val="bottom"/>
          </w:tcPr>
          <w:p w14:paraId="53B3CDF1" w14:textId="1D265530"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-6,60E-09</w:t>
            </w:r>
          </w:p>
        </w:tc>
      </w:tr>
      <w:tr w:rsidR="005E1E4E" w:rsidRPr="005B3854" w14:paraId="03399070" w14:textId="77777777" w:rsidTr="0064131B">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2DD1B2F0" w14:textId="77777777" w:rsidR="005E1E4E" w:rsidRPr="005B3854" w:rsidRDefault="005E1E4E" w:rsidP="005E1E4E">
            <w:pPr>
              <w:rPr>
                <w:rFonts w:cs="Arial"/>
                <w:szCs w:val="16"/>
                <w:lang w:val="en-GB"/>
              </w:rPr>
            </w:pPr>
            <w:r w:rsidRPr="005B3854">
              <w:rPr>
                <w:rFonts w:cs="Arial"/>
                <w:szCs w:val="16"/>
                <w:lang w:val="en-GB"/>
              </w:rPr>
              <w:t>055. Ozone depletion</w:t>
            </w:r>
          </w:p>
        </w:tc>
        <w:tc>
          <w:tcPr>
            <w:tcW w:w="992" w:type="dxa"/>
            <w:noWrap/>
            <w:vAlign w:val="bottom"/>
            <w:hideMark/>
          </w:tcPr>
          <w:p w14:paraId="4E5DE113" w14:textId="03996B77"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9,12E-07</w:t>
            </w:r>
          </w:p>
        </w:tc>
        <w:tc>
          <w:tcPr>
            <w:tcW w:w="992" w:type="dxa"/>
            <w:noWrap/>
            <w:vAlign w:val="bottom"/>
            <w:hideMark/>
          </w:tcPr>
          <w:p w14:paraId="02907238" w14:textId="6779583B"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3,34E-07</w:t>
            </w:r>
          </w:p>
        </w:tc>
        <w:tc>
          <w:tcPr>
            <w:tcW w:w="993" w:type="dxa"/>
            <w:noWrap/>
            <w:vAlign w:val="bottom"/>
            <w:hideMark/>
          </w:tcPr>
          <w:p w14:paraId="7A7A796D" w14:textId="26F84E8B"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4,39E-07</w:t>
            </w:r>
          </w:p>
        </w:tc>
        <w:tc>
          <w:tcPr>
            <w:tcW w:w="992" w:type="dxa"/>
            <w:vAlign w:val="bottom"/>
          </w:tcPr>
          <w:p w14:paraId="47913573" w14:textId="0F14B2B1"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3,09E-08</w:t>
            </w:r>
          </w:p>
        </w:tc>
        <w:tc>
          <w:tcPr>
            <w:tcW w:w="992" w:type="dxa"/>
            <w:vAlign w:val="bottom"/>
          </w:tcPr>
          <w:p w14:paraId="28BC4815" w14:textId="35BB4FCA"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5A261629" w14:textId="469EB5D7"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1,74E-07</w:t>
            </w:r>
          </w:p>
        </w:tc>
        <w:tc>
          <w:tcPr>
            <w:tcW w:w="993" w:type="dxa"/>
            <w:vAlign w:val="bottom"/>
          </w:tcPr>
          <w:p w14:paraId="022CF625" w14:textId="56B4C42B"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4,14E-08</w:t>
            </w:r>
          </w:p>
        </w:tc>
        <w:tc>
          <w:tcPr>
            <w:tcW w:w="992" w:type="dxa"/>
            <w:vAlign w:val="bottom"/>
          </w:tcPr>
          <w:p w14:paraId="11EB955A" w14:textId="1420D551"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3,30E-09</w:t>
            </w:r>
          </w:p>
        </w:tc>
        <w:tc>
          <w:tcPr>
            <w:tcW w:w="992" w:type="dxa"/>
            <w:vAlign w:val="bottom"/>
          </w:tcPr>
          <w:p w14:paraId="15CD621C" w14:textId="19FE5F36"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-1,11E-07</w:t>
            </w:r>
          </w:p>
        </w:tc>
      </w:tr>
      <w:tr w:rsidR="005E1E4E" w:rsidRPr="005B3854" w14:paraId="40542E65" w14:textId="77777777" w:rsidTr="0064131B">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5266B802" w14:textId="77777777" w:rsidR="005E1E4E" w:rsidRPr="005B3854" w:rsidRDefault="005E1E4E" w:rsidP="005E1E4E">
            <w:pPr>
              <w:rPr>
                <w:rFonts w:cs="Arial"/>
                <w:szCs w:val="16"/>
                <w:lang w:val="en-GB"/>
              </w:rPr>
            </w:pPr>
            <w:r w:rsidRPr="005B3854">
              <w:rPr>
                <w:rFonts w:cs="Arial"/>
                <w:szCs w:val="16"/>
                <w:lang w:val="en-GB"/>
              </w:rPr>
              <w:t>056. Acidification</w:t>
            </w:r>
          </w:p>
        </w:tc>
        <w:tc>
          <w:tcPr>
            <w:tcW w:w="992" w:type="dxa"/>
            <w:noWrap/>
            <w:vAlign w:val="bottom"/>
            <w:hideMark/>
          </w:tcPr>
          <w:p w14:paraId="329EAE44" w14:textId="20AF5CF5"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2,77E-05</w:t>
            </w:r>
          </w:p>
        </w:tc>
        <w:tc>
          <w:tcPr>
            <w:tcW w:w="992" w:type="dxa"/>
            <w:noWrap/>
            <w:vAlign w:val="bottom"/>
            <w:hideMark/>
          </w:tcPr>
          <w:p w14:paraId="0C903A2D" w14:textId="199A59A1"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1,96E-05</w:t>
            </w:r>
          </w:p>
        </w:tc>
        <w:tc>
          <w:tcPr>
            <w:tcW w:w="993" w:type="dxa"/>
            <w:noWrap/>
            <w:vAlign w:val="bottom"/>
            <w:hideMark/>
          </w:tcPr>
          <w:p w14:paraId="1414912A" w14:textId="668C9497"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7,50E-06</w:t>
            </w:r>
          </w:p>
        </w:tc>
        <w:tc>
          <w:tcPr>
            <w:tcW w:w="992" w:type="dxa"/>
            <w:vAlign w:val="bottom"/>
          </w:tcPr>
          <w:p w14:paraId="7411B04D" w14:textId="76AB0EBC"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9,65E-07</w:t>
            </w:r>
          </w:p>
        </w:tc>
        <w:tc>
          <w:tcPr>
            <w:tcW w:w="992" w:type="dxa"/>
            <w:vAlign w:val="bottom"/>
          </w:tcPr>
          <w:p w14:paraId="65A57514" w14:textId="7D88D6EF"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17896AE4" w14:textId="7CFB5D51"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2,97E-06</w:t>
            </w:r>
          </w:p>
        </w:tc>
        <w:tc>
          <w:tcPr>
            <w:tcW w:w="993" w:type="dxa"/>
            <w:vAlign w:val="bottom"/>
          </w:tcPr>
          <w:p w14:paraId="0DD67284" w14:textId="44C5E219"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9,23E-07</w:t>
            </w:r>
          </w:p>
        </w:tc>
        <w:tc>
          <w:tcPr>
            <w:tcW w:w="992" w:type="dxa"/>
            <w:vAlign w:val="bottom"/>
          </w:tcPr>
          <w:p w14:paraId="76F3E294" w14:textId="1AC68781"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7,22E-08</w:t>
            </w:r>
          </w:p>
        </w:tc>
        <w:tc>
          <w:tcPr>
            <w:tcW w:w="992" w:type="dxa"/>
            <w:vAlign w:val="bottom"/>
          </w:tcPr>
          <w:p w14:paraId="0548438D" w14:textId="0B7CD3FB"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-4,29E-06</w:t>
            </w:r>
          </w:p>
        </w:tc>
      </w:tr>
      <w:tr w:rsidR="005E1E4E" w:rsidRPr="005B3854" w14:paraId="09096567" w14:textId="77777777" w:rsidTr="0064131B">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7884BF0A" w14:textId="77777777" w:rsidR="005E1E4E" w:rsidRPr="005B3854" w:rsidRDefault="005E1E4E" w:rsidP="005E1E4E">
            <w:pPr>
              <w:rPr>
                <w:rFonts w:cs="Arial"/>
                <w:szCs w:val="16"/>
                <w:lang w:val="en-GB"/>
              </w:rPr>
            </w:pPr>
            <w:r w:rsidRPr="005B3854">
              <w:rPr>
                <w:rFonts w:cs="Arial"/>
                <w:szCs w:val="16"/>
                <w:lang w:val="en-GB"/>
              </w:rPr>
              <w:t>057. Eutrophication, freshwater</w:t>
            </w:r>
          </w:p>
        </w:tc>
        <w:tc>
          <w:tcPr>
            <w:tcW w:w="992" w:type="dxa"/>
            <w:noWrap/>
            <w:vAlign w:val="bottom"/>
            <w:hideMark/>
          </w:tcPr>
          <w:p w14:paraId="393A3579" w14:textId="1123BCE5"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4,00E-06</w:t>
            </w:r>
          </w:p>
        </w:tc>
        <w:tc>
          <w:tcPr>
            <w:tcW w:w="992" w:type="dxa"/>
            <w:noWrap/>
            <w:vAlign w:val="bottom"/>
            <w:hideMark/>
          </w:tcPr>
          <w:p w14:paraId="092229FE" w14:textId="0F5A510F"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3,57E-06</w:t>
            </w:r>
          </w:p>
        </w:tc>
        <w:tc>
          <w:tcPr>
            <w:tcW w:w="993" w:type="dxa"/>
            <w:noWrap/>
            <w:vAlign w:val="bottom"/>
            <w:hideMark/>
          </w:tcPr>
          <w:p w14:paraId="7EB1B03D" w14:textId="50526F03"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2,25E-07</w:t>
            </w:r>
          </w:p>
        </w:tc>
        <w:tc>
          <w:tcPr>
            <w:tcW w:w="992" w:type="dxa"/>
            <w:vAlign w:val="bottom"/>
          </w:tcPr>
          <w:p w14:paraId="01C3127E" w14:textId="28A5605B"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1,22E-07</w:t>
            </w:r>
          </w:p>
        </w:tc>
        <w:tc>
          <w:tcPr>
            <w:tcW w:w="992" w:type="dxa"/>
            <w:vAlign w:val="bottom"/>
          </w:tcPr>
          <w:p w14:paraId="33A928D7" w14:textId="009BDB83"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7B909B5E" w14:textId="3143BFD1"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8,91E-08</w:t>
            </w:r>
          </w:p>
        </w:tc>
        <w:tc>
          <w:tcPr>
            <w:tcW w:w="993" w:type="dxa"/>
            <w:vAlign w:val="bottom"/>
          </w:tcPr>
          <w:p w14:paraId="75A55F21" w14:textId="3B2ACE1E"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6,03E-08</w:t>
            </w:r>
          </w:p>
        </w:tc>
        <w:tc>
          <w:tcPr>
            <w:tcW w:w="992" w:type="dxa"/>
            <w:vAlign w:val="bottom"/>
          </w:tcPr>
          <w:p w14:paraId="643F6A19" w14:textId="443D9A13"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1,33E-09</w:t>
            </w:r>
          </w:p>
        </w:tc>
        <w:tc>
          <w:tcPr>
            <w:tcW w:w="992" w:type="dxa"/>
            <w:vAlign w:val="bottom"/>
          </w:tcPr>
          <w:p w14:paraId="6FD63DAF" w14:textId="380B6DB3"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-7,11E-08</w:t>
            </w:r>
          </w:p>
        </w:tc>
      </w:tr>
      <w:tr w:rsidR="005E1E4E" w:rsidRPr="005B3854" w14:paraId="34F26E35" w14:textId="77777777" w:rsidTr="0064131B">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4883D997" w14:textId="77777777" w:rsidR="005E1E4E" w:rsidRPr="005B3854" w:rsidRDefault="005E1E4E" w:rsidP="005E1E4E">
            <w:pPr>
              <w:rPr>
                <w:rFonts w:cs="Arial"/>
                <w:szCs w:val="16"/>
                <w:lang w:val="en-GB"/>
              </w:rPr>
            </w:pPr>
            <w:r w:rsidRPr="005B3854">
              <w:rPr>
                <w:rFonts w:cs="Arial"/>
                <w:szCs w:val="16"/>
                <w:lang w:val="en-GB"/>
              </w:rPr>
              <w:t>058. Eutrophication, marine</w:t>
            </w:r>
          </w:p>
        </w:tc>
        <w:tc>
          <w:tcPr>
            <w:tcW w:w="992" w:type="dxa"/>
            <w:noWrap/>
            <w:vAlign w:val="bottom"/>
            <w:hideMark/>
          </w:tcPr>
          <w:p w14:paraId="66886C5D" w14:textId="1C668BCB"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7,47E-06</w:t>
            </w:r>
          </w:p>
        </w:tc>
        <w:tc>
          <w:tcPr>
            <w:tcW w:w="992" w:type="dxa"/>
            <w:noWrap/>
            <w:vAlign w:val="bottom"/>
            <w:hideMark/>
          </w:tcPr>
          <w:p w14:paraId="1AB2167C" w14:textId="1819AFC2"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4,91E-06</w:t>
            </w:r>
          </w:p>
        </w:tc>
        <w:tc>
          <w:tcPr>
            <w:tcW w:w="993" w:type="dxa"/>
            <w:noWrap/>
            <w:vAlign w:val="bottom"/>
            <w:hideMark/>
          </w:tcPr>
          <w:p w14:paraId="3D155FB3" w14:textId="22F5F7EA"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3,02E-06</w:t>
            </w:r>
          </w:p>
        </w:tc>
        <w:tc>
          <w:tcPr>
            <w:tcW w:w="992" w:type="dxa"/>
            <w:vAlign w:val="bottom"/>
          </w:tcPr>
          <w:p w14:paraId="780528E5" w14:textId="686CEE4D"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2,99E-07</w:t>
            </w:r>
          </w:p>
        </w:tc>
        <w:tc>
          <w:tcPr>
            <w:tcW w:w="992" w:type="dxa"/>
            <w:vAlign w:val="bottom"/>
          </w:tcPr>
          <w:p w14:paraId="78FED558" w14:textId="0E330403"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634B906C" w14:textId="2F8C72F8"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1,20E-06</w:t>
            </w:r>
          </w:p>
        </w:tc>
        <w:tc>
          <w:tcPr>
            <w:tcW w:w="993" w:type="dxa"/>
            <w:vAlign w:val="bottom"/>
          </w:tcPr>
          <w:p w14:paraId="64F05806" w14:textId="79911A46"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4,41E-07</w:t>
            </w:r>
          </w:p>
        </w:tc>
        <w:tc>
          <w:tcPr>
            <w:tcW w:w="992" w:type="dxa"/>
            <w:vAlign w:val="bottom"/>
          </w:tcPr>
          <w:p w14:paraId="736DC162" w14:textId="65CB8915"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3,37E-08</w:t>
            </w:r>
          </w:p>
        </w:tc>
        <w:tc>
          <w:tcPr>
            <w:tcW w:w="992" w:type="dxa"/>
            <w:vAlign w:val="bottom"/>
          </w:tcPr>
          <w:p w14:paraId="54A0B952" w14:textId="3B8A756D"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-2,43E-06</w:t>
            </w:r>
          </w:p>
        </w:tc>
      </w:tr>
      <w:tr w:rsidR="005E1E4E" w:rsidRPr="005B3854" w14:paraId="6D32666B" w14:textId="77777777" w:rsidTr="0064131B">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537AC4EA" w14:textId="77777777" w:rsidR="005E1E4E" w:rsidRPr="005B3854" w:rsidRDefault="005E1E4E" w:rsidP="005E1E4E">
            <w:pPr>
              <w:rPr>
                <w:rFonts w:cs="Arial"/>
                <w:szCs w:val="16"/>
                <w:lang w:val="en-GB"/>
              </w:rPr>
            </w:pPr>
            <w:r w:rsidRPr="005B3854">
              <w:rPr>
                <w:rFonts w:cs="Arial"/>
                <w:szCs w:val="16"/>
                <w:lang w:val="en-GB"/>
              </w:rPr>
              <w:t>059. Eutrophication, terrestrial</w:t>
            </w:r>
          </w:p>
        </w:tc>
        <w:tc>
          <w:tcPr>
            <w:tcW w:w="992" w:type="dxa"/>
            <w:noWrap/>
            <w:vAlign w:val="bottom"/>
            <w:hideMark/>
          </w:tcPr>
          <w:p w14:paraId="02B3F925" w14:textId="0A5306AF"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1,20E-05</w:t>
            </w:r>
          </w:p>
        </w:tc>
        <w:tc>
          <w:tcPr>
            <w:tcW w:w="992" w:type="dxa"/>
            <w:noWrap/>
            <w:vAlign w:val="bottom"/>
            <w:hideMark/>
          </w:tcPr>
          <w:p w14:paraId="4D69BB69" w14:textId="22F29162"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8,11E-06</w:t>
            </w:r>
          </w:p>
        </w:tc>
        <w:tc>
          <w:tcPr>
            <w:tcW w:w="993" w:type="dxa"/>
            <w:noWrap/>
            <w:vAlign w:val="bottom"/>
            <w:hideMark/>
          </w:tcPr>
          <w:p w14:paraId="6C47831C" w14:textId="3D71502F"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4,63E-06</w:t>
            </w:r>
          </w:p>
        </w:tc>
        <w:tc>
          <w:tcPr>
            <w:tcW w:w="992" w:type="dxa"/>
            <w:vAlign w:val="bottom"/>
          </w:tcPr>
          <w:p w14:paraId="0E7DC375" w14:textId="785B486E"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4,77E-07</w:t>
            </w:r>
          </w:p>
        </w:tc>
        <w:tc>
          <w:tcPr>
            <w:tcW w:w="992" w:type="dxa"/>
            <w:vAlign w:val="bottom"/>
          </w:tcPr>
          <w:p w14:paraId="09C023C4" w14:textId="712A0F3F"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2B28DBE3" w14:textId="5CBD5334"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1,83E-06</w:t>
            </w:r>
          </w:p>
        </w:tc>
        <w:tc>
          <w:tcPr>
            <w:tcW w:w="993" w:type="dxa"/>
            <w:vAlign w:val="bottom"/>
          </w:tcPr>
          <w:p w14:paraId="59886A75" w14:textId="0A8DE154"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6,87E-07</w:t>
            </w:r>
          </w:p>
        </w:tc>
        <w:tc>
          <w:tcPr>
            <w:tcW w:w="992" w:type="dxa"/>
            <w:vAlign w:val="bottom"/>
          </w:tcPr>
          <w:p w14:paraId="6168DFEC" w14:textId="1A2E61CB"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5,15E-08</w:t>
            </w:r>
          </w:p>
        </w:tc>
        <w:tc>
          <w:tcPr>
            <w:tcW w:w="992" w:type="dxa"/>
            <w:vAlign w:val="bottom"/>
          </w:tcPr>
          <w:p w14:paraId="0F633D46" w14:textId="100CA03D"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-3,75E-06</w:t>
            </w:r>
          </w:p>
        </w:tc>
      </w:tr>
      <w:tr w:rsidR="005E1E4E" w:rsidRPr="005B3854" w14:paraId="7B92F740" w14:textId="77777777" w:rsidTr="0064131B">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418FF55B" w14:textId="77777777" w:rsidR="005E1E4E" w:rsidRPr="005B3854" w:rsidRDefault="005E1E4E" w:rsidP="005E1E4E">
            <w:pPr>
              <w:rPr>
                <w:rFonts w:cs="Arial"/>
                <w:szCs w:val="16"/>
                <w:lang w:val="en-GB"/>
              </w:rPr>
            </w:pPr>
            <w:r w:rsidRPr="005B3854">
              <w:rPr>
                <w:rFonts w:cs="Arial"/>
                <w:szCs w:val="16"/>
                <w:lang w:val="en-GB"/>
              </w:rPr>
              <w:t>060. Photochemical ozone formation</w:t>
            </w:r>
          </w:p>
        </w:tc>
        <w:tc>
          <w:tcPr>
            <w:tcW w:w="992" w:type="dxa"/>
            <w:noWrap/>
            <w:vAlign w:val="bottom"/>
            <w:hideMark/>
          </w:tcPr>
          <w:p w14:paraId="6F696EDD" w14:textId="7CEBD323"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1,65E-05</w:t>
            </w:r>
          </w:p>
        </w:tc>
        <w:tc>
          <w:tcPr>
            <w:tcW w:w="992" w:type="dxa"/>
            <w:noWrap/>
            <w:vAlign w:val="bottom"/>
            <w:hideMark/>
          </w:tcPr>
          <w:p w14:paraId="3ACEF59E" w14:textId="40B27430"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1,08E-05</w:t>
            </w:r>
          </w:p>
        </w:tc>
        <w:tc>
          <w:tcPr>
            <w:tcW w:w="993" w:type="dxa"/>
            <w:noWrap/>
            <w:vAlign w:val="bottom"/>
            <w:hideMark/>
          </w:tcPr>
          <w:p w14:paraId="30B18671" w14:textId="02720C17"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6,43E-06</w:t>
            </w:r>
          </w:p>
        </w:tc>
        <w:tc>
          <w:tcPr>
            <w:tcW w:w="992" w:type="dxa"/>
            <w:vAlign w:val="bottom"/>
          </w:tcPr>
          <w:p w14:paraId="257F60F0" w14:textId="67E9DA4F"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6,47E-07</w:t>
            </w:r>
          </w:p>
        </w:tc>
        <w:tc>
          <w:tcPr>
            <w:tcW w:w="992" w:type="dxa"/>
            <w:vAlign w:val="bottom"/>
          </w:tcPr>
          <w:p w14:paraId="22B6A065" w14:textId="0467E487"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533407ED" w14:textId="1CC48BD6"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2,55E-06</w:t>
            </w:r>
          </w:p>
        </w:tc>
        <w:tc>
          <w:tcPr>
            <w:tcW w:w="993" w:type="dxa"/>
            <w:vAlign w:val="bottom"/>
          </w:tcPr>
          <w:p w14:paraId="0E20E2A5" w14:textId="0A32B438"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9,12E-07</w:t>
            </w:r>
          </w:p>
        </w:tc>
        <w:tc>
          <w:tcPr>
            <w:tcW w:w="992" w:type="dxa"/>
            <w:vAlign w:val="bottom"/>
          </w:tcPr>
          <w:p w14:paraId="1EA39BBA" w14:textId="51ADA50B"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7,12E-08</w:t>
            </w:r>
          </w:p>
        </w:tc>
        <w:tc>
          <w:tcPr>
            <w:tcW w:w="992" w:type="dxa"/>
            <w:vAlign w:val="bottom"/>
          </w:tcPr>
          <w:p w14:paraId="0599E280" w14:textId="0801F5EE"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-4,97E-06</w:t>
            </w:r>
          </w:p>
        </w:tc>
      </w:tr>
      <w:tr w:rsidR="005E1E4E" w:rsidRPr="005B3854" w14:paraId="0DE15AF7" w14:textId="77777777" w:rsidTr="0064131B">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50245FA4" w14:textId="77777777" w:rsidR="005E1E4E" w:rsidRPr="005B3854" w:rsidRDefault="005E1E4E" w:rsidP="005E1E4E">
            <w:pPr>
              <w:rPr>
                <w:rFonts w:cs="Arial"/>
                <w:szCs w:val="16"/>
                <w:lang w:val="en-GB"/>
              </w:rPr>
            </w:pPr>
            <w:r w:rsidRPr="005B3854">
              <w:rPr>
                <w:rFonts w:cs="Arial"/>
                <w:szCs w:val="16"/>
                <w:lang w:val="en-GB"/>
              </w:rPr>
              <w:t>061. Resource use, minerals and metals</w:t>
            </w:r>
          </w:p>
        </w:tc>
        <w:tc>
          <w:tcPr>
            <w:tcW w:w="992" w:type="dxa"/>
            <w:noWrap/>
            <w:vAlign w:val="bottom"/>
            <w:hideMark/>
          </w:tcPr>
          <w:p w14:paraId="2C309A95" w14:textId="32D50E03"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3,56E-04</w:t>
            </w:r>
          </w:p>
        </w:tc>
        <w:tc>
          <w:tcPr>
            <w:tcW w:w="992" w:type="dxa"/>
            <w:noWrap/>
            <w:vAlign w:val="bottom"/>
            <w:hideMark/>
          </w:tcPr>
          <w:p w14:paraId="5FA70571" w14:textId="0D3629CB"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2,81E-04</w:t>
            </w:r>
          </w:p>
        </w:tc>
        <w:tc>
          <w:tcPr>
            <w:tcW w:w="993" w:type="dxa"/>
            <w:noWrap/>
            <w:vAlign w:val="bottom"/>
            <w:hideMark/>
          </w:tcPr>
          <w:p w14:paraId="2588AC8D" w14:textId="54F67B6D"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5,28E-05</w:t>
            </w:r>
          </w:p>
        </w:tc>
        <w:tc>
          <w:tcPr>
            <w:tcW w:w="992" w:type="dxa"/>
            <w:vAlign w:val="bottom"/>
          </w:tcPr>
          <w:p w14:paraId="0750514D" w14:textId="40659990"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1,11E-05</w:t>
            </w:r>
          </w:p>
        </w:tc>
        <w:tc>
          <w:tcPr>
            <w:tcW w:w="992" w:type="dxa"/>
            <w:vAlign w:val="bottom"/>
          </w:tcPr>
          <w:p w14:paraId="2F4BB3AA" w14:textId="4A44109E"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06385F8C" w14:textId="632F8A9F"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2,09E-05</w:t>
            </w:r>
          </w:p>
        </w:tc>
        <w:tc>
          <w:tcPr>
            <w:tcW w:w="993" w:type="dxa"/>
            <w:vAlign w:val="bottom"/>
          </w:tcPr>
          <w:p w14:paraId="3BB628B8" w14:textId="5D22A186"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1,77E-06</w:t>
            </w:r>
          </w:p>
        </w:tc>
        <w:tc>
          <w:tcPr>
            <w:tcW w:w="992" w:type="dxa"/>
            <w:vAlign w:val="bottom"/>
          </w:tcPr>
          <w:p w14:paraId="5644F0C9" w14:textId="2AC60FFD"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7,39E-08</w:t>
            </w:r>
          </w:p>
        </w:tc>
        <w:tc>
          <w:tcPr>
            <w:tcW w:w="992" w:type="dxa"/>
            <w:vAlign w:val="bottom"/>
          </w:tcPr>
          <w:p w14:paraId="2DD635F9" w14:textId="026994B9"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-1,22E-05</w:t>
            </w:r>
          </w:p>
        </w:tc>
      </w:tr>
      <w:tr w:rsidR="005E1E4E" w:rsidRPr="005B3854" w14:paraId="665706FD" w14:textId="77777777" w:rsidTr="0064131B">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196B707A" w14:textId="77777777" w:rsidR="005E1E4E" w:rsidRPr="005B3854" w:rsidRDefault="005E1E4E" w:rsidP="005E1E4E">
            <w:pPr>
              <w:rPr>
                <w:rFonts w:cs="Arial"/>
                <w:szCs w:val="16"/>
                <w:lang w:val="en-GB"/>
              </w:rPr>
            </w:pPr>
            <w:r w:rsidRPr="005B3854">
              <w:rPr>
                <w:rFonts w:cs="Arial"/>
                <w:szCs w:val="16"/>
                <w:lang w:val="en-GB"/>
              </w:rPr>
              <w:t>062. Resource use, fossils</w:t>
            </w:r>
          </w:p>
        </w:tc>
        <w:tc>
          <w:tcPr>
            <w:tcW w:w="992" w:type="dxa"/>
            <w:noWrap/>
            <w:vAlign w:val="bottom"/>
            <w:hideMark/>
          </w:tcPr>
          <w:p w14:paraId="680F67E1" w14:textId="3BF07C49"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1,01E-04</w:t>
            </w:r>
          </w:p>
        </w:tc>
        <w:tc>
          <w:tcPr>
            <w:tcW w:w="992" w:type="dxa"/>
            <w:noWrap/>
            <w:vAlign w:val="bottom"/>
            <w:hideMark/>
          </w:tcPr>
          <w:p w14:paraId="3211154E" w14:textId="16EADDB2"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5,72E-05</w:t>
            </w:r>
          </w:p>
        </w:tc>
        <w:tc>
          <w:tcPr>
            <w:tcW w:w="993" w:type="dxa"/>
            <w:noWrap/>
            <w:vAlign w:val="bottom"/>
            <w:hideMark/>
          </w:tcPr>
          <w:p w14:paraId="546B20C2" w14:textId="196CA204"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3,17E-05</w:t>
            </w:r>
          </w:p>
        </w:tc>
        <w:tc>
          <w:tcPr>
            <w:tcW w:w="992" w:type="dxa"/>
            <w:vAlign w:val="bottom"/>
          </w:tcPr>
          <w:p w14:paraId="2CD4A0FF" w14:textId="73B601A7"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3,38E-06</w:t>
            </w:r>
          </w:p>
        </w:tc>
        <w:tc>
          <w:tcPr>
            <w:tcW w:w="992" w:type="dxa"/>
            <w:vAlign w:val="bottom"/>
          </w:tcPr>
          <w:p w14:paraId="74312D67" w14:textId="10E2DDAA"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1DA7AF4C" w14:textId="44C54F26"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1,26E-05</w:t>
            </w:r>
          </w:p>
        </w:tc>
        <w:tc>
          <w:tcPr>
            <w:tcW w:w="993" w:type="dxa"/>
            <w:vAlign w:val="bottom"/>
          </w:tcPr>
          <w:p w14:paraId="44FCB938" w14:textId="4EF85823"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6,86E-06</w:t>
            </w:r>
          </w:p>
        </w:tc>
        <w:tc>
          <w:tcPr>
            <w:tcW w:w="992" w:type="dxa"/>
            <w:vAlign w:val="bottom"/>
          </w:tcPr>
          <w:p w14:paraId="2E5A858B" w14:textId="213A14C5"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2,44E-07</w:t>
            </w:r>
          </w:p>
        </w:tc>
        <w:tc>
          <w:tcPr>
            <w:tcW w:w="992" w:type="dxa"/>
            <w:vAlign w:val="bottom"/>
          </w:tcPr>
          <w:p w14:paraId="61C1E40F" w14:textId="24609C54"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-1,08E-05</w:t>
            </w:r>
          </w:p>
        </w:tc>
      </w:tr>
      <w:tr w:rsidR="005E1E4E" w:rsidRPr="005B3854" w14:paraId="6245D7EF" w14:textId="77777777" w:rsidTr="0064131B">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33B3F532" w14:textId="77777777" w:rsidR="005E1E4E" w:rsidRPr="005B3854" w:rsidRDefault="005E1E4E" w:rsidP="005E1E4E">
            <w:pPr>
              <w:rPr>
                <w:rFonts w:cs="Arial"/>
                <w:szCs w:val="16"/>
                <w:lang w:val="en-GB"/>
              </w:rPr>
            </w:pPr>
            <w:r w:rsidRPr="005B3854">
              <w:rPr>
                <w:rFonts w:cs="Arial"/>
                <w:szCs w:val="16"/>
                <w:lang w:val="en-GB"/>
              </w:rPr>
              <w:t>063. Water use</w:t>
            </w:r>
          </w:p>
        </w:tc>
        <w:tc>
          <w:tcPr>
            <w:tcW w:w="992" w:type="dxa"/>
            <w:noWrap/>
            <w:vAlign w:val="bottom"/>
            <w:hideMark/>
          </w:tcPr>
          <w:p w14:paraId="367F2398" w14:textId="7FDC4DCA"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4,79E-06</w:t>
            </w:r>
          </w:p>
        </w:tc>
        <w:tc>
          <w:tcPr>
            <w:tcW w:w="992" w:type="dxa"/>
            <w:noWrap/>
            <w:vAlign w:val="bottom"/>
            <w:hideMark/>
          </w:tcPr>
          <w:p w14:paraId="46855DAD" w14:textId="60FC3CE5"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3,92E-06</w:t>
            </w:r>
          </w:p>
        </w:tc>
        <w:tc>
          <w:tcPr>
            <w:tcW w:w="993" w:type="dxa"/>
            <w:noWrap/>
            <w:vAlign w:val="bottom"/>
            <w:hideMark/>
          </w:tcPr>
          <w:p w14:paraId="05679F6D" w14:textId="231CA3B4"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5,01E-07</w:t>
            </w:r>
          </w:p>
        </w:tc>
        <w:tc>
          <w:tcPr>
            <w:tcW w:w="992" w:type="dxa"/>
            <w:vAlign w:val="bottom"/>
          </w:tcPr>
          <w:p w14:paraId="735BC973" w14:textId="30655CA3"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1,56E-07</w:t>
            </w:r>
          </w:p>
        </w:tc>
        <w:tc>
          <w:tcPr>
            <w:tcW w:w="992" w:type="dxa"/>
            <w:vAlign w:val="bottom"/>
          </w:tcPr>
          <w:p w14:paraId="234C2B1A" w14:textId="79658917"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3C1E54B2" w14:textId="5DB1A875"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1,99E-07</w:t>
            </w:r>
          </w:p>
        </w:tc>
        <w:tc>
          <w:tcPr>
            <w:tcW w:w="993" w:type="dxa"/>
            <w:vAlign w:val="bottom"/>
          </w:tcPr>
          <w:p w14:paraId="72A3F8BE" w14:textId="0BFA83B3"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3,37E-07</w:t>
            </w:r>
          </w:p>
        </w:tc>
        <w:tc>
          <w:tcPr>
            <w:tcW w:w="992" w:type="dxa"/>
            <w:vAlign w:val="bottom"/>
          </w:tcPr>
          <w:p w14:paraId="178A8730" w14:textId="70657166"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6,33E-08</w:t>
            </w:r>
          </w:p>
        </w:tc>
        <w:tc>
          <w:tcPr>
            <w:tcW w:w="992" w:type="dxa"/>
            <w:vAlign w:val="bottom"/>
          </w:tcPr>
          <w:p w14:paraId="38710126" w14:textId="1A099684"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-3,84E-07</w:t>
            </w:r>
          </w:p>
        </w:tc>
      </w:tr>
      <w:tr w:rsidR="005E1E4E" w:rsidRPr="005B3854" w14:paraId="433B20AF" w14:textId="77777777" w:rsidTr="0064131B">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2C79D074" w14:textId="77777777" w:rsidR="005E1E4E" w:rsidRPr="005B3854" w:rsidRDefault="005E1E4E" w:rsidP="005E1E4E">
            <w:pPr>
              <w:rPr>
                <w:rFonts w:cs="Arial"/>
                <w:szCs w:val="16"/>
                <w:lang w:val="en-GB"/>
              </w:rPr>
            </w:pPr>
            <w:r w:rsidRPr="005B3854">
              <w:rPr>
                <w:rFonts w:cs="Arial"/>
                <w:szCs w:val="16"/>
                <w:lang w:val="en-GB"/>
              </w:rPr>
              <w:t>064. Particulate matter</w:t>
            </w:r>
          </w:p>
        </w:tc>
        <w:tc>
          <w:tcPr>
            <w:tcW w:w="992" w:type="dxa"/>
            <w:noWrap/>
            <w:vAlign w:val="bottom"/>
            <w:hideMark/>
          </w:tcPr>
          <w:p w14:paraId="7BD0D19A" w14:textId="3AF19A49"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4,02E-05</w:t>
            </w:r>
          </w:p>
        </w:tc>
        <w:tc>
          <w:tcPr>
            <w:tcW w:w="992" w:type="dxa"/>
            <w:noWrap/>
            <w:vAlign w:val="bottom"/>
            <w:hideMark/>
          </w:tcPr>
          <w:p w14:paraId="1506051F" w14:textId="041C89C2"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2,08E-05</w:t>
            </w:r>
          </w:p>
        </w:tc>
        <w:tc>
          <w:tcPr>
            <w:tcW w:w="993" w:type="dxa"/>
            <w:noWrap/>
            <w:vAlign w:val="bottom"/>
            <w:hideMark/>
          </w:tcPr>
          <w:p w14:paraId="22FF39A0" w14:textId="2DE0D30F"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2,14E-05</w:t>
            </w:r>
          </w:p>
        </w:tc>
        <w:tc>
          <w:tcPr>
            <w:tcW w:w="992" w:type="dxa"/>
            <w:vAlign w:val="bottom"/>
          </w:tcPr>
          <w:p w14:paraId="34526DEA" w14:textId="172FDB41"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1,66E-06</w:t>
            </w:r>
          </w:p>
        </w:tc>
        <w:tc>
          <w:tcPr>
            <w:tcW w:w="992" w:type="dxa"/>
            <w:vAlign w:val="bottom"/>
          </w:tcPr>
          <w:p w14:paraId="594F8C16" w14:textId="35CEFD90"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5BBE1F47" w14:textId="6402DE30"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8,47E-06</w:t>
            </w:r>
          </w:p>
        </w:tc>
        <w:tc>
          <w:tcPr>
            <w:tcW w:w="993" w:type="dxa"/>
            <w:vAlign w:val="bottom"/>
          </w:tcPr>
          <w:p w14:paraId="27C2C73A" w14:textId="3166FF9F"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2,35E-06</w:t>
            </w:r>
          </w:p>
        </w:tc>
        <w:tc>
          <w:tcPr>
            <w:tcW w:w="992" w:type="dxa"/>
            <w:vAlign w:val="bottom"/>
          </w:tcPr>
          <w:p w14:paraId="7661CD24" w14:textId="7C1E0E72"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1,94E-07</w:t>
            </w:r>
          </w:p>
        </w:tc>
        <w:tc>
          <w:tcPr>
            <w:tcW w:w="992" w:type="dxa"/>
            <w:vAlign w:val="bottom"/>
          </w:tcPr>
          <w:p w14:paraId="2107CC73" w14:textId="7FE5F7C0"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-1,46E-05</w:t>
            </w:r>
          </w:p>
        </w:tc>
      </w:tr>
      <w:tr w:rsidR="005E1E4E" w:rsidRPr="005B3854" w14:paraId="7849B5B3" w14:textId="77777777" w:rsidTr="0064131B">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4E61A94C" w14:textId="77777777" w:rsidR="005E1E4E" w:rsidRPr="005B3854" w:rsidRDefault="005E1E4E" w:rsidP="005E1E4E">
            <w:pPr>
              <w:rPr>
                <w:rFonts w:cs="Arial"/>
                <w:szCs w:val="16"/>
                <w:lang w:val="en-GB"/>
              </w:rPr>
            </w:pPr>
            <w:r w:rsidRPr="005B3854">
              <w:rPr>
                <w:rFonts w:cs="Arial"/>
                <w:szCs w:val="16"/>
                <w:lang w:val="en-GB"/>
              </w:rPr>
              <w:t>065. Ionising radiation</w:t>
            </w:r>
          </w:p>
        </w:tc>
        <w:tc>
          <w:tcPr>
            <w:tcW w:w="992" w:type="dxa"/>
            <w:noWrap/>
            <w:vAlign w:val="bottom"/>
            <w:hideMark/>
          </w:tcPr>
          <w:p w14:paraId="48F3D5DC" w14:textId="254CE76E"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3,70E-06</w:t>
            </w:r>
          </w:p>
        </w:tc>
        <w:tc>
          <w:tcPr>
            <w:tcW w:w="992" w:type="dxa"/>
            <w:noWrap/>
            <w:vAlign w:val="bottom"/>
            <w:hideMark/>
          </w:tcPr>
          <w:p w14:paraId="4D60414C" w14:textId="3752762C"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1,81E-06</w:t>
            </w:r>
          </w:p>
        </w:tc>
        <w:tc>
          <w:tcPr>
            <w:tcW w:w="993" w:type="dxa"/>
            <w:noWrap/>
            <w:vAlign w:val="bottom"/>
            <w:hideMark/>
          </w:tcPr>
          <w:p w14:paraId="00B5DB6D" w14:textId="2EBF84C0"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1,29E-06</w:t>
            </w:r>
          </w:p>
        </w:tc>
        <w:tc>
          <w:tcPr>
            <w:tcW w:w="992" w:type="dxa"/>
            <w:vAlign w:val="bottom"/>
          </w:tcPr>
          <w:p w14:paraId="5BAF9DC4" w14:textId="36EC105D"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1,33E-07</w:t>
            </w:r>
          </w:p>
        </w:tc>
        <w:tc>
          <w:tcPr>
            <w:tcW w:w="992" w:type="dxa"/>
            <w:vAlign w:val="bottom"/>
          </w:tcPr>
          <w:p w14:paraId="7B4458BE" w14:textId="42323F94"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080D75F3" w14:textId="3A4EAB78"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5,10E-07</w:t>
            </w:r>
          </w:p>
        </w:tc>
        <w:tc>
          <w:tcPr>
            <w:tcW w:w="993" w:type="dxa"/>
            <w:vAlign w:val="bottom"/>
          </w:tcPr>
          <w:p w14:paraId="0772A7C0" w14:textId="76F57A65"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6,60E-07</w:t>
            </w:r>
          </w:p>
        </w:tc>
        <w:tc>
          <w:tcPr>
            <w:tcW w:w="992" w:type="dxa"/>
            <w:vAlign w:val="bottom"/>
          </w:tcPr>
          <w:p w14:paraId="549A1444" w14:textId="46BE63E8"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9,28E-09</w:t>
            </w:r>
          </w:p>
        </w:tc>
        <w:tc>
          <w:tcPr>
            <w:tcW w:w="992" w:type="dxa"/>
            <w:vAlign w:val="bottom"/>
          </w:tcPr>
          <w:p w14:paraId="3608524A" w14:textId="05BAA88C"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-7,10E-07</w:t>
            </w:r>
          </w:p>
        </w:tc>
      </w:tr>
      <w:tr w:rsidR="005E1E4E" w:rsidRPr="005B3854" w14:paraId="646EB49F" w14:textId="77777777" w:rsidTr="0064131B">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3ECC858B" w14:textId="77777777" w:rsidR="005E1E4E" w:rsidRPr="005B3854" w:rsidRDefault="005E1E4E" w:rsidP="005E1E4E">
            <w:pPr>
              <w:rPr>
                <w:rFonts w:cs="Arial"/>
                <w:szCs w:val="16"/>
                <w:lang w:val="en-GB"/>
              </w:rPr>
            </w:pPr>
            <w:r w:rsidRPr="005B3854">
              <w:rPr>
                <w:rFonts w:cs="Arial"/>
                <w:szCs w:val="16"/>
                <w:lang w:val="en-GB"/>
              </w:rPr>
              <w:t>066. Ecotoxicity, freshwater</w:t>
            </w:r>
          </w:p>
        </w:tc>
        <w:tc>
          <w:tcPr>
            <w:tcW w:w="992" w:type="dxa"/>
            <w:noWrap/>
            <w:vAlign w:val="bottom"/>
            <w:hideMark/>
          </w:tcPr>
          <w:p w14:paraId="7F034B7F" w14:textId="1CEDA556"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5,95E-05</w:t>
            </w:r>
          </w:p>
        </w:tc>
        <w:tc>
          <w:tcPr>
            <w:tcW w:w="992" w:type="dxa"/>
            <w:noWrap/>
            <w:vAlign w:val="bottom"/>
            <w:hideMark/>
          </w:tcPr>
          <w:p w14:paraId="3C743AE7" w14:textId="0832E093"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4,75E-05</w:t>
            </w:r>
          </w:p>
        </w:tc>
        <w:tc>
          <w:tcPr>
            <w:tcW w:w="993" w:type="dxa"/>
            <w:noWrap/>
            <w:vAlign w:val="bottom"/>
            <w:hideMark/>
          </w:tcPr>
          <w:p w14:paraId="52047BD2" w14:textId="3DB15BCC"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8,93E-06</w:t>
            </w:r>
          </w:p>
        </w:tc>
        <w:tc>
          <w:tcPr>
            <w:tcW w:w="992" w:type="dxa"/>
            <w:vAlign w:val="bottom"/>
          </w:tcPr>
          <w:p w14:paraId="110F0135" w14:textId="33119963"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4,09E-07</w:t>
            </w:r>
          </w:p>
        </w:tc>
        <w:tc>
          <w:tcPr>
            <w:tcW w:w="992" w:type="dxa"/>
            <w:vAlign w:val="bottom"/>
          </w:tcPr>
          <w:p w14:paraId="07AE0089" w14:textId="4D734A96"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395736AD" w14:textId="58C4CA18"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3,54E-06</w:t>
            </w:r>
          </w:p>
        </w:tc>
        <w:tc>
          <w:tcPr>
            <w:tcW w:w="993" w:type="dxa"/>
            <w:vAlign w:val="bottom"/>
          </w:tcPr>
          <w:p w14:paraId="61D95972" w14:textId="125EA71E"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1,17E-06</w:t>
            </w:r>
          </w:p>
        </w:tc>
        <w:tc>
          <w:tcPr>
            <w:tcW w:w="992" w:type="dxa"/>
            <w:vAlign w:val="bottom"/>
          </w:tcPr>
          <w:p w14:paraId="6A495902" w14:textId="63BEA4EB"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5,56E-08</w:t>
            </w:r>
          </w:p>
        </w:tc>
        <w:tc>
          <w:tcPr>
            <w:tcW w:w="992" w:type="dxa"/>
            <w:vAlign w:val="bottom"/>
          </w:tcPr>
          <w:p w14:paraId="1AE87F77" w14:textId="0A77B2EC"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-2,07E-06</w:t>
            </w:r>
          </w:p>
        </w:tc>
      </w:tr>
      <w:tr w:rsidR="005E1E4E" w:rsidRPr="005B3854" w14:paraId="768DBC5E" w14:textId="77777777" w:rsidTr="0064131B">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0614210A" w14:textId="77777777" w:rsidR="005E1E4E" w:rsidRPr="005B3854" w:rsidRDefault="005E1E4E" w:rsidP="005E1E4E">
            <w:pPr>
              <w:rPr>
                <w:rFonts w:cs="Arial"/>
                <w:szCs w:val="16"/>
                <w:lang w:val="en-GB"/>
              </w:rPr>
            </w:pPr>
            <w:r w:rsidRPr="005B3854">
              <w:rPr>
                <w:rFonts w:cs="Arial"/>
                <w:szCs w:val="16"/>
                <w:lang w:val="en-GB"/>
              </w:rPr>
              <w:t>067. Human toxicity, cancer</w:t>
            </w:r>
          </w:p>
        </w:tc>
        <w:tc>
          <w:tcPr>
            <w:tcW w:w="992" w:type="dxa"/>
            <w:noWrap/>
            <w:vAlign w:val="bottom"/>
            <w:hideMark/>
          </w:tcPr>
          <w:p w14:paraId="4D244644" w14:textId="01AF8137"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5,60E-06</w:t>
            </w:r>
          </w:p>
        </w:tc>
        <w:tc>
          <w:tcPr>
            <w:tcW w:w="992" w:type="dxa"/>
            <w:noWrap/>
            <w:vAlign w:val="bottom"/>
            <w:hideMark/>
          </w:tcPr>
          <w:p w14:paraId="03A86D62" w14:textId="33D675AB"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4,70E-06</w:t>
            </w:r>
          </w:p>
        </w:tc>
        <w:tc>
          <w:tcPr>
            <w:tcW w:w="993" w:type="dxa"/>
            <w:noWrap/>
            <w:vAlign w:val="bottom"/>
            <w:hideMark/>
          </w:tcPr>
          <w:p w14:paraId="6F78F16F" w14:textId="7E665DBF"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7,03E-07</w:t>
            </w:r>
          </w:p>
        </w:tc>
        <w:tc>
          <w:tcPr>
            <w:tcW w:w="992" w:type="dxa"/>
            <w:vAlign w:val="bottom"/>
          </w:tcPr>
          <w:p w14:paraId="0DD32F4E" w14:textId="59F2C577"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3,68E-08</w:t>
            </w:r>
          </w:p>
        </w:tc>
        <w:tc>
          <w:tcPr>
            <w:tcW w:w="992" w:type="dxa"/>
            <w:vAlign w:val="bottom"/>
          </w:tcPr>
          <w:p w14:paraId="79CA8019" w14:textId="5A595768"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68A14B32" w14:textId="7D5B9006"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2,79E-07</w:t>
            </w:r>
          </w:p>
        </w:tc>
        <w:tc>
          <w:tcPr>
            <w:tcW w:w="993" w:type="dxa"/>
            <w:vAlign w:val="bottom"/>
          </w:tcPr>
          <w:p w14:paraId="0ECEB0C8" w14:textId="72E25D8E"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1,16E-07</w:t>
            </w:r>
          </w:p>
        </w:tc>
        <w:tc>
          <w:tcPr>
            <w:tcW w:w="992" w:type="dxa"/>
            <w:vAlign w:val="bottom"/>
          </w:tcPr>
          <w:p w14:paraId="2A60A68C" w14:textId="3EFDB034"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3,60E-09</w:t>
            </w:r>
          </w:p>
        </w:tc>
        <w:tc>
          <w:tcPr>
            <w:tcW w:w="992" w:type="dxa"/>
            <w:vAlign w:val="bottom"/>
          </w:tcPr>
          <w:p w14:paraId="58E2240C" w14:textId="0EB5C2ED"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-2,39E-07</w:t>
            </w:r>
          </w:p>
        </w:tc>
      </w:tr>
      <w:tr w:rsidR="005E1E4E" w:rsidRPr="005B3854" w14:paraId="685364C0" w14:textId="77777777" w:rsidTr="0064131B">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36806473" w14:textId="77777777" w:rsidR="005E1E4E" w:rsidRPr="005B3854" w:rsidRDefault="005E1E4E" w:rsidP="005E1E4E">
            <w:pPr>
              <w:rPr>
                <w:rFonts w:cs="Arial"/>
                <w:szCs w:val="16"/>
                <w:lang w:val="en-GB"/>
              </w:rPr>
            </w:pPr>
            <w:r w:rsidRPr="005B3854">
              <w:rPr>
                <w:rFonts w:cs="Arial"/>
                <w:szCs w:val="16"/>
                <w:lang w:val="en-GB"/>
              </w:rPr>
              <w:t>068. Human toxicity, non-cancer</w:t>
            </w:r>
          </w:p>
        </w:tc>
        <w:tc>
          <w:tcPr>
            <w:tcW w:w="992" w:type="dxa"/>
            <w:noWrap/>
            <w:vAlign w:val="bottom"/>
            <w:hideMark/>
          </w:tcPr>
          <w:p w14:paraId="1C1AAC5A" w14:textId="1CB4FD9D"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1,06E-05</w:t>
            </w:r>
          </w:p>
        </w:tc>
        <w:tc>
          <w:tcPr>
            <w:tcW w:w="992" w:type="dxa"/>
            <w:noWrap/>
            <w:vAlign w:val="bottom"/>
            <w:hideMark/>
          </w:tcPr>
          <w:p w14:paraId="4652A713" w14:textId="46E28691"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8,23E-06</w:t>
            </w:r>
          </w:p>
        </w:tc>
        <w:tc>
          <w:tcPr>
            <w:tcW w:w="993" w:type="dxa"/>
            <w:noWrap/>
            <w:vAlign w:val="bottom"/>
            <w:hideMark/>
          </w:tcPr>
          <w:p w14:paraId="6BE06E73" w14:textId="7965BD1E"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szCs w:val="16"/>
              </w:rPr>
            </w:pPr>
            <w:r w:rsidRPr="005E1E4E">
              <w:rPr>
                <w:rFonts w:cs="Arial"/>
                <w:color w:val="000000"/>
                <w:szCs w:val="16"/>
              </w:rPr>
              <w:t>1,73E-06</w:t>
            </w:r>
          </w:p>
        </w:tc>
        <w:tc>
          <w:tcPr>
            <w:tcW w:w="992" w:type="dxa"/>
            <w:vAlign w:val="bottom"/>
          </w:tcPr>
          <w:p w14:paraId="1BFA16DC" w14:textId="7B652B88"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7,33E-08</w:t>
            </w:r>
          </w:p>
        </w:tc>
        <w:tc>
          <w:tcPr>
            <w:tcW w:w="992" w:type="dxa"/>
            <w:vAlign w:val="bottom"/>
          </w:tcPr>
          <w:p w14:paraId="644BAABF" w14:textId="11EF5CF9"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45E23D66" w14:textId="58F971E0"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6,87E-07</w:t>
            </w:r>
          </w:p>
        </w:tc>
        <w:tc>
          <w:tcPr>
            <w:tcW w:w="993" w:type="dxa"/>
            <w:vAlign w:val="bottom"/>
          </w:tcPr>
          <w:p w14:paraId="135A4DFF" w14:textId="31FDE8F2"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1,48E-07</w:t>
            </w:r>
          </w:p>
        </w:tc>
        <w:tc>
          <w:tcPr>
            <w:tcW w:w="992" w:type="dxa"/>
            <w:vAlign w:val="bottom"/>
          </w:tcPr>
          <w:p w14:paraId="0A6EDE3F" w14:textId="134E6AA6"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7,04E-09</w:t>
            </w:r>
          </w:p>
        </w:tc>
        <w:tc>
          <w:tcPr>
            <w:tcW w:w="992" w:type="dxa"/>
            <w:vAlign w:val="bottom"/>
          </w:tcPr>
          <w:p w14:paraId="5A50C99D" w14:textId="31A6C69A"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-3,25E-07</w:t>
            </w:r>
          </w:p>
        </w:tc>
      </w:tr>
      <w:tr w:rsidR="005E1E4E" w:rsidRPr="005B3854" w14:paraId="4024F754" w14:textId="77777777" w:rsidTr="0064131B">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624CF5FC" w14:textId="77777777" w:rsidR="005E1E4E" w:rsidRPr="005B3854" w:rsidRDefault="005E1E4E" w:rsidP="005E1E4E">
            <w:pPr>
              <w:rPr>
                <w:rFonts w:cs="Arial"/>
                <w:szCs w:val="16"/>
                <w:lang w:val="en-GB"/>
              </w:rPr>
            </w:pPr>
            <w:r w:rsidRPr="005B3854">
              <w:rPr>
                <w:rFonts w:cs="Arial"/>
                <w:szCs w:val="16"/>
                <w:lang w:val="en-GB"/>
              </w:rPr>
              <w:t>069. Land use</w:t>
            </w:r>
          </w:p>
        </w:tc>
        <w:tc>
          <w:tcPr>
            <w:tcW w:w="992" w:type="dxa"/>
            <w:noWrap/>
            <w:vAlign w:val="bottom"/>
            <w:hideMark/>
          </w:tcPr>
          <w:p w14:paraId="4D8C85EF" w14:textId="1F88E218"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7,36E-06</w:t>
            </w:r>
          </w:p>
        </w:tc>
        <w:tc>
          <w:tcPr>
            <w:tcW w:w="992" w:type="dxa"/>
            <w:noWrap/>
            <w:vAlign w:val="bottom"/>
            <w:hideMark/>
          </w:tcPr>
          <w:p w14:paraId="22FAFC0A" w14:textId="4DD73897"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4,49E-06</w:t>
            </w:r>
          </w:p>
        </w:tc>
        <w:tc>
          <w:tcPr>
            <w:tcW w:w="993" w:type="dxa"/>
            <w:noWrap/>
            <w:vAlign w:val="bottom"/>
            <w:hideMark/>
          </w:tcPr>
          <w:p w14:paraId="11A3D9C9" w14:textId="05C484FA"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szCs w:val="16"/>
              </w:rPr>
            </w:pPr>
            <w:r w:rsidRPr="005E1E4E">
              <w:rPr>
                <w:rFonts w:cs="Arial"/>
                <w:color w:val="000000"/>
                <w:szCs w:val="16"/>
              </w:rPr>
              <w:t>1,72E-06</w:t>
            </w:r>
          </w:p>
        </w:tc>
        <w:tc>
          <w:tcPr>
            <w:tcW w:w="992" w:type="dxa"/>
            <w:vAlign w:val="bottom"/>
          </w:tcPr>
          <w:p w14:paraId="55E6B8CD" w14:textId="086C8E5A"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2,27E-07</w:t>
            </w:r>
          </w:p>
        </w:tc>
        <w:tc>
          <w:tcPr>
            <w:tcW w:w="992" w:type="dxa"/>
            <w:vAlign w:val="bottom"/>
          </w:tcPr>
          <w:p w14:paraId="0F4C86F0" w14:textId="0C32875D"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0,00E+00</w:t>
            </w:r>
          </w:p>
        </w:tc>
        <w:tc>
          <w:tcPr>
            <w:tcW w:w="992" w:type="dxa"/>
            <w:vAlign w:val="bottom"/>
          </w:tcPr>
          <w:p w14:paraId="05E15F56" w14:textId="04E7F403"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6,79E-07</w:t>
            </w:r>
          </w:p>
        </w:tc>
        <w:tc>
          <w:tcPr>
            <w:tcW w:w="993" w:type="dxa"/>
            <w:vAlign w:val="bottom"/>
          </w:tcPr>
          <w:p w14:paraId="321317EC" w14:textId="0831A9F4"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3,70E-07</w:t>
            </w:r>
          </w:p>
        </w:tc>
        <w:tc>
          <w:tcPr>
            <w:tcW w:w="992" w:type="dxa"/>
            <w:vAlign w:val="bottom"/>
          </w:tcPr>
          <w:p w14:paraId="21897C9F" w14:textId="7DC01F53"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4,03E-08</w:t>
            </w:r>
          </w:p>
        </w:tc>
        <w:tc>
          <w:tcPr>
            <w:tcW w:w="992" w:type="dxa"/>
            <w:vAlign w:val="bottom"/>
          </w:tcPr>
          <w:p w14:paraId="327EA8F8" w14:textId="6AEA9BE0" w:rsidR="005E1E4E" w:rsidRPr="005E1E4E" w:rsidRDefault="005E1E4E" w:rsidP="005E1E4E">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E1E4E">
              <w:rPr>
                <w:rFonts w:cs="Arial"/>
                <w:color w:val="000000"/>
                <w:szCs w:val="16"/>
              </w:rPr>
              <w:t>-1,66E-07</w:t>
            </w:r>
          </w:p>
        </w:tc>
      </w:tr>
      <w:tr w:rsidR="005E1E4E" w:rsidRPr="005B3854" w14:paraId="446C4FE8" w14:textId="77777777" w:rsidTr="0064131B">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tcPr>
          <w:p w14:paraId="031CE8B3" w14:textId="3276C7F6" w:rsidR="005E1E4E" w:rsidRPr="005B3854" w:rsidRDefault="005E1E4E" w:rsidP="005E1E4E">
            <w:pPr>
              <w:rPr>
                <w:rFonts w:cs="Arial"/>
                <w:szCs w:val="16"/>
                <w:lang w:val="en-GB"/>
              </w:rPr>
            </w:pPr>
            <w:r w:rsidRPr="005B3854">
              <w:rPr>
                <w:rFonts w:cs="Arial"/>
                <w:szCs w:val="16"/>
                <w:lang w:val="en-GB"/>
              </w:rPr>
              <w:t>Totaal</w:t>
            </w:r>
          </w:p>
        </w:tc>
        <w:tc>
          <w:tcPr>
            <w:tcW w:w="992" w:type="dxa"/>
            <w:noWrap/>
            <w:vAlign w:val="bottom"/>
          </w:tcPr>
          <w:p w14:paraId="0717D301" w14:textId="2F1F8C22"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2,73E-04</w:t>
            </w:r>
          </w:p>
        </w:tc>
        <w:tc>
          <w:tcPr>
            <w:tcW w:w="992" w:type="dxa"/>
            <w:noWrap/>
            <w:vAlign w:val="bottom"/>
          </w:tcPr>
          <w:p w14:paraId="380674C7" w14:textId="5755AE9A"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2,46E-05</w:t>
            </w:r>
          </w:p>
        </w:tc>
        <w:tc>
          <w:tcPr>
            <w:tcW w:w="993" w:type="dxa"/>
            <w:noWrap/>
            <w:vAlign w:val="bottom"/>
          </w:tcPr>
          <w:p w14:paraId="6ABAD597" w14:textId="7554E2D5"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2,28E-04</w:t>
            </w:r>
          </w:p>
        </w:tc>
        <w:tc>
          <w:tcPr>
            <w:tcW w:w="992" w:type="dxa"/>
            <w:vAlign w:val="bottom"/>
          </w:tcPr>
          <w:p w14:paraId="1CA0F493" w14:textId="0A3B4078"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1,00E-05</w:t>
            </w:r>
          </w:p>
        </w:tc>
        <w:tc>
          <w:tcPr>
            <w:tcW w:w="992" w:type="dxa"/>
            <w:vAlign w:val="bottom"/>
          </w:tcPr>
          <w:p w14:paraId="65D36266" w14:textId="09000235"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-2,62E-05</w:t>
            </w:r>
          </w:p>
        </w:tc>
        <w:tc>
          <w:tcPr>
            <w:tcW w:w="992" w:type="dxa"/>
            <w:vAlign w:val="bottom"/>
          </w:tcPr>
          <w:p w14:paraId="7972C954" w14:textId="132B55B8"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9,02E-05</w:t>
            </w:r>
          </w:p>
        </w:tc>
        <w:tc>
          <w:tcPr>
            <w:tcW w:w="993" w:type="dxa"/>
            <w:vAlign w:val="bottom"/>
          </w:tcPr>
          <w:p w14:paraId="43A29965" w14:textId="6B66499E"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2,56E-05</w:t>
            </w:r>
          </w:p>
        </w:tc>
        <w:tc>
          <w:tcPr>
            <w:tcW w:w="992" w:type="dxa"/>
            <w:vAlign w:val="bottom"/>
          </w:tcPr>
          <w:p w14:paraId="4FE39786" w14:textId="3789F8F5"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1,27E-06</w:t>
            </w:r>
          </w:p>
        </w:tc>
        <w:tc>
          <w:tcPr>
            <w:tcW w:w="992" w:type="dxa"/>
            <w:vAlign w:val="bottom"/>
          </w:tcPr>
          <w:p w14:paraId="6938D5BB" w14:textId="57C08F37" w:rsidR="005E1E4E" w:rsidRPr="005E1E4E" w:rsidRDefault="005E1E4E" w:rsidP="005E1E4E">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E1E4E">
              <w:rPr>
                <w:rFonts w:cs="Arial"/>
                <w:color w:val="000000"/>
                <w:szCs w:val="16"/>
              </w:rPr>
              <w:t>-8,04E-05</w:t>
            </w:r>
          </w:p>
        </w:tc>
      </w:tr>
    </w:tbl>
    <w:p w14:paraId="6531250F" w14:textId="1C9FE828" w:rsidR="0006560F" w:rsidRDefault="0006560F" w:rsidP="0006560F"/>
    <w:p w14:paraId="3D99F643" w14:textId="77777777" w:rsidR="000A7DBD" w:rsidRDefault="000A7DBD" w:rsidP="0006560F"/>
    <w:p w14:paraId="7C59D1F5" w14:textId="2AFB2AC1" w:rsidR="00FD3A96" w:rsidRDefault="00FD3A96" w:rsidP="0006560F"/>
    <w:p w14:paraId="00A4070F" w14:textId="0A820FA0" w:rsidR="00FD3A96" w:rsidRDefault="00FD3A96" w:rsidP="0006560F"/>
    <w:p w14:paraId="3A9E10DE" w14:textId="77777777" w:rsidR="00FD3A96" w:rsidRDefault="00FD3A96" w:rsidP="0006560F"/>
    <w:p w14:paraId="29679E98" w14:textId="05BADA43" w:rsidR="0006560F" w:rsidRPr="00720573" w:rsidRDefault="0006560F" w:rsidP="0006560F">
      <w:pPr>
        <w:pStyle w:val="Caption"/>
        <w:keepNext/>
      </w:pPr>
      <w:bookmarkStart w:id="71" w:name="_Ref151648104"/>
      <w:r>
        <w:lastRenderedPageBreak/>
        <w:t xml:space="preserve">Tabel </w:t>
      </w:r>
      <w:r w:rsidR="006F771D">
        <w:fldChar w:fldCharType="begin"/>
      </w:r>
      <w:r w:rsidR="006F771D">
        <w:instrText xml:space="preserve"> SEQ Tabel \* ARABIC </w:instrText>
      </w:r>
      <w:r w:rsidR="006F771D">
        <w:fldChar w:fldCharType="separate"/>
      </w:r>
      <w:r w:rsidR="005635A1">
        <w:rPr>
          <w:noProof/>
        </w:rPr>
        <w:t>39</w:t>
      </w:r>
      <w:r w:rsidR="006F771D">
        <w:rPr>
          <w:noProof/>
        </w:rPr>
        <w:fldChar w:fldCharType="end"/>
      </w:r>
      <w:bookmarkEnd w:id="71"/>
      <w:r>
        <w:t xml:space="preserve"> </w:t>
      </w:r>
      <w:r w:rsidR="0044184F">
        <w:t>Gewogen</w:t>
      </w:r>
      <w:r>
        <w:t xml:space="preserve"> resultaten van 1 m</w:t>
      </w:r>
      <w:r>
        <w:rPr>
          <w:vertAlign w:val="superscript"/>
        </w:rPr>
        <w:t>2</w:t>
      </w:r>
      <w:r>
        <w:t xml:space="preserve"> Carbstone Soundblox </w:t>
      </w:r>
      <w:r w:rsidR="005B3854">
        <w:t>G</w:t>
      </w:r>
    </w:p>
    <w:tbl>
      <w:tblPr>
        <w:tblStyle w:val="SGSTable"/>
        <w:tblW w:w="0" w:type="auto"/>
        <w:tblLayout w:type="fixed"/>
        <w:tblLook w:val="04A0" w:firstRow="1" w:lastRow="0" w:firstColumn="1" w:lastColumn="0" w:noHBand="0" w:noVBand="1"/>
      </w:tblPr>
      <w:tblGrid>
        <w:gridCol w:w="3402"/>
        <w:gridCol w:w="1102"/>
        <w:gridCol w:w="1103"/>
        <w:gridCol w:w="1102"/>
        <w:gridCol w:w="1103"/>
        <w:gridCol w:w="1102"/>
        <w:gridCol w:w="1103"/>
        <w:gridCol w:w="1102"/>
        <w:gridCol w:w="1103"/>
        <w:gridCol w:w="1103"/>
      </w:tblGrid>
      <w:tr w:rsidR="000A7DBD" w:rsidRPr="005B3854" w14:paraId="6CC67326" w14:textId="77777777" w:rsidTr="0036353A">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1B27500A" w14:textId="77777777" w:rsidR="000A7DBD" w:rsidRPr="005B3854" w:rsidRDefault="000A7DBD">
            <w:pPr>
              <w:rPr>
                <w:rFonts w:cs="Arial"/>
                <w:bCs/>
                <w:sz w:val="16"/>
                <w:szCs w:val="16"/>
              </w:rPr>
            </w:pPr>
            <w:r w:rsidRPr="005B3854">
              <w:rPr>
                <w:rFonts w:cs="Arial"/>
                <w:bCs/>
                <w:sz w:val="16"/>
                <w:szCs w:val="16"/>
              </w:rPr>
              <w:t>Impact categorie</w:t>
            </w:r>
          </w:p>
        </w:tc>
        <w:tc>
          <w:tcPr>
            <w:tcW w:w="1102" w:type="dxa"/>
            <w:noWrap/>
            <w:hideMark/>
          </w:tcPr>
          <w:p w14:paraId="4E365F22" w14:textId="77777777" w:rsidR="000A7DBD" w:rsidRPr="005B3854" w:rsidRDefault="000A7DBD">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5B3854">
              <w:rPr>
                <w:rFonts w:cs="Arial"/>
                <w:bCs/>
                <w:sz w:val="16"/>
                <w:szCs w:val="16"/>
              </w:rPr>
              <w:t>Totaal</w:t>
            </w:r>
          </w:p>
        </w:tc>
        <w:tc>
          <w:tcPr>
            <w:tcW w:w="1103" w:type="dxa"/>
            <w:noWrap/>
            <w:hideMark/>
          </w:tcPr>
          <w:p w14:paraId="16EC6A7B" w14:textId="77777777" w:rsidR="000A7DBD" w:rsidRPr="005B3854" w:rsidRDefault="000A7DBD">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5B3854">
              <w:rPr>
                <w:rFonts w:cs="Arial"/>
                <w:bCs/>
                <w:sz w:val="16"/>
                <w:szCs w:val="16"/>
              </w:rPr>
              <w:t>A1-3</w:t>
            </w:r>
          </w:p>
        </w:tc>
        <w:tc>
          <w:tcPr>
            <w:tcW w:w="1102" w:type="dxa"/>
            <w:noWrap/>
            <w:hideMark/>
          </w:tcPr>
          <w:p w14:paraId="06BD9CF8" w14:textId="77777777" w:rsidR="000A7DBD" w:rsidRPr="005B3854" w:rsidRDefault="000A7DBD">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5B3854">
              <w:rPr>
                <w:rFonts w:cs="Arial"/>
                <w:bCs/>
                <w:sz w:val="16"/>
                <w:szCs w:val="16"/>
              </w:rPr>
              <w:t>A4</w:t>
            </w:r>
          </w:p>
        </w:tc>
        <w:tc>
          <w:tcPr>
            <w:tcW w:w="1103" w:type="dxa"/>
          </w:tcPr>
          <w:p w14:paraId="333B96FC" w14:textId="77777777" w:rsidR="000A7DBD" w:rsidRPr="005B3854" w:rsidRDefault="000A7DBD">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5B3854">
              <w:rPr>
                <w:rFonts w:cs="Arial"/>
                <w:bCs/>
                <w:sz w:val="16"/>
                <w:szCs w:val="16"/>
              </w:rPr>
              <w:t>A5</w:t>
            </w:r>
          </w:p>
        </w:tc>
        <w:tc>
          <w:tcPr>
            <w:tcW w:w="1102" w:type="dxa"/>
          </w:tcPr>
          <w:p w14:paraId="101C0091" w14:textId="77777777" w:rsidR="000A7DBD" w:rsidRPr="005B3854" w:rsidRDefault="000A7DBD">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5B3854">
              <w:rPr>
                <w:rFonts w:cs="Arial"/>
                <w:bCs/>
                <w:sz w:val="16"/>
                <w:szCs w:val="16"/>
              </w:rPr>
              <w:t>B</w:t>
            </w:r>
          </w:p>
        </w:tc>
        <w:tc>
          <w:tcPr>
            <w:tcW w:w="1103" w:type="dxa"/>
          </w:tcPr>
          <w:p w14:paraId="1D4E64F0" w14:textId="77777777" w:rsidR="000A7DBD" w:rsidRPr="005B3854" w:rsidRDefault="000A7DBD">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5B3854">
              <w:rPr>
                <w:rFonts w:cs="Arial"/>
                <w:bCs/>
                <w:sz w:val="16"/>
                <w:szCs w:val="16"/>
              </w:rPr>
              <w:t>C2</w:t>
            </w:r>
          </w:p>
        </w:tc>
        <w:tc>
          <w:tcPr>
            <w:tcW w:w="1102" w:type="dxa"/>
          </w:tcPr>
          <w:p w14:paraId="63830FBF" w14:textId="77777777" w:rsidR="000A7DBD" w:rsidRPr="005B3854" w:rsidRDefault="000A7DBD">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5B3854">
              <w:rPr>
                <w:rFonts w:cs="Arial"/>
                <w:bCs/>
                <w:sz w:val="16"/>
                <w:szCs w:val="16"/>
              </w:rPr>
              <w:t>C3</w:t>
            </w:r>
          </w:p>
        </w:tc>
        <w:tc>
          <w:tcPr>
            <w:tcW w:w="1103" w:type="dxa"/>
          </w:tcPr>
          <w:p w14:paraId="35FFF3F2" w14:textId="77777777" w:rsidR="000A7DBD" w:rsidRPr="005B3854" w:rsidRDefault="000A7DBD">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5B3854">
              <w:rPr>
                <w:rFonts w:cs="Arial"/>
                <w:bCs/>
                <w:sz w:val="16"/>
                <w:szCs w:val="16"/>
              </w:rPr>
              <w:t>C4</w:t>
            </w:r>
          </w:p>
        </w:tc>
        <w:tc>
          <w:tcPr>
            <w:tcW w:w="1103" w:type="dxa"/>
          </w:tcPr>
          <w:p w14:paraId="373E516C" w14:textId="77777777" w:rsidR="000A7DBD" w:rsidRPr="005B3854" w:rsidRDefault="000A7DBD">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5B3854">
              <w:rPr>
                <w:rFonts w:cs="Arial"/>
                <w:bCs/>
                <w:sz w:val="16"/>
                <w:szCs w:val="16"/>
              </w:rPr>
              <w:t>D</w:t>
            </w:r>
          </w:p>
        </w:tc>
      </w:tr>
      <w:tr w:rsidR="00FB77C5" w:rsidRPr="005B3854" w14:paraId="394569CF" w14:textId="77777777" w:rsidTr="00F50C80">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143C6D9F" w14:textId="77777777" w:rsidR="00FB77C5" w:rsidRPr="005B3854" w:rsidRDefault="00FB77C5" w:rsidP="00FB77C5">
            <w:pPr>
              <w:rPr>
                <w:rFonts w:cs="Arial"/>
                <w:szCs w:val="16"/>
                <w:lang w:val="en-GB"/>
              </w:rPr>
            </w:pPr>
            <w:r w:rsidRPr="005B3854">
              <w:rPr>
                <w:rFonts w:cs="Arial"/>
                <w:szCs w:val="16"/>
                <w:lang w:val="en-GB"/>
              </w:rPr>
              <w:t>051. Climate change</w:t>
            </w:r>
          </w:p>
        </w:tc>
        <w:tc>
          <w:tcPr>
            <w:tcW w:w="1102" w:type="dxa"/>
            <w:noWrap/>
            <w:hideMark/>
          </w:tcPr>
          <w:p w14:paraId="6D462721" w14:textId="215D552F"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7750B3">
              <w:t>-1,98E-04</w:t>
            </w:r>
          </w:p>
        </w:tc>
        <w:tc>
          <w:tcPr>
            <w:tcW w:w="1103" w:type="dxa"/>
            <w:noWrap/>
            <w:hideMark/>
          </w:tcPr>
          <w:p w14:paraId="375809EF" w14:textId="675F154D"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7750B3">
              <w:t>-2,38E-04</w:t>
            </w:r>
          </w:p>
        </w:tc>
        <w:tc>
          <w:tcPr>
            <w:tcW w:w="1102" w:type="dxa"/>
            <w:noWrap/>
            <w:hideMark/>
          </w:tcPr>
          <w:p w14:paraId="4781F3DC" w14:textId="1E297474"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7750B3">
              <w:t>4,68E-05</w:t>
            </w:r>
          </w:p>
        </w:tc>
        <w:tc>
          <w:tcPr>
            <w:tcW w:w="1103" w:type="dxa"/>
          </w:tcPr>
          <w:p w14:paraId="5F751730" w14:textId="444012F7"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-4,06E-06</w:t>
            </w:r>
          </w:p>
        </w:tc>
        <w:tc>
          <w:tcPr>
            <w:tcW w:w="1102" w:type="dxa"/>
          </w:tcPr>
          <w:p w14:paraId="2A07653B" w14:textId="31B4FF98"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-1,43E-05</w:t>
            </w:r>
          </w:p>
        </w:tc>
        <w:tc>
          <w:tcPr>
            <w:tcW w:w="1103" w:type="dxa"/>
          </w:tcPr>
          <w:p w14:paraId="78C34546" w14:textId="2A093C54"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1,87E-05</w:t>
            </w:r>
          </w:p>
        </w:tc>
        <w:tc>
          <w:tcPr>
            <w:tcW w:w="1102" w:type="dxa"/>
          </w:tcPr>
          <w:p w14:paraId="76457B26" w14:textId="4EB295AE"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4,88E-06</w:t>
            </w:r>
          </w:p>
        </w:tc>
        <w:tc>
          <w:tcPr>
            <w:tcW w:w="1103" w:type="dxa"/>
          </w:tcPr>
          <w:p w14:paraId="62925039" w14:textId="0ED7C088"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1,93E-07</w:t>
            </w:r>
          </w:p>
        </w:tc>
        <w:tc>
          <w:tcPr>
            <w:tcW w:w="1103" w:type="dxa"/>
          </w:tcPr>
          <w:p w14:paraId="221C7872" w14:textId="12365269"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-1,27E-05</w:t>
            </w:r>
          </w:p>
        </w:tc>
      </w:tr>
      <w:tr w:rsidR="00FB77C5" w:rsidRPr="005B3854" w14:paraId="782B0D0E" w14:textId="77777777" w:rsidTr="00F50C80">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36F8ED1C" w14:textId="77777777" w:rsidR="00FB77C5" w:rsidRPr="005B3854" w:rsidRDefault="00FB77C5" w:rsidP="00FB77C5">
            <w:pPr>
              <w:rPr>
                <w:rFonts w:cs="Arial"/>
                <w:szCs w:val="16"/>
                <w:lang w:val="en-GB"/>
              </w:rPr>
            </w:pPr>
            <w:r w:rsidRPr="005B3854">
              <w:rPr>
                <w:rFonts w:cs="Arial"/>
                <w:szCs w:val="16"/>
                <w:lang w:val="en-GB"/>
              </w:rPr>
              <w:t>052. Climate change - Fossil</w:t>
            </w:r>
          </w:p>
        </w:tc>
        <w:tc>
          <w:tcPr>
            <w:tcW w:w="1102" w:type="dxa"/>
            <w:noWrap/>
            <w:hideMark/>
          </w:tcPr>
          <w:p w14:paraId="06AD2CE2" w14:textId="43B5C854"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7750B3">
              <w:t>1,48E-04</w:t>
            </w:r>
          </w:p>
        </w:tc>
        <w:tc>
          <w:tcPr>
            <w:tcW w:w="1103" w:type="dxa"/>
            <w:noWrap/>
            <w:hideMark/>
          </w:tcPr>
          <w:p w14:paraId="3C9F882F" w14:textId="500F7018"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7750B3">
              <w:t>9,86E-05</w:t>
            </w:r>
          </w:p>
        </w:tc>
        <w:tc>
          <w:tcPr>
            <w:tcW w:w="1102" w:type="dxa"/>
            <w:noWrap/>
            <w:hideMark/>
          </w:tcPr>
          <w:p w14:paraId="4F3841C0" w14:textId="3194A81B"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7750B3">
              <w:t>4,68E-05</w:t>
            </w:r>
          </w:p>
        </w:tc>
        <w:tc>
          <w:tcPr>
            <w:tcW w:w="1103" w:type="dxa"/>
          </w:tcPr>
          <w:p w14:paraId="3C3F31F3" w14:textId="7829496C"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6,33E-06</w:t>
            </w:r>
          </w:p>
        </w:tc>
        <w:tc>
          <w:tcPr>
            <w:tcW w:w="1102" w:type="dxa"/>
          </w:tcPr>
          <w:p w14:paraId="5F6C10E4" w14:textId="1246525B"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-1,43E-05</w:t>
            </w:r>
          </w:p>
        </w:tc>
        <w:tc>
          <w:tcPr>
            <w:tcW w:w="1103" w:type="dxa"/>
          </w:tcPr>
          <w:p w14:paraId="4FD0DDF5" w14:textId="4C906C74"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1,86E-05</w:t>
            </w:r>
          </w:p>
        </w:tc>
        <w:tc>
          <w:tcPr>
            <w:tcW w:w="1102" w:type="dxa"/>
          </w:tcPr>
          <w:p w14:paraId="1ADFE5C2" w14:textId="41CBD878"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4,83E-06</w:t>
            </w:r>
          </w:p>
        </w:tc>
        <w:tc>
          <w:tcPr>
            <w:tcW w:w="1103" w:type="dxa"/>
          </w:tcPr>
          <w:p w14:paraId="1A7E1095" w14:textId="592E4497"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1,93E-07</w:t>
            </w:r>
          </w:p>
        </w:tc>
        <w:tc>
          <w:tcPr>
            <w:tcW w:w="1103" w:type="dxa"/>
          </w:tcPr>
          <w:p w14:paraId="714ED415" w14:textId="24B6D3F3"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-1,27E-05</w:t>
            </w:r>
          </w:p>
        </w:tc>
      </w:tr>
      <w:tr w:rsidR="00FB77C5" w:rsidRPr="005B3854" w14:paraId="6BE9D913" w14:textId="77777777" w:rsidTr="00F50C80">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26A0D3CA" w14:textId="77777777" w:rsidR="00FB77C5" w:rsidRPr="005B3854" w:rsidRDefault="00FB77C5" w:rsidP="00FB77C5">
            <w:pPr>
              <w:rPr>
                <w:rFonts w:cs="Arial"/>
                <w:szCs w:val="16"/>
                <w:lang w:val="en-GB"/>
              </w:rPr>
            </w:pPr>
            <w:r w:rsidRPr="005B3854">
              <w:rPr>
                <w:rFonts w:cs="Arial"/>
                <w:szCs w:val="16"/>
                <w:lang w:val="en-GB"/>
              </w:rPr>
              <w:t>053. Climate change - Biogenic</w:t>
            </w:r>
          </w:p>
        </w:tc>
        <w:tc>
          <w:tcPr>
            <w:tcW w:w="1102" w:type="dxa"/>
            <w:noWrap/>
            <w:hideMark/>
          </w:tcPr>
          <w:p w14:paraId="02E9B00C" w14:textId="047625B0"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7750B3">
              <w:t>-3,47E-04</w:t>
            </w:r>
          </w:p>
        </w:tc>
        <w:tc>
          <w:tcPr>
            <w:tcW w:w="1103" w:type="dxa"/>
            <w:noWrap/>
            <w:hideMark/>
          </w:tcPr>
          <w:p w14:paraId="5A1370A8" w14:textId="1C42B084"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7750B3">
              <w:t>-3,36E-04</w:t>
            </w:r>
          </w:p>
        </w:tc>
        <w:tc>
          <w:tcPr>
            <w:tcW w:w="1102" w:type="dxa"/>
            <w:noWrap/>
            <w:hideMark/>
          </w:tcPr>
          <w:p w14:paraId="36D5D4FF" w14:textId="065DF6C8"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7750B3">
              <w:t>2,10E-08</w:t>
            </w:r>
          </w:p>
        </w:tc>
        <w:tc>
          <w:tcPr>
            <w:tcW w:w="1103" w:type="dxa"/>
          </w:tcPr>
          <w:p w14:paraId="4458FDB3" w14:textId="368A3704"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-1,04E-05</w:t>
            </w:r>
          </w:p>
        </w:tc>
        <w:tc>
          <w:tcPr>
            <w:tcW w:w="1102" w:type="dxa"/>
          </w:tcPr>
          <w:p w14:paraId="2509854F" w14:textId="54DC5D07"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0,00E+00</w:t>
            </w:r>
          </w:p>
        </w:tc>
        <w:tc>
          <w:tcPr>
            <w:tcW w:w="1103" w:type="dxa"/>
          </w:tcPr>
          <w:p w14:paraId="794BF3E6" w14:textId="367DF74E"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8,36E-09</w:t>
            </w:r>
          </w:p>
        </w:tc>
        <w:tc>
          <w:tcPr>
            <w:tcW w:w="1102" w:type="dxa"/>
          </w:tcPr>
          <w:p w14:paraId="71D8B457" w14:textId="284E65F0"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4,66E-08</w:t>
            </w:r>
          </w:p>
        </w:tc>
        <w:tc>
          <w:tcPr>
            <w:tcW w:w="1103" w:type="dxa"/>
          </w:tcPr>
          <w:p w14:paraId="218B5C20" w14:textId="1695D5C7"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3,59E-10</w:t>
            </w:r>
          </w:p>
        </w:tc>
        <w:tc>
          <w:tcPr>
            <w:tcW w:w="1103" w:type="dxa"/>
          </w:tcPr>
          <w:p w14:paraId="7A5A0E77" w14:textId="0EF21D39"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-4,57E-08</w:t>
            </w:r>
          </w:p>
        </w:tc>
      </w:tr>
      <w:tr w:rsidR="00FB77C5" w:rsidRPr="005B3854" w14:paraId="7642206F" w14:textId="77777777" w:rsidTr="00F50C80">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053992D6" w14:textId="77777777" w:rsidR="00FB77C5" w:rsidRPr="005B3854" w:rsidRDefault="00FB77C5" w:rsidP="00FB77C5">
            <w:pPr>
              <w:rPr>
                <w:rFonts w:cs="Arial"/>
                <w:szCs w:val="16"/>
                <w:lang w:val="en-GB"/>
              </w:rPr>
            </w:pPr>
            <w:r w:rsidRPr="005B3854">
              <w:rPr>
                <w:rFonts w:cs="Arial"/>
                <w:szCs w:val="16"/>
                <w:lang w:val="en-GB"/>
              </w:rPr>
              <w:t>054. Climate change - Land use and LU ch</w:t>
            </w:r>
          </w:p>
        </w:tc>
        <w:tc>
          <w:tcPr>
            <w:tcW w:w="1102" w:type="dxa"/>
            <w:noWrap/>
            <w:hideMark/>
          </w:tcPr>
          <w:p w14:paraId="0CC2C2A2" w14:textId="39641205"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7750B3">
              <w:t>1,15E-07</w:t>
            </w:r>
          </w:p>
        </w:tc>
        <w:tc>
          <w:tcPr>
            <w:tcW w:w="1103" w:type="dxa"/>
            <w:noWrap/>
            <w:hideMark/>
          </w:tcPr>
          <w:p w14:paraId="26B17EBF" w14:textId="52583953"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7750B3">
              <w:t>8,59E-08</w:t>
            </w:r>
          </w:p>
        </w:tc>
        <w:tc>
          <w:tcPr>
            <w:tcW w:w="1102" w:type="dxa"/>
            <w:noWrap/>
            <w:hideMark/>
          </w:tcPr>
          <w:p w14:paraId="02581A37" w14:textId="048C6835"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7750B3">
              <w:t>1,64E-08</w:t>
            </w:r>
          </w:p>
        </w:tc>
        <w:tc>
          <w:tcPr>
            <w:tcW w:w="1103" w:type="dxa"/>
          </w:tcPr>
          <w:p w14:paraId="08F265A2" w14:textId="56310628"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5,57E-09</w:t>
            </w:r>
          </w:p>
        </w:tc>
        <w:tc>
          <w:tcPr>
            <w:tcW w:w="1102" w:type="dxa"/>
          </w:tcPr>
          <w:p w14:paraId="5631AD6D" w14:textId="13E10858"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0,00E+00</w:t>
            </w:r>
          </w:p>
        </w:tc>
        <w:tc>
          <w:tcPr>
            <w:tcW w:w="1103" w:type="dxa"/>
          </w:tcPr>
          <w:p w14:paraId="4AD71A8F" w14:textId="024D2066"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6,53E-09</w:t>
            </w:r>
          </w:p>
        </w:tc>
        <w:tc>
          <w:tcPr>
            <w:tcW w:w="1102" w:type="dxa"/>
          </w:tcPr>
          <w:p w14:paraId="3922C70D" w14:textId="3C630DC0"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8,17E-09</w:t>
            </w:r>
          </w:p>
        </w:tc>
        <w:tc>
          <w:tcPr>
            <w:tcW w:w="1103" w:type="dxa"/>
          </w:tcPr>
          <w:p w14:paraId="063B152B" w14:textId="6556FDB9"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5,47E-11</w:t>
            </w:r>
          </w:p>
        </w:tc>
        <w:tc>
          <w:tcPr>
            <w:tcW w:w="1103" w:type="dxa"/>
          </w:tcPr>
          <w:p w14:paraId="23A7C520" w14:textId="0DBBF2A0"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-7,21E-09</w:t>
            </w:r>
          </w:p>
        </w:tc>
      </w:tr>
      <w:tr w:rsidR="00FB77C5" w:rsidRPr="005B3854" w14:paraId="7FF93445" w14:textId="77777777" w:rsidTr="00F50C80">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61E32AEC" w14:textId="77777777" w:rsidR="00FB77C5" w:rsidRPr="005B3854" w:rsidRDefault="00FB77C5" w:rsidP="00FB77C5">
            <w:pPr>
              <w:rPr>
                <w:rFonts w:cs="Arial"/>
                <w:szCs w:val="16"/>
                <w:lang w:val="en-GB"/>
              </w:rPr>
            </w:pPr>
            <w:r w:rsidRPr="005B3854">
              <w:rPr>
                <w:rFonts w:cs="Arial"/>
                <w:szCs w:val="16"/>
                <w:lang w:val="en-GB"/>
              </w:rPr>
              <w:t>055. Ozone depletion</w:t>
            </w:r>
          </w:p>
        </w:tc>
        <w:tc>
          <w:tcPr>
            <w:tcW w:w="1102" w:type="dxa"/>
            <w:noWrap/>
            <w:hideMark/>
          </w:tcPr>
          <w:p w14:paraId="62F28F73" w14:textId="0481BC8A"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7750B3">
              <w:t>1,04E-06</w:t>
            </w:r>
          </w:p>
        </w:tc>
        <w:tc>
          <w:tcPr>
            <w:tcW w:w="1103" w:type="dxa"/>
            <w:noWrap/>
            <w:hideMark/>
          </w:tcPr>
          <w:p w14:paraId="0E762850" w14:textId="006FCA0E"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7750B3">
              <w:t>3,99E-07</w:t>
            </w:r>
          </w:p>
        </w:tc>
        <w:tc>
          <w:tcPr>
            <w:tcW w:w="1102" w:type="dxa"/>
            <w:noWrap/>
            <w:hideMark/>
          </w:tcPr>
          <w:p w14:paraId="65F5505D" w14:textId="3733B00D"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7750B3">
              <w:t>4,85E-07</w:t>
            </w:r>
          </w:p>
        </w:tc>
        <w:tc>
          <w:tcPr>
            <w:tcW w:w="1103" w:type="dxa"/>
          </w:tcPr>
          <w:p w14:paraId="0F18EEAF" w14:textId="6E3F20CC"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3,88E-08</w:t>
            </w:r>
          </w:p>
        </w:tc>
        <w:tc>
          <w:tcPr>
            <w:tcW w:w="1102" w:type="dxa"/>
          </w:tcPr>
          <w:p w14:paraId="4A895C75" w14:textId="7B110115"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0,00E+00</w:t>
            </w:r>
          </w:p>
        </w:tc>
        <w:tc>
          <w:tcPr>
            <w:tcW w:w="1103" w:type="dxa"/>
          </w:tcPr>
          <w:p w14:paraId="12ACC6C7" w14:textId="42E1143A"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1,93E-07</w:t>
            </w:r>
          </w:p>
        </w:tc>
        <w:tc>
          <w:tcPr>
            <w:tcW w:w="1102" w:type="dxa"/>
          </w:tcPr>
          <w:p w14:paraId="095284B5" w14:textId="3E4C3A35"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4,60E-08</w:t>
            </w:r>
          </w:p>
        </w:tc>
        <w:tc>
          <w:tcPr>
            <w:tcW w:w="1103" w:type="dxa"/>
          </w:tcPr>
          <w:p w14:paraId="3DB9C103" w14:textId="7BC831C7"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3,66E-09</w:t>
            </w:r>
          </w:p>
        </w:tc>
        <w:tc>
          <w:tcPr>
            <w:tcW w:w="1103" w:type="dxa"/>
          </w:tcPr>
          <w:p w14:paraId="1A2E5ED8" w14:textId="618BAD91"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-1,22E-07</w:t>
            </w:r>
          </w:p>
        </w:tc>
      </w:tr>
      <w:tr w:rsidR="00FB77C5" w:rsidRPr="005B3854" w14:paraId="207F92A1" w14:textId="77777777" w:rsidTr="00F50C80">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165736ED" w14:textId="77777777" w:rsidR="00FB77C5" w:rsidRPr="005B3854" w:rsidRDefault="00FB77C5" w:rsidP="00FB77C5">
            <w:pPr>
              <w:rPr>
                <w:rFonts w:cs="Arial"/>
                <w:szCs w:val="16"/>
                <w:lang w:val="en-GB"/>
              </w:rPr>
            </w:pPr>
            <w:r w:rsidRPr="005B3854">
              <w:rPr>
                <w:rFonts w:cs="Arial"/>
                <w:szCs w:val="16"/>
                <w:lang w:val="en-GB"/>
              </w:rPr>
              <w:t>056. Acidification</w:t>
            </w:r>
          </w:p>
        </w:tc>
        <w:tc>
          <w:tcPr>
            <w:tcW w:w="1102" w:type="dxa"/>
            <w:noWrap/>
            <w:hideMark/>
          </w:tcPr>
          <w:p w14:paraId="2AE2DF51" w14:textId="6450ACFD"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7750B3">
              <w:t>3,24E-05</w:t>
            </w:r>
          </w:p>
        </w:tc>
        <w:tc>
          <w:tcPr>
            <w:tcW w:w="1103" w:type="dxa"/>
            <w:noWrap/>
            <w:hideMark/>
          </w:tcPr>
          <w:p w14:paraId="5C9DE943" w14:textId="300FAA2F"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7750B3">
              <w:t>2,31E-05</w:t>
            </w:r>
          </w:p>
        </w:tc>
        <w:tc>
          <w:tcPr>
            <w:tcW w:w="1102" w:type="dxa"/>
            <w:noWrap/>
            <w:hideMark/>
          </w:tcPr>
          <w:p w14:paraId="310A8A14" w14:textId="079A55FC"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7750B3">
              <w:t>8,27E-06</w:t>
            </w:r>
          </w:p>
        </w:tc>
        <w:tc>
          <w:tcPr>
            <w:tcW w:w="1103" w:type="dxa"/>
          </w:tcPr>
          <w:p w14:paraId="7C5FF9D4" w14:textId="503C75DB"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1,32E-06</w:t>
            </w:r>
          </w:p>
        </w:tc>
        <w:tc>
          <w:tcPr>
            <w:tcW w:w="1102" w:type="dxa"/>
          </w:tcPr>
          <w:p w14:paraId="09002EAF" w14:textId="31359C79"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0,00E+00</w:t>
            </w:r>
          </w:p>
        </w:tc>
        <w:tc>
          <w:tcPr>
            <w:tcW w:w="1103" w:type="dxa"/>
          </w:tcPr>
          <w:p w14:paraId="670B9C01" w14:textId="2AFD62C1"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3,30E-06</w:t>
            </w:r>
          </w:p>
        </w:tc>
        <w:tc>
          <w:tcPr>
            <w:tcW w:w="1102" w:type="dxa"/>
          </w:tcPr>
          <w:p w14:paraId="436CC78D" w14:textId="1CE7E551"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1,03E-06</w:t>
            </w:r>
          </w:p>
        </w:tc>
        <w:tc>
          <w:tcPr>
            <w:tcW w:w="1103" w:type="dxa"/>
          </w:tcPr>
          <w:p w14:paraId="3F30495C" w14:textId="640BBB5D"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8,01E-08</w:t>
            </w:r>
          </w:p>
        </w:tc>
        <w:tc>
          <w:tcPr>
            <w:tcW w:w="1103" w:type="dxa"/>
          </w:tcPr>
          <w:p w14:paraId="3A7B1FCB" w14:textId="2C9DF9E6"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-4,68E-06</w:t>
            </w:r>
          </w:p>
        </w:tc>
      </w:tr>
      <w:tr w:rsidR="00FB77C5" w:rsidRPr="005B3854" w14:paraId="03DE23B4" w14:textId="77777777" w:rsidTr="00F50C80">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5928E2D5" w14:textId="77777777" w:rsidR="00FB77C5" w:rsidRPr="005B3854" w:rsidRDefault="00FB77C5" w:rsidP="00FB77C5">
            <w:pPr>
              <w:rPr>
                <w:rFonts w:cs="Arial"/>
                <w:szCs w:val="16"/>
                <w:lang w:val="en-GB"/>
              </w:rPr>
            </w:pPr>
            <w:r w:rsidRPr="005B3854">
              <w:rPr>
                <w:rFonts w:cs="Arial"/>
                <w:szCs w:val="16"/>
                <w:lang w:val="en-GB"/>
              </w:rPr>
              <w:t>057. Eutrophication, freshwater</w:t>
            </w:r>
          </w:p>
        </w:tc>
        <w:tc>
          <w:tcPr>
            <w:tcW w:w="1102" w:type="dxa"/>
            <w:noWrap/>
            <w:hideMark/>
          </w:tcPr>
          <w:p w14:paraId="1092F600" w14:textId="6C7E586B"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7750B3">
              <w:t>4,63E-06</w:t>
            </w:r>
          </w:p>
        </w:tc>
        <w:tc>
          <w:tcPr>
            <w:tcW w:w="1103" w:type="dxa"/>
            <w:noWrap/>
            <w:hideMark/>
          </w:tcPr>
          <w:p w14:paraId="70F411B3" w14:textId="617C0EE4"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7750B3">
              <w:t>4,12E-06</w:t>
            </w:r>
          </w:p>
        </w:tc>
        <w:tc>
          <w:tcPr>
            <w:tcW w:w="1102" w:type="dxa"/>
            <w:noWrap/>
            <w:hideMark/>
          </w:tcPr>
          <w:p w14:paraId="5E57E69A" w14:textId="09A0F783"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7750B3">
              <w:t>2,48E-07</w:t>
            </w:r>
          </w:p>
        </w:tc>
        <w:tc>
          <w:tcPr>
            <w:tcW w:w="1103" w:type="dxa"/>
          </w:tcPr>
          <w:p w14:paraId="6D369568" w14:textId="6FECFC12"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1,69E-07</w:t>
            </w:r>
          </w:p>
        </w:tc>
        <w:tc>
          <w:tcPr>
            <w:tcW w:w="1102" w:type="dxa"/>
          </w:tcPr>
          <w:p w14:paraId="620EB376" w14:textId="1E475DB5"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0,00E+00</w:t>
            </w:r>
          </w:p>
        </w:tc>
        <w:tc>
          <w:tcPr>
            <w:tcW w:w="1103" w:type="dxa"/>
          </w:tcPr>
          <w:p w14:paraId="6907994B" w14:textId="3A11DACC"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9,90E-08</w:t>
            </w:r>
          </w:p>
        </w:tc>
        <w:tc>
          <w:tcPr>
            <w:tcW w:w="1102" w:type="dxa"/>
          </w:tcPr>
          <w:p w14:paraId="6390D3DF" w14:textId="562B97D4"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6,70E-08</w:t>
            </w:r>
          </w:p>
        </w:tc>
        <w:tc>
          <w:tcPr>
            <w:tcW w:w="1103" w:type="dxa"/>
          </w:tcPr>
          <w:p w14:paraId="461CF4FE" w14:textId="1D686BBF"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1,48E-09</w:t>
            </w:r>
          </w:p>
        </w:tc>
        <w:tc>
          <w:tcPr>
            <w:tcW w:w="1103" w:type="dxa"/>
          </w:tcPr>
          <w:p w14:paraId="5FEF8C16" w14:textId="1E8B7AA2"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-7,77E-08</w:t>
            </w:r>
          </w:p>
        </w:tc>
      </w:tr>
      <w:tr w:rsidR="00FB77C5" w:rsidRPr="005B3854" w14:paraId="10FC1D47" w14:textId="77777777" w:rsidTr="00F50C80">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7C0C5F98" w14:textId="77777777" w:rsidR="00FB77C5" w:rsidRPr="005B3854" w:rsidRDefault="00FB77C5" w:rsidP="00FB77C5">
            <w:pPr>
              <w:rPr>
                <w:rFonts w:cs="Arial"/>
                <w:szCs w:val="16"/>
                <w:lang w:val="en-GB"/>
              </w:rPr>
            </w:pPr>
            <w:r w:rsidRPr="005B3854">
              <w:rPr>
                <w:rFonts w:cs="Arial"/>
                <w:szCs w:val="16"/>
                <w:lang w:val="en-GB"/>
              </w:rPr>
              <w:t>058. Eutrophication, marine</w:t>
            </w:r>
          </w:p>
        </w:tc>
        <w:tc>
          <w:tcPr>
            <w:tcW w:w="1102" w:type="dxa"/>
            <w:noWrap/>
            <w:hideMark/>
          </w:tcPr>
          <w:p w14:paraId="01BC34B2" w14:textId="6F898090"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7750B3">
              <w:t>8,79E-06</w:t>
            </w:r>
          </w:p>
        </w:tc>
        <w:tc>
          <w:tcPr>
            <w:tcW w:w="1103" w:type="dxa"/>
            <w:noWrap/>
            <w:hideMark/>
          </w:tcPr>
          <w:p w14:paraId="2C3E487D" w14:textId="2F011EFF"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7750B3">
              <w:t>5,86E-06</w:t>
            </w:r>
          </w:p>
        </w:tc>
        <w:tc>
          <w:tcPr>
            <w:tcW w:w="1102" w:type="dxa"/>
            <w:noWrap/>
            <w:hideMark/>
          </w:tcPr>
          <w:p w14:paraId="6C6FA340" w14:textId="29BA0A0B"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7750B3">
              <w:t>3,33E-06</w:t>
            </w:r>
          </w:p>
        </w:tc>
        <w:tc>
          <w:tcPr>
            <w:tcW w:w="1103" w:type="dxa"/>
          </w:tcPr>
          <w:p w14:paraId="11D6B5CE" w14:textId="26381D84"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3,92E-07</w:t>
            </w:r>
          </w:p>
        </w:tc>
        <w:tc>
          <w:tcPr>
            <w:tcW w:w="1102" w:type="dxa"/>
          </w:tcPr>
          <w:p w14:paraId="75095482" w14:textId="5B8C9728"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0,00E+00</w:t>
            </w:r>
          </w:p>
        </w:tc>
        <w:tc>
          <w:tcPr>
            <w:tcW w:w="1103" w:type="dxa"/>
          </w:tcPr>
          <w:p w14:paraId="01FBF3AB" w14:textId="1487A22D"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1,33E-06</w:t>
            </w:r>
          </w:p>
        </w:tc>
        <w:tc>
          <w:tcPr>
            <w:tcW w:w="1102" w:type="dxa"/>
          </w:tcPr>
          <w:p w14:paraId="39BFA516" w14:textId="743D0242"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4,90E-07</w:t>
            </w:r>
          </w:p>
        </w:tc>
        <w:tc>
          <w:tcPr>
            <w:tcW w:w="1103" w:type="dxa"/>
          </w:tcPr>
          <w:p w14:paraId="082D1F28" w14:textId="2569335A"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3,74E-08</w:t>
            </w:r>
          </w:p>
        </w:tc>
        <w:tc>
          <w:tcPr>
            <w:tcW w:w="1103" w:type="dxa"/>
          </w:tcPr>
          <w:p w14:paraId="4610E3B3" w14:textId="722154AC"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-2,65E-06</w:t>
            </w:r>
          </w:p>
        </w:tc>
      </w:tr>
      <w:tr w:rsidR="00FB77C5" w:rsidRPr="005B3854" w14:paraId="6BFED207" w14:textId="77777777" w:rsidTr="00F50C80">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32FBD8B4" w14:textId="77777777" w:rsidR="00FB77C5" w:rsidRPr="005B3854" w:rsidRDefault="00FB77C5" w:rsidP="00FB77C5">
            <w:pPr>
              <w:rPr>
                <w:rFonts w:cs="Arial"/>
                <w:szCs w:val="16"/>
                <w:lang w:val="en-GB"/>
              </w:rPr>
            </w:pPr>
            <w:r w:rsidRPr="005B3854">
              <w:rPr>
                <w:rFonts w:cs="Arial"/>
                <w:szCs w:val="16"/>
                <w:lang w:val="en-GB"/>
              </w:rPr>
              <w:t>059. Eutrophication, terrestrial</w:t>
            </w:r>
          </w:p>
        </w:tc>
        <w:tc>
          <w:tcPr>
            <w:tcW w:w="1102" w:type="dxa"/>
            <w:noWrap/>
            <w:hideMark/>
          </w:tcPr>
          <w:p w14:paraId="02B535CE" w14:textId="1D966AB0"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7750B3">
              <w:t>1,42E-05</w:t>
            </w:r>
          </w:p>
        </w:tc>
        <w:tc>
          <w:tcPr>
            <w:tcW w:w="1103" w:type="dxa"/>
            <w:noWrap/>
            <w:hideMark/>
          </w:tcPr>
          <w:p w14:paraId="7CDDCD17" w14:textId="25CBCF08"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7750B3">
              <w:t>9,67E-06</w:t>
            </w:r>
          </w:p>
        </w:tc>
        <w:tc>
          <w:tcPr>
            <w:tcW w:w="1102" w:type="dxa"/>
            <w:noWrap/>
            <w:hideMark/>
          </w:tcPr>
          <w:p w14:paraId="6411E078" w14:textId="16DC627D"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7750B3">
              <w:t>5,11E-06</w:t>
            </w:r>
          </w:p>
        </w:tc>
        <w:tc>
          <w:tcPr>
            <w:tcW w:w="1103" w:type="dxa"/>
          </w:tcPr>
          <w:p w14:paraId="1CDD48C4" w14:textId="687E3989"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6,26E-07</w:t>
            </w:r>
          </w:p>
        </w:tc>
        <w:tc>
          <w:tcPr>
            <w:tcW w:w="1102" w:type="dxa"/>
          </w:tcPr>
          <w:p w14:paraId="703D53A1" w14:textId="303B696B"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0,00E+00</w:t>
            </w:r>
          </w:p>
        </w:tc>
        <w:tc>
          <w:tcPr>
            <w:tcW w:w="1103" w:type="dxa"/>
          </w:tcPr>
          <w:p w14:paraId="7BBE2BD0" w14:textId="4E5FD9AE"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2,04E-06</w:t>
            </w:r>
          </w:p>
        </w:tc>
        <w:tc>
          <w:tcPr>
            <w:tcW w:w="1102" w:type="dxa"/>
          </w:tcPr>
          <w:p w14:paraId="49A3D328" w14:textId="72DCFE22"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7,63E-07</w:t>
            </w:r>
          </w:p>
        </w:tc>
        <w:tc>
          <w:tcPr>
            <w:tcW w:w="1103" w:type="dxa"/>
          </w:tcPr>
          <w:p w14:paraId="2CE88478" w14:textId="7800CE55"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5,72E-08</w:t>
            </w:r>
          </w:p>
        </w:tc>
        <w:tc>
          <w:tcPr>
            <w:tcW w:w="1103" w:type="dxa"/>
          </w:tcPr>
          <w:p w14:paraId="6F2EA863" w14:textId="461016E5"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-4,10E-06</w:t>
            </w:r>
          </w:p>
        </w:tc>
      </w:tr>
      <w:tr w:rsidR="00FB77C5" w:rsidRPr="005B3854" w14:paraId="4B772676" w14:textId="77777777" w:rsidTr="00F50C80">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29CC3E52" w14:textId="77777777" w:rsidR="00FB77C5" w:rsidRPr="005B3854" w:rsidRDefault="00FB77C5" w:rsidP="00FB77C5">
            <w:pPr>
              <w:rPr>
                <w:rFonts w:cs="Arial"/>
                <w:szCs w:val="16"/>
                <w:lang w:val="en-GB"/>
              </w:rPr>
            </w:pPr>
            <w:r w:rsidRPr="005B3854">
              <w:rPr>
                <w:rFonts w:cs="Arial"/>
                <w:szCs w:val="16"/>
                <w:lang w:val="en-GB"/>
              </w:rPr>
              <w:t>060. Photochemical ozone formation</w:t>
            </w:r>
          </w:p>
        </w:tc>
        <w:tc>
          <w:tcPr>
            <w:tcW w:w="1102" w:type="dxa"/>
            <w:noWrap/>
            <w:hideMark/>
          </w:tcPr>
          <w:p w14:paraId="1B7F994C" w14:textId="46752078"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7750B3">
              <w:t>1,98E-05</w:t>
            </w:r>
          </w:p>
        </w:tc>
        <w:tc>
          <w:tcPr>
            <w:tcW w:w="1103" w:type="dxa"/>
            <w:noWrap/>
            <w:hideMark/>
          </w:tcPr>
          <w:p w14:paraId="0928B35B" w14:textId="338AB4BD"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7750B3">
              <w:t>1,33E-05</w:t>
            </w:r>
          </w:p>
        </w:tc>
        <w:tc>
          <w:tcPr>
            <w:tcW w:w="1102" w:type="dxa"/>
            <w:noWrap/>
            <w:hideMark/>
          </w:tcPr>
          <w:p w14:paraId="79756D1E" w14:textId="3F1ADF2D"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7750B3">
              <w:t>7,10E-06</w:t>
            </w:r>
          </w:p>
        </w:tc>
        <w:tc>
          <w:tcPr>
            <w:tcW w:w="1103" w:type="dxa"/>
          </w:tcPr>
          <w:p w14:paraId="28E8078B" w14:textId="1A597653"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9,06E-07</w:t>
            </w:r>
          </w:p>
        </w:tc>
        <w:tc>
          <w:tcPr>
            <w:tcW w:w="1102" w:type="dxa"/>
          </w:tcPr>
          <w:p w14:paraId="68762BD9" w14:textId="75360AC3"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0,00E+00</w:t>
            </w:r>
          </w:p>
        </w:tc>
        <w:tc>
          <w:tcPr>
            <w:tcW w:w="1103" w:type="dxa"/>
          </w:tcPr>
          <w:p w14:paraId="187D0132" w14:textId="1CD9B2B7"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2,83E-06</w:t>
            </w:r>
          </w:p>
        </w:tc>
        <w:tc>
          <w:tcPr>
            <w:tcW w:w="1102" w:type="dxa"/>
          </w:tcPr>
          <w:p w14:paraId="0EA39B15" w14:textId="1EB1FFC4"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1,01E-06</w:t>
            </w:r>
          </w:p>
        </w:tc>
        <w:tc>
          <w:tcPr>
            <w:tcW w:w="1103" w:type="dxa"/>
          </w:tcPr>
          <w:p w14:paraId="358125C8" w14:textId="0107CD5F"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7,91E-08</w:t>
            </w:r>
          </w:p>
        </w:tc>
        <w:tc>
          <w:tcPr>
            <w:tcW w:w="1103" w:type="dxa"/>
          </w:tcPr>
          <w:p w14:paraId="3693497E" w14:textId="7830A09B"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-5,43E-06</w:t>
            </w:r>
          </w:p>
        </w:tc>
      </w:tr>
      <w:tr w:rsidR="00FB77C5" w:rsidRPr="005B3854" w14:paraId="0B20B91A" w14:textId="77777777" w:rsidTr="00F50C80">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350B65D8" w14:textId="77777777" w:rsidR="00FB77C5" w:rsidRPr="005B3854" w:rsidRDefault="00FB77C5" w:rsidP="00FB77C5">
            <w:pPr>
              <w:rPr>
                <w:rFonts w:cs="Arial"/>
                <w:szCs w:val="16"/>
                <w:lang w:val="en-GB"/>
              </w:rPr>
            </w:pPr>
            <w:r w:rsidRPr="005B3854">
              <w:rPr>
                <w:rFonts w:cs="Arial"/>
                <w:szCs w:val="16"/>
                <w:lang w:val="en-GB"/>
              </w:rPr>
              <w:t>061. Resource use, minerals and metals</w:t>
            </w:r>
          </w:p>
        </w:tc>
        <w:tc>
          <w:tcPr>
            <w:tcW w:w="1102" w:type="dxa"/>
            <w:noWrap/>
            <w:hideMark/>
          </w:tcPr>
          <w:p w14:paraId="114ED54E" w14:textId="7B266163"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7750B3">
              <w:t>3,91E-04</w:t>
            </w:r>
          </w:p>
        </w:tc>
        <w:tc>
          <w:tcPr>
            <w:tcW w:w="1103" w:type="dxa"/>
            <w:noWrap/>
            <w:hideMark/>
          </w:tcPr>
          <w:p w14:paraId="1859CFE7" w14:textId="7C6B2216"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7750B3">
              <w:t>3,09E-04</w:t>
            </w:r>
          </w:p>
        </w:tc>
        <w:tc>
          <w:tcPr>
            <w:tcW w:w="1102" w:type="dxa"/>
            <w:noWrap/>
            <w:hideMark/>
          </w:tcPr>
          <w:p w14:paraId="48899E18" w14:textId="0331AA76"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7750B3">
              <w:t>5,82E-05</w:t>
            </w:r>
          </w:p>
        </w:tc>
        <w:tc>
          <w:tcPr>
            <w:tcW w:w="1103" w:type="dxa"/>
          </w:tcPr>
          <w:p w14:paraId="6282DC01" w14:textId="7AF0ACFA"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1,26E-05</w:t>
            </w:r>
          </w:p>
        </w:tc>
        <w:tc>
          <w:tcPr>
            <w:tcW w:w="1102" w:type="dxa"/>
          </w:tcPr>
          <w:p w14:paraId="513EF1AC" w14:textId="007F2748"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0,00E+00</w:t>
            </w:r>
          </w:p>
        </w:tc>
        <w:tc>
          <w:tcPr>
            <w:tcW w:w="1103" w:type="dxa"/>
          </w:tcPr>
          <w:p w14:paraId="76CA2F1E" w14:textId="4A103537"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2,32E-05</w:t>
            </w:r>
          </w:p>
        </w:tc>
        <w:tc>
          <w:tcPr>
            <w:tcW w:w="1102" w:type="dxa"/>
          </w:tcPr>
          <w:p w14:paraId="457E97B8" w14:textId="3ED63282"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1,96E-06</w:t>
            </w:r>
          </w:p>
        </w:tc>
        <w:tc>
          <w:tcPr>
            <w:tcW w:w="1103" w:type="dxa"/>
          </w:tcPr>
          <w:p w14:paraId="248F5792" w14:textId="09108606"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8,21E-08</w:t>
            </w:r>
          </w:p>
        </w:tc>
        <w:tc>
          <w:tcPr>
            <w:tcW w:w="1103" w:type="dxa"/>
          </w:tcPr>
          <w:p w14:paraId="2A1F3AD5" w14:textId="405776D2"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-1,34E-05</w:t>
            </w:r>
          </w:p>
        </w:tc>
      </w:tr>
      <w:tr w:rsidR="00FB77C5" w:rsidRPr="005B3854" w14:paraId="3990BA92" w14:textId="77777777" w:rsidTr="00F50C80">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0169C502" w14:textId="77777777" w:rsidR="00FB77C5" w:rsidRPr="005B3854" w:rsidRDefault="00FB77C5" w:rsidP="00FB77C5">
            <w:pPr>
              <w:rPr>
                <w:rFonts w:cs="Arial"/>
                <w:szCs w:val="16"/>
                <w:lang w:val="en-GB"/>
              </w:rPr>
            </w:pPr>
            <w:r w:rsidRPr="005B3854">
              <w:rPr>
                <w:rFonts w:cs="Arial"/>
                <w:szCs w:val="16"/>
                <w:lang w:val="en-GB"/>
              </w:rPr>
              <w:t>062. Resource use, fossils</w:t>
            </w:r>
          </w:p>
        </w:tc>
        <w:tc>
          <w:tcPr>
            <w:tcW w:w="1102" w:type="dxa"/>
            <w:noWrap/>
            <w:hideMark/>
          </w:tcPr>
          <w:p w14:paraId="51B797CC" w14:textId="30E19F7D"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7750B3">
              <w:t>1,18E-04</w:t>
            </w:r>
          </w:p>
        </w:tc>
        <w:tc>
          <w:tcPr>
            <w:tcW w:w="1103" w:type="dxa"/>
            <w:noWrap/>
            <w:hideMark/>
          </w:tcPr>
          <w:p w14:paraId="0B473E30" w14:textId="35CF939E"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7750B3">
              <w:t>6,87E-05</w:t>
            </w:r>
          </w:p>
        </w:tc>
        <w:tc>
          <w:tcPr>
            <w:tcW w:w="1102" w:type="dxa"/>
            <w:noWrap/>
            <w:hideMark/>
          </w:tcPr>
          <w:p w14:paraId="4729648B" w14:textId="1076255E"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7750B3">
              <w:t>3,50E-05</w:t>
            </w:r>
          </w:p>
        </w:tc>
        <w:tc>
          <w:tcPr>
            <w:tcW w:w="1103" w:type="dxa"/>
          </w:tcPr>
          <w:p w14:paraId="1A030FAD" w14:textId="325634EE"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4,63E-06</w:t>
            </w:r>
          </w:p>
        </w:tc>
        <w:tc>
          <w:tcPr>
            <w:tcW w:w="1102" w:type="dxa"/>
          </w:tcPr>
          <w:p w14:paraId="027D17E6" w14:textId="25A260CD"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0,00E+00</w:t>
            </w:r>
          </w:p>
        </w:tc>
        <w:tc>
          <w:tcPr>
            <w:tcW w:w="1103" w:type="dxa"/>
          </w:tcPr>
          <w:p w14:paraId="140A80F0" w14:textId="7CCE5190"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1,40E-05</w:t>
            </w:r>
          </w:p>
        </w:tc>
        <w:tc>
          <w:tcPr>
            <w:tcW w:w="1102" w:type="dxa"/>
          </w:tcPr>
          <w:p w14:paraId="72013B5F" w14:textId="5539D04E"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7,61E-06</w:t>
            </w:r>
          </w:p>
        </w:tc>
        <w:tc>
          <w:tcPr>
            <w:tcW w:w="1103" w:type="dxa"/>
          </w:tcPr>
          <w:p w14:paraId="344FA798" w14:textId="62F4C4EB"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2,71E-07</w:t>
            </w:r>
          </w:p>
        </w:tc>
        <w:tc>
          <w:tcPr>
            <w:tcW w:w="1103" w:type="dxa"/>
          </w:tcPr>
          <w:p w14:paraId="6EDD4443" w14:textId="45A7641A"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-1,18E-05</w:t>
            </w:r>
          </w:p>
        </w:tc>
      </w:tr>
      <w:tr w:rsidR="00FB77C5" w:rsidRPr="005B3854" w14:paraId="0DA0F8CD" w14:textId="77777777" w:rsidTr="00F50C80">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0052532D" w14:textId="77777777" w:rsidR="00FB77C5" w:rsidRPr="005B3854" w:rsidRDefault="00FB77C5" w:rsidP="00FB77C5">
            <w:pPr>
              <w:rPr>
                <w:rFonts w:cs="Arial"/>
                <w:szCs w:val="16"/>
                <w:lang w:val="en-GB"/>
              </w:rPr>
            </w:pPr>
            <w:r w:rsidRPr="005B3854">
              <w:rPr>
                <w:rFonts w:cs="Arial"/>
                <w:szCs w:val="16"/>
                <w:lang w:val="en-GB"/>
              </w:rPr>
              <w:t>063. Water use</w:t>
            </w:r>
          </w:p>
        </w:tc>
        <w:tc>
          <w:tcPr>
            <w:tcW w:w="1102" w:type="dxa"/>
            <w:noWrap/>
            <w:hideMark/>
          </w:tcPr>
          <w:p w14:paraId="714D9A8B" w14:textId="4DA90A9D"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7750B3">
              <w:t>6,02E-06</w:t>
            </w:r>
          </w:p>
        </w:tc>
        <w:tc>
          <w:tcPr>
            <w:tcW w:w="1103" w:type="dxa"/>
            <w:noWrap/>
            <w:hideMark/>
          </w:tcPr>
          <w:p w14:paraId="492EC55A" w14:textId="1ABA31CC"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7750B3">
              <w:t>4,94E-06</w:t>
            </w:r>
          </w:p>
        </w:tc>
        <w:tc>
          <w:tcPr>
            <w:tcW w:w="1102" w:type="dxa"/>
            <w:noWrap/>
            <w:hideMark/>
          </w:tcPr>
          <w:p w14:paraId="2255E37E" w14:textId="6B288B9D"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7750B3">
              <w:t>5,53E-07</w:t>
            </w:r>
          </w:p>
        </w:tc>
        <w:tc>
          <w:tcPr>
            <w:tcW w:w="1103" w:type="dxa"/>
          </w:tcPr>
          <w:p w14:paraId="54050B6D" w14:textId="27D3BB30"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2,86E-07</w:t>
            </w:r>
          </w:p>
        </w:tc>
        <w:tc>
          <w:tcPr>
            <w:tcW w:w="1102" w:type="dxa"/>
          </w:tcPr>
          <w:p w14:paraId="60942658" w14:textId="03770830"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0,00E+00</w:t>
            </w:r>
          </w:p>
        </w:tc>
        <w:tc>
          <w:tcPr>
            <w:tcW w:w="1103" w:type="dxa"/>
          </w:tcPr>
          <w:p w14:paraId="2E8FDE54" w14:textId="77935F2E"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2,21E-07</w:t>
            </w:r>
          </w:p>
        </w:tc>
        <w:tc>
          <w:tcPr>
            <w:tcW w:w="1102" w:type="dxa"/>
          </w:tcPr>
          <w:p w14:paraId="6051069E" w14:textId="7655F316"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3,74E-07</w:t>
            </w:r>
          </w:p>
        </w:tc>
        <w:tc>
          <w:tcPr>
            <w:tcW w:w="1103" w:type="dxa"/>
          </w:tcPr>
          <w:p w14:paraId="1F77CDE4" w14:textId="061977B1"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7,03E-08</w:t>
            </w:r>
          </w:p>
        </w:tc>
        <w:tc>
          <w:tcPr>
            <w:tcW w:w="1103" w:type="dxa"/>
          </w:tcPr>
          <w:p w14:paraId="52226C48" w14:textId="29A8B441"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-4,20E-07</w:t>
            </w:r>
          </w:p>
        </w:tc>
      </w:tr>
      <w:tr w:rsidR="00FB77C5" w:rsidRPr="005B3854" w14:paraId="22004709" w14:textId="77777777" w:rsidTr="00F50C80">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73758080" w14:textId="77777777" w:rsidR="00FB77C5" w:rsidRPr="005B3854" w:rsidRDefault="00FB77C5" w:rsidP="00FB77C5">
            <w:pPr>
              <w:rPr>
                <w:rFonts w:cs="Arial"/>
                <w:szCs w:val="16"/>
                <w:lang w:val="en-GB"/>
              </w:rPr>
            </w:pPr>
            <w:r w:rsidRPr="005B3854">
              <w:rPr>
                <w:rFonts w:cs="Arial"/>
                <w:szCs w:val="16"/>
                <w:lang w:val="en-GB"/>
              </w:rPr>
              <w:t>064. Particulate matter</w:t>
            </w:r>
          </w:p>
        </w:tc>
        <w:tc>
          <w:tcPr>
            <w:tcW w:w="1102" w:type="dxa"/>
            <w:noWrap/>
            <w:hideMark/>
          </w:tcPr>
          <w:p w14:paraId="7DCF98E5" w14:textId="56733839"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7750B3">
              <w:t>4,63E-05</w:t>
            </w:r>
          </w:p>
        </w:tc>
        <w:tc>
          <w:tcPr>
            <w:tcW w:w="1103" w:type="dxa"/>
            <w:noWrap/>
            <w:hideMark/>
          </w:tcPr>
          <w:p w14:paraId="202986B3" w14:textId="5996611F"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7750B3">
              <w:t>2,44E-05</w:t>
            </w:r>
          </w:p>
        </w:tc>
        <w:tc>
          <w:tcPr>
            <w:tcW w:w="1102" w:type="dxa"/>
            <w:noWrap/>
            <w:hideMark/>
          </w:tcPr>
          <w:p w14:paraId="74213E17" w14:textId="4816FF09"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7750B3">
              <w:t>2,36E-05</w:t>
            </w:r>
          </w:p>
        </w:tc>
        <w:tc>
          <w:tcPr>
            <w:tcW w:w="1103" w:type="dxa"/>
          </w:tcPr>
          <w:p w14:paraId="3A57F9FB" w14:textId="6039808C"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2,13E-06</w:t>
            </w:r>
          </w:p>
        </w:tc>
        <w:tc>
          <w:tcPr>
            <w:tcW w:w="1102" w:type="dxa"/>
          </w:tcPr>
          <w:p w14:paraId="5C1DF550" w14:textId="01D06C2E"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0,00E+00</w:t>
            </w:r>
          </w:p>
        </w:tc>
        <w:tc>
          <w:tcPr>
            <w:tcW w:w="1103" w:type="dxa"/>
          </w:tcPr>
          <w:p w14:paraId="0458E3D2" w14:textId="387F59FE"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9,41E-06</w:t>
            </w:r>
          </w:p>
        </w:tc>
        <w:tc>
          <w:tcPr>
            <w:tcW w:w="1102" w:type="dxa"/>
          </w:tcPr>
          <w:p w14:paraId="61289606" w14:textId="548D9B3B"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2,61E-06</w:t>
            </w:r>
          </w:p>
        </w:tc>
        <w:tc>
          <w:tcPr>
            <w:tcW w:w="1103" w:type="dxa"/>
          </w:tcPr>
          <w:p w14:paraId="6D1060DC" w14:textId="3E2FAB5A"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2,16E-07</w:t>
            </w:r>
          </w:p>
        </w:tc>
        <w:tc>
          <w:tcPr>
            <w:tcW w:w="1103" w:type="dxa"/>
          </w:tcPr>
          <w:p w14:paraId="2860BB5A" w14:textId="756802D8"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-1,60E-05</w:t>
            </w:r>
          </w:p>
        </w:tc>
      </w:tr>
      <w:tr w:rsidR="00FB77C5" w:rsidRPr="005B3854" w14:paraId="33469B2B" w14:textId="77777777" w:rsidTr="00F50C80">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7FB1E7DA" w14:textId="77777777" w:rsidR="00FB77C5" w:rsidRPr="005B3854" w:rsidRDefault="00FB77C5" w:rsidP="00FB77C5">
            <w:pPr>
              <w:rPr>
                <w:rFonts w:cs="Arial"/>
                <w:szCs w:val="16"/>
                <w:lang w:val="en-GB"/>
              </w:rPr>
            </w:pPr>
            <w:r w:rsidRPr="005B3854">
              <w:rPr>
                <w:rFonts w:cs="Arial"/>
                <w:szCs w:val="16"/>
                <w:lang w:val="en-GB"/>
              </w:rPr>
              <w:t>065. Ionising radiation</w:t>
            </w:r>
          </w:p>
        </w:tc>
        <w:tc>
          <w:tcPr>
            <w:tcW w:w="1102" w:type="dxa"/>
            <w:noWrap/>
            <w:hideMark/>
          </w:tcPr>
          <w:p w14:paraId="67189040" w14:textId="2C8E3219"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7750B3">
              <w:t>4,24E-06</w:t>
            </w:r>
          </w:p>
        </w:tc>
        <w:tc>
          <w:tcPr>
            <w:tcW w:w="1103" w:type="dxa"/>
            <w:noWrap/>
            <w:hideMark/>
          </w:tcPr>
          <w:p w14:paraId="3462E368" w14:textId="290963EB"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7750B3">
              <w:t>2,12E-06</w:t>
            </w:r>
          </w:p>
        </w:tc>
        <w:tc>
          <w:tcPr>
            <w:tcW w:w="1102" w:type="dxa"/>
            <w:noWrap/>
            <w:hideMark/>
          </w:tcPr>
          <w:p w14:paraId="50BAE5CC" w14:textId="219530A5"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7750B3">
              <w:t>1,42E-06</w:t>
            </w:r>
          </w:p>
        </w:tc>
        <w:tc>
          <w:tcPr>
            <w:tcW w:w="1103" w:type="dxa"/>
          </w:tcPr>
          <w:p w14:paraId="2D0E94DC" w14:textId="5B0E25AB"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1,69E-07</w:t>
            </w:r>
          </w:p>
        </w:tc>
        <w:tc>
          <w:tcPr>
            <w:tcW w:w="1102" w:type="dxa"/>
          </w:tcPr>
          <w:p w14:paraId="237175EB" w14:textId="39906567"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0,00E+00</w:t>
            </w:r>
          </w:p>
        </w:tc>
        <w:tc>
          <w:tcPr>
            <w:tcW w:w="1103" w:type="dxa"/>
          </w:tcPr>
          <w:p w14:paraId="52C58279" w14:textId="4B3B34A7"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5,66E-07</w:t>
            </w:r>
          </w:p>
        </w:tc>
        <w:tc>
          <w:tcPr>
            <w:tcW w:w="1102" w:type="dxa"/>
          </w:tcPr>
          <w:p w14:paraId="7E2B4E72" w14:textId="2C2A6812"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7,33E-07</w:t>
            </w:r>
          </w:p>
        </w:tc>
        <w:tc>
          <w:tcPr>
            <w:tcW w:w="1103" w:type="dxa"/>
          </w:tcPr>
          <w:p w14:paraId="5E6D5A3B" w14:textId="4EF3C912"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1,03E-08</w:t>
            </w:r>
          </w:p>
        </w:tc>
        <w:tc>
          <w:tcPr>
            <w:tcW w:w="1103" w:type="dxa"/>
          </w:tcPr>
          <w:p w14:paraId="242B7C27" w14:textId="2E628765"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-7,76E-07</w:t>
            </w:r>
          </w:p>
        </w:tc>
      </w:tr>
      <w:tr w:rsidR="00FB77C5" w:rsidRPr="005B3854" w14:paraId="77DD5B1B" w14:textId="77777777" w:rsidTr="00F50C80">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36BB8089" w14:textId="77777777" w:rsidR="00FB77C5" w:rsidRPr="005B3854" w:rsidRDefault="00FB77C5" w:rsidP="00FB77C5">
            <w:pPr>
              <w:rPr>
                <w:rFonts w:cs="Arial"/>
                <w:szCs w:val="16"/>
                <w:lang w:val="en-GB"/>
              </w:rPr>
            </w:pPr>
            <w:r w:rsidRPr="005B3854">
              <w:rPr>
                <w:rFonts w:cs="Arial"/>
                <w:szCs w:val="16"/>
                <w:lang w:val="en-GB"/>
              </w:rPr>
              <w:t>066. Ecotoxicity, freshwater</w:t>
            </w:r>
          </w:p>
        </w:tc>
        <w:tc>
          <w:tcPr>
            <w:tcW w:w="1102" w:type="dxa"/>
            <w:noWrap/>
            <w:hideMark/>
          </w:tcPr>
          <w:p w14:paraId="523EDF49" w14:textId="7B36DB0B"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7750B3">
              <w:t>1,13E-05</w:t>
            </w:r>
          </w:p>
        </w:tc>
        <w:tc>
          <w:tcPr>
            <w:tcW w:w="1103" w:type="dxa"/>
            <w:noWrap/>
            <w:hideMark/>
          </w:tcPr>
          <w:p w14:paraId="5108D35A" w14:textId="3F1673E9"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7750B3">
              <w:t>7,18E-06</w:t>
            </w:r>
          </w:p>
        </w:tc>
        <w:tc>
          <w:tcPr>
            <w:tcW w:w="1102" w:type="dxa"/>
            <w:noWrap/>
            <w:hideMark/>
          </w:tcPr>
          <w:p w14:paraId="5AA109BF" w14:textId="7D43C3C2"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7750B3">
              <w:t>2,60E-06</w:t>
            </w:r>
          </w:p>
        </w:tc>
        <w:tc>
          <w:tcPr>
            <w:tcW w:w="1103" w:type="dxa"/>
          </w:tcPr>
          <w:p w14:paraId="6EFFCD5C" w14:textId="166348AB"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8,22E-07</w:t>
            </w:r>
          </w:p>
        </w:tc>
        <w:tc>
          <w:tcPr>
            <w:tcW w:w="1102" w:type="dxa"/>
          </w:tcPr>
          <w:p w14:paraId="66762E9E" w14:textId="410A47EB"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0,00E+00</w:t>
            </w:r>
          </w:p>
        </w:tc>
        <w:tc>
          <w:tcPr>
            <w:tcW w:w="1103" w:type="dxa"/>
          </w:tcPr>
          <w:p w14:paraId="5EE74853" w14:textId="3CFB6765"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1,04E-06</w:t>
            </w:r>
          </w:p>
        </w:tc>
        <w:tc>
          <w:tcPr>
            <w:tcW w:w="1102" w:type="dxa"/>
          </w:tcPr>
          <w:p w14:paraId="69CE8BB1" w14:textId="714ADC44"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1,09E-07</w:t>
            </w:r>
          </w:p>
        </w:tc>
        <w:tc>
          <w:tcPr>
            <w:tcW w:w="1103" w:type="dxa"/>
          </w:tcPr>
          <w:p w14:paraId="33D1E296" w14:textId="3CF7E42C"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1,58E-08</w:t>
            </w:r>
          </w:p>
        </w:tc>
        <w:tc>
          <w:tcPr>
            <w:tcW w:w="1103" w:type="dxa"/>
          </w:tcPr>
          <w:p w14:paraId="15EE73CE" w14:textId="4F43C07E"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-4,60E-07</w:t>
            </w:r>
          </w:p>
        </w:tc>
      </w:tr>
      <w:tr w:rsidR="00FB77C5" w:rsidRPr="005B3854" w14:paraId="646E5ADD" w14:textId="77777777" w:rsidTr="00F50C80">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01FD20A2" w14:textId="77777777" w:rsidR="00FB77C5" w:rsidRPr="005B3854" w:rsidRDefault="00FB77C5" w:rsidP="00FB77C5">
            <w:pPr>
              <w:rPr>
                <w:rFonts w:cs="Arial"/>
                <w:szCs w:val="16"/>
                <w:lang w:val="en-GB"/>
              </w:rPr>
            </w:pPr>
            <w:r w:rsidRPr="005B3854">
              <w:rPr>
                <w:rFonts w:cs="Arial"/>
                <w:szCs w:val="16"/>
                <w:lang w:val="en-GB"/>
              </w:rPr>
              <w:t>067. Human toxicity, cancer</w:t>
            </w:r>
          </w:p>
        </w:tc>
        <w:tc>
          <w:tcPr>
            <w:tcW w:w="1102" w:type="dxa"/>
            <w:noWrap/>
            <w:hideMark/>
          </w:tcPr>
          <w:p w14:paraId="66D9AA36" w14:textId="2BA9EFDB"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7750B3">
              <w:t>6,68E-06</w:t>
            </w:r>
          </w:p>
        </w:tc>
        <w:tc>
          <w:tcPr>
            <w:tcW w:w="1103" w:type="dxa"/>
            <w:noWrap/>
            <w:hideMark/>
          </w:tcPr>
          <w:p w14:paraId="4763BEC6" w14:textId="4F9070C3"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7750B3">
              <w:t>5,61E-06</w:t>
            </w:r>
          </w:p>
        </w:tc>
        <w:tc>
          <w:tcPr>
            <w:tcW w:w="1102" w:type="dxa"/>
            <w:noWrap/>
            <w:hideMark/>
          </w:tcPr>
          <w:p w14:paraId="589A84A6" w14:textId="64F98A73"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7750B3">
              <w:t>7,76E-07</w:t>
            </w:r>
          </w:p>
        </w:tc>
        <w:tc>
          <w:tcPr>
            <w:tcW w:w="1103" w:type="dxa"/>
          </w:tcPr>
          <w:p w14:paraId="3ADFC286" w14:textId="65167909"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1,12E-07</w:t>
            </w:r>
          </w:p>
        </w:tc>
        <w:tc>
          <w:tcPr>
            <w:tcW w:w="1102" w:type="dxa"/>
          </w:tcPr>
          <w:p w14:paraId="35366FF0" w14:textId="4883434F"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0,00E+00</w:t>
            </w:r>
          </w:p>
        </w:tc>
        <w:tc>
          <w:tcPr>
            <w:tcW w:w="1103" w:type="dxa"/>
          </w:tcPr>
          <w:p w14:paraId="04711B30" w14:textId="712A9187"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3,09E-07</w:t>
            </w:r>
          </w:p>
        </w:tc>
        <w:tc>
          <w:tcPr>
            <w:tcW w:w="1102" w:type="dxa"/>
          </w:tcPr>
          <w:p w14:paraId="022CC17B" w14:textId="58F6A691"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1,29E-07</w:t>
            </w:r>
          </w:p>
        </w:tc>
        <w:tc>
          <w:tcPr>
            <w:tcW w:w="1103" w:type="dxa"/>
          </w:tcPr>
          <w:p w14:paraId="0A073246" w14:textId="6703BAEC"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4,00E-09</w:t>
            </w:r>
          </w:p>
        </w:tc>
        <w:tc>
          <w:tcPr>
            <w:tcW w:w="1103" w:type="dxa"/>
          </w:tcPr>
          <w:p w14:paraId="51206FD0" w14:textId="0EC49EE9"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-2,61E-07</w:t>
            </w:r>
          </w:p>
        </w:tc>
      </w:tr>
      <w:tr w:rsidR="00FB77C5" w:rsidRPr="005B3854" w14:paraId="377B6569" w14:textId="77777777" w:rsidTr="00F50C80">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78A0B8CF" w14:textId="77777777" w:rsidR="00FB77C5" w:rsidRPr="005B3854" w:rsidRDefault="00FB77C5" w:rsidP="00FB77C5">
            <w:pPr>
              <w:rPr>
                <w:rFonts w:cs="Arial"/>
                <w:szCs w:val="16"/>
                <w:lang w:val="en-GB"/>
              </w:rPr>
            </w:pPr>
            <w:r w:rsidRPr="005B3854">
              <w:rPr>
                <w:rFonts w:cs="Arial"/>
                <w:szCs w:val="16"/>
                <w:lang w:val="en-GB"/>
              </w:rPr>
              <w:t>068. Human toxicity, non-cancer</w:t>
            </w:r>
          </w:p>
        </w:tc>
        <w:tc>
          <w:tcPr>
            <w:tcW w:w="1102" w:type="dxa"/>
            <w:noWrap/>
            <w:hideMark/>
          </w:tcPr>
          <w:p w14:paraId="48DEC5F3" w14:textId="306A8457"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7750B3">
              <w:t>1,19E-05</w:t>
            </w:r>
          </w:p>
        </w:tc>
        <w:tc>
          <w:tcPr>
            <w:tcW w:w="1103" w:type="dxa"/>
            <w:noWrap/>
            <w:hideMark/>
          </w:tcPr>
          <w:p w14:paraId="255CD2B8" w14:textId="6B7B828B"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7750B3">
              <w:t>9,31E-06</w:t>
            </w:r>
          </w:p>
        </w:tc>
        <w:tc>
          <w:tcPr>
            <w:tcW w:w="1102" w:type="dxa"/>
            <w:noWrap/>
            <w:hideMark/>
          </w:tcPr>
          <w:p w14:paraId="750CB5B5" w14:textId="0C94E97A"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szCs w:val="16"/>
              </w:rPr>
            </w:pPr>
            <w:r w:rsidRPr="007750B3">
              <w:t>1,91E-06</w:t>
            </w:r>
          </w:p>
        </w:tc>
        <w:tc>
          <w:tcPr>
            <w:tcW w:w="1103" w:type="dxa"/>
          </w:tcPr>
          <w:p w14:paraId="03A3CAEE" w14:textId="34991B10"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1,23E-07</w:t>
            </w:r>
          </w:p>
        </w:tc>
        <w:tc>
          <w:tcPr>
            <w:tcW w:w="1102" w:type="dxa"/>
          </w:tcPr>
          <w:p w14:paraId="3DACCEC6" w14:textId="294C5B17"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0,00E+00</w:t>
            </w:r>
          </w:p>
        </w:tc>
        <w:tc>
          <w:tcPr>
            <w:tcW w:w="1103" w:type="dxa"/>
          </w:tcPr>
          <w:p w14:paraId="29855241" w14:textId="079096B5"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7,63E-07</w:t>
            </w:r>
          </w:p>
        </w:tc>
        <w:tc>
          <w:tcPr>
            <w:tcW w:w="1102" w:type="dxa"/>
          </w:tcPr>
          <w:p w14:paraId="7AB156A9" w14:textId="7D6D7BB8"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1,64E-07</w:t>
            </w:r>
          </w:p>
        </w:tc>
        <w:tc>
          <w:tcPr>
            <w:tcW w:w="1103" w:type="dxa"/>
          </w:tcPr>
          <w:p w14:paraId="00568371" w14:textId="12CFD332"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7,81E-09</w:t>
            </w:r>
          </w:p>
        </w:tc>
        <w:tc>
          <w:tcPr>
            <w:tcW w:w="1103" w:type="dxa"/>
          </w:tcPr>
          <w:p w14:paraId="11FD24D9" w14:textId="1239174E"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-3,55E-07</w:t>
            </w:r>
          </w:p>
        </w:tc>
      </w:tr>
      <w:tr w:rsidR="00FB77C5" w:rsidRPr="005B3854" w14:paraId="79043923" w14:textId="77777777" w:rsidTr="00F50C80">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13EE476B" w14:textId="77777777" w:rsidR="00FB77C5" w:rsidRPr="005B3854" w:rsidRDefault="00FB77C5" w:rsidP="00FB77C5">
            <w:pPr>
              <w:rPr>
                <w:rFonts w:cs="Arial"/>
                <w:szCs w:val="16"/>
                <w:lang w:val="en-GB"/>
              </w:rPr>
            </w:pPr>
            <w:r w:rsidRPr="005B3854">
              <w:rPr>
                <w:rFonts w:cs="Arial"/>
                <w:szCs w:val="16"/>
                <w:lang w:val="en-GB"/>
              </w:rPr>
              <w:t>069. Land use</w:t>
            </w:r>
          </w:p>
        </w:tc>
        <w:tc>
          <w:tcPr>
            <w:tcW w:w="1102" w:type="dxa"/>
            <w:noWrap/>
            <w:hideMark/>
          </w:tcPr>
          <w:p w14:paraId="37368A7F" w14:textId="2FCD0022"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7750B3">
              <w:t>7,90E-06</w:t>
            </w:r>
          </w:p>
        </w:tc>
        <w:tc>
          <w:tcPr>
            <w:tcW w:w="1103" w:type="dxa"/>
            <w:noWrap/>
            <w:hideMark/>
          </w:tcPr>
          <w:p w14:paraId="426BED93" w14:textId="7815FA87"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7750B3">
              <w:t>4,70E-06</w:t>
            </w:r>
          </w:p>
        </w:tc>
        <w:tc>
          <w:tcPr>
            <w:tcW w:w="1102" w:type="dxa"/>
            <w:noWrap/>
            <w:hideMark/>
          </w:tcPr>
          <w:p w14:paraId="4185E629" w14:textId="6A76A165"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szCs w:val="16"/>
              </w:rPr>
            </w:pPr>
            <w:r w:rsidRPr="007750B3">
              <w:t>1,89E-06</w:t>
            </w:r>
          </w:p>
        </w:tc>
        <w:tc>
          <w:tcPr>
            <w:tcW w:w="1103" w:type="dxa"/>
          </w:tcPr>
          <w:p w14:paraId="48DB90DB" w14:textId="69CE8462"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2,87E-07</w:t>
            </w:r>
          </w:p>
        </w:tc>
        <w:tc>
          <w:tcPr>
            <w:tcW w:w="1102" w:type="dxa"/>
          </w:tcPr>
          <w:p w14:paraId="2A50F2DC" w14:textId="13025339"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0,00E+00</w:t>
            </w:r>
          </w:p>
        </w:tc>
        <w:tc>
          <w:tcPr>
            <w:tcW w:w="1103" w:type="dxa"/>
          </w:tcPr>
          <w:p w14:paraId="7E819877" w14:textId="2BCE7A17"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7,55E-07</w:t>
            </w:r>
          </w:p>
        </w:tc>
        <w:tc>
          <w:tcPr>
            <w:tcW w:w="1102" w:type="dxa"/>
          </w:tcPr>
          <w:p w14:paraId="4CC3166C" w14:textId="34838C57"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4,11E-07</w:t>
            </w:r>
          </w:p>
        </w:tc>
        <w:tc>
          <w:tcPr>
            <w:tcW w:w="1103" w:type="dxa"/>
          </w:tcPr>
          <w:p w14:paraId="73401D8D" w14:textId="1704DF4C"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4,47E-08</w:t>
            </w:r>
          </w:p>
        </w:tc>
        <w:tc>
          <w:tcPr>
            <w:tcW w:w="1103" w:type="dxa"/>
          </w:tcPr>
          <w:p w14:paraId="7DBA8EC6" w14:textId="162BA793" w:rsidR="00FB77C5" w:rsidRPr="00A97603" w:rsidRDefault="00FB77C5" w:rsidP="00FB77C5">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750B3">
              <w:t>-1,82E-07</w:t>
            </w:r>
          </w:p>
        </w:tc>
      </w:tr>
      <w:tr w:rsidR="00FB77C5" w:rsidRPr="005B3854" w14:paraId="54B5CFAC" w14:textId="77777777" w:rsidTr="00F50C80">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tcPr>
          <w:p w14:paraId="3210F39E" w14:textId="77777777" w:rsidR="00FB77C5" w:rsidRPr="005B3854" w:rsidRDefault="00FB77C5" w:rsidP="00FB77C5">
            <w:pPr>
              <w:rPr>
                <w:rFonts w:cs="Arial"/>
                <w:szCs w:val="16"/>
                <w:lang w:val="en-GB"/>
              </w:rPr>
            </w:pPr>
            <w:r w:rsidRPr="005B3854">
              <w:rPr>
                <w:rFonts w:cs="Arial"/>
                <w:szCs w:val="16"/>
                <w:lang w:val="en-GB"/>
              </w:rPr>
              <w:t>Totaal</w:t>
            </w:r>
          </w:p>
        </w:tc>
        <w:tc>
          <w:tcPr>
            <w:tcW w:w="1102" w:type="dxa"/>
            <w:noWrap/>
          </w:tcPr>
          <w:p w14:paraId="4F5ED0A2" w14:textId="5DED0CE3"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2,88E-04</w:t>
            </w:r>
          </w:p>
        </w:tc>
        <w:tc>
          <w:tcPr>
            <w:tcW w:w="1103" w:type="dxa"/>
            <w:noWrap/>
          </w:tcPr>
          <w:p w14:paraId="0376C7B3" w14:textId="2610485F"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1,62E-05</w:t>
            </w:r>
          </w:p>
        </w:tc>
        <w:tc>
          <w:tcPr>
            <w:tcW w:w="1102" w:type="dxa"/>
            <w:noWrap/>
          </w:tcPr>
          <w:p w14:paraId="7ED7C044" w14:textId="153D8160"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2,44E-04</w:t>
            </w:r>
          </w:p>
        </w:tc>
        <w:tc>
          <w:tcPr>
            <w:tcW w:w="1103" w:type="dxa"/>
          </w:tcPr>
          <w:p w14:paraId="35F7F148" w14:textId="4FDEBCCB"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1,65E-05</w:t>
            </w:r>
          </w:p>
        </w:tc>
        <w:tc>
          <w:tcPr>
            <w:tcW w:w="1102" w:type="dxa"/>
          </w:tcPr>
          <w:p w14:paraId="03F0254F" w14:textId="5419D2E2"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-2,87E-05</w:t>
            </w:r>
          </w:p>
        </w:tc>
        <w:tc>
          <w:tcPr>
            <w:tcW w:w="1103" w:type="dxa"/>
          </w:tcPr>
          <w:p w14:paraId="2ED40C7C" w14:textId="31BCFF8D"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9,73E-05</w:t>
            </w:r>
          </w:p>
        </w:tc>
        <w:tc>
          <w:tcPr>
            <w:tcW w:w="1102" w:type="dxa"/>
          </w:tcPr>
          <w:p w14:paraId="17EFC126" w14:textId="5537412D"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2,73E-05</w:t>
            </w:r>
          </w:p>
        </w:tc>
        <w:tc>
          <w:tcPr>
            <w:tcW w:w="1103" w:type="dxa"/>
          </w:tcPr>
          <w:p w14:paraId="63D188F2" w14:textId="0FCA59F4"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1,37E-06</w:t>
            </w:r>
          </w:p>
        </w:tc>
        <w:tc>
          <w:tcPr>
            <w:tcW w:w="1103" w:type="dxa"/>
          </w:tcPr>
          <w:p w14:paraId="787FAA51" w14:textId="7C75E7A3" w:rsidR="00FB77C5" w:rsidRPr="00A97603" w:rsidRDefault="00FB77C5" w:rsidP="00FB77C5">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750B3">
              <w:t>-8,61E-05</w:t>
            </w:r>
          </w:p>
        </w:tc>
      </w:tr>
    </w:tbl>
    <w:p w14:paraId="425D1889" w14:textId="77777777" w:rsidR="000A7DBD" w:rsidRDefault="000A7DBD" w:rsidP="00D32914">
      <w:pPr>
        <w:rPr>
          <w:caps/>
        </w:rPr>
      </w:pPr>
    </w:p>
    <w:p w14:paraId="10AA6961" w14:textId="0B1DFB93" w:rsidR="00F8441F" w:rsidRDefault="00F8441F" w:rsidP="00F8441F">
      <w:pPr>
        <w:tabs>
          <w:tab w:val="clear" w:pos="567"/>
          <w:tab w:val="clear" w:pos="1134"/>
          <w:tab w:val="clear" w:pos="2835"/>
          <w:tab w:val="clear" w:pos="3969"/>
          <w:tab w:val="clear" w:pos="4536"/>
          <w:tab w:val="clear" w:pos="9072"/>
        </w:tabs>
        <w:rPr>
          <w:caps/>
        </w:rPr>
      </w:pPr>
      <w:r>
        <w:rPr>
          <w:caps/>
        </w:rPr>
        <w:tab/>
      </w:r>
    </w:p>
    <w:p w14:paraId="20CFB2ED" w14:textId="77777777" w:rsidR="00F8441F" w:rsidRDefault="00F8441F" w:rsidP="00F8441F">
      <w:pPr>
        <w:tabs>
          <w:tab w:val="clear" w:pos="567"/>
          <w:tab w:val="clear" w:pos="1134"/>
          <w:tab w:val="clear" w:pos="2835"/>
          <w:tab w:val="clear" w:pos="3969"/>
          <w:tab w:val="clear" w:pos="4536"/>
          <w:tab w:val="clear" w:pos="9072"/>
        </w:tabs>
        <w:rPr>
          <w:caps/>
        </w:rPr>
      </w:pPr>
    </w:p>
    <w:p w14:paraId="02DD8752" w14:textId="77777777" w:rsidR="00F8441F" w:rsidRDefault="00F8441F" w:rsidP="00F8441F">
      <w:pPr>
        <w:tabs>
          <w:tab w:val="clear" w:pos="567"/>
          <w:tab w:val="clear" w:pos="1134"/>
          <w:tab w:val="clear" w:pos="2835"/>
          <w:tab w:val="clear" w:pos="3969"/>
          <w:tab w:val="clear" w:pos="4536"/>
          <w:tab w:val="clear" w:pos="9072"/>
        </w:tabs>
        <w:rPr>
          <w:caps/>
        </w:rPr>
      </w:pPr>
    </w:p>
    <w:p w14:paraId="30B44EF6" w14:textId="77777777" w:rsidR="00F8441F" w:rsidRDefault="00F8441F" w:rsidP="00F8441F">
      <w:pPr>
        <w:tabs>
          <w:tab w:val="clear" w:pos="567"/>
          <w:tab w:val="clear" w:pos="1134"/>
          <w:tab w:val="clear" w:pos="2835"/>
          <w:tab w:val="clear" w:pos="3969"/>
          <w:tab w:val="clear" w:pos="4536"/>
          <w:tab w:val="clear" w:pos="9072"/>
        </w:tabs>
        <w:rPr>
          <w:caps/>
        </w:rPr>
      </w:pPr>
    </w:p>
    <w:p w14:paraId="69640C3C" w14:textId="77777777" w:rsidR="00F8441F" w:rsidRDefault="00F8441F" w:rsidP="00F8441F">
      <w:pPr>
        <w:tabs>
          <w:tab w:val="clear" w:pos="567"/>
          <w:tab w:val="clear" w:pos="1134"/>
          <w:tab w:val="clear" w:pos="2835"/>
          <w:tab w:val="clear" w:pos="3969"/>
          <w:tab w:val="clear" w:pos="4536"/>
          <w:tab w:val="clear" w:pos="9072"/>
        </w:tabs>
        <w:rPr>
          <w:caps/>
        </w:rPr>
      </w:pPr>
    </w:p>
    <w:p w14:paraId="4499659F" w14:textId="77777777" w:rsidR="00F8441F" w:rsidRDefault="00F8441F" w:rsidP="00F8441F">
      <w:pPr>
        <w:tabs>
          <w:tab w:val="clear" w:pos="567"/>
          <w:tab w:val="clear" w:pos="1134"/>
          <w:tab w:val="clear" w:pos="2835"/>
          <w:tab w:val="clear" w:pos="3969"/>
          <w:tab w:val="clear" w:pos="4536"/>
          <w:tab w:val="clear" w:pos="9072"/>
        </w:tabs>
        <w:rPr>
          <w:caps/>
        </w:rPr>
      </w:pPr>
    </w:p>
    <w:p w14:paraId="0A1C119A" w14:textId="04D9FF31" w:rsidR="00F8441F" w:rsidRPr="00720573" w:rsidRDefault="00F8441F" w:rsidP="00F8441F">
      <w:pPr>
        <w:pStyle w:val="Caption"/>
        <w:keepNext/>
      </w:pPr>
      <w:bookmarkStart w:id="72" w:name="_Ref200642576"/>
      <w:r>
        <w:t xml:space="preserve">Tabel </w:t>
      </w:r>
      <w:r w:rsidR="006F771D">
        <w:fldChar w:fldCharType="begin"/>
      </w:r>
      <w:r w:rsidR="006F771D">
        <w:instrText xml:space="preserve"> SEQ Tabel \* ARABIC </w:instrText>
      </w:r>
      <w:r w:rsidR="006F771D">
        <w:fldChar w:fldCharType="separate"/>
      </w:r>
      <w:r w:rsidR="005635A1">
        <w:rPr>
          <w:noProof/>
        </w:rPr>
        <w:t>40</w:t>
      </w:r>
      <w:r w:rsidR="006F771D">
        <w:rPr>
          <w:noProof/>
        </w:rPr>
        <w:fldChar w:fldCharType="end"/>
      </w:r>
      <w:bookmarkEnd w:id="72"/>
      <w:r>
        <w:t xml:space="preserve"> Gewogen resultaten van 1 m</w:t>
      </w:r>
      <w:r>
        <w:rPr>
          <w:vertAlign w:val="superscript"/>
        </w:rPr>
        <w:t>2</w:t>
      </w:r>
      <w:r>
        <w:t xml:space="preserve"> Carbstone Edgreen</w:t>
      </w:r>
    </w:p>
    <w:tbl>
      <w:tblPr>
        <w:tblStyle w:val="SGSTable"/>
        <w:tblW w:w="0" w:type="auto"/>
        <w:tblLayout w:type="fixed"/>
        <w:tblLook w:val="04A0" w:firstRow="1" w:lastRow="0" w:firstColumn="1" w:lastColumn="0" w:noHBand="0" w:noVBand="1"/>
      </w:tblPr>
      <w:tblGrid>
        <w:gridCol w:w="3402"/>
        <w:gridCol w:w="992"/>
        <w:gridCol w:w="992"/>
        <w:gridCol w:w="993"/>
        <w:gridCol w:w="992"/>
        <w:gridCol w:w="992"/>
        <w:gridCol w:w="992"/>
        <w:gridCol w:w="993"/>
        <w:gridCol w:w="992"/>
        <w:gridCol w:w="992"/>
      </w:tblGrid>
      <w:tr w:rsidR="00F8441F" w:rsidRPr="00FE3C25" w14:paraId="32DAE4E8" w14:textId="77777777" w:rsidTr="00167383">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71DBE7E8" w14:textId="77777777" w:rsidR="00F8441F" w:rsidRPr="00FE3C25" w:rsidRDefault="00F8441F" w:rsidP="00167383">
            <w:pPr>
              <w:rPr>
                <w:rFonts w:cs="Arial"/>
                <w:bCs/>
                <w:sz w:val="16"/>
                <w:szCs w:val="16"/>
              </w:rPr>
            </w:pPr>
            <w:r w:rsidRPr="00FE3C25">
              <w:rPr>
                <w:rFonts w:cs="Arial"/>
                <w:bCs/>
                <w:sz w:val="16"/>
                <w:szCs w:val="16"/>
              </w:rPr>
              <w:t>Impact categorie</w:t>
            </w:r>
          </w:p>
        </w:tc>
        <w:tc>
          <w:tcPr>
            <w:tcW w:w="992" w:type="dxa"/>
            <w:noWrap/>
            <w:hideMark/>
          </w:tcPr>
          <w:p w14:paraId="1C5C9A82" w14:textId="77777777" w:rsidR="00F8441F" w:rsidRPr="00FE3C25" w:rsidRDefault="00F8441F" w:rsidP="00167383">
            <w:pPr>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FE3C25">
              <w:rPr>
                <w:rFonts w:cs="Arial"/>
                <w:bCs/>
                <w:sz w:val="16"/>
                <w:szCs w:val="16"/>
              </w:rPr>
              <w:t>Totaal</w:t>
            </w:r>
          </w:p>
        </w:tc>
        <w:tc>
          <w:tcPr>
            <w:tcW w:w="992" w:type="dxa"/>
            <w:noWrap/>
            <w:hideMark/>
          </w:tcPr>
          <w:p w14:paraId="27A01E02" w14:textId="77777777" w:rsidR="00F8441F" w:rsidRPr="00FE3C25" w:rsidRDefault="00F8441F" w:rsidP="00167383">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A1-3</w:t>
            </w:r>
          </w:p>
        </w:tc>
        <w:tc>
          <w:tcPr>
            <w:tcW w:w="993" w:type="dxa"/>
            <w:noWrap/>
            <w:hideMark/>
          </w:tcPr>
          <w:p w14:paraId="44ABEFB8" w14:textId="77777777" w:rsidR="00F8441F" w:rsidRPr="00FE3C25" w:rsidRDefault="00F8441F" w:rsidP="00167383">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A4</w:t>
            </w:r>
          </w:p>
        </w:tc>
        <w:tc>
          <w:tcPr>
            <w:tcW w:w="992" w:type="dxa"/>
          </w:tcPr>
          <w:p w14:paraId="13183A24" w14:textId="77777777" w:rsidR="00F8441F" w:rsidRPr="00FE3C25" w:rsidRDefault="00F8441F" w:rsidP="00167383">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A5</w:t>
            </w:r>
          </w:p>
        </w:tc>
        <w:tc>
          <w:tcPr>
            <w:tcW w:w="992" w:type="dxa"/>
          </w:tcPr>
          <w:p w14:paraId="237B37D1" w14:textId="77777777" w:rsidR="00F8441F" w:rsidRPr="00FE3C25" w:rsidRDefault="00F8441F" w:rsidP="00167383">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B</w:t>
            </w:r>
          </w:p>
        </w:tc>
        <w:tc>
          <w:tcPr>
            <w:tcW w:w="992" w:type="dxa"/>
          </w:tcPr>
          <w:p w14:paraId="4919245E" w14:textId="77777777" w:rsidR="00F8441F" w:rsidRPr="00FE3C25" w:rsidRDefault="00F8441F" w:rsidP="00167383">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C2</w:t>
            </w:r>
          </w:p>
        </w:tc>
        <w:tc>
          <w:tcPr>
            <w:tcW w:w="993" w:type="dxa"/>
          </w:tcPr>
          <w:p w14:paraId="64950303" w14:textId="77777777" w:rsidR="00F8441F" w:rsidRPr="00FE3C25" w:rsidRDefault="00F8441F" w:rsidP="00167383">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C3</w:t>
            </w:r>
          </w:p>
        </w:tc>
        <w:tc>
          <w:tcPr>
            <w:tcW w:w="992" w:type="dxa"/>
          </w:tcPr>
          <w:p w14:paraId="43A17443" w14:textId="77777777" w:rsidR="00F8441F" w:rsidRPr="00FE3C25" w:rsidRDefault="00F8441F" w:rsidP="00167383">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C4</w:t>
            </w:r>
          </w:p>
        </w:tc>
        <w:tc>
          <w:tcPr>
            <w:tcW w:w="992" w:type="dxa"/>
          </w:tcPr>
          <w:p w14:paraId="23F616F1" w14:textId="77777777" w:rsidR="00F8441F" w:rsidRPr="00FE3C25" w:rsidRDefault="00F8441F" w:rsidP="00167383">
            <w:pPr>
              <w:cnfStyle w:val="100000000000" w:firstRow="1" w:lastRow="0" w:firstColumn="0" w:lastColumn="0" w:oddVBand="0" w:evenVBand="0" w:oddHBand="0" w:evenHBand="0" w:firstRowFirstColumn="0" w:firstRowLastColumn="0" w:lastRowFirstColumn="0" w:lastRowLastColumn="0"/>
              <w:rPr>
                <w:rFonts w:cs="Arial"/>
                <w:bCs/>
                <w:sz w:val="16"/>
                <w:szCs w:val="16"/>
              </w:rPr>
            </w:pPr>
            <w:r>
              <w:rPr>
                <w:rFonts w:cs="Arial"/>
                <w:bCs/>
                <w:sz w:val="16"/>
                <w:szCs w:val="16"/>
              </w:rPr>
              <w:t>D</w:t>
            </w:r>
          </w:p>
        </w:tc>
      </w:tr>
      <w:tr w:rsidR="00A97603" w:rsidRPr="00FE3C25" w14:paraId="68523EF9" w14:textId="77777777" w:rsidTr="00F80FB5">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128C6B74" w14:textId="77777777" w:rsidR="00A97603" w:rsidRPr="00FE3C25" w:rsidRDefault="00A97603" w:rsidP="00A97603">
            <w:pPr>
              <w:rPr>
                <w:rFonts w:cs="Arial"/>
                <w:szCs w:val="16"/>
                <w:lang w:val="en-GB"/>
              </w:rPr>
            </w:pPr>
            <w:r w:rsidRPr="00FE3C25">
              <w:rPr>
                <w:rFonts w:cs="Arial"/>
                <w:szCs w:val="16"/>
                <w:lang w:val="en-GB"/>
              </w:rPr>
              <w:t>051. Climate change</w:t>
            </w:r>
          </w:p>
        </w:tc>
        <w:tc>
          <w:tcPr>
            <w:tcW w:w="992" w:type="dxa"/>
            <w:noWrap/>
          </w:tcPr>
          <w:p w14:paraId="30030C72" w14:textId="1CFEB81E"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szCs w:val="16"/>
              </w:rPr>
            </w:pPr>
            <w:r w:rsidRPr="00D46D78">
              <w:t>-2,70E-04</w:t>
            </w:r>
          </w:p>
        </w:tc>
        <w:tc>
          <w:tcPr>
            <w:tcW w:w="992" w:type="dxa"/>
            <w:noWrap/>
          </w:tcPr>
          <w:p w14:paraId="000139F3" w14:textId="16F61E0D"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szCs w:val="16"/>
              </w:rPr>
            </w:pPr>
            <w:r w:rsidRPr="00D46D78">
              <w:t>-3,27E-04</w:t>
            </w:r>
          </w:p>
        </w:tc>
        <w:tc>
          <w:tcPr>
            <w:tcW w:w="993" w:type="dxa"/>
            <w:noWrap/>
          </w:tcPr>
          <w:p w14:paraId="4A18CC29" w14:textId="3AB043B7"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szCs w:val="16"/>
              </w:rPr>
            </w:pPr>
            <w:r w:rsidRPr="00D46D78">
              <w:t>6,55E-05</w:t>
            </w:r>
          </w:p>
        </w:tc>
        <w:tc>
          <w:tcPr>
            <w:tcW w:w="992" w:type="dxa"/>
          </w:tcPr>
          <w:p w14:paraId="345D132B" w14:textId="25C0A70D"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-4,72E-06</w:t>
            </w:r>
          </w:p>
        </w:tc>
        <w:tc>
          <w:tcPr>
            <w:tcW w:w="992" w:type="dxa"/>
          </w:tcPr>
          <w:p w14:paraId="71B52AE4" w14:textId="15621A26"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-1,97E-05</w:t>
            </w:r>
          </w:p>
        </w:tc>
        <w:tc>
          <w:tcPr>
            <w:tcW w:w="992" w:type="dxa"/>
          </w:tcPr>
          <w:p w14:paraId="4E3B579A" w14:textId="4BAE97CA"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2,57E-05</w:t>
            </w:r>
          </w:p>
        </w:tc>
        <w:tc>
          <w:tcPr>
            <w:tcW w:w="993" w:type="dxa"/>
          </w:tcPr>
          <w:p w14:paraId="559C82A4" w14:textId="5C1FA069"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6,74E-06</w:t>
            </w:r>
          </w:p>
        </w:tc>
        <w:tc>
          <w:tcPr>
            <w:tcW w:w="992" w:type="dxa"/>
          </w:tcPr>
          <w:p w14:paraId="704CA34B" w14:textId="42E07C9D"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2,67E-07</w:t>
            </w:r>
          </w:p>
        </w:tc>
        <w:tc>
          <w:tcPr>
            <w:tcW w:w="992" w:type="dxa"/>
          </w:tcPr>
          <w:p w14:paraId="47216CA8" w14:textId="1DD4B1AC"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-1,74E-05</w:t>
            </w:r>
          </w:p>
        </w:tc>
      </w:tr>
      <w:tr w:rsidR="00A97603" w:rsidRPr="00FE3C25" w14:paraId="06339616" w14:textId="77777777" w:rsidTr="00F80FB5">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3646BD69" w14:textId="77777777" w:rsidR="00A97603" w:rsidRPr="00FE3C25" w:rsidRDefault="00A97603" w:rsidP="00A97603">
            <w:pPr>
              <w:rPr>
                <w:rFonts w:cs="Arial"/>
                <w:szCs w:val="16"/>
                <w:lang w:val="en-GB"/>
              </w:rPr>
            </w:pPr>
            <w:r w:rsidRPr="00FE3C25">
              <w:rPr>
                <w:rFonts w:cs="Arial"/>
                <w:szCs w:val="16"/>
                <w:lang w:val="en-GB"/>
              </w:rPr>
              <w:t>052. Climate change - Fossil</w:t>
            </w:r>
          </w:p>
        </w:tc>
        <w:tc>
          <w:tcPr>
            <w:tcW w:w="992" w:type="dxa"/>
            <w:noWrap/>
          </w:tcPr>
          <w:p w14:paraId="52DD2EA6" w14:textId="326E3EC7"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szCs w:val="16"/>
              </w:rPr>
            </w:pPr>
            <w:r w:rsidRPr="00D46D78">
              <w:t>2,12E-04</w:t>
            </w:r>
          </w:p>
        </w:tc>
        <w:tc>
          <w:tcPr>
            <w:tcW w:w="992" w:type="dxa"/>
            <w:noWrap/>
          </w:tcPr>
          <w:p w14:paraId="0A53776A" w14:textId="0C949DDB"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szCs w:val="16"/>
              </w:rPr>
            </w:pPr>
            <w:r w:rsidRPr="00D46D78">
              <w:t>1,41E-04</w:t>
            </w:r>
          </w:p>
        </w:tc>
        <w:tc>
          <w:tcPr>
            <w:tcW w:w="993" w:type="dxa"/>
            <w:noWrap/>
          </w:tcPr>
          <w:p w14:paraId="3F18E092" w14:textId="78CDF6DA"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szCs w:val="16"/>
              </w:rPr>
            </w:pPr>
            <w:r w:rsidRPr="00D46D78">
              <w:t>6,54E-05</w:t>
            </w:r>
          </w:p>
        </w:tc>
        <w:tc>
          <w:tcPr>
            <w:tcW w:w="992" w:type="dxa"/>
          </w:tcPr>
          <w:p w14:paraId="386C0A52" w14:textId="322A79AB"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9,72E-06</w:t>
            </w:r>
          </w:p>
        </w:tc>
        <w:tc>
          <w:tcPr>
            <w:tcW w:w="992" w:type="dxa"/>
          </w:tcPr>
          <w:p w14:paraId="23D4B7FE" w14:textId="31D2DBEE"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-1,97E-05</w:t>
            </w:r>
          </w:p>
        </w:tc>
        <w:tc>
          <w:tcPr>
            <w:tcW w:w="992" w:type="dxa"/>
          </w:tcPr>
          <w:p w14:paraId="32A35AB3" w14:textId="5E902283"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2,57E-05</w:t>
            </w:r>
          </w:p>
        </w:tc>
        <w:tc>
          <w:tcPr>
            <w:tcW w:w="993" w:type="dxa"/>
          </w:tcPr>
          <w:p w14:paraId="3FDB4D2F" w14:textId="53811FC5"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6,66E-06</w:t>
            </w:r>
          </w:p>
        </w:tc>
        <w:tc>
          <w:tcPr>
            <w:tcW w:w="992" w:type="dxa"/>
          </w:tcPr>
          <w:p w14:paraId="5B2CDAD7" w14:textId="4AC7EB78"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2,66E-07</w:t>
            </w:r>
          </w:p>
        </w:tc>
        <w:tc>
          <w:tcPr>
            <w:tcW w:w="992" w:type="dxa"/>
          </w:tcPr>
          <w:p w14:paraId="62D450FB" w14:textId="2BD2EA1A"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-1,74E-05</w:t>
            </w:r>
          </w:p>
        </w:tc>
      </w:tr>
      <w:tr w:rsidR="00A97603" w:rsidRPr="00FE3C25" w14:paraId="2FA581FD" w14:textId="77777777" w:rsidTr="00F80FB5">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041188DC" w14:textId="77777777" w:rsidR="00A97603" w:rsidRPr="00FE3C25" w:rsidRDefault="00A97603" w:rsidP="00A97603">
            <w:pPr>
              <w:rPr>
                <w:rFonts w:cs="Arial"/>
                <w:szCs w:val="16"/>
                <w:lang w:val="en-GB"/>
              </w:rPr>
            </w:pPr>
            <w:r w:rsidRPr="00FE3C25">
              <w:rPr>
                <w:rFonts w:cs="Arial"/>
                <w:szCs w:val="16"/>
                <w:lang w:val="en-GB"/>
              </w:rPr>
              <w:t>053. Climate change - Biogenic</w:t>
            </w:r>
          </w:p>
        </w:tc>
        <w:tc>
          <w:tcPr>
            <w:tcW w:w="992" w:type="dxa"/>
            <w:noWrap/>
          </w:tcPr>
          <w:p w14:paraId="2FBC229C" w14:textId="2210DD20"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szCs w:val="16"/>
              </w:rPr>
            </w:pPr>
            <w:r w:rsidRPr="00D46D78">
              <w:t>-4,82E-04</w:t>
            </w:r>
          </w:p>
        </w:tc>
        <w:tc>
          <w:tcPr>
            <w:tcW w:w="992" w:type="dxa"/>
            <w:noWrap/>
          </w:tcPr>
          <w:p w14:paraId="5F888779" w14:textId="20390D46"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szCs w:val="16"/>
              </w:rPr>
            </w:pPr>
            <w:r w:rsidRPr="00D46D78">
              <w:t>-4,68E-04</w:t>
            </w:r>
          </w:p>
        </w:tc>
        <w:tc>
          <w:tcPr>
            <w:tcW w:w="993" w:type="dxa"/>
            <w:noWrap/>
          </w:tcPr>
          <w:p w14:paraId="13C20DC4" w14:textId="0311B018"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szCs w:val="16"/>
              </w:rPr>
            </w:pPr>
            <w:r w:rsidRPr="00D46D78">
              <w:t>2,94E-08</w:t>
            </w:r>
          </w:p>
        </w:tc>
        <w:tc>
          <w:tcPr>
            <w:tcW w:w="992" w:type="dxa"/>
          </w:tcPr>
          <w:p w14:paraId="1696E5C2" w14:textId="22E75E2B"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-1,45E-05</w:t>
            </w:r>
          </w:p>
        </w:tc>
        <w:tc>
          <w:tcPr>
            <w:tcW w:w="992" w:type="dxa"/>
          </w:tcPr>
          <w:p w14:paraId="35F8F6E1" w14:textId="25914D3A"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0,00E+00</w:t>
            </w:r>
          </w:p>
        </w:tc>
        <w:tc>
          <w:tcPr>
            <w:tcW w:w="992" w:type="dxa"/>
          </w:tcPr>
          <w:p w14:paraId="2B23E072" w14:textId="5870E13A"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1,15E-08</w:t>
            </w:r>
          </w:p>
        </w:tc>
        <w:tc>
          <w:tcPr>
            <w:tcW w:w="993" w:type="dxa"/>
          </w:tcPr>
          <w:p w14:paraId="1A662C90" w14:textId="4AF19F2B"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6,44E-08</w:t>
            </w:r>
          </w:p>
        </w:tc>
        <w:tc>
          <w:tcPr>
            <w:tcW w:w="992" w:type="dxa"/>
          </w:tcPr>
          <w:p w14:paraId="5CC85E29" w14:textId="2AA347CC"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4,95E-10</w:t>
            </w:r>
          </w:p>
        </w:tc>
        <w:tc>
          <w:tcPr>
            <w:tcW w:w="992" w:type="dxa"/>
          </w:tcPr>
          <w:p w14:paraId="0DD14089" w14:textId="68FB6B05"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-6,27E-08</w:t>
            </w:r>
          </w:p>
        </w:tc>
      </w:tr>
      <w:tr w:rsidR="00A97603" w:rsidRPr="00FE3C25" w14:paraId="39743097" w14:textId="77777777" w:rsidTr="00F80FB5">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7B78A5EA" w14:textId="77777777" w:rsidR="00A97603" w:rsidRPr="00FE3C25" w:rsidRDefault="00A97603" w:rsidP="00A97603">
            <w:pPr>
              <w:rPr>
                <w:rFonts w:cs="Arial"/>
                <w:szCs w:val="16"/>
                <w:lang w:val="en-GB"/>
              </w:rPr>
            </w:pPr>
            <w:r w:rsidRPr="00FE3C25">
              <w:rPr>
                <w:rFonts w:cs="Arial"/>
                <w:szCs w:val="16"/>
                <w:lang w:val="en-GB"/>
              </w:rPr>
              <w:t>054. Climate change - Land use and LU ch</w:t>
            </w:r>
          </w:p>
        </w:tc>
        <w:tc>
          <w:tcPr>
            <w:tcW w:w="992" w:type="dxa"/>
            <w:noWrap/>
          </w:tcPr>
          <w:p w14:paraId="5E820E7F" w14:textId="5529CB95"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szCs w:val="16"/>
              </w:rPr>
            </w:pPr>
            <w:r w:rsidRPr="00D46D78">
              <w:t>1,72E-07</w:t>
            </w:r>
          </w:p>
        </w:tc>
        <w:tc>
          <w:tcPr>
            <w:tcW w:w="992" w:type="dxa"/>
            <w:noWrap/>
          </w:tcPr>
          <w:p w14:paraId="3E730E28" w14:textId="5BE6C851"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szCs w:val="16"/>
              </w:rPr>
            </w:pPr>
            <w:r w:rsidRPr="00D46D78">
              <w:t>1,30E-07</w:t>
            </w:r>
          </w:p>
        </w:tc>
        <w:tc>
          <w:tcPr>
            <w:tcW w:w="993" w:type="dxa"/>
            <w:noWrap/>
          </w:tcPr>
          <w:p w14:paraId="5EF2DD36" w14:textId="6ED2827D"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szCs w:val="16"/>
              </w:rPr>
            </w:pPr>
            <w:r w:rsidRPr="00D46D78">
              <w:t>2,29E-08</w:t>
            </w:r>
          </w:p>
        </w:tc>
        <w:tc>
          <w:tcPr>
            <w:tcW w:w="992" w:type="dxa"/>
          </w:tcPr>
          <w:p w14:paraId="261D41CD" w14:textId="132302A7"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9,15E-09</w:t>
            </w:r>
          </w:p>
        </w:tc>
        <w:tc>
          <w:tcPr>
            <w:tcW w:w="992" w:type="dxa"/>
          </w:tcPr>
          <w:p w14:paraId="4B721F80" w14:textId="6F03197B"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0,00E+00</w:t>
            </w:r>
          </w:p>
        </w:tc>
        <w:tc>
          <w:tcPr>
            <w:tcW w:w="992" w:type="dxa"/>
          </w:tcPr>
          <w:p w14:paraId="742F5D05" w14:textId="37CEE449"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9,01E-09</w:t>
            </w:r>
          </w:p>
        </w:tc>
        <w:tc>
          <w:tcPr>
            <w:tcW w:w="993" w:type="dxa"/>
          </w:tcPr>
          <w:p w14:paraId="58107BC1" w14:textId="27BF12BE"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1,13E-08</w:t>
            </w:r>
          </w:p>
        </w:tc>
        <w:tc>
          <w:tcPr>
            <w:tcW w:w="992" w:type="dxa"/>
          </w:tcPr>
          <w:p w14:paraId="0B688D88" w14:textId="494AF9E7"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7,54E-11</w:t>
            </w:r>
          </w:p>
        </w:tc>
        <w:tc>
          <w:tcPr>
            <w:tcW w:w="992" w:type="dxa"/>
          </w:tcPr>
          <w:p w14:paraId="450A5BE5" w14:textId="365122CB"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-9,88E-09</w:t>
            </w:r>
          </w:p>
        </w:tc>
      </w:tr>
      <w:tr w:rsidR="00A97603" w:rsidRPr="00FE3C25" w14:paraId="14972275" w14:textId="77777777" w:rsidTr="00F80FB5">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3978E6E0" w14:textId="77777777" w:rsidR="00A97603" w:rsidRPr="00FE3C25" w:rsidRDefault="00A97603" w:rsidP="00A97603">
            <w:pPr>
              <w:rPr>
                <w:rFonts w:cs="Arial"/>
                <w:szCs w:val="16"/>
                <w:lang w:val="en-GB"/>
              </w:rPr>
            </w:pPr>
            <w:r w:rsidRPr="00FE3C25">
              <w:rPr>
                <w:rFonts w:cs="Arial"/>
                <w:szCs w:val="16"/>
                <w:lang w:val="en-GB"/>
              </w:rPr>
              <w:t>055. Ozone depletion</w:t>
            </w:r>
          </w:p>
        </w:tc>
        <w:tc>
          <w:tcPr>
            <w:tcW w:w="992" w:type="dxa"/>
            <w:noWrap/>
          </w:tcPr>
          <w:p w14:paraId="6E3DE6EE" w14:textId="4D9F896B"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szCs w:val="16"/>
              </w:rPr>
            </w:pPr>
            <w:r w:rsidRPr="00D46D78">
              <w:t>1,48E-06</w:t>
            </w:r>
          </w:p>
        </w:tc>
        <w:tc>
          <w:tcPr>
            <w:tcW w:w="992" w:type="dxa"/>
            <w:noWrap/>
          </w:tcPr>
          <w:p w14:paraId="57D12435" w14:textId="2E6BF05F"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szCs w:val="16"/>
              </w:rPr>
            </w:pPr>
            <w:r w:rsidRPr="00D46D78">
              <w:t>5,72E-07</w:t>
            </w:r>
          </w:p>
        </w:tc>
        <w:tc>
          <w:tcPr>
            <w:tcW w:w="993" w:type="dxa"/>
            <w:noWrap/>
          </w:tcPr>
          <w:p w14:paraId="0D66E6E4" w14:textId="27F1ACBD"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szCs w:val="16"/>
              </w:rPr>
            </w:pPr>
            <w:r w:rsidRPr="00D46D78">
              <w:t>6,78E-07</w:t>
            </w:r>
          </w:p>
        </w:tc>
        <w:tc>
          <w:tcPr>
            <w:tcW w:w="992" w:type="dxa"/>
          </w:tcPr>
          <w:p w14:paraId="3FB45FF1" w14:textId="2D8ABF86"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5,69E-08</w:t>
            </w:r>
          </w:p>
        </w:tc>
        <w:tc>
          <w:tcPr>
            <w:tcW w:w="992" w:type="dxa"/>
          </w:tcPr>
          <w:p w14:paraId="05D1735A" w14:textId="0B302F10"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0,00E+00</w:t>
            </w:r>
          </w:p>
        </w:tc>
        <w:tc>
          <w:tcPr>
            <w:tcW w:w="992" w:type="dxa"/>
          </w:tcPr>
          <w:p w14:paraId="4F42EC28" w14:textId="1822B7F5"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2,67E-07</w:t>
            </w:r>
          </w:p>
        </w:tc>
        <w:tc>
          <w:tcPr>
            <w:tcW w:w="993" w:type="dxa"/>
          </w:tcPr>
          <w:p w14:paraId="556A97AB" w14:textId="6FC0EAA1"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6,35E-08</w:t>
            </w:r>
          </w:p>
        </w:tc>
        <w:tc>
          <w:tcPr>
            <w:tcW w:w="992" w:type="dxa"/>
          </w:tcPr>
          <w:p w14:paraId="75494C7E" w14:textId="382E199F"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5,06E-09</w:t>
            </w:r>
          </w:p>
        </w:tc>
        <w:tc>
          <w:tcPr>
            <w:tcW w:w="992" w:type="dxa"/>
          </w:tcPr>
          <w:p w14:paraId="180861A8" w14:textId="3507BCE7"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-1,67E-07</w:t>
            </w:r>
          </w:p>
        </w:tc>
      </w:tr>
      <w:tr w:rsidR="00A97603" w:rsidRPr="00FE3C25" w14:paraId="002E1415" w14:textId="77777777" w:rsidTr="00F80FB5">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05118D5E" w14:textId="77777777" w:rsidR="00A97603" w:rsidRPr="00FE3C25" w:rsidRDefault="00A97603" w:rsidP="00A97603">
            <w:pPr>
              <w:rPr>
                <w:rFonts w:cs="Arial"/>
                <w:szCs w:val="16"/>
                <w:lang w:val="en-GB"/>
              </w:rPr>
            </w:pPr>
            <w:r w:rsidRPr="00FE3C25">
              <w:rPr>
                <w:rFonts w:cs="Arial"/>
                <w:szCs w:val="16"/>
                <w:lang w:val="en-GB"/>
              </w:rPr>
              <w:t>056. Acidification</w:t>
            </w:r>
          </w:p>
        </w:tc>
        <w:tc>
          <w:tcPr>
            <w:tcW w:w="992" w:type="dxa"/>
            <w:noWrap/>
          </w:tcPr>
          <w:p w14:paraId="0D68FEBB" w14:textId="2266ECDE"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szCs w:val="16"/>
              </w:rPr>
            </w:pPr>
            <w:r w:rsidRPr="00D46D78">
              <w:t>4,61E-05</w:t>
            </w:r>
          </w:p>
        </w:tc>
        <w:tc>
          <w:tcPr>
            <w:tcW w:w="992" w:type="dxa"/>
            <w:noWrap/>
          </w:tcPr>
          <w:p w14:paraId="10010C86" w14:textId="64ADB29C"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szCs w:val="16"/>
              </w:rPr>
            </w:pPr>
            <w:r w:rsidRPr="00D46D78">
              <w:t>3,29E-05</w:t>
            </w:r>
          </w:p>
        </w:tc>
        <w:tc>
          <w:tcPr>
            <w:tcW w:w="993" w:type="dxa"/>
            <w:noWrap/>
          </w:tcPr>
          <w:p w14:paraId="134A3A30" w14:textId="6FE3D96C"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szCs w:val="16"/>
              </w:rPr>
            </w:pPr>
            <w:r w:rsidRPr="00D46D78">
              <w:t>1,16E-05</w:t>
            </w:r>
          </w:p>
        </w:tc>
        <w:tc>
          <w:tcPr>
            <w:tcW w:w="992" w:type="dxa"/>
          </w:tcPr>
          <w:p w14:paraId="21A6FE2F" w14:textId="3EE66FCD"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1,97E-06</w:t>
            </w:r>
          </w:p>
        </w:tc>
        <w:tc>
          <w:tcPr>
            <w:tcW w:w="992" w:type="dxa"/>
          </w:tcPr>
          <w:p w14:paraId="1E721423" w14:textId="44CF675D"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0,00E+00</w:t>
            </w:r>
          </w:p>
        </w:tc>
        <w:tc>
          <w:tcPr>
            <w:tcW w:w="992" w:type="dxa"/>
          </w:tcPr>
          <w:p w14:paraId="197B4BFF" w14:textId="6E78BA32"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4,55E-06</w:t>
            </w:r>
          </w:p>
        </w:tc>
        <w:tc>
          <w:tcPr>
            <w:tcW w:w="993" w:type="dxa"/>
          </w:tcPr>
          <w:p w14:paraId="2A1F41D7" w14:textId="20A49497"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1,42E-06</w:t>
            </w:r>
          </w:p>
        </w:tc>
        <w:tc>
          <w:tcPr>
            <w:tcW w:w="992" w:type="dxa"/>
          </w:tcPr>
          <w:p w14:paraId="0C2DA488" w14:textId="45A0D281"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1,11E-07</w:t>
            </w:r>
          </w:p>
        </w:tc>
        <w:tc>
          <w:tcPr>
            <w:tcW w:w="992" w:type="dxa"/>
          </w:tcPr>
          <w:p w14:paraId="4E0DBD90" w14:textId="52ECACB0"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-6,42E-06</w:t>
            </w:r>
          </w:p>
        </w:tc>
      </w:tr>
      <w:tr w:rsidR="00A97603" w:rsidRPr="00FE3C25" w14:paraId="06B9D734" w14:textId="77777777" w:rsidTr="00F80FB5">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02C52A25" w14:textId="77777777" w:rsidR="00A97603" w:rsidRPr="00FE3C25" w:rsidRDefault="00A97603" w:rsidP="00A97603">
            <w:pPr>
              <w:rPr>
                <w:rFonts w:cs="Arial"/>
                <w:szCs w:val="16"/>
                <w:lang w:val="en-GB"/>
              </w:rPr>
            </w:pPr>
            <w:r w:rsidRPr="00FE3C25">
              <w:rPr>
                <w:rFonts w:cs="Arial"/>
                <w:szCs w:val="16"/>
                <w:lang w:val="en-GB"/>
              </w:rPr>
              <w:t>057. Eutrophication, freshwater</w:t>
            </w:r>
          </w:p>
        </w:tc>
        <w:tc>
          <w:tcPr>
            <w:tcW w:w="992" w:type="dxa"/>
            <w:noWrap/>
          </w:tcPr>
          <w:p w14:paraId="60EE8FFA" w14:textId="78026A31"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szCs w:val="16"/>
              </w:rPr>
            </w:pPr>
            <w:r w:rsidRPr="00D46D78">
              <w:t>6,53E-06</w:t>
            </w:r>
          </w:p>
        </w:tc>
        <w:tc>
          <w:tcPr>
            <w:tcW w:w="992" w:type="dxa"/>
            <w:noWrap/>
          </w:tcPr>
          <w:p w14:paraId="3B165D6C" w14:textId="0D3B1A77"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szCs w:val="16"/>
              </w:rPr>
            </w:pPr>
            <w:r w:rsidRPr="00D46D78">
              <w:t>5,81E-06</w:t>
            </w:r>
          </w:p>
        </w:tc>
        <w:tc>
          <w:tcPr>
            <w:tcW w:w="993" w:type="dxa"/>
            <w:noWrap/>
          </w:tcPr>
          <w:p w14:paraId="640ADC90" w14:textId="66E97BDE"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szCs w:val="16"/>
              </w:rPr>
            </w:pPr>
            <w:r w:rsidRPr="00D46D78">
              <w:t>3,47E-07</w:t>
            </w:r>
          </w:p>
        </w:tc>
        <w:tc>
          <w:tcPr>
            <w:tcW w:w="992" w:type="dxa"/>
          </w:tcPr>
          <w:p w14:paraId="0FBC6279" w14:textId="472152D0"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2,52E-07</w:t>
            </w:r>
          </w:p>
        </w:tc>
        <w:tc>
          <w:tcPr>
            <w:tcW w:w="992" w:type="dxa"/>
          </w:tcPr>
          <w:p w14:paraId="491A6D7C" w14:textId="23719541"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0,00E+00</w:t>
            </w:r>
          </w:p>
        </w:tc>
        <w:tc>
          <w:tcPr>
            <w:tcW w:w="992" w:type="dxa"/>
          </w:tcPr>
          <w:p w14:paraId="15E70A5D" w14:textId="26A9EECA"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1,37E-07</w:t>
            </w:r>
          </w:p>
        </w:tc>
        <w:tc>
          <w:tcPr>
            <w:tcW w:w="993" w:type="dxa"/>
          </w:tcPr>
          <w:p w14:paraId="5B853CDE" w14:textId="3F5F4134"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9,25E-08</w:t>
            </w:r>
          </w:p>
        </w:tc>
        <w:tc>
          <w:tcPr>
            <w:tcW w:w="992" w:type="dxa"/>
          </w:tcPr>
          <w:p w14:paraId="217CFB80" w14:textId="144EE58D"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2,04E-09</w:t>
            </w:r>
          </w:p>
        </w:tc>
        <w:tc>
          <w:tcPr>
            <w:tcW w:w="992" w:type="dxa"/>
          </w:tcPr>
          <w:p w14:paraId="52C911B9" w14:textId="084591B2"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-1,07E-07</w:t>
            </w:r>
          </w:p>
        </w:tc>
      </w:tr>
      <w:tr w:rsidR="00A97603" w:rsidRPr="00FE3C25" w14:paraId="06DF3DC7" w14:textId="77777777" w:rsidTr="00F80FB5">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22819612" w14:textId="77777777" w:rsidR="00A97603" w:rsidRPr="00FE3C25" w:rsidRDefault="00A97603" w:rsidP="00A97603">
            <w:pPr>
              <w:rPr>
                <w:rFonts w:cs="Arial"/>
                <w:szCs w:val="16"/>
                <w:lang w:val="en-GB"/>
              </w:rPr>
            </w:pPr>
            <w:r w:rsidRPr="00FE3C25">
              <w:rPr>
                <w:rFonts w:cs="Arial"/>
                <w:szCs w:val="16"/>
                <w:lang w:val="en-GB"/>
              </w:rPr>
              <w:t>058. Eutrophication, marine</w:t>
            </w:r>
          </w:p>
        </w:tc>
        <w:tc>
          <w:tcPr>
            <w:tcW w:w="992" w:type="dxa"/>
            <w:noWrap/>
          </w:tcPr>
          <w:p w14:paraId="60670282" w14:textId="5854E661"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szCs w:val="16"/>
              </w:rPr>
            </w:pPr>
            <w:r w:rsidRPr="00D46D78">
              <w:t>1,25E-05</w:t>
            </w:r>
          </w:p>
        </w:tc>
        <w:tc>
          <w:tcPr>
            <w:tcW w:w="992" w:type="dxa"/>
            <w:noWrap/>
          </w:tcPr>
          <w:p w14:paraId="6AD82A7D" w14:textId="2BB4A9B1"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szCs w:val="16"/>
              </w:rPr>
            </w:pPr>
            <w:r w:rsidRPr="00D46D78">
              <w:t>8,35E-06</w:t>
            </w:r>
          </w:p>
        </w:tc>
        <w:tc>
          <w:tcPr>
            <w:tcW w:w="993" w:type="dxa"/>
            <w:noWrap/>
          </w:tcPr>
          <w:p w14:paraId="01E2E185" w14:textId="16E222E9"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szCs w:val="16"/>
              </w:rPr>
            </w:pPr>
            <w:r w:rsidRPr="00D46D78">
              <w:t>4,66E-06</w:t>
            </w:r>
          </w:p>
        </w:tc>
        <w:tc>
          <w:tcPr>
            <w:tcW w:w="992" w:type="dxa"/>
          </w:tcPr>
          <w:p w14:paraId="77F25233" w14:textId="589D6AB9"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5,81E-07</w:t>
            </w:r>
          </w:p>
        </w:tc>
        <w:tc>
          <w:tcPr>
            <w:tcW w:w="992" w:type="dxa"/>
          </w:tcPr>
          <w:p w14:paraId="26487926" w14:textId="5EF9C4B8"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0,00E+00</w:t>
            </w:r>
          </w:p>
        </w:tc>
        <w:tc>
          <w:tcPr>
            <w:tcW w:w="992" w:type="dxa"/>
          </w:tcPr>
          <w:p w14:paraId="455C72B5" w14:textId="30C93BEA"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1,83E-06</w:t>
            </w:r>
          </w:p>
        </w:tc>
        <w:tc>
          <w:tcPr>
            <w:tcW w:w="993" w:type="dxa"/>
          </w:tcPr>
          <w:p w14:paraId="06A963AC" w14:textId="79FCC13A"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6,76E-07</w:t>
            </w:r>
          </w:p>
        </w:tc>
        <w:tc>
          <w:tcPr>
            <w:tcW w:w="992" w:type="dxa"/>
          </w:tcPr>
          <w:p w14:paraId="2B616FC3" w14:textId="0B62E2DA"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5,16E-08</w:t>
            </w:r>
          </w:p>
        </w:tc>
        <w:tc>
          <w:tcPr>
            <w:tcW w:w="992" w:type="dxa"/>
          </w:tcPr>
          <w:p w14:paraId="5409611B" w14:textId="4771E061"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-3,63E-06</w:t>
            </w:r>
          </w:p>
        </w:tc>
      </w:tr>
      <w:tr w:rsidR="00A97603" w:rsidRPr="00FE3C25" w14:paraId="3DFD9E0A" w14:textId="77777777" w:rsidTr="00F80FB5">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3D519D29" w14:textId="77777777" w:rsidR="00A97603" w:rsidRPr="00FE3C25" w:rsidRDefault="00A97603" w:rsidP="00A97603">
            <w:pPr>
              <w:rPr>
                <w:rFonts w:cs="Arial"/>
                <w:szCs w:val="16"/>
                <w:lang w:val="en-GB"/>
              </w:rPr>
            </w:pPr>
            <w:r w:rsidRPr="00FE3C25">
              <w:rPr>
                <w:rFonts w:cs="Arial"/>
                <w:szCs w:val="16"/>
                <w:lang w:val="en-GB"/>
              </w:rPr>
              <w:t>059. Eutrophication, terrestrial</w:t>
            </w:r>
          </w:p>
        </w:tc>
        <w:tc>
          <w:tcPr>
            <w:tcW w:w="992" w:type="dxa"/>
            <w:noWrap/>
          </w:tcPr>
          <w:p w14:paraId="7F070BA0" w14:textId="4ED12FB2"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szCs w:val="16"/>
              </w:rPr>
            </w:pPr>
            <w:r w:rsidRPr="00D46D78">
              <w:t>2,02E-05</w:t>
            </w:r>
          </w:p>
        </w:tc>
        <w:tc>
          <w:tcPr>
            <w:tcW w:w="992" w:type="dxa"/>
            <w:noWrap/>
          </w:tcPr>
          <w:p w14:paraId="4C56023E" w14:textId="3BD49E91"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szCs w:val="16"/>
              </w:rPr>
            </w:pPr>
            <w:r w:rsidRPr="00D46D78">
              <w:t>1,38E-05</w:t>
            </w:r>
          </w:p>
        </w:tc>
        <w:tc>
          <w:tcPr>
            <w:tcW w:w="993" w:type="dxa"/>
            <w:noWrap/>
          </w:tcPr>
          <w:p w14:paraId="1AA0EDF3" w14:textId="6CD13089"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szCs w:val="16"/>
              </w:rPr>
            </w:pPr>
            <w:r w:rsidRPr="00D46D78">
              <w:t>7,14E-06</w:t>
            </w:r>
          </w:p>
        </w:tc>
        <w:tc>
          <w:tcPr>
            <w:tcW w:w="992" w:type="dxa"/>
          </w:tcPr>
          <w:p w14:paraId="2AD54C8F" w14:textId="2180588D"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9,29E-07</w:t>
            </w:r>
          </w:p>
        </w:tc>
        <w:tc>
          <w:tcPr>
            <w:tcW w:w="992" w:type="dxa"/>
          </w:tcPr>
          <w:p w14:paraId="53E6D627" w14:textId="34644CA8"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0,00E+00</w:t>
            </w:r>
          </w:p>
        </w:tc>
        <w:tc>
          <w:tcPr>
            <w:tcW w:w="992" w:type="dxa"/>
          </w:tcPr>
          <w:p w14:paraId="59B26597" w14:textId="7BEFA286"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2,81E-06</w:t>
            </w:r>
          </w:p>
        </w:tc>
        <w:tc>
          <w:tcPr>
            <w:tcW w:w="993" w:type="dxa"/>
          </w:tcPr>
          <w:p w14:paraId="2BF04060" w14:textId="737E6D5D"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1,05E-06</w:t>
            </w:r>
          </w:p>
        </w:tc>
        <w:tc>
          <w:tcPr>
            <w:tcW w:w="992" w:type="dxa"/>
          </w:tcPr>
          <w:p w14:paraId="3AE279A5" w14:textId="4BDBBC1A"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7,89E-08</w:t>
            </w:r>
          </w:p>
        </w:tc>
        <w:tc>
          <w:tcPr>
            <w:tcW w:w="992" w:type="dxa"/>
          </w:tcPr>
          <w:p w14:paraId="1D616F75" w14:textId="79EDE048"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-5,61E-06</w:t>
            </w:r>
          </w:p>
        </w:tc>
      </w:tr>
      <w:tr w:rsidR="00A97603" w:rsidRPr="00FE3C25" w14:paraId="444A878D" w14:textId="77777777" w:rsidTr="00F80FB5">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45A4CADC" w14:textId="77777777" w:rsidR="00A97603" w:rsidRPr="00FE3C25" w:rsidRDefault="00A97603" w:rsidP="00A97603">
            <w:pPr>
              <w:rPr>
                <w:rFonts w:cs="Arial"/>
                <w:szCs w:val="16"/>
                <w:lang w:val="en-GB"/>
              </w:rPr>
            </w:pPr>
            <w:r w:rsidRPr="00FE3C25">
              <w:rPr>
                <w:rFonts w:cs="Arial"/>
                <w:szCs w:val="16"/>
                <w:lang w:val="en-GB"/>
              </w:rPr>
              <w:t>060. Photochemical ozone formation</w:t>
            </w:r>
          </w:p>
        </w:tc>
        <w:tc>
          <w:tcPr>
            <w:tcW w:w="992" w:type="dxa"/>
            <w:noWrap/>
          </w:tcPr>
          <w:p w14:paraId="5E0742F8" w14:textId="763BAD71"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szCs w:val="16"/>
              </w:rPr>
            </w:pPr>
            <w:r w:rsidRPr="00D46D78">
              <w:t>2,84E-05</w:t>
            </w:r>
          </w:p>
        </w:tc>
        <w:tc>
          <w:tcPr>
            <w:tcW w:w="992" w:type="dxa"/>
            <w:noWrap/>
          </w:tcPr>
          <w:p w14:paraId="57A11742" w14:textId="5CF5D815"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szCs w:val="16"/>
              </w:rPr>
            </w:pPr>
            <w:r w:rsidRPr="00D46D78">
              <w:t>1,91E-05</w:t>
            </w:r>
          </w:p>
        </w:tc>
        <w:tc>
          <w:tcPr>
            <w:tcW w:w="993" w:type="dxa"/>
            <w:noWrap/>
          </w:tcPr>
          <w:p w14:paraId="5A061FC8" w14:textId="74A32FA2"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szCs w:val="16"/>
              </w:rPr>
            </w:pPr>
            <w:r w:rsidRPr="00D46D78">
              <w:t>9,93E-06</w:t>
            </w:r>
          </w:p>
        </w:tc>
        <w:tc>
          <w:tcPr>
            <w:tcW w:w="992" w:type="dxa"/>
          </w:tcPr>
          <w:p w14:paraId="37FE2F92" w14:textId="1F9A7563"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1,37E-06</w:t>
            </w:r>
          </w:p>
        </w:tc>
        <w:tc>
          <w:tcPr>
            <w:tcW w:w="992" w:type="dxa"/>
          </w:tcPr>
          <w:p w14:paraId="2D73CDCE" w14:textId="3314C96F"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0,00E+00</w:t>
            </w:r>
          </w:p>
        </w:tc>
        <w:tc>
          <w:tcPr>
            <w:tcW w:w="992" w:type="dxa"/>
          </w:tcPr>
          <w:p w14:paraId="4EAB228A" w14:textId="3C7581A2"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3,90E-06</w:t>
            </w:r>
          </w:p>
        </w:tc>
        <w:tc>
          <w:tcPr>
            <w:tcW w:w="993" w:type="dxa"/>
          </w:tcPr>
          <w:p w14:paraId="1658E5A5" w14:textId="71B2632B"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1,40E-06</w:t>
            </w:r>
          </w:p>
        </w:tc>
        <w:tc>
          <w:tcPr>
            <w:tcW w:w="992" w:type="dxa"/>
          </w:tcPr>
          <w:p w14:paraId="6B6EB8CA" w14:textId="28183BB1"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1,09E-07</w:t>
            </w:r>
          </w:p>
        </w:tc>
        <w:tc>
          <w:tcPr>
            <w:tcW w:w="992" w:type="dxa"/>
          </w:tcPr>
          <w:p w14:paraId="11B41306" w14:textId="2F41C2C9"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-7,44E-06</w:t>
            </w:r>
          </w:p>
        </w:tc>
      </w:tr>
      <w:tr w:rsidR="00A97603" w:rsidRPr="00FE3C25" w14:paraId="1A8E829F" w14:textId="77777777" w:rsidTr="00F80FB5">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7A3EF2CD" w14:textId="77777777" w:rsidR="00A97603" w:rsidRPr="00FE3C25" w:rsidRDefault="00A97603" w:rsidP="00A97603">
            <w:pPr>
              <w:rPr>
                <w:rFonts w:cs="Arial"/>
                <w:szCs w:val="16"/>
                <w:lang w:val="en-GB"/>
              </w:rPr>
            </w:pPr>
            <w:r w:rsidRPr="00FE3C25">
              <w:rPr>
                <w:rFonts w:cs="Arial"/>
                <w:szCs w:val="16"/>
                <w:lang w:val="en-GB"/>
              </w:rPr>
              <w:t>061. Resource use, minerals and metals</w:t>
            </w:r>
          </w:p>
        </w:tc>
        <w:tc>
          <w:tcPr>
            <w:tcW w:w="992" w:type="dxa"/>
            <w:noWrap/>
          </w:tcPr>
          <w:p w14:paraId="5BF5A6B8" w14:textId="3BC93DE2"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szCs w:val="16"/>
              </w:rPr>
            </w:pPr>
            <w:r w:rsidRPr="00D46D78">
              <w:t>5,40E-04</w:t>
            </w:r>
          </w:p>
        </w:tc>
        <w:tc>
          <w:tcPr>
            <w:tcW w:w="992" w:type="dxa"/>
            <w:noWrap/>
          </w:tcPr>
          <w:p w14:paraId="7A09D19C" w14:textId="7106E797"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szCs w:val="16"/>
              </w:rPr>
            </w:pPr>
            <w:r w:rsidRPr="00D46D78">
              <w:t>4,24E-04</w:t>
            </w:r>
          </w:p>
        </w:tc>
        <w:tc>
          <w:tcPr>
            <w:tcW w:w="993" w:type="dxa"/>
            <w:noWrap/>
          </w:tcPr>
          <w:p w14:paraId="65BB35AC" w14:textId="6EDA6445"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szCs w:val="16"/>
              </w:rPr>
            </w:pPr>
            <w:r w:rsidRPr="00D46D78">
              <w:t>8,15E-05</w:t>
            </w:r>
          </w:p>
        </w:tc>
        <w:tc>
          <w:tcPr>
            <w:tcW w:w="992" w:type="dxa"/>
          </w:tcPr>
          <w:p w14:paraId="5A06E5D1" w14:textId="46479BBF"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1,76E-05</w:t>
            </w:r>
          </w:p>
        </w:tc>
        <w:tc>
          <w:tcPr>
            <w:tcW w:w="992" w:type="dxa"/>
          </w:tcPr>
          <w:p w14:paraId="55AB7710" w14:textId="5439AE6B"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0,00E+00</w:t>
            </w:r>
          </w:p>
        </w:tc>
        <w:tc>
          <w:tcPr>
            <w:tcW w:w="992" w:type="dxa"/>
          </w:tcPr>
          <w:p w14:paraId="2E038F7C" w14:textId="499B1123"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3,20E-05</w:t>
            </w:r>
          </w:p>
        </w:tc>
        <w:tc>
          <w:tcPr>
            <w:tcW w:w="993" w:type="dxa"/>
          </w:tcPr>
          <w:p w14:paraId="59A44663" w14:textId="189D2737"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2,71E-06</w:t>
            </w:r>
          </w:p>
        </w:tc>
        <w:tc>
          <w:tcPr>
            <w:tcW w:w="992" w:type="dxa"/>
          </w:tcPr>
          <w:p w14:paraId="0E2D229A" w14:textId="7EF96E52"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1,13E-07</w:t>
            </w:r>
          </w:p>
        </w:tc>
        <w:tc>
          <w:tcPr>
            <w:tcW w:w="992" w:type="dxa"/>
          </w:tcPr>
          <w:p w14:paraId="7495313A" w14:textId="1CDE7543"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-1,83E-05</w:t>
            </w:r>
          </w:p>
        </w:tc>
      </w:tr>
      <w:tr w:rsidR="00A97603" w:rsidRPr="00FE3C25" w14:paraId="2EAFD7E0" w14:textId="77777777" w:rsidTr="00F80FB5">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6835CDAC" w14:textId="77777777" w:rsidR="00A97603" w:rsidRPr="00FE3C25" w:rsidRDefault="00A97603" w:rsidP="00A97603">
            <w:pPr>
              <w:rPr>
                <w:rFonts w:cs="Arial"/>
                <w:szCs w:val="16"/>
                <w:lang w:val="en-GB"/>
              </w:rPr>
            </w:pPr>
            <w:r w:rsidRPr="00FE3C25">
              <w:rPr>
                <w:rFonts w:cs="Arial"/>
                <w:szCs w:val="16"/>
                <w:lang w:val="en-GB"/>
              </w:rPr>
              <w:t>062. Resource use, fossils</w:t>
            </w:r>
          </w:p>
        </w:tc>
        <w:tc>
          <w:tcPr>
            <w:tcW w:w="992" w:type="dxa"/>
            <w:noWrap/>
          </w:tcPr>
          <w:p w14:paraId="73203D5C" w14:textId="09029600"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szCs w:val="16"/>
              </w:rPr>
            </w:pPr>
            <w:r w:rsidRPr="00D46D78">
              <w:t>1,69E-04</w:t>
            </w:r>
          </w:p>
        </w:tc>
        <w:tc>
          <w:tcPr>
            <w:tcW w:w="992" w:type="dxa"/>
            <w:noWrap/>
          </w:tcPr>
          <w:p w14:paraId="36DEF89F" w14:textId="37CEBE96"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szCs w:val="16"/>
              </w:rPr>
            </w:pPr>
            <w:r w:rsidRPr="00D46D78">
              <w:t>9,88E-05</w:t>
            </w:r>
          </w:p>
        </w:tc>
        <w:tc>
          <w:tcPr>
            <w:tcW w:w="993" w:type="dxa"/>
            <w:noWrap/>
          </w:tcPr>
          <w:p w14:paraId="22F4AB87" w14:textId="6B08E029"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szCs w:val="16"/>
              </w:rPr>
            </w:pPr>
            <w:r w:rsidRPr="00D46D78">
              <w:t>4,90E-05</w:t>
            </w:r>
          </w:p>
        </w:tc>
        <w:tc>
          <w:tcPr>
            <w:tcW w:w="992" w:type="dxa"/>
          </w:tcPr>
          <w:p w14:paraId="1F6523A0" w14:textId="7DEF57DD"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6,97E-06</w:t>
            </w:r>
          </w:p>
        </w:tc>
        <w:tc>
          <w:tcPr>
            <w:tcW w:w="992" w:type="dxa"/>
          </w:tcPr>
          <w:p w14:paraId="061472D7" w14:textId="5288CA90"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0,00E+00</w:t>
            </w:r>
          </w:p>
        </w:tc>
        <w:tc>
          <w:tcPr>
            <w:tcW w:w="992" w:type="dxa"/>
          </w:tcPr>
          <w:p w14:paraId="5986610B" w14:textId="176DABEF"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1,93E-05</w:t>
            </w:r>
          </w:p>
        </w:tc>
        <w:tc>
          <w:tcPr>
            <w:tcW w:w="993" w:type="dxa"/>
          </w:tcPr>
          <w:p w14:paraId="1345D304" w14:textId="1FD2FC59"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1,05E-05</w:t>
            </w:r>
          </w:p>
        </w:tc>
        <w:tc>
          <w:tcPr>
            <w:tcW w:w="992" w:type="dxa"/>
          </w:tcPr>
          <w:p w14:paraId="78BD0921" w14:textId="15ED14E6"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3,73E-07</w:t>
            </w:r>
          </w:p>
        </w:tc>
        <w:tc>
          <w:tcPr>
            <w:tcW w:w="992" w:type="dxa"/>
          </w:tcPr>
          <w:p w14:paraId="07143E8A" w14:textId="2977F52E"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-1,61E-05</w:t>
            </w:r>
          </w:p>
        </w:tc>
      </w:tr>
      <w:tr w:rsidR="00A97603" w:rsidRPr="00FE3C25" w14:paraId="5354EC45" w14:textId="77777777" w:rsidTr="00F80FB5">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2AF97881" w14:textId="77777777" w:rsidR="00A97603" w:rsidRPr="00FE3C25" w:rsidRDefault="00A97603" w:rsidP="00A97603">
            <w:pPr>
              <w:rPr>
                <w:rFonts w:cs="Arial"/>
                <w:szCs w:val="16"/>
                <w:lang w:val="en-GB"/>
              </w:rPr>
            </w:pPr>
            <w:r w:rsidRPr="00FE3C25">
              <w:rPr>
                <w:rFonts w:cs="Arial"/>
                <w:szCs w:val="16"/>
                <w:lang w:val="en-GB"/>
              </w:rPr>
              <w:t>063. Water use</w:t>
            </w:r>
          </w:p>
        </w:tc>
        <w:tc>
          <w:tcPr>
            <w:tcW w:w="992" w:type="dxa"/>
            <w:noWrap/>
          </w:tcPr>
          <w:p w14:paraId="3F90B552" w14:textId="4633FCB1"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szCs w:val="16"/>
              </w:rPr>
            </w:pPr>
            <w:r w:rsidRPr="00D46D78">
              <w:t>8,82E-06</w:t>
            </w:r>
          </w:p>
        </w:tc>
        <w:tc>
          <w:tcPr>
            <w:tcW w:w="992" w:type="dxa"/>
            <w:noWrap/>
          </w:tcPr>
          <w:p w14:paraId="2D88D711" w14:textId="55BEE444"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szCs w:val="16"/>
              </w:rPr>
            </w:pPr>
            <w:r w:rsidRPr="00D46D78">
              <w:t>7,24E-06</w:t>
            </w:r>
          </w:p>
        </w:tc>
        <w:tc>
          <w:tcPr>
            <w:tcW w:w="993" w:type="dxa"/>
            <w:noWrap/>
          </w:tcPr>
          <w:p w14:paraId="75AF7D91" w14:textId="3AF20F04"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szCs w:val="16"/>
              </w:rPr>
            </w:pPr>
            <w:r w:rsidRPr="00D46D78">
              <w:t>7,74E-07</w:t>
            </w:r>
          </w:p>
        </w:tc>
        <w:tc>
          <w:tcPr>
            <w:tcW w:w="992" w:type="dxa"/>
          </w:tcPr>
          <w:p w14:paraId="68710E12" w14:textId="187347DB"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4,63E-07</w:t>
            </w:r>
          </w:p>
        </w:tc>
        <w:tc>
          <w:tcPr>
            <w:tcW w:w="992" w:type="dxa"/>
          </w:tcPr>
          <w:p w14:paraId="5435C60B" w14:textId="07090F7E"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0,00E+00</w:t>
            </w:r>
          </w:p>
        </w:tc>
        <w:tc>
          <w:tcPr>
            <w:tcW w:w="992" w:type="dxa"/>
          </w:tcPr>
          <w:p w14:paraId="2DFB775A" w14:textId="0C4217E9"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3,04E-07</w:t>
            </w:r>
          </w:p>
        </w:tc>
        <w:tc>
          <w:tcPr>
            <w:tcW w:w="993" w:type="dxa"/>
          </w:tcPr>
          <w:p w14:paraId="231E8BFE" w14:textId="1F7A8568"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5,17E-07</w:t>
            </w:r>
          </w:p>
        </w:tc>
        <w:tc>
          <w:tcPr>
            <w:tcW w:w="992" w:type="dxa"/>
          </w:tcPr>
          <w:p w14:paraId="65ED5002" w14:textId="0D6B8997"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9,70E-08</w:t>
            </w:r>
          </w:p>
        </w:tc>
        <w:tc>
          <w:tcPr>
            <w:tcW w:w="992" w:type="dxa"/>
          </w:tcPr>
          <w:p w14:paraId="5C235A88" w14:textId="5D6D1BD9"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-5,75E-07</w:t>
            </w:r>
          </w:p>
        </w:tc>
      </w:tr>
      <w:tr w:rsidR="00A97603" w:rsidRPr="00FE3C25" w14:paraId="62167954" w14:textId="77777777" w:rsidTr="00F80FB5">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7BF8FD3D" w14:textId="77777777" w:rsidR="00A97603" w:rsidRPr="00FE3C25" w:rsidRDefault="00A97603" w:rsidP="00A97603">
            <w:pPr>
              <w:rPr>
                <w:rFonts w:cs="Arial"/>
                <w:szCs w:val="16"/>
                <w:lang w:val="en-GB"/>
              </w:rPr>
            </w:pPr>
            <w:r w:rsidRPr="00FE3C25">
              <w:rPr>
                <w:rFonts w:cs="Arial"/>
                <w:szCs w:val="16"/>
                <w:lang w:val="en-GB"/>
              </w:rPr>
              <w:t>064. Particulate matter</w:t>
            </w:r>
          </w:p>
        </w:tc>
        <w:tc>
          <w:tcPr>
            <w:tcW w:w="992" w:type="dxa"/>
            <w:noWrap/>
          </w:tcPr>
          <w:p w14:paraId="1A17F5C3" w14:textId="43403061"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szCs w:val="16"/>
              </w:rPr>
            </w:pPr>
            <w:r w:rsidRPr="00D46D78">
              <w:t>6,65E-05</w:t>
            </w:r>
          </w:p>
        </w:tc>
        <w:tc>
          <w:tcPr>
            <w:tcW w:w="992" w:type="dxa"/>
            <w:noWrap/>
          </w:tcPr>
          <w:p w14:paraId="243C0332" w14:textId="0784612E"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szCs w:val="16"/>
              </w:rPr>
            </w:pPr>
            <w:r w:rsidRPr="00D46D78">
              <w:t>3,53E-05</w:t>
            </w:r>
          </w:p>
        </w:tc>
        <w:tc>
          <w:tcPr>
            <w:tcW w:w="993" w:type="dxa"/>
            <w:noWrap/>
          </w:tcPr>
          <w:p w14:paraId="2D536856" w14:textId="5BC81EAD"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szCs w:val="16"/>
              </w:rPr>
            </w:pPr>
            <w:r w:rsidRPr="00D46D78">
              <w:t>3,30E-05</w:t>
            </w:r>
          </w:p>
        </w:tc>
        <w:tc>
          <w:tcPr>
            <w:tcW w:w="992" w:type="dxa"/>
          </w:tcPr>
          <w:p w14:paraId="73D6768B" w14:textId="6CA40E0D"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3,17E-06</w:t>
            </w:r>
          </w:p>
        </w:tc>
        <w:tc>
          <w:tcPr>
            <w:tcW w:w="992" w:type="dxa"/>
          </w:tcPr>
          <w:p w14:paraId="058EA165" w14:textId="03678C97"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0,00E+00</w:t>
            </w:r>
          </w:p>
        </w:tc>
        <w:tc>
          <w:tcPr>
            <w:tcW w:w="992" w:type="dxa"/>
          </w:tcPr>
          <w:p w14:paraId="4BD24C93" w14:textId="4A7722E0"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1,30E-05</w:t>
            </w:r>
          </w:p>
        </w:tc>
        <w:tc>
          <w:tcPr>
            <w:tcW w:w="993" w:type="dxa"/>
          </w:tcPr>
          <w:p w14:paraId="5DD075AC" w14:textId="2877A0A7"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3,60E-06</w:t>
            </w:r>
          </w:p>
        </w:tc>
        <w:tc>
          <w:tcPr>
            <w:tcW w:w="992" w:type="dxa"/>
          </w:tcPr>
          <w:p w14:paraId="213F3242" w14:textId="0E1E0DAD"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2,97E-07</w:t>
            </w:r>
          </w:p>
        </w:tc>
        <w:tc>
          <w:tcPr>
            <w:tcW w:w="992" w:type="dxa"/>
          </w:tcPr>
          <w:p w14:paraId="1077E19A" w14:textId="2FB5ECED"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-2,19E-05</w:t>
            </w:r>
          </w:p>
        </w:tc>
      </w:tr>
      <w:tr w:rsidR="00A97603" w:rsidRPr="00FE3C25" w14:paraId="498FA1E5" w14:textId="77777777" w:rsidTr="00F80FB5">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1339880D" w14:textId="77777777" w:rsidR="00A97603" w:rsidRPr="00FE3C25" w:rsidRDefault="00A97603" w:rsidP="00A97603">
            <w:pPr>
              <w:rPr>
                <w:rFonts w:cs="Arial"/>
                <w:szCs w:val="16"/>
                <w:lang w:val="en-GB"/>
              </w:rPr>
            </w:pPr>
            <w:r w:rsidRPr="00FE3C25">
              <w:rPr>
                <w:rFonts w:cs="Arial"/>
                <w:szCs w:val="16"/>
                <w:lang w:val="en-GB"/>
              </w:rPr>
              <w:t>065. Ionising radiation</w:t>
            </w:r>
          </w:p>
        </w:tc>
        <w:tc>
          <w:tcPr>
            <w:tcW w:w="992" w:type="dxa"/>
            <w:noWrap/>
          </w:tcPr>
          <w:p w14:paraId="212509DB" w14:textId="7DF153EA"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szCs w:val="16"/>
              </w:rPr>
            </w:pPr>
            <w:r w:rsidRPr="00D46D78">
              <w:t>6,00E-06</w:t>
            </w:r>
          </w:p>
        </w:tc>
        <w:tc>
          <w:tcPr>
            <w:tcW w:w="992" w:type="dxa"/>
            <w:noWrap/>
          </w:tcPr>
          <w:p w14:paraId="24F7D3B4" w14:textId="1731489C"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szCs w:val="16"/>
              </w:rPr>
            </w:pPr>
            <w:r w:rsidRPr="00D46D78">
              <w:t>3,03E-06</w:t>
            </w:r>
          </w:p>
        </w:tc>
        <w:tc>
          <w:tcPr>
            <w:tcW w:w="993" w:type="dxa"/>
            <w:noWrap/>
          </w:tcPr>
          <w:p w14:paraId="52815C42" w14:textId="23106331"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szCs w:val="16"/>
              </w:rPr>
            </w:pPr>
            <w:r w:rsidRPr="00D46D78">
              <w:t>1,99E-06</w:t>
            </w:r>
          </w:p>
        </w:tc>
        <w:tc>
          <w:tcPr>
            <w:tcW w:w="992" w:type="dxa"/>
          </w:tcPr>
          <w:p w14:paraId="47BD2ED6" w14:textId="6D76DB9A"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2,48E-07</w:t>
            </w:r>
          </w:p>
        </w:tc>
        <w:tc>
          <w:tcPr>
            <w:tcW w:w="992" w:type="dxa"/>
          </w:tcPr>
          <w:p w14:paraId="3FBA9FEF" w14:textId="68A56072"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0,00E+00</w:t>
            </w:r>
          </w:p>
        </w:tc>
        <w:tc>
          <w:tcPr>
            <w:tcW w:w="992" w:type="dxa"/>
          </w:tcPr>
          <w:p w14:paraId="759665A5" w14:textId="4939D600"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7,81E-07</w:t>
            </w:r>
          </w:p>
        </w:tc>
        <w:tc>
          <w:tcPr>
            <w:tcW w:w="993" w:type="dxa"/>
          </w:tcPr>
          <w:p w14:paraId="25C65245" w14:textId="3135D322"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1,01E-06</w:t>
            </w:r>
          </w:p>
        </w:tc>
        <w:tc>
          <w:tcPr>
            <w:tcW w:w="992" w:type="dxa"/>
          </w:tcPr>
          <w:p w14:paraId="444EE720" w14:textId="670D644A"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1,42E-08</w:t>
            </w:r>
          </w:p>
        </w:tc>
        <w:tc>
          <w:tcPr>
            <w:tcW w:w="992" w:type="dxa"/>
          </w:tcPr>
          <w:p w14:paraId="22058A19" w14:textId="6D8F484D"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-1,06E-06</w:t>
            </w:r>
          </w:p>
        </w:tc>
      </w:tr>
      <w:tr w:rsidR="00A97603" w:rsidRPr="00FE3C25" w14:paraId="27760392" w14:textId="77777777" w:rsidTr="00F80FB5">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2642AC9A" w14:textId="77777777" w:rsidR="00A97603" w:rsidRPr="00FE3C25" w:rsidRDefault="00A97603" w:rsidP="00A97603">
            <w:pPr>
              <w:rPr>
                <w:rFonts w:cs="Arial"/>
                <w:szCs w:val="16"/>
                <w:lang w:val="en-GB"/>
              </w:rPr>
            </w:pPr>
            <w:r w:rsidRPr="00FE3C25">
              <w:rPr>
                <w:rFonts w:cs="Arial"/>
                <w:szCs w:val="16"/>
                <w:lang w:val="en-GB"/>
              </w:rPr>
              <w:t>066. Ecotoxicity, freshwater</w:t>
            </w:r>
          </w:p>
        </w:tc>
        <w:tc>
          <w:tcPr>
            <w:tcW w:w="992" w:type="dxa"/>
            <w:noWrap/>
          </w:tcPr>
          <w:p w14:paraId="66E464B0" w14:textId="1B2750DC"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szCs w:val="16"/>
              </w:rPr>
            </w:pPr>
            <w:r w:rsidRPr="00D46D78">
              <w:t>9,81E-05</w:t>
            </w:r>
          </w:p>
        </w:tc>
        <w:tc>
          <w:tcPr>
            <w:tcW w:w="992" w:type="dxa"/>
            <w:noWrap/>
          </w:tcPr>
          <w:p w14:paraId="62F79E7C" w14:textId="4A7324AF"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szCs w:val="16"/>
              </w:rPr>
            </w:pPr>
            <w:r w:rsidRPr="00D46D78">
              <w:t>7,84E-05</w:t>
            </w:r>
          </w:p>
        </w:tc>
        <w:tc>
          <w:tcPr>
            <w:tcW w:w="993" w:type="dxa"/>
            <w:noWrap/>
          </w:tcPr>
          <w:p w14:paraId="5087E020" w14:textId="15F3CC81"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szCs w:val="16"/>
              </w:rPr>
            </w:pPr>
            <w:r w:rsidRPr="00D46D78">
              <w:t>1,38E-05</w:t>
            </w:r>
          </w:p>
        </w:tc>
        <w:tc>
          <w:tcPr>
            <w:tcW w:w="992" w:type="dxa"/>
          </w:tcPr>
          <w:p w14:paraId="07AE06BE" w14:textId="25418BCA"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1,74E-06</w:t>
            </w:r>
          </w:p>
        </w:tc>
        <w:tc>
          <w:tcPr>
            <w:tcW w:w="992" w:type="dxa"/>
          </w:tcPr>
          <w:p w14:paraId="3A4555B4" w14:textId="34305EC6"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0,00E+00</w:t>
            </w:r>
          </w:p>
        </w:tc>
        <w:tc>
          <w:tcPr>
            <w:tcW w:w="992" w:type="dxa"/>
          </w:tcPr>
          <w:p w14:paraId="10F5BA74" w14:textId="1B9D8C06"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5,42E-06</w:t>
            </w:r>
          </w:p>
        </w:tc>
        <w:tc>
          <w:tcPr>
            <w:tcW w:w="993" w:type="dxa"/>
          </w:tcPr>
          <w:p w14:paraId="3DFEA25F" w14:textId="69BE3E77"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1,79E-06</w:t>
            </w:r>
          </w:p>
        </w:tc>
        <w:tc>
          <w:tcPr>
            <w:tcW w:w="992" w:type="dxa"/>
          </w:tcPr>
          <w:p w14:paraId="6CA7F31F" w14:textId="41844BFE"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8,52E-08</w:t>
            </w:r>
          </w:p>
        </w:tc>
        <w:tc>
          <w:tcPr>
            <w:tcW w:w="992" w:type="dxa"/>
          </w:tcPr>
          <w:p w14:paraId="0226D996" w14:textId="1CC66C7E"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-3,11E-06</w:t>
            </w:r>
          </w:p>
        </w:tc>
      </w:tr>
      <w:tr w:rsidR="00A97603" w:rsidRPr="00FE3C25" w14:paraId="23A956C3" w14:textId="77777777" w:rsidTr="00F80FB5">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7573B4BB" w14:textId="77777777" w:rsidR="00A97603" w:rsidRPr="00FE3C25" w:rsidRDefault="00A97603" w:rsidP="00A97603">
            <w:pPr>
              <w:rPr>
                <w:rFonts w:cs="Arial"/>
                <w:szCs w:val="16"/>
                <w:lang w:val="en-GB"/>
              </w:rPr>
            </w:pPr>
            <w:r w:rsidRPr="00FE3C25">
              <w:rPr>
                <w:rFonts w:cs="Arial"/>
                <w:szCs w:val="16"/>
                <w:lang w:val="en-GB"/>
              </w:rPr>
              <w:t>067. Human toxicity, cancer</w:t>
            </w:r>
          </w:p>
        </w:tc>
        <w:tc>
          <w:tcPr>
            <w:tcW w:w="992" w:type="dxa"/>
            <w:noWrap/>
          </w:tcPr>
          <w:p w14:paraId="72E95FB8" w14:textId="536A456C"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szCs w:val="16"/>
              </w:rPr>
            </w:pPr>
            <w:r w:rsidRPr="00D46D78">
              <w:t>9,63E-06</w:t>
            </w:r>
          </w:p>
        </w:tc>
        <w:tc>
          <w:tcPr>
            <w:tcW w:w="992" w:type="dxa"/>
            <w:noWrap/>
          </w:tcPr>
          <w:p w14:paraId="7E0A045C" w14:textId="3660E4E4"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szCs w:val="16"/>
              </w:rPr>
            </w:pPr>
            <w:r w:rsidRPr="00D46D78">
              <w:t>8,08E-06</w:t>
            </w:r>
          </w:p>
        </w:tc>
        <w:tc>
          <w:tcPr>
            <w:tcW w:w="993" w:type="dxa"/>
            <w:noWrap/>
          </w:tcPr>
          <w:p w14:paraId="61563AA0" w14:textId="4C11AB9A"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szCs w:val="16"/>
              </w:rPr>
            </w:pPr>
            <w:r w:rsidRPr="00D46D78">
              <w:t>1,09E-06</w:t>
            </w:r>
          </w:p>
        </w:tc>
        <w:tc>
          <w:tcPr>
            <w:tcW w:w="992" w:type="dxa"/>
          </w:tcPr>
          <w:p w14:paraId="4413FA0B" w14:textId="2958AC1A"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2,07E-07</w:t>
            </w:r>
          </w:p>
        </w:tc>
        <w:tc>
          <w:tcPr>
            <w:tcW w:w="992" w:type="dxa"/>
          </w:tcPr>
          <w:p w14:paraId="4D6C63BE" w14:textId="2DA976A0"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0,00E+00</w:t>
            </w:r>
          </w:p>
        </w:tc>
        <w:tc>
          <w:tcPr>
            <w:tcW w:w="992" w:type="dxa"/>
          </w:tcPr>
          <w:p w14:paraId="523B5181" w14:textId="6C304382"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4,27E-07</w:t>
            </w:r>
          </w:p>
        </w:tc>
        <w:tc>
          <w:tcPr>
            <w:tcW w:w="993" w:type="dxa"/>
          </w:tcPr>
          <w:p w14:paraId="48B2A7C4" w14:textId="55967997"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1,78E-07</w:t>
            </w:r>
          </w:p>
        </w:tc>
        <w:tc>
          <w:tcPr>
            <w:tcW w:w="992" w:type="dxa"/>
          </w:tcPr>
          <w:p w14:paraId="08DAE53F" w14:textId="4E6F9C84"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5,52E-09</w:t>
            </w:r>
          </w:p>
        </w:tc>
        <w:tc>
          <w:tcPr>
            <w:tcW w:w="992" w:type="dxa"/>
          </w:tcPr>
          <w:p w14:paraId="50994999" w14:textId="2BF5EAB9"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-3,58E-07</w:t>
            </w:r>
          </w:p>
        </w:tc>
      </w:tr>
      <w:tr w:rsidR="00A97603" w:rsidRPr="00FE3C25" w14:paraId="4BA9C281" w14:textId="77777777" w:rsidTr="00F80FB5">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32724B0F" w14:textId="77777777" w:rsidR="00A97603" w:rsidRPr="00FE3C25" w:rsidRDefault="00A97603" w:rsidP="00A97603">
            <w:pPr>
              <w:rPr>
                <w:rFonts w:cs="Arial"/>
                <w:szCs w:val="16"/>
                <w:lang w:val="en-GB"/>
              </w:rPr>
            </w:pPr>
            <w:r w:rsidRPr="00FE3C25">
              <w:rPr>
                <w:rFonts w:cs="Arial"/>
                <w:szCs w:val="16"/>
                <w:lang w:val="en-GB"/>
              </w:rPr>
              <w:t>068. Human toxicity, non-cancer</w:t>
            </w:r>
          </w:p>
        </w:tc>
        <w:tc>
          <w:tcPr>
            <w:tcW w:w="992" w:type="dxa"/>
            <w:noWrap/>
          </w:tcPr>
          <w:p w14:paraId="65B65E95" w14:textId="259D28BC"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szCs w:val="16"/>
              </w:rPr>
            </w:pPr>
            <w:r w:rsidRPr="00D46D78">
              <w:t>1,67E-05</w:t>
            </w:r>
          </w:p>
        </w:tc>
        <w:tc>
          <w:tcPr>
            <w:tcW w:w="992" w:type="dxa"/>
            <w:noWrap/>
          </w:tcPr>
          <w:p w14:paraId="205755B2" w14:textId="714C05A0"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szCs w:val="16"/>
              </w:rPr>
            </w:pPr>
            <w:r w:rsidRPr="00D46D78">
              <w:t>1,30E-05</w:t>
            </w:r>
          </w:p>
        </w:tc>
        <w:tc>
          <w:tcPr>
            <w:tcW w:w="993" w:type="dxa"/>
            <w:noWrap/>
          </w:tcPr>
          <w:p w14:paraId="517F3FCA" w14:textId="413F2722"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szCs w:val="16"/>
              </w:rPr>
            </w:pPr>
            <w:r w:rsidRPr="00D46D78">
              <w:t>2,68E-06</w:t>
            </w:r>
          </w:p>
        </w:tc>
        <w:tc>
          <w:tcPr>
            <w:tcW w:w="992" w:type="dxa"/>
          </w:tcPr>
          <w:p w14:paraId="19BF1615" w14:textId="0B257229"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2,25E-07</w:t>
            </w:r>
          </w:p>
        </w:tc>
        <w:tc>
          <w:tcPr>
            <w:tcW w:w="992" w:type="dxa"/>
          </w:tcPr>
          <w:p w14:paraId="52BED41B" w14:textId="325753E1"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0,00E+00</w:t>
            </w:r>
          </w:p>
        </w:tc>
        <w:tc>
          <w:tcPr>
            <w:tcW w:w="992" w:type="dxa"/>
          </w:tcPr>
          <w:p w14:paraId="7DDBFDA6" w14:textId="511FEF4A"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1,05E-06</w:t>
            </w:r>
          </w:p>
        </w:tc>
        <w:tc>
          <w:tcPr>
            <w:tcW w:w="993" w:type="dxa"/>
          </w:tcPr>
          <w:p w14:paraId="7B9ED471" w14:textId="18453345"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2,27E-07</w:t>
            </w:r>
          </w:p>
        </w:tc>
        <w:tc>
          <w:tcPr>
            <w:tcW w:w="992" w:type="dxa"/>
          </w:tcPr>
          <w:p w14:paraId="1748FF18" w14:textId="0F1AFD21"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1,08E-08</w:t>
            </w:r>
          </w:p>
        </w:tc>
        <w:tc>
          <w:tcPr>
            <w:tcW w:w="992" w:type="dxa"/>
          </w:tcPr>
          <w:p w14:paraId="666F01ED" w14:textId="1C7D8BB4"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-4,87E-07</w:t>
            </w:r>
          </w:p>
        </w:tc>
      </w:tr>
      <w:tr w:rsidR="00A97603" w:rsidRPr="00FE3C25" w14:paraId="2A7DFD15" w14:textId="77777777" w:rsidTr="00F80FB5">
        <w:trPr>
          <w:trHeight w:val="290"/>
        </w:trPr>
        <w:tc>
          <w:tcPr>
            <w:cnfStyle w:val="001000000000" w:firstRow="0" w:lastRow="0" w:firstColumn="1" w:lastColumn="0" w:oddVBand="0" w:evenVBand="0" w:oddHBand="0" w:evenHBand="0" w:firstRowFirstColumn="0" w:firstRowLastColumn="0" w:lastRowFirstColumn="0" w:lastRowLastColumn="0"/>
            <w:tcW w:w="3402" w:type="dxa"/>
            <w:noWrap/>
            <w:hideMark/>
          </w:tcPr>
          <w:p w14:paraId="4A97ADCC" w14:textId="77777777" w:rsidR="00A97603" w:rsidRPr="00FE3C25" w:rsidRDefault="00A97603" w:rsidP="00A97603">
            <w:pPr>
              <w:rPr>
                <w:rFonts w:cs="Arial"/>
                <w:szCs w:val="16"/>
                <w:lang w:val="en-GB"/>
              </w:rPr>
            </w:pPr>
            <w:r w:rsidRPr="00FE3C25">
              <w:rPr>
                <w:rFonts w:cs="Arial"/>
                <w:szCs w:val="16"/>
                <w:lang w:val="en-GB"/>
              </w:rPr>
              <w:t>069. Land use</w:t>
            </w:r>
          </w:p>
        </w:tc>
        <w:tc>
          <w:tcPr>
            <w:tcW w:w="992" w:type="dxa"/>
            <w:noWrap/>
          </w:tcPr>
          <w:p w14:paraId="37F34A45" w14:textId="2358A6E5"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szCs w:val="16"/>
              </w:rPr>
            </w:pPr>
            <w:r w:rsidRPr="00D46D78">
              <w:t>6,93E-15</w:t>
            </w:r>
          </w:p>
        </w:tc>
        <w:tc>
          <w:tcPr>
            <w:tcW w:w="992" w:type="dxa"/>
            <w:noWrap/>
          </w:tcPr>
          <w:p w14:paraId="0B7506C5" w14:textId="056AFFBC"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szCs w:val="16"/>
              </w:rPr>
            </w:pPr>
            <w:r w:rsidRPr="00D46D78">
              <w:t>6,06E-15</w:t>
            </w:r>
          </w:p>
        </w:tc>
        <w:tc>
          <w:tcPr>
            <w:tcW w:w="993" w:type="dxa"/>
            <w:noWrap/>
          </w:tcPr>
          <w:p w14:paraId="239174E8" w14:textId="08886CF2"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szCs w:val="16"/>
              </w:rPr>
            </w:pPr>
            <w:r w:rsidRPr="00D46D78">
              <w:t>3,87E-16</w:t>
            </w:r>
          </w:p>
        </w:tc>
        <w:tc>
          <w:tcPr>
            <w:tcW w:w="992" w:type="dxa"/>
          </w:tcPr>
          <w:p w14:paraId="1E3EAABF" w14:textId="3DC4A7E2"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3,26E-16</w:t>
            </w:r>
          </w:p>
        </w:tc>
        <w:tc>
          <w:tcPr>
            <w:tcW w:w="992" w:type="dxa"/>
          </w:tcPr>
          <w:p w14:paraId="65291948" w14:textId="30229EF3"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0,00E+00</w:t>
            </w:r>
          </w:p>
        </w:tc>
        <w:tc>
          <w:tcPr>
            <w:tcW w:w="992" w:type="dxa"/>
          </w:tcPr>
          <w:p w14:paraId="74BBCC53" w14:textId="0816D03F"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1,52E-16</w:t>
            </w:r>
          </w:p>
        </w:tc>
        <w:tc>
          <w:tcPr>
            <w:tcW w:w="993" w:type="dxa"/>
          </w:tcPr>
          <w:p w14:paraId="639A7EF1" w14:textId="1D47A1D7"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7,72E-17</w:t>
            </w:r>
          </w:p>
        </w:tc>
        <w:tc>
          <w:tcPr>
            <w:tcW w:w="992" w:type="dxa"/>
          </w:tcPr>
          <w:p w14:paraId="3904C7E1" w14:textId="2359EED6"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1,44E-18</w:t>
            </w:r>
          </w:p>
        </w:tc>
        <w:tc>
          <w:tcPr>
            <w:tcW w:w="992" w:type="dxa"/>
          </w:tcPr>
          <w:p w14:paraId="0774E4E6" w14:textId="5CC82CE3" w:rsidR="00A97603" w:rsidRPr="005B3854" w:rsidRDefault="00A97603" w:rsidP="00A97603">
            <w:pPr>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D46D78">
              <w:t>-7,59E-17</w:t>
            </w:r>
          </w:p>
        </w:tc>
      </w:tr>
      <w:tr w:rsidR="00A97603" w:rsidRPr="00FE3C25" w14:paraId="4E87EF36" w14:textId="77777777" w:rsidTr="00F80FB5">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2" w:type="dxa"/>
            <w:noWrap/>
          </w:tcPr>
          <w:p w14:paraId="3E62EAF1" w14:textId="77777777" w:rsidR="00A97603" w:rsidRPr="00FE3C25" w:rsidRDefault="00A97603" w:rsidP="00A97603">
            <w:pPr>
              <w:rPr>
                <w:rFonts w:cs="Arial"/>
                <w:szCs w:val="16"/>
                <w:lang w:val="en-GB"/>
              </w:rPr>
            </w:pPr>
            <w:r>
              <w:rPr>
                <w:rFonts w:cs="Arial"/>
                <w:szCs w:val="16"/>
                <w:lang w:val="en-GB"/>
              </w:rPr>
              <w:t>Totaal</w:t>
            </w:r>
          </w:p>
        </w:tc>
        <w:tc>
          <w:tcPr>
            <w:tcW w:w="992" w:type="dxa"/>
            <w:noWrap/>
          </w:tcPr>
          <w:p w14:paraId="73DBF0FF" w14:textId="67D61BB1"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4,88E-04</w:t>
            </w:r>
          </w:p>
        </w:tc>
        <w:tc>
          <w:tcPr>
            <w:tcW w:w="992" w:type="dxa"/>
            <w:noWrap/>
          </w:tcPr>
          <w:p w14:paraId="57B9517C" w14:textId="1339553F"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9,45E-05</w:t>
            </w:r>
          </w:p>
        </w:tc>
        <w:tc>
          <w:tcPr>
            <w:tcW w:w="993" w:type="dxa"/>
            <w:noWrap/>
          </w:tcPr>
          <w:p w14:paraId="7B77DCC8" w14:textId="146A79A1"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3,49E-04</w:t>
            </w:r>
          </w:p>
        </w:tc>
        <w:tc>
          <w:tcPr>
            <w:tcW w:w="992" w:type="dxa"/>
          </w:tcPr>
          <w:p w14:paraId="405DE396" w14:textId="5AE92559"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2,64E-05</w:t>
            </w:r>
          </w:p>
        </w:tc>
        <w:tc>
          <w:tcPr>
            <w:tcW w:w="992" w:type="dxa"/>
          </w:tcPr>
          <w:p w14:paraId="6CF0BFF1" w14:textId="73216623"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-3,93E-05</w:t>
            </w:r>
          </w:p>
        </w:tc>
        <w:tc>
          <w:tcPr>
            <w:tcW w:w="992" w:type="dxa"/>
          </w:tcPr>
          <w:p w14:paraId="6B006135" w14:textId="4B020258"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1,37E-04</w:t>
            </w:r>
          </w:p>
        </w:tc>
        <w:tc>
          <w:tcPr>
            <w:tcW w:w="993" w:type="dxa"/>
          </w:tcPr>
          <w:p w14:paraId="089E1463" w14:textId="3196F042"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3,87E-05</w:t>
            </w:r>
          </w:p>
        </w:tc>
        <w:tc>
          <w:tcPr>
            <w:tcW w:w="992" w:type="dxa"/>
          </w:tcPr>
          <w:p w14:paraId="3380BD42" w14:textId="3DAB8514"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1,89E-06</w:t>
            </w:r>
          </w:p>
        </w:tc>
        <w:tc>
          <w:tcPr>
            <w:tcW w:w="992" w:type="dxa"/>
          </w:tcPr>
          <w:p w14:paraId="6CE955A8" w14:textId="0FA91938" w:rsidR="00A97603" w:rsidRPr="005B3854" w:rsidRDefault="00A97603" w:rsidP="00A97603">
            <w:pPr>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D46D78">
              <w:t>-1,20E-04</w:t>
            </w:r>
          </w:p>
        </w:tc>
      </w:tr>
    </w:tbl>
    <w:p w14:paraId="5FE6CE76" w14:textId="77777777" w:rsidR="00F8441F" w:rsidRDefault="00F8441F" w:rsidP="00F8441F">
      <w:pPr>
        <w:tabs>
          <w:tab w:val="clear" w:pos="567"/>
          <w:tab w:val="clear" w:pos="1134"/>
          <w:tab w:val="clear" w:pos="2835"/>
          <w:tab w:val="clear" w:pos="3969"/>
          <w:tab w:val="clear" w:pos="4536"/>
          <w:tab w:val="clear" w:pos="9072"/>
        </w:tabs>
        <w:rPr>
          <w:caps/>
        </w:rPr>
      </w:pPr>
    </w:p>
    <w:p w14:paraId="63C28025" w14:textId="77777777" w:rsidR="00F8441F" w:rsidRDefault="00F8441F" w:rsidP="00F8441F">
      <w:pPr>
        <w:tabs>
          <w:tab w:val="clear" w:pos="567"/>
          <w:tab w:val="clear" w:pos="1134"/>
          <w:tab w:val="clear" w:pos="2835"/>
          <w:tab w:val="clear" w:pos="3969"/>
          <w:tab w:val="clear" w:pos="4536"/>
          <w:tab w:val="clear" w:pos="9072"/>
        </w:tabs>
        <w:rPr>
          <w:caps/>
        </w:rPr>
      </w:pPr>
    </w:p>
    <w:p w14:paraId="1BBAE1A3" w14:textId="77777777" w:rsidR="00F8441F" w:rsidRDefault="00F8441F" w:rsidP="00F8441F">
      <w:pPr>
        <w:tabs>
          <w:tab w:val="clear" w:pos="567"/>
          <w:tab w:val="clear" w:pos="1134"/>
          <w:tab w:val="clear" w:pos="2835"/>
          <w:tab w:val="clear" w:pos="3969"/>
          <w:tab w:val="clear" w:pos="4536"/>
          <w:tab w:val="clear" w:pos="9072"/>
        </w:tabs>
        <w:rPr>
          <w:caps/>
        </w:rPr>
      </w:pPr>
    </w:p>
    <w:p w14:paraId="17DC99BC" w14:textId="77777777" w:rsidR="00F8441F" w:rsidRDefault="00F8441F" w:rsidP="00F8441F">
      <w:pPr>
        <w:tabs>
          <w:tab w:val="clear" w:pos="567"/>
          <w:tab w:val="clear" w:pos="1134"/>
          <w:tab w:val="clear" w:pos="2835"/>
          <w:tab w:val="clear" w:pos="3969"/>
          <w:tab w:val="clear" w:pos="4536"/>
          <w:tab w:val="clear" w:pos="9072"/>
        </w:tabs>
        <w:rPr>
          <w:caps/>
        </w:rPr>
      </w:pPr>
    </w:p>
    <w:p w14:paraId="4A242327" w14:textId="77777777" w:rsidR="00F8441F" w:rsidRDefault="00F8441F" w:rsidP="00F8441F">
      <w:pPr>
        <w:tabs>
          <w:tab w:val="clear" w:pos="567"/>
          <w:tab w:val="clear" w:pos="1134"/>
          <w:tab w:val="clear" w:pos="2835"/>
          <w:tab w:val="clear" w:pos="3969"/>
          <w:tab w:val="clear" w:pos="4536"/>
          <w:tab w:val="clear" w:pos="9072"/>
        </w:tabs>
        <w:rPr>
          <w:caps/>
        </w:rPr>
      </w:pPr>
    </w:p>
    <w:p w14:paraId="4F0893FB" w14:textId="1B212076" w:rsidR="00F8441F" w:rsidRPr="00F8441F" w:rsidRDefault="00F8441F" w:rsidP="00F8441F">
      <w:pPr>
        <w:tabs>
          <w:tab w:val="clear" w:pos="567"/>
          <w:tab w:val="clear" w:pos="1134"/>
          <w:tab w:val="clear" w:pos="2835"/>
          <w:tab w:val="clear" w:pos="3969"/>
          <w:tab w:val="clear" w:pos="4536"/>
          <w:tab w:val="clear" w:pos="9072"/>
        </w:tabs>
        <w:sectPr w:rsidR="00F8441F" w:rsidRPr="00F8441F" w:rsidSect="00720573">
          <w:pgSz w:w="16838" w:h="11906" w:orient="landscape"/>
          <w:pgMar w:top="1418" w:right="1809" w:bottom="1418" w:left="1276" w:header="720" w:footer="720" w:gutter="0"/>
          <w:cols w:space="720"/>
          <w:docGrid w:linePitch="272"/>
        </w:sectPr>
      </w:pPr>
    </w:p>
    <w:p w14:paraId="3491E75E" w14:textId="77777777" w:rsidR="00A85CA7" w:rsidRPr="00BD6BD3" w:rsidRDefault="00A85CA7" w:rsidP="00F90389">
      <w:pPr>
        <w:pStyle w:val="Heading1"/>
        <w:rPr>
          <w:rFonts w:cs="Arial"/>
        </w:rPr>
      </w:pPr>
      <w:bookmarkStart w:id="73" w:name="_Toc207184025"/>
      <w:r w:rsidRPr="00BD6BD3">
        <w:rPr>
          <w:rFonts w:cs="Arial"/>
        </w:rPr>
        <w:lastRenderedPageBreak/>
        <w:t>Levenscyclus</w:t>
      </w:r>
      <w:r w:rsidR="005600D0" w:rsidRPr="00BD6BD3">
        <w:rPr>
          <w:rFonts w:cs="Arial"/>
        </w:rPr>
        <w:t>-</w:t>
      </w:r>
      <w:r w:rsidRPr="00BD6BD3">
        <w:rPr>
          <w:rFonts w:cs="Arial"/>
        </w:rPr>
        <w:t>interpretatie</w:t>
      </w:r>
      <w:bookmarkEnd w:id="65"/>
      <w:bookmarkEnd w:id="73"/>
    </w:p>
    <w:p w14:paraId="5C65D152" w14:textId="77777777" w:rsidR="00A85CA7" w:rsidRPr="00BD6BD3" w:rsidRDefault="00AC25D2" w:rsidP="00305838">
      <w:pPr>
        <w:pStyle w:val="Heading2"/>
      </w:pPr>
      <w:bookmarkStart w:id="74" w:name="_Toc134608383"/>
      <w:bookmarkStart w:id="75" w:name="_Toc207184026"/>
      <w:r w:rsidRPr="00BD6BD3">
        <w:t xml:space="preserve">Aanpak </w:t>
      </w:r>
      <w:r w:rsidR="005600D0" w:rsidRPr="00BD6BD3">
        <w:t>interpretatie</w:t>
      </w:r>
      <w:bookmarkEnd w:id="74"/>
      <w:bookmarkEnd w:id="75"/>
    </w:p>
    <w:p w14:paraId="491C1E44" w14:textId="3878C3DF" w:rsidR="00A85CA7" w:rsidRPr="00BD6BD3" w:rsidRDefault="00A85CA7" w:rsidP="00A85CA7">
      <w:pPr>
        <w:rPr>
          <w:rFonts w:cs="Arial"/>
        </w:rPr>
      </w:pPr>
      <w:r w:rsidRPr="00BD6BD3">
        <w:rPr>
          <w:rFonts w:cs="Arial"/>
        </w:rPr>
        <w:t xml:space="preserve">In dit hoofdstuk worden op twee manieren de resultaten uit </w:t>
      </w:r>
      <w:r w:rsidR="00DD24C9" w:rsidRPr="00BD6BD3">
        <w:rPr>
          <w:rFonts w:cs="Arial"/>
        </w:rPr>
        <w:t xml:space="preserve">het </w:t>
      </w:r>
      <w:r w:rsidRPr="00BD6BD3">
        <w:rPr>
          <w:rFonts w:cs="Arial"/>
        </w:rPr>
        <w:t xml:space="preserve">vorige hoofdstuk geïnterpreteerd. Ten eerste </w:t>
      </w:r>
      <w:r w:rsidR="00CA0D20" w:rsidRPr="00BD6BD3">
        <w:rPr>
          <w:rFonts w:cs="Arial"/>
        </w:rPr>
        <w:t xml:space="preserve">wordt gekeken naar de </w:t>
      </w:r>
      <w:r w:rsidR="00FE6A52">
        <w:rPr>
          <w:rFonts w:cs="Arial"/>
        </w:rPr>
        <w:t>zwaartepunten van de gekarakteriseerde</w:t>
      </w:r>
      <w:r w:rsidR="00CA0D20" w:rsidRPr="00BD6BD3">
        <w:rPr>
          <w:rFonts w:cs="Arial"/>
        </w:rPr>
        <w:t xml:space="preserve"> </w:t>
      </w:r>
      <w:r w:rsidR="00FE6A52">
        <w:rPr>
          <w:rFonts w:cs="Arial"/>
        </w:rPr>
        <w:t>resultaten</w:t>
      </w:r>
      <w:r w:rsidR="00DE3621" w:rsidRPr="00BD6BD3">
        <w:rPr>
          <w:rFonts w:cs="Arial"/>
        </w:rPr>
        <w:t>. T</w:t>
      </w:r>
      <w:r w:rsidR="00CA0D20" w:rsidRPr="00BD6BD3">
        <w:rPr>
          <w:rFonts w:cs="Arial"/>
        </w:rPr>
        <w:t xml:space="preserve">en tweede wordt een gevoeligheidsanalyse uitgevoerd op basis van de </w:t>
      </w:r>
      <w:r w:rsidR="00FE6A52">
        <w:rPr>
          <w:rFonts w:cs="Arial"/>
        </w:rPr>
        <w:t>gekarakteriseerde resultaten</w:t>
      </w:r>
      <w:r w:rsidR="00CA0D20" w:rsidRPr="00BD6BD3">
        <w:rPr>
          <w:rFonts w:cs="Arial"/>
        </w:rPr>
        <w:t>.</w:t>
      </w:r>
    </w:p>
    <w:p w14:paraId="56C1EA9F" w14:textId="77777777" w:rsidR="00A85CA7" w:rsidRPr="00BD6BD3" w:rsidRDefault="00A85CA7" w:rsidP="00A85CA7">
      <w:pPr>
        <w:rPr>
          <w:rFonts w:cs="Arial"/>
        </w:rPr>
      </w:pPr>
    </w:p>
    <w:p w14:paraId="6852C062" w14:textId="227E8CD8" w:rsidR="005600D0" w:rsidRDefault="005600D0" w:rsidP="00305838">
      <w:pPr>
        <w:pStyle w:val="Heading2"/>
      </w:pPr>
      <w:bookmarkStart w:id="76" w:name="_Ref134529297"/>
      <w:bookmarkStart w:id="77" w:name="_Toc134608384"/>
      <w:bookmarkStart w:id="78" w:name="_Toc207184027"/>
      <w:r w:rsidRPr="00BD6BD3">
        <w:t>Zwaartepuntanalyse</w:t>
      </w:r>
      <w:bookmarkEnd w:id="76"/>
      <w:bookmarkEnd w:id="77"/>
      <w:bookmarkEnd w:id="78"/>
    </w:p>
    <w:p w14:paraId="3A0C8E81" w14:textId="55DB11E4" w:rsidR="00D3470A" w:rsidRPr="002F2074" w:rsidRDefault="00A34049" w:rsidP="00A34049">
      <w:pPr>
        <w:pStyle w:val="Caption"/>
        <w:keepNext/>
        <w:rPr>
          <w:b w:val="0"/>
          <w:bCs w:val="0"/>
          <w:sz w:val="20"/>
        </w:rPr>
      </w:pPr>
      <w:r w:rsidRPr="009363C5">
        <w:rPr>
          <w:b w:val="0"/>
          <w:bCs w:val="0"/>
          <w:sz w:val="20"/>
        </w:rPr>
        <w:t xml:space="preserve">In </w:t>
      </w:r>
      <w:r w:rsidR="009363C5" w:rsidRPr="009363C5">
        <w:rPr>
          <w:b w:val="0"/>
          <w:bCs w:val="0"/>
          <w:sz w:val="20"/>
        </w:rPr>
        <w:fldChar w:fldCharType="begin"/>
      </w:r>
      <w:r w:rsidR="009363C5" w:rsidRPr="009363C5">
        <w:rPr>
          <w:b w:val="0"/>
          <w:bCs w:val="0"/>
          <w:sz w:val="20"/>
        </w:rPr>
        <w:instrText xml:space="preserve"> REF _Ref151648716 \h  \* MERGEFORMAT </w:instrText>
      </w:r>
      <w:r w:rsidR="009363C5" w:rsidRPr="009363C5">
        <w:rPr>
          <w:b w:val="0"/>
          <w:bCs w:val="0"/>
          <w:sz w:val="20"/>
        </w:rPr>
      </w:r>
      <w:r w:rsidR="009363C5" w:rsidRPr="009363C5">
        <w:rPr>
          <w:b w:val="0"/>
          <w:bCs w:val="0"/>
          <w:sz w:val="20"/>
        </w:rPr>
        <w:fldChar w:fldCharType="separate"/>
      </w:r>
      <w:r w:rsidR="005635A1" w:rsidRPr="005635A1">
        <w:rPr>
          <w:b w:val="0"/>
          <w:bCs w:val="0"/>
          <w:noProof/>
          <w:sz w:val="20"/>
        </w:rPr>
        <w:drawing>
          <wp:inline distT="0" distB="0" distL="0" distR="0" wp14:anchorId="6DB53488" wp14:editId="5BAD3EB7">
            <wp:extent cx="5759450" cy="2822713"/>
            <wp:effectExtent l="0" t="0" r="12700" b="15875"/>
            <wp:docPr id="1269856766" name="Chart 1">
              <a:extLst xmlns:a="http://schemas.openxmlformats.org/drawingml/2006/main">
                <a:ext uri="{FF2B5EF4-FFF2-40B4-BE49-F238E27FC236}">
                  <a16:creationId xmlns:a16="http://schemas.microsoft.com/office/drawing/2014/main" id="{C9CF1F87-2806-7A49-0102-EC34A2CA22A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rsidR="005635A1" w:rsidRPr="005635A1">
        <w:rPr>
          <w:b w:val="0"/>
          <w:bCs w:val="0"/>
          <w:noProof/>
          <w:sz w:val="20"/>
        </w:rPr>
        <w:t>Figuur</w:t>
      </w:r>
      <w:r w:rsidR="005635A1" w:rsidRPr="005635A1">
        <w:rPr>
          <w:b w:val="0"/>
          <w:bCs w:val="0"/>
          <w:sz w:val="20"/>
        </w:rPr>
        <w:t xml:space="preserve"> </w:t>
      </w:r>
      <w:r w:rsidR="005635A1">
        <w:rPr>
          <w:noProof/>
        </w:rPr>
        <w:t>3</w:t>
      </w:r>
      <w:r w:rsidR="009363C5" w:rsidRPr="009363C5">
        <w:rPr>
          <w:b w:val="0"/>
          <w:bCs w:val="0"/>
          <w:sz w:val="20"/>
        </w:rPr>
        <w:fldChar w:fldCharType="end"/>
      </w:r>
      <w:r w:rsidR="009363C5" w:rsidRPr="009363C5">
        <w:rPr>
          <w:b w:val="0"/>
          <w:bCs w:val="0"/>
          <w:sz w:val="20"/>
        </w:rPr>
        <w:t xml:space="preserve">, </w:t>
      </w:r>
      <w:r w:rsidRPr="009363C5">
        <w:rPr>
          <w:b w:val="0"/>
          <w:bCs w:val="0"/>
          <w:sz w:val="20"/>
        </w:rPr>
        <w:fldChar w:fldCharType="begin"/>
      </w:r>
      <w:r w:rsidRPr="009363C5">
        <w:rPr>
          <w:b w:val="0"/>
          <w:bCs w:val="0"/>
          <w:sz w:val="20"/>
        </w:rPr>
        <w:instrText xml:space="preserve"> REF _Ref147498067 \h  \* MERGEFORMAT </w:instrText>
      </w:r>
      <w:r w:rsidRPr="009363C5">
        <w:rPr>
          <w:b w:val="0"/>
          <w:bCs w:val="0"/>
          <w:sz w:val="20"/>
        </w:rPr>
      </w:r>
      <w:r w:rsidRPr="009363C5">
        <w:rPr>
          <w:b w:val="0"/>
          <w:bCs w:val="0"/>
          <w:sz w:val="20"/>
        </w:rPr>
        <w:fldChar w:fldCharType="separate"/>
      </w:r>
      <w:r w:rsidR="005635A1" w:rsidRPr="005635A1">
        <w:rPr>
          <w:b w:val="0"/>
          <w:bCs w:val="0"/>
          <w:sz w:val="20"/>
        </w:rPr>
        <w:t xml:space="preserve">Figuur </w:t>
      </w:r>
      <w:r w:rsidR="005635A1" w:rsidRPr="005635A1">
        <w:rPr>
          <w:b w:val="0"/>
          <w:bCs w:val="0"/>
          <w:noProof/>
          <w:sz w:val="20"/>
        </w:rPr>
        <w:t>4</w:t>
      </w:r>
      <w:r w:rsidRPr="009363C5">
        <w:rPr>
          <w:b w:val="0"/>
          <w:bCs w:val="0"/>
          <w:sz w:val="20"/>
        </w:rPr>
        <w:fldChar w:fldCharType="end"/>
      </w:r>
      <w:r w:rsidRPr="009363C5">
        <w:rPr>
          <w:b w:val="0"/>
          <w:bCs w:val="0"/>
          <w:sz w:val="20"/>
        </w:rPr>
        <w:t xml:space="preserve"> en </w:t>
      </w:r>
      <w:r w:rsidRPr="009363C5">
        <w:rPr>
          <w:b w:val="0"/>
          <w:bCs w:val="0"/>
          <w:sz w:val="20"/>
        </w:rPr>
        <w:fldChar w:fldCharType="begin"/>
      </w:r>
      <w:r w:rsidRPr="009363C5">
        <w:rPr>
          <w:b w:val="0"/>
          <w:bCs w:val="0"/>
          <w:sz w:val="20"/>
        </w:rPr>
        <w:instrText xml:space="preserve"> REF _Ref147498072 \h  \* MERGEFORMAT </w:instrText>
      </w:r>
      <w:r w:rsidRPr="009363C5">
        <w:rPr>
          <w:b w:val="0"/>
          <w:bCs w:val="0"/>
          <w:sz w:val="20"/>
        </w:rPr>
      </w:r>
      <w:r w:rsidRPr="009363C5">
        <w:rPr>
          <w:b w:val="0"/>
          <w:bCs w:val="0"/>
          <w:sz w:val="20"/>
        </w:rPr>
        <w:fldChar w:fldCharType="separate"/>
      </w:r>
      <w:r w:rsidR="005635A1" w:rsidRPr="005635A1">
        <w:rPr>
          <w:b w:val="0"/>
          <w:bCs w:val="0"/>
          <w:sz w:val="20"/>
        </w:rPr>
        <w:t xml:space="preserve">Figuur </w:t>
      </w:r>
      <w:r w:rsidR="005635A1" w:rsidRPr="005635A1">
        <w:rPr>
          <w:b w:val="0"/>
          <w:bCs w:val="0"/>
          <w:noProof/>
          <w:sz w:val="20"/>
        </w:rPr>
        <w:t>5</w:t>
      </w:r>
      <w:r w:rsidRPr="009363C5">
        <w:rPr>
          <w:b w:val="0"/>
          <w:bCs w:val="0"/>
          <w:sz w:val="20"/>
        </w:rPr>
        <w:fldChar w:fldCharType="end"/>
      </w:r>
      <w:r w:rsidRPr="00A34049">
        <w:rPr>
          <w:b w:val="0"/>
          <w:bCs w:val="0"/>
          <w:sz w:val="20"/>
        </w:rPr>
        <w:t xml:space="preserve"> zijn de zwaartepuntanalyses te vinden van de twee verschillende combinaties van Carbstones</w:t>
      </w:r>
      <w:r w:rsidR="009363C5">
        <w:rPr>
          <w:b w:val="0"/>
          <w:bCs w:val="0"/>
          <w:sz w:val="20"/>
        </w:rPr>
        <w:t>, en de Carbstone vulsteen die geen lijm gebruikt in het leggen van de steen</w:t>
      </w:r>
      <w:r w:rsidRPr="00A34049">
        <w:rPr>
          <w:b w:val="0"/>
          <w:bCs w:val="0"/>
          <w:sz w:val="20"/>
        </w:rPr>
        <w:t>. De Carbstone ClimaSono 39/</w:t>
      </w:r>
      <w:r w:rsidR="00A10B34">
        <w:rPr>
          <w:b w:val="0"/>
          <w:bCs w:val="0"/>
          <w:sz w:val="20"/>
        </w:rPr>
        <w:t>09</w:t>
      </w:r>
      <w:r w:rsidRPr="00A34049">
        <w:rPr>
          <w:b w:val="0"/>
          <w:bCs w:val="0"/>
          <w:sz w:val="20"/>
        </w:rPr>
        <w:t xml:space="preserve">/19 </w:t>
      </w:r>
      <w:r w:rsidRPr="002F2074">
        <w:rPr>
          <w:b w:val="0"/>
          <w:bCs w:val="0"/>
          <w:sz w:val="20"/>
        </w:rPr>
        <w:t xml:space="preserve">heeft geëxpandeerde kleikorrels en Carbinox, en de Carbstone </w:t>
      </w:r>
      <w:r w:rsidR="009363C5">
        <w:rPr>
          <w:b w:val="0"/>
          <w:bCs w:val="0"/>
          <w:sz w:val="20"/>
        </w:rPr>
        <w:t>hol 39/</w:t>
      </w:r>
      <w:r w:rsidR="00A10B34">
        <w:rPr>
          <w:b w:val="0"/>
          <w:bCs w:val="0"/>
          <w:sz w:val="20"/>
        </w:rPr>
        <w:t>09</w:t>
      </w:r>
      <w:r w:rsidR="009363C5">
        <w:rPr>
          <w:b w:val="0"/>
          <w:bCs w:val="0"/>
          <w:sz w:val="20"/>
        </w:rPr>
        <w:t>/19</w:t>
      </w:r>
      <w:r w:rsidRPr="002F2074">
        <w:rPr>
          <w:b w:val="0"/>
          <w:bCs w:val="0"/>
          <w:sz w:val="20"/>
        </w:rPr>
        <w:t xml:space="preserve"> heeft Mengzand en Stinox. </w:t>
      </w:r>
      <w:r w:rsidR="00D3470A" w:rsidRPr="002F2074">
        <w:rPr>
          <w:b w:val="0"/>
          <w:bCs w:val="0"/>
          <w:sz w:val="20"/>
        </w:rPr>
        <w:t xml:space="preserve">De aanname is dat deze producten representatief zijn voor alle producten. De verhoudingen van de materialen leiden </w:t>
      </w:r>
      <w:r w:rsidR="00305838">
        <w:rPr>
          <w:b w:val="0"/>
          <w:bCs w:val="0"/>
          <w:sz w:val="20"/>
        </w:rPr>
        <w:t xml:space="preserve">naar verwachting niet </w:t>
      </w:r>
      <w:r w:rsidR="00D3470A" w:rsidRPr="002F2074">
        <w:rPr>
          <w:b w:val="0"/>
          <w:bCs w:val="0"/>
          <w:sz w:val="20"/>
        </w:rPr>
        <w:t>tot significante verschillen in de zwaartepuntanalyse.</w:t>
      </w:r>
    </w:p>
    <w:p w14:paraId="085533F2" w14:textId="77777777" w:rsidR="00D3470A" w:rsidRPr="002F2074" w:rsidRDefault="00D3470A" w:rsidP="00A34049">
      <w:pPr>
        <w:pStyle w:val="Caption"/>
        <w:keepNext/>
        <w:rPr>
          <w:b w:val="0"/>
          <w:bCs w:val="0"/>
          <w:sz w:val="20"/>
        </w:rPr>
      </w:pPr>
    </w:p>
    <w:p w14:paraId="3F37BD8F" w14:textId="1D5E16DF" w:rsidR="00B141F3" w:rsidRDefault="00A34049" w:rsidP="00A34049">
      <w:pPr>
        <w:pStyle w:val="Caption"/>
        <w:keepNext/>
        <w:rPr>
          <w:b w:val="0"/>
          <w:bCs w:val="0"/>
          <w:sz w:val="20"/>
        </w:rPr>
      </w:pPr>
      <w:r w:rsidRPr="002F2074">
        <w:rPr>
          <w:b w:val="0"/>
          <w:bCs w:val="0"/>
          <w:sz w:val="20"/>
        </w:rPr>
        <w:t xml:space="preserve">Wat opvalt in </w:t>
      </w:r>
      <w:r w:rsidR="00F92859">
        <w:rPr>
          <w:b w:val="0"/>
          <w:bCs w:val="0"/>
          <w:sz w:val="20"/>
        </w:rPr>
        <w:t>de</w:t>
      </w:r>
      <w:r w:rsidRPr="002F2074">
        <w:rPr>
          <w:b w:val="0"/>
          <w:bCs w:val="0"/>
          <w:sz w:val="20"/>
        </w:rPr>
        <w:t xml:space="preserve"> figuren is dat de liquid CO</w:t>
      </w:r>
      <w:r w:rsidRPr="002F2074">
        <w:rPr>
          <w:b w:val="0"/>
          <w:bCs w:val="0"/>
          <w:sz w:val="20"/>
          <w:vertAlign w:val="subscript"/>
        </w:rPr>
        <w:t>2</w:t>
      </w:r>
      <w:r w:rsidRPr="002F2074">
        <w:rPr>
          <w:b w:val="0"/>
          <w:bCs w:val="0"/>
          <w:sz w:val="20"/>
        </w:rPr>
        <w:t xml:space="preserve"> een hoge impact </w:t>
      </w:r>
      <w:r w:rsidR="00A10B34">
        <w:rPr>
          <w:b w:val="0"/>
          <w:bCs w:val="0"/>
          <w:sz w:val="20"/>
        </w:rPr>
        <w:t>heeft</w:t>
      </w:r>
      <w:r w:rsidRPr="002F2074">
        <w:rPr>
          <w:b w:val="0"/>
          <w:bCs w:val="0"/>
          <w:sz w:val="20"/>
        </w:rPr>
        <w:t xml:space="preserve"> in bijna elke categorie. In de Carbstone ClimaSono is er ook een hoge impact van de</w:t>
      </w:r>
      <w:r>
        <w:rPr>
          <w:b w:val="0"/>
          <w:bCs w:val="0"/>
          <w:sz w:val="20"/>
        </w:rPr>
        <w:t xml:space="preserve"> geëxpandeerde kleikorrels, hier hebben we alleen niet meer informatie over de oorzaak van de hoge contributie aan de milieuprofielen aangezien de data van een EPD afkomstig is. </w:t>
      </w:r>
      <w:r w:rsidR="00A10B34">
        <w:rPr>
          <w:b w:val="0"/>
          <w:bCs w:val="0"/>
          <w:sz w:val="20"/>
        </w:rPr>
        <w:t>Evenals de lijm, waar de resultaten ook van een EPD afkomstig zijn.</w:t>
      </w:r>
    </w:p>
    <w:p w14:paraId="56A98741" w14:textId="77777777" w:rsidR="00B141F3" w:rsidRDefault="00B141F3" w:rsidP="00A34049">
      <w:pPr>
        <w:pStyle w:val="Caption"/>
        <w:keepNext/>
        <w:rPr>
          <w:b w:val="0"/>
          <w:bCs w:val="0"/>
          <w:sz w:val="20"/>
        </w:rPr>
      </w:pPr>
    </w:p>
    <w:p w14:paraId="5059798A" w14:textId="16F4910D" w:rsidR="00A34049" w:rsidRDefault="00A34049" w:rsidP="00A34049">
      <w:pPr>
        <w:pStyle w:val="Caption"/>
        <w:keepNext/>
        <w:rPr>
          <w:b w:val="0"/>
          <w:bCs w:val="0"/>
          <w:sz w:val="20"/>
        </w:rPr>
      </w:pPr>
      <w:r>
        <w:rPr>
          <w:b w:val="0"/>
          <w:bCs w:val="0"/>
          <w:sz w:val="20"/>
        </w:rPr>
        <w:t>In de Carbstone Vulsteen</w:t>
      </w:r>
      <w:r w:rsidR="00A10B34">
        <w:rPr>
          <w:b w:val="0"/>
          <w:bCs w:val="0"/>
          <w:sz w:val="20"/>
        </w:rPr>
        <w:t xml:space="preserve"> en Carbstone hol</w:t>
      </w:r>
      <w:r>
        <w:rPr>
          <w:b w:val="0"/>
          <w:bCs w:val="0"/>
          <w:sz w:val="20"/>
        </w:rPr>
        <w:t xml:space="preserve"> is er verder </w:t>
      </w:r>
      <w:r w:rsidR="00F92859">
        <w:rPr>
          <w:b w:val="0"/>
          <w:bCs w:val="0"/>
          <w:sz w:val="20"/>
        </w:rPr>
        <w:t>een hoge impact door het mengzand</w:t>
      </w:r>
      <w:r>
        <w:rPr>
          <w:b w:val="0"/>
          <w:bCs w:val="0"/>
          <w:sz w:val="20"/>
        </w:rPr>
        <w:t>.</w:t>
      </w:r>
      <w:r w:rsidR="00B141F3">
        <w:rPr>
          <w:b w:val="0"/>
          <w:bCs w:val="0"/>
          <w:sz w:val="20"/>
        </w:rPr>
        <w:t xml:space="preserve"> </w:t>
      </w:r>
      <w:r w:rsidR="00A10B34">
        <w:rPr>
          <w:b w:val="0"/>
          <w:bCs w:val="0"/>
          <w:sz w:val="20"/>
        </w:rPr>
        <w:t xml:space="preserve">Dit </w:t>
      </w:r>
      <w:r w:rsidR="00B141F3">
        <w:rPr>
          <w:b w:val="0"/>
          <w:bCs w:val="0"/>
          <w:sz w:val="20"/>
        </w:rPr>
        <w:t>komt met name door het transport in inlandse wateren van de Carbinox en Stinox. Dit zorgt voor de impact in eutrohpication – marine en – terrestrial, ook</w:t>
      </w:r>
      <w:r w:rsidR="00D7559E">
        <w:rPr>
          <w:b w:val="0"/>
          <w:bCs w:val="0"/>
          <w:sz w:val="20"/>
        </w:rPr>
        <w:t xml:space="preserve"> het resulteert ook in de impact bij ecotoxicity.</w:t>
      </w:r>
    </w:p>
    <w:p w14:paraId="57B2C2F6" w14:textId="7FEE32DA" w:rsidR="00D3470A" w:rsidRDefault="00D3470A" w:rsidP="00D3470A"/>
    <w:p w14:paraId="1C271F48" w14:textId="5717FAFF" w:rsidR="00277DB4" w:rsidRDefault="00D3470A" w:rsidP="00D3470A">
      <w:r w:rsidRPr="0080041A">
        <w:rPr>
          <w:lang w:val="en-US"/>
        </w:rPr>
        <w:t>Liquid CO</w:t>
      </w:r>
      <w:r w:rsidRPr="0080041A">
        <w:rPr>
          <w:vertAlign w:val="subscript"/>
          <w:lang w:val="en-US"/>
        </w:rPr>
        <w:t>2</w:t>
      </w:r>
      <w:r w:rsidRPr="0080041A">
        <w:rPr>
          <w:lang w:val="en-US"/>
        </w:rPr>
        <w:t xml:space="preserve"> heeft een hoge impact in resource use, minerals and metals door het infrastructuur process “</w:t>
      </w:r>
      <w:r w:rsidRPr="0080041A">
        <w:rPr>
          <w:i/>
          <w:iCs/>
          <w:lang w:val="en-US"/>
        </w:rPr>
        <w:t>Chemical factory, organics {RER}| construction | Cut-off, U</w:t>
      </w:r>
      <w:r w:rsidRPr="0080041A">
        <w:rPr>
          <w:lang w:val="en-US"/>
        </w:rPr>
        <w:t xml:space="preserve">”. </w:t>
      </w:r>
      <w:r w:rsidR="00277DB4" w:rsidRPr="00277DB4">
        <w:t>Dit komt door het gebruik van zink en goud i</w:t>
      </w:r>
      <w:r w:rsidR="00277DB4">
        <w:t xml:space="preserve">n de </w:t>
      </w:r>
      <w:r w:rsidR="00630FDB">
        <w:t>constructie</w:t>
      </w:r>
      <w:r w:rsidR="00277DB4">
        <w:t xml:space="preserve"> van de “</w:t>
      </w:r>
      <w:r w:rsidR="00277DB4" w:rsidRPr="00277DB4">
        <w:rPr>
          <w:i/>
          <w:iCs/>
        </w:rPr>
        <w:t xml:space="preserve">Building, multi-storey {RER}| construction | Cut-off, U”, </w:t>
      </w:r>
      <w:r w:rsidR="00277DB4">
        <w:t>maar voornamelijk door het koper en rubber gebruik in “</w:t>
      </w:r>
      <w:r w:rsidR="00277DB4" w:rsidRPr="00277DB4">
        <w:rPr>
          <w:i/>
          <w:iCs/>
        </w:rPr>
        <w:t>Chemical factory {RER}| construction | Cut-off, U”</w:t>
      </w:r>
      <w:r w:rsidR="00277DB4">
        <w:t xml:space="preserve">. </w:t>
      </w:r>
      <w:r w:rsidR="00277DB4" w:rsidRPr="00277DB4">
        <w:t>Verder heeft Liquid CO</w:t>
      </w:r>
      <w:r w:rsidR="00277DB4" w:rsidRPr="00277DB4">
        <w:rPr>
          <w:vertAlign w:val="subscript"/>
        </w:rPr>
        <w:t>2</w:t>
      </w:r>
      <w:r w:rsidR="00277DB4" w:rsidRPr="00277DB4">
        <w:t xml:space="preserve"> een hoge impact in human toxicity, non-cancer door monoethanolamine wat vrijkomt al</w:t>
      </w:r>
      <w:r w:rsidR="00277DB4">
        <w:t xml:space="preserve">s emissie naar de lucht volgens het </w:t>
      </w:r>
      <w:r w:rsidR="001E2AA8">
        <w:t>Ecoinvent</w:t>
      </w:r>
      <w:r w:rsidR="00277DB4">
        <w:t xml:space="preserve"> proces. </w:t>
      </w:r>
    </w:p>
    <w:p w14:paraId="53920664" w14:textId="63EFE63B" w:rsidR="003604AB" w:rsidRDefault="003604AB" w:rsidP="00D3470A"/>
    <w:p w14:paraId="26D0B952" w14:textId="6D44E91D" w:rsidR="00A34049" w:rsidRDefault="00A10B34" w:rsidP="009363C5">
      <w:pPr>
        <w:pStyle w:val="Caption"/>
      </w:pPr>
      <w:bookmarkStart w:id="79" w:name="_Ref151648716"/>
      <w:r>
        <w:rPr>
          <w:noProof/>
        </w:rPr>
        <w:lastRenderedPageBreak/>
        <w:drawing>
          <wp:inline distT="0" distB="0" distL="0" distR="0" wp14:anchorId="48E8116D" wp14:editId="3DA03B49">
            <wp:extent cx="5759450" cy="2822713"/>
            <wp:effectExtent l="0" t="0" r="12700" b="15875"/>
            <wp:docPr id="2084153149" name="Chart 1">
              <a:extLst xmlns:a="http://schemas.openxmlformats.org/drawingml/2006/main">
                <a:ext uri="{FF2B5EF4-FFF2-40B4-BE49-F238E27FC236}">
                  <a16:creationId xmlns:a16="http://schemas.microsoft.com/office/drawing/2014/main" id="{C9CF1F87-2806-7A49-0102-EC34A2CA22A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r w:rsidR="009363C5">
        <w:t xml:space="preserve">Figuur </w:t>
      </w:r>
      <w:r w:rsidR="006F771D">
        <w:fldChar w:fldCharType="begin"/>
      </w:r>
      <w:r w:rsidR="006F771D">
        <w:instrText xml:space="preserve"> SEQ Figuur \* ARABIC </w:instrText>
      </w:r>
      <w:r w:rsidR="006F771D">
        <w:fldChar w:fldCharType="separate"/>
      </w:r>
      <w:r w:rsidR="005635A1">
        <w:rPr>
          <w:noProof/>
        </w:rPr>
        <w:t>3</w:t>
      </w:r>
      <w:r w:rsidR="006F771D">
        <w:rPr>
          <w:noProof/>
        </w:rPr>
        <w:fldChar w:fldCharType="end"/>
      </w:r>
      <w:bookmarkEnd w:id="79"/>
      <w:r w:rsidR="009363C5">
        <w:t xml:space="preserve"> Zwaartepuntanalyse Carbstone hol 39/</w:t>
      </w:r>
      <w:r w:rsidR="004564B8">
        <w:t>09</w:t>
      </w:r>
      <w:r w:rsidR="009363C5">
        <w:t>/19</w:t>
      </w:r>
    </w:p>
    <w:p w14:paraId="73BD2CDC" w14:textId="77777777" w:rsidR="009363C5" w:rsidRPr="00277DB4" w:rsidRDefault="009363C5" w:rsidP="00A34049"/>
    <w:p w14:paraId="7EDB78EA" w14:textId="319DCB9A" w:rsidR="00A34049" w:rsidRDefault="00A10B34" w:rsidP="00A34049">
      <w:pPr>
        <w:keepNext/>
      </w:pPr>
      <w:r>
        <w:rPr>
          <w:noProof/>
        </w:rPr>
        <w:drawing>
          <wp:inline distT="0" distB="0" distL="0" distR="0" wp14:anchorId="27F23679" wp14:editId="74CFAD4A">
            <wp:extent cx="5759450" cy="3140765"/>
            <wp:effectExtent l="0" t="0" r="12700" b="2540"/>
            <wp:docPr id="1433830530" name="Chart 1">
              <a:extLst xmlns:a="http://schemas.openxmlformats.org/drawingml/2006/main">
                <a:ext uri="{FF2B5EF4-FFF2-40B4-BE49-F238E27FC236}">
                  <a16:creationId xmlns:a16="http://schemas.microsoft.com/office/drawing/2014/main" id="{D26916ED-C09F-765D-0635-200A5086FB0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E2CEA62" w14:textId="55873A64" w:rsidR="00A34049" w:rsidRDefault="00A34049" w:rsidP="00A34049">
      <w:pPr>
        <w:pStyle w:val="Caption"/>
      </w:pPr>
      <w:bookmarkStart w:id="80" w:name="_Ref147498067"/>
      <w:r>
        <w:t xml:space="preserve">Figuur </w:t>
      </w:r>
      <w:r w:rsidR="006F771D">
        <w:fldChar w:fldCharType="begin"/>
      </w:r>
      <w:r w:rsidR="006F771D">
        <w:instrText xml:space="preserve"> SEQ Figuur \* ARABIC </w:instrText>
      </w:r>
      <w:r w:rsidR="006F771D">
        <w:fldChar w:fldCharType="separate"/>
      </w:r>
      <w:r w:rsidR="005635A1">
        <w:rPr>
          <w:noProof/>
        </w:rPr>
        <w:t>4</w:t>
      </w:r>
      <w:r w:rsidR="006F771D">
        <w:rPr>
          <w:noProof/>
        </w:rPr>
        <w:fldChar w:fldCharType="end"/>
      </w:r>
      <w:bookmarkEnd w:id="80"/>
      <w:r>
        <w:t xml:space="preserve"> </w:t>
      </w:r>
      <w:r w:rsidRPr="001B70F9">
        <w:t>Zwaartepuntanalyse Carbstone ClimaSono 39/</w:t>
      </w:r>
      <w:r w:rsidR="00A10B34">
        <w:t>09</w:t>
      </w:r>
      <w:r w:rsidRPr="001B70F9">
        <w:t>/19</w:t>
      </w:r>
    </w:p>
    <w:p w14:paraId="0671694C" w14:textId="31343729" w:rsidR="00A34049" w:rsidRDefault="00A34049" w:rsidP="00A34049">
      <w:pPr>
        <w:pStyle w:val="Caption"/>
        <w:keepNext/>
      </w:pPr>
    </w:p>
    <w:p w14:paraId="0E2800A6" w14:textId="69221F2E" w:rsidR="00A34049" w:rsidRDefault="004564B8" w:rsidP="00A34049">
      <w:pPr>
        <w:keepNext/>
      </w:pPr>
      <w:r>
        <w:rPr>
          <w:noProof/>
        </w:rPr>
        <w:drawing>
          <wp:inline distT="0" distB="0" distL="0" distR="0" wp14:anchorId="3EC7F02E" wp14:editId="1A2E9699">
            <wp:extent cx="5759450" cy="2520563"/>
            <wp:effectExtent l="0" t="0" r="12700" b="13335"/>
            <wp:docPr id="1761974697" name="Chart 1">
              <a:extLst xmlns:a="http://schemas.openxmlformats.org/drawingml/2006/main">
                <a:ext uri="{FF2B5EF4-FFF2-40B4-BE49-F238E27FC236}">
                  <a16:creationId xmlns:a16="http://schemas.microsoft.com/office/drawing/2014/main" id="{B16C622E-53B5-B613-C4BF-20135AB2B8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D933CA0" w14:textId="267A6B4C" w:rsidR="00A34049" w:rsidRDefault="00A34049" w:rsidP="00A34049">
      <w:pPr>
        <w:pStyle w:val="Caption"/>
      </w:pPr>
      <w:bookmarkStart w:id="81" w:name="_Ref147498072"/>
      <w:r>
        <w:t xml:space="preserve">Figuur </w:t>
      </w:r>
      <w:r w:rsidR="006F771D">
        <w:fldChar w:fldCharType="begin"/>
      </w:r>
      <w:r w:rsidR="006F771D">
        <w:instrText xml:space="preserve"> SEQ Figuur \* ARABIC </w:instrText>
      </w:r>
      <w:r w:rsidR="006F771D">
        <w:fldChar w:fldCharType="separate"/>
      </w:r>
      <w:r w:rsidR="005635A1">
        <w:rPr>
          <w:noProof/>
        </w:rPr>
        <w:t>5</w:t>
      </w:r>
      <w:r w:rsidR="006F771D">
        <w:rPr>
          <w:noProof/>
        </w:rPr>
        <w:fldChar w:fldCharType="end"/>
      </w:r>
      <w:bookmarkEnd w:id="81"/>
      <w:r>
        <w:t xml:space="preserve"> </w:t>
      </w:r>
      <w:r w:rsidRPr="00A10CE1">
        <w:t xml:space="preserve">Zwaartepuntanalyse Carbstone Vulsteen </w:t>
      </w:r>
      <w:r w:rsidR="004564B8">
        <w:t>V</w:t>
      </w:r>
      <w:r w:rsidRPr="00A10CE1">
        <w:t>B12</w:t>
      </w:r>
    </w:p>
    <w:p w14:paraId="6795F6FF" w14:textId="77777777" w:rsidR="00A34049" w:rsidRPr="00FE3C25" w:rsidRDefault="00A34049" w:rsidP="00FE3C25"/>
    <w:p w14:paraId="5F287A77" w14:textId="77777777" w:rsidR="00D32217" w:rsidRDefault="00D32217">
      <w:pPr>
        <w:widowControl/>
        <w:tabs>
          <w:tab w:val="clear" w:pos="567"/>
          <w:tab w:val="clear" w:pos="1134"/>
          <w:tab w:val="clear" w:pos="2268"/>
          <w:tab w:val="clear" w:pos="2835"/>
          <w:tab w:val="clear" w:pos="3969"/>
          <w:tab w:val="clear" w:pos="4536"/>
          <w:tab w:val="clear" w:pos="9072"/>
        </w:tabs>
        <w:rPr>
          <w:b/>
          <w:color w:val="FA6600"/>
          <w:szCs w:val="20"/>
        </w:rPr>
      </w:pPr>
      <w:r>
        <w:br w:type="page"/>
      </w:r>
    </w:p>
    <w:p w14:paraId="59287FA1" w14:textId="7247BFC9" w:rsidR="00FE3C25" w:rsidRDefault="00FE3C25" w:rsidP="00ED32FD">
      <w:pPr>
        <w:pStyle w:val="Heading2"/>
        <w:numPr>
          <w:ilvl w:val="1"/>
          <w:numId w:val="8"/>
        </w:numPr>
      </w:pPr>
      <w:bookmarkStart w:id="82" w:name="_Toc207184028"/>
      <w:r>
        <w:lastRenderedPageBreak/>
        <w:t>Gevoeligheidsanalyse</w:t>
      </w:r>
      <w:bookmarkEnd w:id="82"/>
    </w:p>
    <w:p w14:paraId="53A3A385" w14:textId="0DEBF337" w:rsidR="0049109E" w:rsidRPr="002B7552" w:rsidRDefault="0049109E" w:rsidP="0049109E">
      <w:r w:rsidRPr="00BD6BD3">
        <w:t>Door middel van gevoeligheidsanalyses wordt de invloed van de belangrijkste keuzes en aannames op de eindresultaten bepaald. Op deze wijze kan de robuustheid van de resultaten in kaart worden gebracht.</w:t>
      </w:r>
      <w:r w:rsidR="002B7552">
        <w:t xml:space="preserve"> In dit rapport worden alleen gevoeligheidsanalyses van het product Carbstone ClimaSono hol 39/14/19 bekeken. Dit komt doordat dit product de meeste impact heeft van de onderwerpen liquid CO</w:t>
      </w:r>
      <w:r w:rsidR="002B7552">
        <w:rPr>
          <w:vertAlign w:val="subscript"/>
        </w:rPr>
        <w:t>2</w:t>
      </w:r>
      <w:r w:rsidR="002B7552">
        <w:t>, de grondstoffen uit metaalrecuperatie en het een relatief grote groep producten ondervangt (8).</w:t>
      </w:r>
    </w:p>
    <w:p w14:paraId="65A2A10F" w14:textId="2B09A341" w:rsidR="00D207E8" w:rsidRPr="00BD6BD3" w:rsidRDefault="00D207E8" w:rsidP="0049109E"/>
    <w:p w14:paraId="3B3A6202" w14:textId="3F533FD7" w:rsidR="00D207E8" w:rsidRPr="00BD6BD3" w:rsidRDefault="00D207E8" w:rsidP="00D207E8">
      <w:pPr>
        <w:pStyle w:val="Caption"/>
      </w:pPr>
      <w:r w:rsidRPr="00BD6BD3">
        <w:t xml:space="preserve">Tabel </w:t>
      </w:r>
      <w:r w:rsidR="006F771D">
        <w:fldChar w:fldCharType="begin"/>
      </w:r>
      <w:r w:rsidR="006F771D">
        <w:instrText xml:space="preserve"> SEQ Tabel \* ARABIC </w:instrText>
      </w:r>
      <w:r w:rsidR="006F771D">
        <w:fldChar w:fldCharType="separate"/>
      </w:r>
      <w:r w:rsidR="005635A1">
        <w:rPr>
          <w:noProof/>
        </w:rPr>
        <w:t>41</w:t>
      </w:r>
      <w:r w:rsidR="006F771D">
        <w:rPr>
          <w:noProof/>
        </w:rPr>
        <w:fldChar w:fldCharType="end"/>
      </w:r>
      <w:r w:rsidRPr="00BD6BD3">
        <w:t xml:space="preserve"> Gevoeligheidsanalyse</w:t>
      </w:r>
    </w:p>
    <w:tbl>
      <w:tblPr>
        <w:tblStyle w:val="SGSTable"/>
        <w:tblW w:w="9072" w:type="dxa"/>
        <w:tblLook w:val="04A0" w:firstRow="1" w:lastRow="0" w:firstColumn="1" w:lastColumn="0" w:noHBand="0" w:noVBand="1"/>
      </w:tblPr>
      <w:tblGrid>
        <w:gridCol w:w="2278"/>
        <w:gridCol w:w="6794"/>
      </w:tblGrid>
      <w:tr w:rsidR="0049109E" w:rsidRPr="00BD6BD3" w14:paraId="3DEB5E42" w14:textId="77777777" w:rsidTr="008427A2">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0" w:type="dxa"/>
            <w:hideMark/>
          </w:tcPr>
          <w:p w14:paraId="6AFC1905" w14:textId="77777777" w:rsidR="0049109E" w:rsidRPr="00BD6BD3" w:rsidRDefault="0049109E" w:rsidP="00D207E8">
            <w:pPr>
              <w:widowControl/>
              <w:tabs>
                <w:tab w:val="clear" w:pos="567"/>
                <w:tab w:val="clear" w:pos="1134"/>
                <w:tab w:val="clear" w:pos="2268"/>
                <w:tab w:val="clear" w:pos="2835"/>
                <w:tab w:val="clear" w:pos="3969"/>
                <w:tab w:val="clear" w:pos="4536"/>
                <w:tab w:val="clear" w:pos="9072"/>
              </w:tabs>
              <w:rPr>
                <w:rFonts w:cs="Arial"/>
                <w:b w:val="0"/>
                <w:bCs/>
                <w:sz w:val="16"/>
                <w:szCs w:val="16"/>
              </w:rPr>
            </w:pPr>
            <w:r w:rsidRPr="00BD6BD3">
              <w:rPr>
                <w:sz w:val="16"/>
              </w:rPr>
              <w:t>Onderwerp van gevoeligheidsanalyse</w:t>
            </w:r>
          </w:p>
        </w:tc>
        <w:tc>
          <w:tcPr>
            <w:tcW w:w="5620" w:type="dxa"/>
          </w:tcPr>
          <w:p w14:paraId="6458CE33" w14:textId="77777777" w:rsidR="0049109E" w:rsidRPr="00BD6BD3" w:rsidRDefault="0049109E" w:rsidP="00D207E8">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b w:val="0"/>
                <w:bCs/>
                <w:sz w:val="16"/>
                <w:szCs w:val="16"/>
              </w:rPr>
            </w:pPr>
            <w:r w:rsidRPr="00BD6BD3">
              <w:rPr>
                <w:sz w:val="16"/>
              </w:rPr>
              <w:t>Reden</w:t>
            </w:r>
          </w:p>
        </w:tc>
      </w:tr>
      <w:tr w:rsidR="00F83BF2" w:rsidRPr="00BD6BD3" w14:paraId="0A82AC34" w14:textId="77777777" w:rsidTr="008427A2">
        <w:trPr>
          <w:trHeight w:val="315"/>
        </w:trPr>
        <w:tc>
          <w:tcPr>
            <w:cnfStyle w:val="001000000000" w:firstRow="0" w:lastRow="0" w:firstColumn="1" w:lastColumn="0" w:oddVBand="0" w:evenVBand="0" w:oddHBand="0" w:evenHBand="0" w:firstRowFirstColumn="0" w:firstRowLastColumn="0" w:lastRowFirstColumn="0" w:lastRowLastColumn="0"/>
            <w:tcW w:w="0" w:type="dxa"/>
          </w:tcPr>
          <w:p w14:paraId="098BDAC1" w14:textId="77777777" w:rsidR="00F83BF2" w:rsidRPr="00BD6BD3" w:rsidRDefault="00F83BF2" w:rsidP="00F83BF2">
            <w:pPr>
              <w:widowControl/>
              <w:tabs>
                <w:tab w:val="clear" w:pos="567"/>
                <w:tab w:val="clear" w:pos="1134"/>
                <w:tab w:val="clear" w:pos="2268"/>
                <w:tab w:val="clear" w:pos="2835"/>
                <w:tab w:val="clear" w:pos="3969"/>
                <w:tab w:val="clear" w:pos="4536"/>
                <w:tab w:val="clear" w:pos="9072"/>
              </w:tabs>
              <w:rPr>
                <w:rFonts w:cs="Arial"/>
                <w:b w:val="0"/>
                <w:color w:val="000000"/>
                <w:szCs w:val="16"/>
              </w:rPr>
            </w:pPr>
            <w:r w:rsidRPr="00BD6BD3">
              <w:rPr>
                <w:b w:val="0"/>
              </w:rPr>
              <w:t xml:space="preserve">Spreiding bij groepsgemiddelden </w:t>
            </w:r>
          </w:p>
        </w:tc>
        <w:tc>
          <w:tcPr>
            <w:tcW w:w="5620" w:type="dxa"/>
          </w:tcPr>
          <w:p w14:paraId="5553CA3F" w14:textId="7D8E4F74" w:rsidR="00F83BF2" w:rsidRPr="00BD6BD3" w:rsidRDefault="00F83BF2" w:rsidP="00F83BF2">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0D1876">
              <w:rPr>
                <w:szCs w:val="16"/>
              </w:rPr>
              <w:t>Er is gekeken naar specifieke productielocatie</w:t>
            </w:r>
            <w:r w:rsidR="00D955FE">
              <w:rPr>
                <w:szCs w:val="16"/>
              </w:rPr>
              <w:t>s</w:t>
            </w:r>
            <w:r w:rsidRPr="000D1876">
              <w:rPr>
                <w:szCs w:val="16"/>
              </w:rPr>
              <w:t>, er is geen gevoeligheidsanalyse nodig.</w:t>
            </w:r>
          </w:p>
        </w:tc>
      </w:tr>
      <w:tr w:rsidR="00F83BF2" w:rsidRPr="00BD6BD3" w14:paraId="1FE3B9D1" w14:textId="77777777" w:rsidTr="008427A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dxa"/>
          </w:tcPr>
          <w:p w14:paraId="52150E26" w14:textId="77777777" w:rsidR="00F83BF2" w:rsidRPr="00BD6BD3" w:rsidRDefault="00F83BF2" w:rsidP="00F83BF2">
            <w:pPr>
              <w:widowControl/>
              <w:tabs>
                <w:tab w:val="clear" w:pos="567"/>
                <w:tab w:val="clear" w:pos="1134"/>
                <w:tab w:val="clear" w:pos="2268"/>
                <w:tab w:val="clear" w:pos="2835"/>
                <w:tab w:val="clear" w:pos="3969"/>
                <w:tab w:val="clear" w:pos="4536"/>
                <w:tab w:val="clear" w:pos="9072"/>
              </w:tabs>
              <w:rPr>
                <w:rFonts w:cs="Arial"/>
                <w:b w:val="0"/>
                <w:color w:val="000000"/>
                <w:szCs w:val="16"/>
              </w:rPr>
            </w:pPr>
            <w:r w:rsidRPr="00BD6BD3">
              <w:rPr>
                <w:b w:val="0"/>
              </w:rPr>
              <w:t xml:space="preserve">Geografische spreiding </w:t>
            </w:r>
          </w:p>
        </w:tc>
        <w:tc>
          <w:tcPr>
            <w:tcW w:w="5620" w:type="dxa"/>
          </w:tcPr>
          <w:p w14:paraId="0CCC97AF" w14:textId="3195BB4D" w:rsidR="00F83BF2" w:rsidRPr="00BD6BD3" w:rsidRDefault="00F83BF2" w:rsidP="00F83BF2">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b/>
                <w:color w:val="000000"/>
                <w:szCs w:val="16"/>
              </w:rPr>
            </w:pPr>
            <w:r w:rsidRPr="000D1876">
              <w:rPr>
                <w:szCs w:val="16"/>
              </w:rPr>
              <w:t>Er is gekeken naar specifieke productielocatie</w:t>
            </w:r>
            <w:r w:rsidR="00AA3513">
              <w:rPr>
                <w:szCs w:val="16"/>
              </w:rPr>
              <w:t>s</w:t>
            </w:r>
            <w:r w:rsidRPr="000D1876">
              <w:rPr>
                <w:szCs w:val="16"/>
              </w:rPr>
              <w:t>, er is geen gevoeligheidsanalyse nodig.</w:t>
            </w:r>
          </w:p>
        </w:tc>
      </w:tr>
      <w:tr w:rsidR="00F83BF2" w:rsidRPr="00BD6BD3" w14:paraId="75FDC566" w14:textId="77777777" w:rsidTr="008427A2">
        <w:trPr>
          <w:trHeight w:val="300"/>
        </w:trPr>
        <w:tc>
          <w:tcPr>
            <w:cnfStyle w:val="001000000000" w:firstRow="0" w:lastRow="0" w:firstColumn="1" w:lastColumn="0" w:oddVBand="0" w:evenVBand="0" w:oddHBand="0" w:evenHBand="0" w:firstRowFirstColumn="0" w:firstRowLastColumn="0" w:lastRowFirstColumn="0" w:lastRowLastColumn="0"/>
            <w:tcW w:w="0" w:type="dxa"/>
          </w:tcPr>
          <w:p w14:paraId="7E5C44F7" w14:textId="77777777" w:rsidR="00F83BF2" w:rsidRPr="00BD6BD3" w:rsidRDefault="00F83BF2" w:rsidP="00F83BF2">
            <w:pPr>
              <w:widowControl/>
              <w:tabs>
                <w:tab w:val="clear" w:pos="567"/>
                <w:tab w:val="clear" w:pos="1134"/>
                <w:tab w:val="clear" w:pos="2268"/>
                <w:tab w:val="clear" w:pos="2835"/>
                <w:tab w:val="clear" w:pos="3969"/>
                <w:tab w:val="clear" w:pos="4536"/>
                <w:tab w:val="clear" w:pos="9072"/>
              </w:tabs>
              <w:rPr>
                <w:rFonts w:cs="Arial"/>
                <w:b w:val="0"/>
                <w:color w:val="000000"/>
                <w:szCs w:val="16"/>
              </w:rPr>
            </w:pPr>
            <w:r w:rsidRPr="00BD6BD3">
              <w:rPr>
                <w:b w:val="0"/>
              </w:rPr>
              <w:t xml:space="preserve">Technologische spreiding </w:t>
            </w:r>
          </w:p>
        </w:tc>
        <w:tc>
          <w:tcPr>
            <w:tcW w:w="5620" w:type="dxa"/>
          </w:tcPr>
          <w:p w14:paraId="34CEA0DB" w14:textId="118F03B2" w:rsidR="00D955FE" w:rsidRPr="008427A2" w:rsidRDefault="00A10B34" w:rsidP="00F83BF2">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bCs/>
                <w:color w:val="000000"/>
                <w:szCs w:val="16"/>
              </w:rPr>
            </w:pPr>
            <w:r>
              <w:rPr>
                <w:bCs/>
                <w:color w:val="000000"/>
                <w:szCs w:val="16"/>
              </w:rPr>
              <w:t>Er is gekeken naar een specifiek product en de productie daarvan. De producten gebruiken materialen die ook zijn geïnventariseerd, hierdoor is er geen gevoeligheidsanalyse nodig.</w:t>
            </w:r>
            <w:r w:rsidR="00D955FE" w:rsidRPr="008427A2">
              <w:rPr>
                <w:bCs/>
                <w:color w:val="000000"/>
                <w:szCs w:val="16"/>
              </w:rPr>
              <w:t xml:space="preserve"> </w:t>
            </w:r>
          </w:p>
        </w:tc>
      </w:tr>
      <w:tr w:rsidR="00F83BF2" w:rsidRPr="00BD6BD3" w14:paraId="5048941D" w14:textId="77777777" w:rsidTr="008427A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dxa"/>
          </w:tcPr>
          <w:p w14:paraId="238AE413" w14:textId="77777777" w:rsidR="00F83BF2" w:rsidRPr="00BD6BD3" w:rsidRDefault="00F83BF2" w:rsidP="00F83BF2">
            <w:pPr>
              <w:widowControl/>
              <w:tabs>
                <w:tab w:val="clear" w:pos="567"/>
                <w:tab w:val="clear" w:pos="1134"/>
                <w:tab w:val="clear" w:pos="2268"/>
                <w:tab w:val="clear" w:pos="2835"/>
                <w:tab w:val="clear" w:pos="3969"/>
                <w:tab w:val="clear" w:pos="4536"/>
                <w:tab w:val="clear" w:pos="9072"/>
              </w:tabs>
              <w:rPr>
                <w:rFonts w:cs="Arial"/>
                <w:b w:val="0"/>
                <w:color w:val="000000"/>
                <w:szCs w:val="16"/>
              </w:rPr>
            </w:pPr>
            <w:r w:rsidRPr="00BD6BD3">
              <w:rPr>
                <w:b w:val="0"/>
              </w:rPr>
              <w:t xml:space="preserve">Spreiding in samenstelling </w:t>
            </w:r>
          </w:p>
        </w:tc>
        <w:tc>
          <w:tcPr>
            <w:tcW w:w="5620" w:type="dxa"/>
          </w:tcPr>
          <w:p w14:paraId="225C76DC" w14:textId="44F63A50" w:rsidR="00F83BF2" w:rsidRPr="00BD6BD3" w:rsidRDefault="00F83BF2" w:rsidP="00F83BF2">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b/>
                <w:color w:val="000000"/>
                <w:szCs w:val="16"/>
              </w:rPr>
            </w:pPr>
            <w:r w:rsidRPr="00703806">
              <w:rPr>
                <w:szCs w:val="16"/>
              </w:rPr>
              <w:t xml:space="preserve">Er is gerekend met een </w:t>
            </w:r>
            <w:r w:rsidR="00F47B0D" w:rsidRPr="00703806">
              <w:rPr>
                <w:szCs w:val="16"/>
              </w:rPr>
              <w:t>gemiddelde va</w:t>
            </w:r>
            <w:r w:rsidR="00431208" w:rsidRPr="00703806">
              <w:rPr>
                <w:szCs w:val="16"/>
              </w:rPr>
              <w:t xml:space="preserve">n producten </w:t>
            </w:r>
            <w:r w:rsidR="002B7552">
              <w:rPr>
                <w:szCs w:val="16"/>
              </w:rPr>
              <w:t>uit het jaar 2022.</w:t>
            </w:r>
          </w:p>
        </w:tc>
      </w:tr>
      <w:tr w:rsidR="00F83BF2" w:rsidRPr="00BD6BD3" w14:paraId="71A26796" w14:textId="77777777" w:rsidTr="008427A2">
        <w:trPr>
          <w:trHeight w:val="300"/>
        </w:trPr>
        <w:tc>
          <w:tcPr>
            <w:cnfStyle w:val="001000000000" w:firstRow="0" w:lastRow="0" w:firstColumn="1" w:lastColumn="0" w:oddVBand="0" w:evenVBand="0" w:oddHBand="0" w:evenHBand="0" w:firstRowFirstColumn="0" w:firstRowLastColumn="0" w:lastRowFirstColumn="0" w:lastRowLastColumn="0"/>
            <w:tcW w:w="0" w:type="dxa"/>
          </w:tcPr>
          <w:p w14:paraId="0B66ED3D" w14:textId="21D81638" w:rsidR="00F83BF2" w:rsidRPr="00BD6BD3" w:rsidRDefault="00A46F71" w:rsidP="00F83BF2">
            <w:pPr>
              <w:widowControl/>
              <w:tabs>
                <w:tab w:val="clear" w:pos="567"/>
                <w:tab w:val="clear" w:pos="1134"/>
                <w:tab w:val="clear" w:pos="2268"/>
                <w:tab w:val="clear" w:pos="2835"/>
                <w:tab w:val="clear" w:pos="3969"/>
                <w:tab w:val="clear" w:pos="4536"/>
                <w:tab w:val="clear" w:pos="9072"/>
              </w:tabs>
              <w:rPr>
                <w:rFonts w:cs="Arial"/>
                <w:b w:val="0"/>
                <w:color w:val="000000"/>
                <w:szCs w:val="16"/>
              </w:rPr>
            </w:pPr>
            <w:r w:rsidRPr="00BD6BD3">
              <w:rPr>
                <w:b w:val="0"/>
              </w:rPr>
              <w:t>Afvalverwerking scenario’s</w:t>
            </w:r>
            <w:r w:rsidR="00F83BF2" w:rsidRPr="00BD6BD3">
              <w:rPr>
                <w:b w:val="0"/>
              </w:rPr>
              <w:t xml:space="preserve"> </w:t>
            </w:r>
          </w:p>
        </w:tc>
        <w:tc>
          <w:tcPr>
            <w:tcW w:w="5620" w:type="dxa"/>
          </w:tcPr>
          <w:p w14:paraId="06A7E254" w14:textId="443F0E8D" w:rsidR="00F83BF2" w:rsidRPr="00BD6BD3" w:rsidRDefault="00F83BF2" w:rsidP="00F83BF2">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b/>
                <w:color w:val="000000"/>
                <w:szCs w:val="16"/>
              </w:rPr>
            </w:pPr>
            <w:r w:rsidRPr="000D1876">
              <w:rPr>
                <w:szCs w:val="16"/>
              </w:rPr>
              <w:t xml:space="preserve">Er is uitgegaan van het gangbare afvalverwerkingsscenario voor </w:t>
            </w:r>
            <w:r w:rsidR="002B7552">
              <w:rPr>
                <w:szCs w:val="16"/>
              </w:rPr>
              <w:t>cellen beton</w:t>
            </w:r>
            <w:r w:rsidRPr="000D1876">
              <w:rPr>
                <w:szCs w:val="16"/>
              </w:rPr>
              <w:t xml:space="preserve"> binnen </w:t>
            </w:r>
            <w:r w:rsidR="002B7552">
              <w:rPr>
                <w:szCs w:val="16"/>
              </w:rPr>
              <w:t>de B-EPD</w:t>
            </w:r>
            <w:r w:rsidRPr="000D1876">
              <w:rPr>
                <w:szCs w:val="16"/>
              </w:rPr>
              <w:t>. Een gevoeligheidsanalyse wordt niet noodzakelijk geacht.</w:t>
            </w:r>
          </w:p>
        </w:tc>
      </w:tr>
      <w:tr w:rsidR="00F83BF2" w:rsidRPr="00BD6BD3" w14:paraId="5D26691C" w14:textId="77777777" w:rsidTr="008427A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dxa"/>
          </w:tcPr>
          <w:p w14:paraId="7E6CD2BC" w14:textId="77777777" w:rsidR="00F83BF2" w:rsidRPr="00BD6BD3" w:rsidRDefault="00F83BF2" w:rsidP="00F83BF2">
            <w:pPr>
              <w:widowControl/>
              <w:tabs>
                <w:tab w:val="clear" w:pos="567"/>
                <w:tab w:val="clear" w:pos="1134"/>
                <w:tab w:val="clear" w:pos="2268"/>
                <w:tab w:val="clear" w:pos="2835"/>
                <w:tab w:val="clear" w:pos="3969"/>
                <w:tab w:val="clear" w:pos="4536"/>
                <w:tab w:val="clear" w:pos="9072"/>
              </w:tabs>
              <w:rPr>
                <w:rFonts w:cs="Arial"/>
                <w:b w:val="0"/>
                <w:color w:val="000000"/>
                <w:szCs w:val="16"/>
              </w:rPr>
            </w:pPr>
            <w:r w:rsidRPr="00BD6BD3">
              <w:rPr>
                <w:b w:val="0"/>
              </w:rPr>
              <w:t xml:space="preserve">Invloed van allocatie </w:t>
            </w:r>
          </w:p>
        </w:tc>
        <w:tc>
          <w:tcPr>
            <w:tcW w:w="5620" w:type="dxa"/>
          </w:tcPr>
          <w:p w14:paraId="2FDD7035" w14:textId="5D82C1C2" w:rsidR="00F83BF2" w:rsidRPr="00BD6BD3" w:rsidRDefault="00F83BF2" w:rsidP="00F83BF2">
            <w:pPr>
              <w:widowControl/>
              <w:tabs>
                <w:tab w:val="clear" w:pos="567"/>
                <w:tab w:val="clear" w:pos="1134"/>
                <w:tab w:val="clear" w:pos="2268"/>
                <w:tab w:val="clear" w:pos="2835"/>
                <w:tab w:val="clear" w:pos="3969"/>
                <w:tab w:val="clear" w:pos="4536"/>
                <w:tab w:val="clear" w:pos="9072"/>
              </w:tabs>
              <w:cnfStyle w:val="000000010000" w:firstRow="0" w:lastRow="0" w:firstColumn="0" w:lastColumn="0" w:oddVBand="0" w:evenVBand="0" w:oddHBand="0" w:evenHBand="1" w:firstRowFirstColumn="0" w:firstRowLastColumn="0" w:lastRowFirstColumn="0" w:lastRowLastColumn="0"/>
              <w:rPr>
                <w:rFonts w:cs="Arial"/>
                <w:b/>
                <w:color w:val="000000"/>
                <w:szCs w:val="16"/>
              </w:rPr>
            </w:pPr>
            <w:r w:rsidRPr="000D1876">
              <w:rPr>
                <w:szCs w:val="16"/>
              </w:rPr>
              <w:t>In deze studie zijn geen aannames gemaakt voor allocatie die het resultaat van de studie naar verwachting in grote mate kunnen beïnvloeden.</w:t>
            </w:r>
            <w:r w:rsidR="00AA3513">
              <w:rPr>
                <w:szCs w:val="16"/>
              </w:rPr>
              <w:t xml:space="preserve"> </w:t>
            </w:r>
            <w:r w:rsidR="002B7552">
              <w:rPr>
                <w:szCs w:val="16"/>
              </w:rPr>
              <w:t>Aangezien de allocatiepercentages verschillen met de percentages voor de LCA van Orbix is er een gevoeligheidsanalyse gedaan om te zien of dit een impact heeft.</w:t>
            </w:r>
          </w:p>
        </w:tc>
      </w:tr>
      <w:tr w:rsidR="002B7552" w:rsidRPr="00BD6BD3" w14:paraId="3091DD6C" w14:textId="77777777" w:rsidTr="008427A2">
        <w:trPr>
          <w:trHeight w:val="300"/>
        </w:trPr>
        <w:tc>
          <w:tcPr>
            <w:cnfStyle w:val="001000000000" w:firstRow="0" w:lastRow="0" w:firstColumn="1" w:lastColumn="0" w:oddVBand="0" w:evenVBand="0" w:oddHBand="0" w:evenHBand="0" w:firstRowFirstColumn="0" w:firstRowLastColumn="0" w:lastRowFirstColumn="0" w:lastRowLastColumn="0"/>
            <w:tcW w:w="0" w:type="dxa"/>
          </w:tcPr>
          <w:p w14:paraId="4ED72D9C" w14:textId="0C12C91C" w:rsidR="002B7552" w:rsidRPr="002B7552" w:rsidRDefault="002B7552" w:rsidP="00F83BF2">
            <w:pPr>
              <w:widowControl/>
              <w:tabs>
                <w:tab w:val="clear" w:pos="567"/>
                <w:tab w:val="clear" w:pos="1134"/>
                <w:tab w:val="clear" w:pos="2268"/>
                <w:tab w:val="clear" w:pos="2835"/>
                <w:tab w:val="clear" w:pos="3969"/>
                <w:tab w:val="clear" w:pos="4536"/>
                <w:tab w:val="clear" w:pos="9072"/>
              </w:tabs>
              <w:rPr>
                <w:b w:val="0"/>
                <w:bCs/>
              </w:rPr>
            </w:pPr>
            <w:r w:rsidRPr="002B7552">
              <w:rPr>
                <w:b w:val="0"/>
                <w:bCs/>
              </w:rPr>
              <w:t>Groeperingen binnen productgroepen</w:t>
            </w:r>
          </w:p>
        </w:tc>
        <w:tc>
          <w:tcPr>
            <w:tcW w:w="5620" w:type="dxa"/>
          </w:tcPr>
          <w:p w14:paraId="2FFDA439" w14:textId="2594B11B" w:rsidR="002B7552" w:rsidRPr="002B7552" w:rsidRDefault="002B7552" w:rsidP="00F83BF2">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bCs/>
                <w:szCs w:val="16"/>
              </w:rPr>
            </w:pPr>
            <w:r>
              <w:rPr>
                <w:bCs/>
                <w:szCs w:val="16"/>
              </w:rPr>
              <w:t>Als laatste analyse wordt er gekeken naar wat de afwijkingen van producten binnen groep zouden als ze een gemiddelde van de groep zouden gebruiken.</w:t>
            </w:r>
          </w:p>
        </w:tc>
      </w:tr>
    </w:tbl>
    <w:p w14:paraId="60BF35B3" w14:textId="69326253" w:rsidR="009141F5" w:rsidRDefault="009141F5" w:rsidP="00D955FE">
      <w:pPr>
        <w:widowControl/>
        <w:rPr>
          <w:rFonts w:cs="Arial"/>
          <w:b/>
          <w:bCs/>
        </w:rPr>
      </w:pPr>
    </w:p>
    <w:p w14:paraId="3CC221C8" w14:textId="4A79180E" w:rsidR="004D35B4" w:rsidRDefault="004D35B4">
      <w:pPr>
        <w:widowControl/>
        <w:tabs>
          <w:tab w:val="clear" w:pos="567"/>
          <w:tab w:val="clear" w:pos="1134"/>
          <w:tab w:val="clear" w:pos="2268"/>
          <w:tab w:val="clear" w:pos="2835"/>
          <w:tab w:val="clear" w:pos="3969"/>
          <w:tab w:val="clear" w:pos="4536"/>
          <w:tab w:val="clear" w:pos="9072"/>
        </w:tabs>
        <w:rPr>
          <w:rFonts w:cs="Arial"/>
          <w:b/>
          <w:bCs/>
        </w:rPr>
      </w:pPr>
    </w:p>
    <w:p w14:paraId="229CA4B5" w14:textId="44E3BC59" w:rsidR="004D35B4" w:rsidRDefault="0000260B">
      <w:pPr>
        <w:widowControl/>
        <w:tabs>
          <w:tab w:val="clear" w:pos="567"/>
          <w:tab w:val="clear" w:pos="1134"/>
          <w:tab w:val="clear" w:pos="2268"/>
          <w:tab w:val="clear" w:pos="2835"/>
          <w:tab w:val="clear" w:pos="3969"/>
          <w:tab w:val="clear" w:pos="4536"/>
          <w:tab w:val="clear" w:pos="9072"/>
        </w:tabs>
        <w:rPr>
          <w:rFonts w:cs="Arial"/>
        </w:rPr>
      </w:pPr>
      <w:r>
        <w:rPr>
          <w:rFonts w:cs="Arial"/>
        </w:rPr>
        <w:t xml:space="preserve">Doordat Gubbels Orbix producten gebruikt die niet als zodanig uitwerkt zijn in de Orbix LCA, zijn voor dit rapport een aantal producten extra berekend. In deze berekeningen is de allocatie anders doordat er een mix van andere producten aangenomen is (gangbare producten plus de speciaal voor Gubbels </w:t>
      </w:r>
      <w:r w:rsidR="00D32914">
        <w:rPr>
          <w:rFonts w:cs="Arial"/>
        </w:rPr>
        <w:t>samengestelde</w:t>
      </w:r>
      <w:r>
        <w:rPr>
          <w:rFonts w:cs="Arial"/>
        </w:rPr>
        <w:t xml:space="preserve"> producten). </w:t>
      </w:r>
      <w:r w:rsidR="004D35B4" w:rsidRPr="004D35B4">
        <w:rPr>
          <w:rFonts w:cs="Arial"/>
        </w:rPr>
        <w:t>In het figuur hieronder</w:t>
      </w:r>
      <w:r w:rsidR="004D35B4">
        <w:rPr>
          <w:rFonts w:cs="Arial"/>
        </w:rPr>
        <w:t xml:space="preserve"> zijn de verschillen van de impact van de allocatie van de Orbix producten voor Gubbels en die in het eigen LCA rapport zijn gebruikt vergeleken. Het verschil beperkt zicht tot </w:t>
      </w:r>
      <w:r w:rsidR="003604AB">
        <w:rPr>
          <w:rFonts w:cs="Arial"/>
        </w:rPr>
        <w:t>5</w:t>
      </w:r>
      <w:r w:rsidR="004D35B4">
        <w:rPr>
          <w:rFonts w:cs="Arial"/>
        </w:rPr>
        <w:t>%.</w:t>
      </w:r>
    </w:p>
    <w:p w14:paraId="4789003B" w14:textId="77777777" w:rsidR="00D7113E" w:rsidRPr="004D35B4" w:rsidRDefault="00D7113E">
      <w:pPr>
        <w:widowControl/>
        <w:tabs>
          <w:tab w:val="clear" w:pos="567"/>
          <w:tab w:val="clear" w:pos="1134"/>
          <w:tab w:val="clear" w:pos="2268"/>
          <w:tab w:val="clear" w:pos="2835"/>
          <w:tab w:val="clear" w:pos="3969"/>
          <w:tab w:val="clear" w:pos="4536"/>
          <w:tab w:val="clear" w:pos="9072"/>
        </w:tabs>
        <w:rPr>
          <w:rFonts w:cs="Arial"/>
        </w:rPr>
      </w:pPr>
    </w:p>
    <w:p w14:paraId="72ACB2C1" w14:textId="6B3F9078" w:rsidR="004D35B4" w:rsidRDefault="00A10B34" w:rsidP="004D35B4">
      <w:pPr>
        <w:keepNext/>
        <w:widowControl/>
        <w:tabs>
          <w:tab w:val="clear" w:pos="567"/>
          <w:tab w:val="clear" w:pos="1134"/>
          <w:tab w:val="clear" w:pos="2268"/>
          <w:tab w:val="clear" w:pos="2835"/>
          <w:tab w:val="clear" w:pos="3969"/>
          <w:tab w:val="clear" w:pos="4536"/>
          <w:tab w:val="clear" w:pos="9072"/>
        </w:tabs>
      </w:pPr>
      <w:r>
        <w:rPr>
          <w:noProof/>
        </w:rPr>
        <w:drawing>
          <wp:inline distT="0" distB="0" distL="0" distR="0" wp14:anchorId="11E5B18A" wp14:editId="6C335CB5">
            <wp:extent cx="5831205" cy="2746375"/>
            <wp:effectExtent l="0" t="0" r="17145" b="15875"/>
            <wp:docPr id="1060810533" name="Chart 1">
              <a:extLst xmlns:a="http://schemas.openxmlformats.org/drawingml/2006/main">
                <a:ext uri="{FF2B5EF4-FFF2-40B4-BE49-F238E27FC236}">
                  <a16:creationId xmlns:a16="http://schemas.microsoft.com/office/drawing/2014/main" id="{B5D5B464-8601-68EF-04DD-2CE57112AD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66528E25" w14:textId="6F980F6C" w:rsidR="004D35B4" w:rsidRDefault="004D35B4" w:rsidP="004D35B4">
      <w:pPr>
        <w:pStyle w:val="Caption"/>
      </w:pPr>
      <w:r>
        <w:t xml:space="preserve">Figuur </w:t>
      </w:r>
      <w:r w:rsidR="006F771D">
        <w:fldChar w:fldCharType="begin"/>
      </w:r>
      <w:r w:rsidR="006F771D">
        <w:instrText xml:space="preserve"> SEQ Figuur \* ARABIC </w:instrText>
      </w:r>
      <w:r w:rsidR="006F771D">
        <w:fldChar w:fldCharType="separate"/>
      </w:r>
      <w:r w:rsidR="005635A1">
        <w:rPr>
          <w:noProof/>
        </w:rPr>
        <w:t>6</w:t>
      </w:r>
      <w:r w:rsidR="006F771D">
        <w:rPr>
          <w:noProof/>
        </w:rPr>
        <w:fldChar w:fldCharType="end"/>
      </w:r>
      <w:r>
        <w:t xml:space="preserve"> Gevoeligheidsanalyse allocatie van de metaalrecuperatie grondstoffen</w:t>
      </w:r>
    </w:p>
    <w:p w14:paraId="787B1517" w14:textId="77777777" w:rsidR="00D7113E" w:rsidRDefault="00D7113E">
      <w:pPr>
        <w:widowControl/>
        <w:tabs>
          <w:tab w:val="clear" w:pos="567"/>
          <w:tab w:val="clear" w:pos="1134"/>
          <w:tab w:val="clear" w:pos="2268"/>
          <w:tab w:val="clear" w:pos="2835"/>
          <w:tab w:val="clear" w:pos="3969"/>
          <w:tab w:val="clear" w:pos="4536"/>
          <w:tab w:val="clear" w:pos="9072"/>
        </w:tabs>
        <w:rPr>
          <w:rFonts w:cs="Arial"/>
          <w:b/>
          <w:bCs/>
        </w:rPr>
        <w:sectPr w:rsidR="00D7113E" w:rsidSect="00042D37">
          <w:pgSz w:w="11906" w:h="16838"/>
          <w:pgMar w:top="1807" w:right="1418" w:bottom="1276" w:left="1418" w:header="720" w:footer="720" w:gutter="0"/>
          <w:cols w:space="720"/>
          <w:docGrid w:linePitch="272"/>
        </w:sectPr>
      </w:pPr>
    </w:p>
    <w:p w14:paraId="3918863D" w14:textId="68F11F31" w:rsidR="00057B87" w:rsidRPr="00057B87" w:rsidRDefault="00057B87" w:rsidP="00425AEE">
      <w:pPr>
        <w:pStyle w:val="Heading2"/>
      </w:pPr>
      <w:bookmarkStart w:id="83" w:name="_Toc207184029"/>
      <w:r w:rsidRPr="00057B87">
        <w:lastRenderedPageBreak/>
        <w:t>Productgroepering</w:t>
      </w:r>
      <w:bookmarkEnd w:id="83"/>
    </w:p>
    <w:p w14:paraId="6A4AD090" w14:textId="4A0AC932" w:rsidR="00057B87" w:rsidRDefault="00057B87" w:rsidP="00425AEE">
      <w:pPr>
        <w:widowControl/>
        <w:tabs>
          <w:tab w:val="clear" w:pos="567"/>
          <w:tab w:val="clear" w:pos="1134"/>
          <w:tab w:val="clear" w:pos="2268"/>
          <w:tab w:val="clear" w:pos="2835"/>
          <w:tab w:val="clear" w:pos="3969"/>
          <w:tab w:val="clear" w:pos="4536"/>
          <w:tab w:val="clear" w:pos="9072"/>
        </w:tabs>
        <w:rPr>
          <w:rFonts w:cs="Arial"/>
        </w:rPr>
      </w:pPr>
      <w:r w:rsidRPr="00057B87">
        <w:rPr>
          <w:rFonts w:cs="Arial"/>
        </w:rPr>
        <w:t xml:space="preserve">Op basis van de gevoeligheidsanalyse uitgevoerd in paragraaf 4.1 kunnen </w:t>
      </w:r>
      <w:r w:rsidR="007C4340">
        <w:rPr>
          <w:rFonts w:cs="Arial"/>
        </w:rPr>
        <w:t>acht</w:t>
      </w:r>
      <w:r w:rsidRPr="00057B87">
        <w:rPr>
          <w:rFonts w:cs="Arial"/>
        </w:rPr>
        <w:t xml:space="preserve"> productgroepen worden onderscheiden. Van deze </w:t>
      </w:r>
      <w:r w:rsidR="007C4340">
        <w:rPr>
          <w:rFonts w:cs="Arial"/>
        </w:rPr>
        <w:t>acht</w:t>
      </w:r>
      <w:r w:rsidRPr="00057B87">
        <w:rPr>
          <w:rFonts w:cs="Arial"/>
        </w:rPr>
        <w:t xml:space="preserve"> groepen bevatten er </w:t>
      </w:r>
      <w:r w:rsidR="007C4340">
        <w:rPr>
          <w:rFonts w:cs="Arial"/>
        </w:rPr>
        <w:t>zeven</w:t>
      </w:r>
      <w:r w:rsidRPr="00057B87">
        <w:rPr>
          <w:rFonts w:cs="Arial"/>
        </w:rPr>
        <w:t xml:space="preserve"> meer dan één product. Conform de richtlijnen van het B-EPD-systeem en de aanbevelingen van de externe beoordelaar, </w:t>
      </w:r>
      <w:r w:rsidR="00604557">
        <w:rPr>
          <w:rFonts w:cs="Arial"/>
        </w:rPr>
        <w:t xml:space="preserve">is vastgesteld dat het in deze </w:t>
      </w:r>
      <w:r w:rsidR="0032752F">
        <w:rPr>
          <w:rFonts w:cs="Arial"/>
        </w:rPr>
        <w:t>studie</w:t>
      </w:r>
      <w:r w:rsidR="00604557">
        <w:rPr>
          <w:rFonts w:cs="Arial"/>
        </w:rPr>
        <w:t xml:space="preserve"> </w:t>
      </w:r>
      <w:r w:rsidR="00604557" w:rsidRPr="00913FE2">
        <w:rPr>
          <w:rFonts w:cs="Arial"/>
          <w:b/>
          <w:bCs/>
        </w:rPr>
        <w:t>niet</w:t>
      </w:r>
      <w:r w:rsidR="00604557">
        <w:rPr>
          <w:rFonts w:cs="Arial"/>
        </w:rPr>
        <w:t xml:space="preserve"> gaat om gemiddelde EPD</w:t>
      </w:r>
      <w:r w:rsidR="0032752F">
        <w:rPr>
          <w:rFonts w:cs="Arial"/>
        </w:rPr>
        <w:t>’</w:t>
      </w:r>
      <w:r w:rsidR="00604557">
        <w:rPr>
          <w:rFonts w:cs="Arial"/>
        </w:rPr>
        <w:t>s</w:t>
      </w:r>
      <w:r w:rsidR="0032752F">
        <w:rPr>
          <w:rFonts w:cs="Arial"/>
        </w:rPr>
        <w:t xml:space="preserve"> en </w:t>
      </w:r>
      <w:r w:rsidR="00462DA0">
        <w:rPr>
          <w:rFonts w:cs="Arial"/>
        </w:rPr>
        <w:t>mogen de groeperingen van Carbstones gemaakt worden</w:t>
      </w:r>
      <w:r w:rsidR="00604557">
        <w:rPr>
          <w:rFonts w:cs="Arial"/>
        </w:rPr>
        <w:t>. D</w:t>
      </w:r>
      <w:r w:rsidR="00421DDB">
        <w:rPr>
          <w:rFonts w:cs="Arial"/>
        </w:rPr>
        <w:t xml:space="preserve">it komt doordat de Carbstones binnen één EPD dezelfde compositie hebben, hetzelfde productieproces hebben en afkomstig zijn van één productieplaats. Er zijn enkel verschillen in de afmetingen. Per EPD wordt er één Carbstone gedeclareerd conversiefactoren zijn bepaald om de resultaten per afmeting te berekenen. </w:t>
      </w:r>
    </w:p>
    <w:p w14:paraId="0327D7FE" w14:textId="77777777" w:rsidR="00425AEE" w:rsidRDefault="00425AEE" w:rsidP="00425AEE">
      <w:pPr>
        <w:widowControl/>
        <w:tabs>
          <w:tab w:val="clear" w:pos="567"/>
          <w:tab w:val="clear" w:pos="1134"/>
          <w:tab w:val="clear" w:pos="2268"/>
          <w:tab w:val="clear" w:pos="2835"/>
          <w:tab w:val="clear" w:pos="3969"/>
          <w:tab w:val="clear" w:pos="4536"/>
          <w:tab w:val="clear" w:pos="9072"/>
        </w:tabs>
        <w:rPr>
          <w:rFonts w:cs="Arial"/>
        </w:rPr>
      </w:pPr>
    </w:p>
    <w:p w14:paraId="5A9CB018" w14:textId="66E3B190" w:rsidR="00F92FCD" w:rsidRPr="00406FB4" w:rsidRDefault="00425AEE" w:rsidP="00425AEE">
      <w:pPr>
        <w:widowControl/>
        <w:tabs>
          <w:tab w:val="clear" w:pos="567"/>
          <w:tab w:val="clear" w:pos="1134"/>
          <w:tab w:val="clear" w:pos="2268"/>
          <w:tab w:val="clear" w:pos="2835"/>
          <w:tab w:val="clear" w:pos="3969"/>
          <w:tab w:val="clear" w:pos="4536"/>
          <w:tab w:val="clear" w:pos="9072"/>
        </w:tabs>
        <w:rPr>
          <w:rFonts w:cs="Arial"/>
        </w:rPr>
      </w:pPr>
      <w:r>
        <w:rPr>
          <w:rFonts w:cs="Arial"/>
        </w:rPr>
        <w:t xml:space="preserve">In de </w:t>
      </w:r>
      <w:r w:rsidR="00073B11">
        <w:rPr>
          <w:rFonts w:cs="Arial"/>
        </w:rPr>
        <w:fldChar w:fldCharType="begin"/>
      </w:r>
      <w:r w:rsidR="00073B11">
        <w:rPr>
          <w:rFonts w:cs="Arial"/>
        </w:rPr>
        <w:instrText xml:space="preserve"> REF _Ref202793529 \h </w:instrText>
      </w:r>
      <w:r w:rsidR="00073B11">
        <w:rPr>
          <w:rFonts w:cs="Arial"/>
        </w:rPr>
      </w:r>
      <w:r w:rsidR="00073B11">
        <w:rPr>
          <w:rFonts w:cs="Arial"/>
        </w:rPr>
        <w:fldChar w:fldCharType="separate"/>
      </w:r>
      <w:r w:rsidR="005635A1">
        <w:t xml:space="preserve">Tabel </w:t>
      </w:r>
      <w:r w:rsidR="005635A1">
        <w:rPr>
          <w:noProof/>
        </w:rPr>
        <w:t>42</w:t>
      </w:r>
      <w:r w:rsidR="00073B11">
        <w:rPr>
          <w:rFonts w:cs="Arial"/>
        </w:rPr>
        <w:fldChar w:fldCharType="end"/>
      </w:r>
      <w:r w:rsidR="00073B11">
        <w:rPr>
          <w:rFonts w:cs="Arial"/>
        </w:rPr>
        <w:t xml:space="preserve"> t/m </w:t>
      </w:r>
      <w:r w:rsidR="00073B11">
        <w:rPr>
          <w:rFonts w:cs="Arial"/>
        </w:rPr>
        <w:fldChar w:fldCharType="begin"/>
      </w:r>
      <w:r w:rsidR="00073B11">
        <w:rPr>
          <w:rFonts w:cs="Arial"/>
        </w:rPr>
        <w:instrText xml:space="preserve"> REF _Ref202793547 \h </w:instrText>
      </w:r>
      <w:r w:rsidR="00073B11">
        <w:rPr>
          <w:rFonts w:cs="Arial"/>
        </w:rPr>
      </w:r>
      <w:r w:rsidR="00073B11">
        <w:rPr>
          <w:rFonts w:cs="Arial"/>
        </w:rPr>
        <w:fldChar w:fldCharType="separate"/>
      </w:r>
      <w:r w:rsidR="005635A1">
        <w:t xml:space="preserve">Tabel </w:t>
      </w:r>
      <w:r w:rsidR="005635A1">
        <w:rPr>
          <w:noProof/>
        </w:rPr>
        <w:t>48</w:t>
      </w:r>
      <w:r w:rsidR="00073B11">
        <w:rPr>
          <w:rFonts w:cs="Arial"/>
        </w:rPr>
        <w:fldChar w:fldCharType="end"/>
      </w:r>
      <w:r>
        <w:rPr>
          <w:rFonts w:cs="Arial"/>
        </w:rPr>
        <w:t xml:space="preserve"> zijn de resultaten opgegeven per vierkante meter Carbstone</w:t>
      </w:r>
      <w:r w:rsidR="00462DA0">
        <w:rPr>
          <w:rFonts w:cs="Arial"/>
        </w:rPr>
        <w:t xml:space="preserve"> zoals berekend met de conversiefactor</w:t>
      </w:r>
      <w:r>
        <w:rPr>
          <w:rFonts w:cs="Arial"/>
        </w:rPr>
        <w:t>. De impact tussen de Carbstone</w:t>
      </w:r>
      <w:r w:rsidR="00073B11">
        <w:rPr>
          <w:rFonts w:cs="Arial"/>
        </w:rPr>
        <w:t>s</w:t>
      </w:r>
      <w:r>
        <w:rPr>
          <w:rFonts w:cs="Arial"/>
        </w:rPr>
        <w:t xml:space="preserve"> verschilt sterk door de dichtheid </w:t>
      </w:r>
      <w:r w:rsidR="00073B11">
        <w:rPr>
          <w:rFonts w:cs="Arial"/>
        </w:rPr>
        <w:t>per vierkante meter door verschillende maten per steen. De</w:t>
      </w:r>
      <w:r w:rsidR="00462DA0">
        <w:rPr>
          <w:rFonts w:cs="Arial"/>
        </w:rPr>
        <w:t xml:space="preserve"> gerapporteerde Carbstones in de EPD, en deze LCA, zijn </w:t>
      </w:r>
      <w:r w:rsidR="00421DDB">
        <w:rPr>
          <w:rFonts w:cs="Arial"/>
        </w:rPr>
        <w:t>een</w:t>
      </w:r>
      <w:r w:rsidR="00073B11">
        <w:rPr>
          <w:rFonts w:cs="Arial"/>
        </w:rPr>
        <w:t xml:space="preserve"> worst-case Carbstone op basis van de steen met de laagste GWP, deze zijn aangegeven door de Carbstone een andere </w:t>
      </w:r>
      <w:r w:rsidR="00073B11" w:rsidRPr="00073B11">
        <w:rPr>
          <w:rFonts w:cs="Arial"/>
          <w:color w:val="803300" w:themeColor="accent1" w:themeShade="80"/>
        </w:rPr>
        <w:t xml:space="preserve">kleur </w:t>
      </w:r>
      <w:r w:rsidR="00073B11">
        <w:rPr>
          <w:rFonts w:cs="Arial"/>
        </w:rPr>
        <w:t>te geven.</w:t>
      </w:r>
      <w:r w:rsidR="00ED32FD">
        <w:rPr>
          <w:rFonts w:cs="Arial"/>
        </w:rPr>
        <w:t xml:space="preserve"> Dit is ook een worst-case benadering doordat de resultaten van de Carbstone berekend met de vermenigvuldigingsfactor een paar procent (binnen 10%) lager is door de kleinste steen te rapporteren.</w:t>
      </w:r>
      <w:r w:rsidR="00073B11">
        <w:rPr>
          <w:rFonts w:cs="Arial"/>
        </w:rPr>
        <w:t xml:space="preserve"> </w:t>
      </w:r>
      <w:r w:rsidR="00406FB4">
        <w:rPr>
          <w:rFonts w:cs="Arial"/>
        </w:rPr>
        <w:t xml:space="preserve">Carbstone vol heeft twee keer een kleur, dit komt doordat de 29/09/09 net een afwijkende samenstelling heeft hierdoor is die op een aparte EPD gezet. </w:t>
      </w:r>
      <w:r w:rsidR="00073B11">
        <w:rPr>
          <w:rFonts w:cs="Arial"/>
        </w:rPr>
        <w:t xml:space="preserve">In </w:t>
      </w:r>
      <w:r w:rsidR="00F92FCD">
        <w:rPr>
          <w:rFonts w:cs="Arial"/>
        </w:rPr>
        <w:t>diezelfde tabellen</w:t>
      </w:r>
      <w:r w:rsidR="00073B11">
        <w:rPr>
          <w:rFonts w:cs="Arial"/>
        </w:rPr>
        <w:t xml:space="preserve"> zijn de vermenigvuldigingsfactoren gegeven per Carbstone per groepering</w:t>
      </w:r>
      <w:r w:rsidR="00406FB4">
        <w:rPr>
          <w:rFonts w:cs="Arial"/>
        </w:rPr>
        <w:t xml:space="preserve"> deze zijn gemaakt op basis van de gewichten per m</w:t>
      </w:r>
      <w:r w:rsidR="00406FB4">
        <w:rPr>
          <w:rFonts w:cs="Arial"/>
          <w:vertAlign w:val="superscript"/>
        </w:rPr>
        <w:t>2</w:t>
      </w:r>
      <w:r w:rsidR="00406FB4">
        <w:rPr>
          <w:rFonts w:cs="Arial"/>
        </w:rPr>
        <w:t>.</w:t>
      </w:r>
    </w:p>
    <w:p w14:paraId="2B5D6D7F" w14:textId="77777777" w:rsidR="00425AEE" w:rsidRPr="00425AEE" w:rsidRDefault="00425AEE" w:rsidP="00425AEE">
      <w:pPr>
        <w:widowControl/>
        <w:tabs>
          <w:tab w:val="clear" w:pos="567"/>
          <w:tab w:val="clear" w:pos="1134"/>
          <w:tab w:val="clear" w:pos="2268"/>
          <w:tab w:val="clear" w:pos="2835"/>
          <w:tab w:val="clear" w:pos="3969"/>
          <w:tab w:val="clear" w:pos="4536"/>
          <w:tab w:val="clear" w:pos="9072"/>
        </w:tabs>
        <w:rPr>
          <w:rFonts w:cs="Arial"/>
        </w:rPr>
      </w:pPr>
    </w:p>
    <w:p w14:paraId="5885D164" w14:textId="40D06D25" w:rsidR="006B3CA1" w:rsidRDefault="006B3CA1" w:rsidP="006B3CA1">
      <w:pPr>
        <w:pStyle w:val="Caption"/>
        <w:keepNext/>
      </w:pPr>
      <w:bookmarkStart w:id="84" w:name="_Ref202793529"/>
      <w:r>
        <w:t xml:space="preserve">Tabel </w:t>
      </w:r>
      <w:r w:rsidR="006F771D">
        <w:fldChar w:fldCharType="begin"/>
      </w:r>
      <w:r w:rsidR="006F771D">
        <w:instrText xml:space="preserve"> SEQ Tabel \* ARABIC </w:instrText>
      </w:r>
      <w:r w:rsidR="006F771D">
        <w:fldChar w:fldCharType="separate"/>
      </w:r>
      <w:r w:rsidR="005635A1">
        <w:rPr>
          <w:noProof/>
        </w:rPr>
        <w:t>42</w:t>
      </w:r>
      <w:r w:rsidR="006F771D">
        <w:rPr>
          <w:noProof/>
        </w:rPr>
        <w:fldChar w:fldCharType="end"/>
      </w:r>
      <w:bookmarkEnd w:id="84"/>
      <w:r>
        <w:t xml:space="preserve"> Verschillen van 39/14/19 in groepering Carbstone hol</w:t>
      </w:r>
    </w:p>
    <w:tbl>
      <w:tblPr>
        <w:tblStyle w:val="SGSTable"/>
        <w:tblW w:w="14317" w:type="dxa"/>
        <w:tblLayout w:type="fixed"/>
        <w:tblLook w:val="04A0" w:firstRow="1" w:lastRow="0" w:firstColumn="1" w:lastColumn="0" w:noHBand="0" w:noVBand="1"/>
      </w:tblPr>
      <w:tblGrid>
        <w:gridCol w:w="2552"/>
        <w:gridCol w:w="980"/>
        <w:gridCol w:w="980"/>
        <w:gridCol w:w="981"/>
        <w:gridCol w:w="980"/>
        <w:gridCol w:w="981"/>
        <w:gridCol w:w="980"/>
        <w:gridCol w:w="980"/>
        <w:gridCol w:w="981"/>
        <w:gridCol w:w="980"/>
        <w:gridCol w:w="981"/>
        <w:gridCol w:w="980"/>
        <w:gridCol w:w="981"/>
      </w:tblGrid>
      <w:tr w:rsidR="00462DA0" w:rsidRPr="00462DA0" w14:paraId="20FAF217" w14:textId="24744BE6" w:rsidTr="00462DA0">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2552" w:type="dxa"/>
          </w:tcPr>
          <w:p w14:paraId="20BEBFCC" w14:textId="77777777" w:rsidR="006B3CA1" w:rsidRPr="00462DA0" w:rsidRDefault="006B3CA1" w:rsidP="006B3CA1">
            <w:pPr>
              <w:widowControl/>
              <w:tabs>
                <w:tab w:val="clear" w:pos="567"/>
                <w:tab w:val="clear" w:pos="1134"/>
                <w:tab w:val="clear" w:pos="2268"/>
                <w:tab w:val="clear" w:pos="2835"/>
                <w:tab w:val="clear" w:pos="3969"/>
                <w:tab w:val="clear" w:pos="4536"/>
                <w:tab w:val="clear" w:pos="9072"/>
              </w:tabs>
              <w:rPr>
                <w:rFonts w:cs="Arial"/>
                <w:sz w:val="16"/>
                <w:szCs w:val="16"/>
              </w:rPr>
            </w:pPr>
            <w:r w:rsidRPr="00462DA0">
              <w:rPr>
                <w:rFonts w:cs="Arial"/>
                <w:sz w:val="16"/>
                <w:szCs w:val="16"/>
              </w:rPr>
              <w:t>Impact categorie</w:t>
            </w:r>
          </w:p>
        </w:tc>
        <w:tc>
          <w:tcPr>
            <w:tcW w:w="980" w:type="dxa"/>
            <w:vAlign w:val="bottom"/>
          </w:tcPr>
          <w:p w14:paraId="50D0C01D" w14:textId="6EB47136" w:rsidR="006B3CA1" w:rsidRPr="00462DA0" w:rsidRDefault="006B3CA1" w:rsidP="006B3CA1">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b w:val="0"/>
                <w:bCs/>
                <w:sz w:val="16"/>
                <w:szCs w:val="16"/>
              </w:rPr>
            </w:pPr>
            <w:r w:rsidRPr="00462DA0">
              <w:rPr>
                <w:rFonts w:cs="Arial"/>
                <w:sz w:val="16"/>
                <w:szCs w:val="16"/>
              </w:rPr>
              <w:t>Totaal 391419</w:t>
            </w:r>
          </w:p>
        </w:tc>
        <w:tc>
          <w:tcPr>
            <w:tcW w:w="980" w:type="dxa"/>
            <w:noWrap/>
            <w:vAlign w:val="bottom"/>
            <w:hideMark/>
          </w:tcPr>
          <w:p w14:paraId="7366EB8E" w14:textId="0162ABC4" w:rsidR="006B3CA1" w:rsidRPr="00462DA0" w:rsidRDefault="006B3CA1" w:rsidP="006B3CA1">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bCs/>
                <w:color w:val="803300" w:themeColor="accent1" w:themeShade="80"/>
                <w:sz w:val="16"/>
                <w:szCs w:val="16"/>
              </w:rPr>
            </w:pPr>
            <w:r w:rsidRPr="00462DA0">
              <w:rPr>
                <w:rFonts w:cs="Arial"/>
                <w:color w:val="803300" w:themeColor="accent1" w:themeShade="80"/>
                <w:sz w:val="16"/>
                <w:szCs w:val="16"/>
              </w:rPr>
              <w:t>Totaal 390919</w:t>
            </w:r>
          </w:p>
        </w:tc>
        <w:tc>
          <w:tcPr>
            <w:tcW w:w="981" w:type="dxa"/>
            <w:noWrap/>
            <w:vAlign w:val="bottom"/>
            <w:hideMark/>
          </w:tcPr>
          <w:p w14:paraId="4E678A51" w14:textId="3D623FE8" w:rsidR="006B3CA1" w:rsidRPr="00462DA0" w:rsidRDefault="006B3CA1" w:rsidP="006B3CA1">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462DA0">
              <w:rPr>
                <w:rFonts w:cs="Arial"/>
                <w:sz w:val="16"/>
                <w:szCs w:val="16"/>
              </w:rPr>
              <w:t>Totaal 391919</w:t>
            </w:r>
          </w:p>
        </w:tc>
        <w:tc>
          <w:tcPr>
            <w:tcW w:w="980" w:type="dxa"/>
            <w:noWrap/>
            <w:vAlign w:val="bottom"/>
            <w:hideMark/>
          </w:tcPr>
          <w:p w14:paraId="75321645" w14:textId="4A837C65" w:rsidR="006B3CA1" w:rsidRPr="00462DA0" w:rsidRDefault="006B3CA1" w:rsidP="006B3CA1">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462DA0">
              <w:rPr>
                <w:rFonts w:cs="Arial"/>
                <w:sz w:val="16"/>
                <w:szCs w:val="16"/>
              </w:rPr>
              <w:t>Totaal 391929</w:t>
            </w:r>
          </w:p>
        </w:tc>
        <w:tc>
          <w:tcPr>
            <w:tcW w:w="981" w:type="dxa"/>
            <w:noWrap/>
            <w:vAlign w:val="bottom"/>
            <w:hideMark/>
          </w:tcPr>
          <w:p w14:paraId="1D8D54E6" w14:textId="35FFFE1C" w:rsidR="006B3CA1" w:rsidRPr="00462DA0" w:rsidRDefault="006B3CA1" w:rsidP="006B3CA1">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462DA0">
              <w:rPr>
                <w:rFonts w:cs="Arial"/>
                <w:sz w:val="16"/>
                <w:szCs w:val="16"/>
              </w:rPr>
              <w:t>Totaal 291419</w:t>
            </w:r>
          </w:p>
        </w:tc>
        <w:tc>
          <w:tcPr>
            <w:tcW w:w="980" w:type="dxa"/>
            <w:noWrap/>
            <w:vAlign w:val="bottom"/>
            <w:hideMark/>
          </w:tcPr>
          <w:p w14:paraId="51FEAA89" w14:textId="5E1DD3AD" w:rsidR="006B3CA1" w:rsidRPr="00462DA0" w:rsidRDefault="006B3CA1" w:rsidP="006B3CA1">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462DA0">
              <w:rPr>
                <w:rFonts w:cs="Arial"/>
                <w:sz w:val="16"/>
                <w:szCs w:val="16"/>
              </w:rPr>
              <w:t>Totaal 291919</w:t>
            </w:r>
          </w:p>
        </w:tc>
        <w:tc>
          <w:tcPr>
            <w:tcW w:w="980" w:type="dxa"/>
            <w:noWrap/>
            <w:vAlign w:val="bottom"/>
            <w:hideMark/>
          </w:tcPr>
          <w:p w14:paraId="31E11F57" w14:textId="113A45F5" w:rsidR="006B3CA1" w:rsidRPr="00462DA0" w:rsidRDefault="006B3CA1" w:rsidP="006B3CA1">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462DA0">
              <w:rPr>
                <w:rFonts w:cs="Arial"/>
                <w:sz w:val="16"/>
                <w:szCs w:val="16"/>
              </w:rPr>
              <w:t>Totaal 291414</w:t>
            </w:r>
          </w:p>
        </w:tc>
        <w:tc>
          <w:tcPr>
            <w:tcW w:w="981" w:type="dxa"/>
            <w:noWrap/>
            <w:vAlign w:val="bottom"/>
            <w:hideMark/>
          </w:tcPr>
          <w:p w14:paraId="247C10B8" w14:textId="59322756" w:rsidR="006B3CA1" w:rsidRPr="00462DA0" w:rsidRDefault="006B3CA1" w:rsidP="006B3CA1">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462DA0">
              <w:rPr>
                <w:rFonts w:cs="Arial"/>
                <w:sz w:val="16"/>
                <w:szCs w:val="16"/>
              </w:rPr>
              <w:t>Totaal 291914</w:t>
            </w:r>
          </w:p>
        </w:tc>
        <w:tc>
          <w:tcPr>
            <w:tcW w:w="980" w:type="dxa"/>
            <w:noWrap/>
            <w:vAlign w:val="bottom"/>
            <w:hideMark/>
          </w:tcPr>
          <w:p w14:paraId="469A1A97" w14:textId="6F862992" w:rsidR="006B3CA1" w:rsidRPr="00462DA0" w:rsidRDefault="006B3CA1" w:rsidP="006B3CA1">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462DA0">
              <w:rPr>
                <w:rFonts w:cs="Arial"/>
                <w:sz w:val="16"/>
                <w:szCs w:val="16"/>
              </w:rPr>
              <w:t>Totaal k401420</w:t>
            </w:r>
          </w:p>
        </w:tc>
        <w:tc>
          <w:tcPr>
            <w:tcW w:w="981" w:type="dxa"/>
            <w:vAlign w:val="bottom"/>
          </w:tcPr>
          <w:p w14:paraId="0F8BBA0D" w14:textId="4221F6AE" w:rsidR="006B3CA1" w:rsidRPr="00462DA0" w:rsidRDefault="006B3CA1" w:rsidP="006B3CA1">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sz w:val="16"/>
                <w:szCs w:val="16"/>
              </w:rPr>
            </w:pPr>
            <w:r w:rsidRPr="00462DA0">
              <w:rPr>
                <w:rFonts w:cs="Arial"/>
                <w:sz w:val="16"/>
                <w:szCs w:val="16"/>
              </w:rPr>
              <w:t>Totaal k401920</w:t>
            </w:r>
          </w:p>
        </w:tc>
        <w:tc>
          <w:tcPr>
            <w:tcW w:w="980" w:type="dxa"/>
            <w:vAlign w:val="bottom"/>
          </w:tcPr>
          <w:p w14:paraId="1D155FB4" w14:textId="2C013F96" w:rsidR="006B3CA1" w:rsidRPr="00462DA0" w:rsidRDefault="006B3CA1" w:rsidP="006B3CA1">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sz w:val="16"/>
                <w:szCs w:val="16"/>
              </w:rPr>
            </w:pPr>
            <w:r w:rsidRPr="00462DA0">
              <w:rPr>
                <w:rFonts w:cs="Arial"/>
                <w:sz w:val="16"/>
                <w:szCs w:val="16"/>
              </w:rPr>
              <w:t>Totaal k501424</w:t>
            </w:r>
          </w:p>
        </w:tc>
        <w:tc>
          <w:tcPr>
            <w:tcW w:w="981" w:type="dxa"/>
            <w:vAlign w:val="bottom"/>
          </w:tcPr>
          <w:p w14:paraId="1C906F6E" w14:textId="46F1372E" w:rsidR="006B3CA1" w:rsidRPr="00462DA0" w:rsidRDefault="006B3CA1" w:rsidP="006B3CA1">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sz w:val="16"/>
                <w:szCs w:val="16"/>
              </w:rPr>
            </w:pPr>
            <w:r w:rsidRPr="00462DA0">
              <w:rPr>
                <w:rFonts w:cs="Arial"/>
                <w:sz w:val="16"/>
                <w:szCs w:val="16"/>
              </w:rPr>
              <w:t>Totaal k501924</w:t>
            </w:r>
          </w:p>
        </w:tc>
      </w:tr>
      <w:tr w:rsidR="00462DA0" w:rsidRPr="00462DA0" w14:paraId="1CDB33DB" w14:textId="77777777" w:rsidTr="00462DA0">
        <w:trPr>
          <w:trHeight w:val="250"/>
        </w:trPr>
        <w:tc>
          <w:tcPr>
            <w:cnfStyle w:val="001000000000" w:firstRow="0" w:lastRow="0" w:firstColumn="1" w:lastColumn="0" w:oddVBand="0" w:evenVBand="0" w:oddHBand="0" w:evenHBand="0" w:firstRowFirstColumn="0" w:firstRowLastColumn="0" w:lastRowFirstColumn="0" w:lastRowLastColumn="0"/>
            <w:tcW w:w="2552" w:type="dxa"/>
          </w:tcPr>
          <w:p w14:paraId="69804CFC" w14:textId="4A0AC996" w:rsidR="00406FB4" w:rsidRPr="00462DA0" w:rsidRDefault="00406FB4" w:rsidP="00406FB4">
            <w:pPr>
              <w:widowControl/>
              <w:tabs>
                <w:tab w:val="clear" w:pos="567"/>
                <w:tab w:val="clear" w:pos="1134"/>
                <w:tab w:val="clear" w:pos="2268"/>
                <w:tab w:val="clear" w:pos="2835"/>
                <w:tab w:val="clear" w:pos="3969"/>
                <w:tab w:val="clear" w:pos="4536"/>
                <w:tab w:val="clear" w:pos="9072"/>
              </w:tabs>
              <w:rPr>
                <w:rFonts w:cs="Arial"/>
                <w:szCs w:val="16"/>
              </w:rPr>
            </w:pPr>
            <w:r w:rsidRPr="00462DA0">
              <w:rPr>
                <w:rFonts w:cs="Arial"/>
                <w:szCs w:val="16"/>
              </w:rPr>
              <w:t>Vermenigvuldigingsfactor</w:t>
            </w:r>
          </w:p>
        </w:tc>
        <w:tc>
          <w:tcPr>
            <w:tcW w:w="980" w:type="dxa"/>
          </w:tcPr>
          <w:p w14:paraId="7A164718" w14:textId="3639D297" w:rsidR="00406FB4" w:rsidRPr="00462DA0" w:rsidRDefault="00406FB4" w:rsidP="00406FB4">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462DA0">
              <w:rPr>
                <w:rFonts w:cs="Arial"/>
                <w:szCs w:val="16"/>
              </w:rPr>
              <w:t>1,348</w:t>
            </w:r>
          </w:p>
        </w:tc>
        <w:tc>
          <w:tcPr>
            <w:tcW w:w="980" w:type="dxa"/>
            <w:noWrap/>
          </w:tcPr>
          <w:p w14:paraId="43B264F8" w14:textId="6350C584" w:rsidR="00406FB4" w:rsidRPr="00462DA0" w:rsidRDefault="00406FB4" w:rsidP="00406FB4">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462DA0">
              <w:rPr>
                <w:rFonts w:cs="Arial"/>
                <w:szCs w:val="16"/>
              </w:rPr>
              <w:t>1,000</w:t>
            </w:r>
          </w:p>
        </w:tc>
        <w:tc>
          <w:tcPr>
            <w:tcW w:w="981" w:type="dxa"/>
            <w:noWrap/>
          </w:tcPr>
          <w:p w14:paraId="2DD864AC" w14:textId="2CB650EA" w:rsidR="00406FB4" w:rsidRPr="00462DA0" w:rsidRDefault="00406FB4" w:rsidP="00406FB4">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462DA0">
              <w:rPr>
                <w:rFonts w:cs="Arial"/>
                <w:szCs w:val="16"/>
              </w:rPr>
              <w:t>1,669</w:t>
            </w:r>
          </w:p>
        </w:tc>
        <w:tc>
          <w:tcPr>
            <w:tcW w:w="980" w:type="dxa"/>
            <w:noWrap/>
          </w:tcPr>
          <w:p w14:paraId="619AE782" w14:textId="694AF36D" w:rsidR="00406FB4" w:rsidRPr="00462DA0" w:rsidRDefault="00406FB4" w:rsidP="00406FB4">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462DA0">
              <w:rPr>
                <w:rFonts w:cs="Arial"/>
                <w:szCs w:val="16"/>
              </w:rPr>
              <w:t>1,627</w:t>
            </w:r>
          </w:p>
        </w:tc>
        <w:tc>
          <w:tcPr>
            <w:tcW w:w="981" w:type="dxa"/>
            <w:noWrap/>
          </w:tcPr>
          <w:p w14:paraId="0EB05BF1" w14:textId="7B69954E" w:rsidR="00406FB4" w:rsidRPr="00462DA0" w:rsidRDefault="00406FB4" w:rsidP="00406FB4">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462DA0">
              <w:rPr>
                <w:rFonts w:cs="Arial"/>
                <w:szCs w:val="16"/>
              </w:rPr>
              <w:t>1,338</w:t>
            </w:r>
          </w:p>
        </w:tc>
        <w:tc>
          <w:tcPr>
            <w:tcW w:w="980" w:type="dxa"/>
            <w:noWrap/>
          </w:tcPr>
          <w:p w14:paraId="1EC3EDBE" w14:textId="1C91C314" w:rsidR="00406FB4" w:rsidRPr="00462DA0" w:rsidRDefault="00406FB4" w:rsidP="00406FB4">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462DA0">
              <w:rPr>
                <w:rFonts w:cs="Arial"/>
                <w:szCs w:val="16"/>
              </w:rPr>
              <w:t>1,700</w:t>
            </w:r>
          </w:p>
        </w:tc>
        <w:tc>
          <w:tcPr>
            <w:tcW w:w="980" w:type="dxa"/>
            <w:noWrap/>
          </w:tcPr>
          <w:p w14:paraId="5D84468C" w14:textId="1EF5A5EB" w:rsidR="00406FB4" w:rsidRPr="00462DA0" w:rsidRDefault="00406FB4" w:rsidP="00406FB4">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462DA0">
              <w:rPr>
                <w:rFonts w:cs="Arial"/>
                <w:szCs w:val="16"/>
              </w:rPr>
              <w:t>1,635</w:t>
            </w:r>
          </w:p>
        </w:tc>
        <w:tc>
          <w:tcPr>
            <w:tcW w:w="981" w:type="dxa"/>
            <w:noWrap/>
          </w:tcPr>
          <w:p w14:paraId="36934F5D" w14:textId="50EADF11" w:rsidR="00406FB4" w:rsidRPr="00462DA0" w:rsidRDefault="00406FB4" w:rsidP="00406FB4">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462DA0">
              <w:rPr>
                <w:rFonts w:cs="Arial"/>
                <w:szCs w:val="16"/>
              </w:rPr>
              <w:t>1,810</w:t>
            </w:r>
          </w:p>
        </w:tc>
        <w:tc>
          <w:tcPr>
            <w:tcW w:w="980" w:type="dxa"/>
            <w:noWrap/>
          </w:tcPr>
          <w:p w14:paraId="4C5868D8" w14:textId="5D7C7FF1" w:rsidR="00406FB4" w:rsidRPr="00462DA0" w:rsidRDefault="00406FB4" w:rsidP="00406FB4">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462DA0">
              <w:rPr>
                <w:rFonts w:cs="Arial"/>
                <w:szCs w:val="16"/>
              </w:rPr>
              <w:t>1,352</w:t>
            </w:r>
          </w:p>
        </w:tc>
        <w:tc>
          <w:tcPr>
            <w:tcW w:w="981" w:type="dxa"/>
          </w:tcPr>
          <w:p w14:paraId="76BAF9F0" w14:textId="0C45288E" w:rsidR="00406FB4" w:rsidRPr="00462DA0" w:rsidRDefault="00406FB4" w:rsidP="00406FB4">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462DA0">
              <w:rPr>
                <w:rFonts w:cs="Arial"/>
                <w:szCs w:val="16"/>
              </w:rPr>
              <w:t>1,689</w:t>
            </w:r>
          </w:p>
        </w:tc>
        <w:tc>
          <w:tcPr>
            <w:tcW w:w="980" w:type="dxa"/>
          </w:tcPr>
          <w:p w14:paraId="7E13535C" w14:textId="5431878E" w:rsidR="00406FB4" w:rsidRPr="00462DA0" w:rsidRDefault="00406FB4" w:rsidP="00406FB4">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462DA0">
              <w:rPr>
                <w:rFonts w:cs="Arial"/>
                <w:szCs w:val="16"/>
              </w:rPr>
              <w:t>1,450</w:t>
            </w:r>
          </w:p>
        </w:tc>
        <w:tc>
          <w:tcPr>
            <w:tcW w:w="981" w:type="dxa"/>
          </w:tcPr>
          <w:p w14:paraId="4671F545" w14:textId="0B2A46BA" w:rsidR="00406FB4" w:rsidRPr="00462DA0" w:rsidRDefault="00406FB4" w:rsidP="00406FB4">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462DA0">
              <w:rPr>
                <w:rFonts w:cs="Arial"/>
                <w:szCs w:val="16"/>
              </w:rPr>
              <w:t>1,795</w:t>
            </w:r>
          </w:p>
        </w:tc>
      </w:tr>
      <w:tr w:rsidR="00A97603" w:rsidRPr="00462DA0" w14:paraId="51AFCD7E" w14:textId="6C0F7D44" w:rsidTr="005174C1">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56263106" w14:textId="77777777" w:rsidR="00A97603" w:rsidRPr="00462DA0"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462DA0">
              <w:rPr>
                <w:rFonts w:cs="Arial"/>
                <w:b w:val="0"/>
                <w:bCs/>
                <w:color w:val="000000"/>
                <w:szCs w:val="16"/>
              </w:rPr>
              <w:t>051. Climate change</w:t>
            </w:r>
          </w:p>
        </w:tc>
        <w:tc>
          <w:tcPr>
            <w:tcW w:w="980" w:type="dxa"/>
          </w:tcPr>
          <w:p w14:paraId="123396C3" w14:textId="552330D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410D8">
              <w:t>-1,31E+01</w:t>
            </w:r>
          </w:p>
        </w:tc>
        <w:tc>
          <w:tcPr>
            <w:tcW w:w="980" w:type="dxa"/>
            <w:noWrap/>
            <w:hideMark/>
          </w:tcPr>
          <w:p w14:paraId="602B79AD" w14:textId="43DB092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6410D8">
              <w:t>-9,70E+00</w:t>
            </w:r>
          </w:p>
        </w:tc>
        <w:tc>
          <w:tcPr>
            <w:tcW w:w="981" w:type="dxa"/>
            <w:noWrap/>
            <w:hideMark/>
          </w:tcPr>
          <w:p w14:paraId="7EE7BC95" w14:textId="10388B6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-1,62E+01</w:t>
            </w:r>
          </w:p>
        </w:tc>
        <w:tc>
          <w:tcPr>
            <w:tcW w:w="980" w:type="dxa"/>
            <w:noWrap/>
            <w:hideMark/>
          </w:tcPr>
          <w:p w14:paraId="1B3A9F0F" w14:textId="44E150D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-1,62E+01</w:t>
            </w:r>
          </w:p>
        </w:tc>
        <w:tc>
          <w:tcPr>
            <w:tcW w:w="981" w:type="dxa"/>
            <w:noWrap/>
            <w:hideMark/>
          </w:tcPr>
          <w:p w14:paraId="32F4D0E6" w14:textId="44A719C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410D8">
              <w:t>-1,30E+01</w:t>
            </w:r>
          </w:p>
        </w:tc>
        <w:tc>
          <w:tcPr>
            <w:tcW w:w="980" w:type="dxa"/>
            <w:noWrap/>
            <w:hideMark/>
          </w:tcPr>
          <w:p w14:paraId="74FEE836" w14:textId="325907E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-1,65E+01</w:t>
            </w:r>
          </w:p>
        </w:tc>
        <w:tc>
          <w:tcPr>
            <w:tcW w:w="980" w:type="dxa"/>
            <w:noWrap/>
            <w:hideMark/>
          </w:tcPr>
          <w:p w14:paraId="721F4598" w14:textId="6DB6E96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-1,59E+01</w:t>
            </w:r>
          </w:p>
        </w:tc>
        <w:tc>
          <w:tcPr>
            <w:tcW w:w="981" w:type="dxa"/>
            <w:noWrap/>
            <w:hideMark/>
          </w:tcPr>
          <w:p w14:paraId="34BDBA4D" w14:textId="1DD1F8B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-1,76E+01</w:t>
            </w:r>
          </w:p>
        </w:tc>
        <w:tc>
          <w:tcPr>
            <w:tcW w:w="980" w:type="dxa"/>
            <w:noWrap/>
            <w:hideMark/>
          </w:tcPr>
          <w:p w14:paraId="6DA0ECF8" w14:textId="5D6D679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410D8">
              <w:t>-1,31E+01</w:t>
            </w:r>
          </w:p>
        </w:tc>
        <w:tc>
          <w:tcPr>
            <w:tcW w:w="981" w:type="dxa"/>
          </w:tcPr>
          <w:p w14:paraId="3D4BA2A2" w14:textId="198F40F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-1,64E+01</w:t>
            </w:r>
          </w:p>
        </w:tc>
        <w:tc>
          <w:tcPr>
            <w:tcW w:w="980" w:type="dxa"/>
          </w:tcPr>
          <w:p w14:paraId="5D31E4FA" w14:textId="47C978F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szCs w:val="16"/>
              </w:rPr>
            </w:pPr>
            <w:r w:rsidRPr="006410D8">
              <w:t>-1,41E+01</w:t>
            </w:r>
          </w:p>
        </w:tc>
        <w:tc>
          <w:tcPr>
            <w:tcW w:w="981" w:type="dxa"/>
          </w:tcPr>
          <w:p w14:paraId="29457D49" w14:textId="60BEBED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-1,74E+01</w:t>
            </w:r>
          </w:p>
        </w:tc>
      </w:tr>
      <w:tr w:rsidR="00A97603" w:rsidRPr="00462DA0" w14:paraId="33F9FC31" w14:textId="69E41C6E" w:rsidTr="005174C1">
        <w:trPr>
          <w:trHeight w:val="250"/>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606B4E16" w14:textId="77777777" w:rsidR="00A97603" w:rsidRPr="00462DA0"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462DA0">
              <w:rPr>
                <w:rFonts w:cs="Arial"/>
                <w:b w:val="0"/>
                <w:bCs/>
                <w:color w:val="000000"/>
                <w:szCs w:val="16"/>
              </w:rPr>
              <w:t>052. Climate change - Fossil</w:t>
            </w:r>
          </w:p>
        </w:tc>
        <w:tc>
          <w:tcPr>
            <w:tcW w:w="980" w:type="dxa"/>
          </w:tcPr>
          <w:p w14:paraId="0F9F90BD" w14:textId="67BAC9B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6410D8">
              <w:t>9,39E+00</w:t>
            </w:r>
          </w:p>
        </w:tc>
        <w:tc>
          <w:tcPr>
            <w:tcW w:w="980" w:type="dxa"/>
            <w:noWrap/>
            <w:hideMark/>
          </w:tcPr>
          <w:p w14:paraId="778067F7" w14:textId="413CC53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6410D8">
              <w:t>6,97E+00</w:t>
            </w:r>
          </w:p>
        </w:tc>
        <w:tc>
          <w:tcPr>
            <w:tcW w:w="981" w:type="dxa"/>
            <w:noWrap/>
            <w:hideMark/>
          </w:tcPr>
          <w:p w14:paraId="14216F9C" w14:textId="071BC36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1,16E+01</w:t>
            </w:r>
          </w:p>
        </w:tc>
        <w:tc>
          <w:tcPr>
            <w:tcW w:w="980" w:type="dxa"/>
            <w:noWrap/>
            <w:hideMark/>
          </w:tcPr>
          <w:p w14:paraId="61C37755" w14:textId="0B6B36B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1,16E+01</w:t>
            </w:r>
          </w:p>
        </w:tc>
        <w:tc>
          <w:tcPr>
            <w:tcW w:w="981" w:type="dxa"/>
            <w:noWrap/>
            <w:hideMark/>
          </w:tcPr>
          <w:p w14:paraId="22C5D28B" w14:textId="2DEC988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6410D8">
              <w:t>9,33E+00</w:t>
            </w:r>
          </w:p>
        </w:tc>
        <w:tc>
          <w:tcPr>
            <w:tcW w:w="980" w:type="dxa"/>
            <w:noWrap/>
            <w:hideMark/>
          </w:tcPr>
          <w:p w14:paraId="1A2AF018" w14:textId="6FB3804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1,18E+01</w:t>
            </w:r>
          </w:p>
        </w:tc>
        <w:tc>
          <w:tcPr>
            <w:tcW w:w="980" w:type="dxa"/>
            <w:noWrap/>
            <w:hideMark/>
          </w:tcPr>
          <w:p w14:paraId="7C499B23" w14:textId="08F28F0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1,14E+01</w:t>
            </w:r>
          </w:p>
        </w:tc>
        <w:tc>
          <w:tcPr>
            <w:tcW w:w="981" w:type="dxa"/>
            <w:noWrap/>
            <w:hideMark/>
          </w:tcPr>
          <w:p w14:paraId="2ED1866D" w14:textId="3DC686B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1,26E+01</w:t>
            </w:r>
          </w:p>
        </w:tc>
        <w:tc>
          <w:tcPr>
            <w:tcW w:w="980" w:type="dxa"/>
            <w:noWrap/>
            <w:hideMark/>
          </w:tcPr>
          <w:p w14:paraId="371ECF0D" w14:textId="15CB180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6410D8">
              <w:t>9,42E+00</w:t>
            </w:r>
          </w:p>
        </w:tc>
        <w:tc>
          <w:tcPr>
            <w:tcW w:w="981" w:type="dxa"/>
          </w:tcPr>
          <w:p w14:paraId="4F26AC8F" w14:textId="6FB43E3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1,18E+01</w:t>
            </w:r>
          </w:p>
        </w:tc>
        <w:tc>
          <w:tcPr>
            <w:tcW w:w="980" w:type="dxa"/>
          </w:tcPr>
          <w:p w14:paraId="166AA3EB" w14:textId="3BFABD5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szCs w:val="16"/>
              </w:rPr>
            </w:pPr>
            <w:r w:rsidRPr="006410D8">
              <w:t>1,01E+01</w:t>
            </w:r>
          </w:p>
        </w:tc>
        <w:tc>
          <w:tcPr>
            <w:tcW w:w="981" w:type="dxa"/>
          </w:tcPr>
          <w:p w14:paraId="6F2389AA" w14:textId="01995A5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1,25E+01</w:t>
            </w:r>
          </w:p>
        </w:tc>
      </w:tr>
      <w:tr w:rsidR="00A97603" w:rsidRPr="00462DA0" w14:paraId="25F26859" w14:textId="41653991" w:rsidTr="005174C1">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184CAECF" w14:textId="77777777" w:rsidR="00A97603" w:rsidRPr="00462DA0"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462DA0">
              <w:rPr>
                <w:rFonts w:cs="Arial"/>
                <w:b w:val="0"/>
                <w:bCs/>
                <w:color w:val="000000"/>
                <w:szCs w:val="16"/>
              </w:rPr>
              <w:t>053. Climate change - Biogenic</w:t>
            </w:r>
          </w:p>
        </w:tc>
        <w:tc>
          <w:tcPr>
            <w:tcW w:w="980" w:type="dxa"/>
          </w:tcPr>
          <w:p w14:paraId="50DAE7DB" w14:textId="0E6CA55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410D8">
              <w:t>-2,25E+01</w:t>
            </w:r>
          </w:p>
        </w:tc>
        <w:tc>
          <w:tcPr>
            <w:tcW w:w="980" w:type="dxa"/>
            <w:noWrap/>
            <w:hideMark/>
          </w:tcPr>
          <w:p w14:paraId="78FDA049" w14:textId="60B7537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6410D8">
              <w:t>-1,67E+01</w:t>
            </w:r>
          </w:p>
        </w:tc>
        <w:tc>
          <w:tcPr>
            <w:tcW w:w="981" w:type="dxa"/>
            <w:noWrap/>
            <w:hideMark/>
          </w:tcPr>
          <w:p w14:paraId="34FB07A8" w14:textId="3D4B89D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-2,78E+01</w:t>
            </w:r>
          </w:p>
        </w:tc>
        <w:tc>
          <w:tcPr>
            <w:tcW w:w="980" w:type="dxa"/>
            <w:noWrap/>
            <w:hideMark/>
          </w:tcPr>
          <w:p w14:paraId="1D618AAE" w14:textId="3070D21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-2,78E+01</w:t>
            </w:r>
          </w:p>
        </w:tc>
        <w:tc>
          <w:tcPr>
            <w:tcW w:w="981" w:type="dxa"/>
            <w:noWrap/>
            <w:hideMark/>
          </w:tcPr>
          <w:p w14:paraId="4211F619" w14:textId="6AAAEF4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410D8">
              <w:t>-2,23E+01</w:t>
            </w:r>
          </w:p>
        </w:tc>
        <w:tc>
          <w:tcPr>
            <w:tcW w:w="980" w:type="dxa"/>
            <w:noWrap/>
            <w:hideMark/>
          </w:tcPr>
          <w:p w14:paraId="461B0276" w14:textId="3A4D532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-2,84E+01</w:t>
            </w:r>
          </w:p>
        </w:tc>
        <w:tc>
          <w:tcPr>
            <w:tcW w:w="980" w:type="dxa"/>
            <w:noWrap/>
            <w:hideMark/>
          </w:tcPr>
          <w:p w14:paraId="153A397E" w14:textId="18C4249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-2,73E+01</w:t>
            </w:r>
          </w:p>
        </w:tc>
        <w:tc>
          <w:tcPr>
            <w:tcW w:w="981" w:type="dxa"/>
            <w:noWrap/>
            <w:hideMark/>
          </w:tcPr>
          <w:p w14:paraId="75BC5B54" w14:textId="5800113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-3,02E+01</w:t>
            </w:r>
          </w:p>
        </w:tc>
        <w:tc>
          <w:tcPr>
            <w:tcW w:w="980" w:type="dxa"/>
            <w:noWrap/>
            <w:hideMark/>
          </w:tcPr>
          <w:p w14:paraId="5608AD6F" w14:textId="003499F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410D8">
              <w:t>-2,26E+01</w:t>
            </w:r>
          </w:p>
        </w:tc>
        <w:tc>
          <w:tcPr>
            <w:tcW w:w="981" w:type="dxa"/>
          </w:tcPr>
          <w:p w14:paraId="144B2501" w14:textId="68490D8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-2,82E+01</w:t>
            </w:r>
          </w:p>
        </w:tc>
        <w:tc>
          <w:tcPr>
            <w:tcW w:w="980" w:type="dxa"/>
          </w:tcPr>
          <w:p w14:paraId="0873BE3E" w14:textId="0310ED5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szCs w:val="16"/>
              </w:rPr>
            </w:pPr>
            <w:r w:rsidRPr="006410D8">
              <w:t>-2,42E+01</w:t>
            </w:r>
          </w:p>
        </w:tc>
        <w:tc>
          <w:tcPr>
            <w:tcW w:w="981" w:type="dxa"/>
          </w:tcPr>
          <w:p w14:paraId="635E3E6C" w14:textId="78E703E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-2,99E+01</w:t>
            </w:r>
          </w:p>
        </w:tc>
      </w:tr>
      <w:tr w:rsidR="00A97603" w:rsidRPr="00462DA0" w14:paraId="2345F1A5" w14:textId="318DB1C4" w:rsidTr="005174C1">
        <w:trPr>
          <w:trHeight w:val="250"/>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5F99DCD2" w14:textId="77777777" w:rsidR="00A97603" w:rsidRPr="00462DA0"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lang w:val="en-US"/>
              </w:rPr>
            </w:pPr>
            <w:r w:rsidRPr="00462DA0">
              <w:rPr>
                <w:rFonts w:cs="Arial"/>
                <w:b w:val="0"/>
                <w:bCs/>
                <w:color w:val="000000"/>
                <w:szCs w:val="16"/>
                <w:lang w:val="en-US"/>
              </w:rPr>
              <w:t>054. Climate change - Land use and LU ch</w:t>
            </w:r>
          </w:p>
        </w:tc>
        <w:tc>
          <w:tcPr>
            <w:tcW w:w="980" w:type="dxa"/>
          </w:tcPr>
          <w:p w14:paraId="2CB950DD" w14:textId="6C15CF0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6410D8">
              <w:t>7,16E-03</w:t>
            </w:r>
          </w:p>
        </w:tc>
        <w:tc>
          <w:tcPr>
            <w:tcW w:w="980" w:type="dxa"/>
            <w:noWrap/>
            <w:hideMark/>
          </w:tcPr>
          <w:p w14:paraId="5C5FE954" w14:textId="642DD9B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6410D8">
              <w:t>5,31E-03</w:t>
            </w:r>
          </w:p>
        </w:tc>
        <w:tc>
          <w:tcPr>
            <w:tcW w:w="981" w:type="dxa"/>
            <w:noWrap/>
            <w:hideMark/>
          </w:tcPr>
          <w:p w14:paraId="66871A73" w14:textId="707796F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8,86E-03</w:t>
            </w:r>
          </w:p>
        </w:tc>
        <w:tc>
          <w:tcPr>
            <w:tcW w:w="980" w:type="dxa"/>
            <w:noWrap/>
            <w:hideMark/>
          </w:tcPr>
          <w:p w14:paraId="680E8CEF" w14:textId="408BC20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8,86E-03</w:t>
            </w:r>
          </w:p>
        </w:tc>
        <w:tc>
          <w:tcPr>
            <w:tcW w:w="981" w:type="dxa"/>
            <w:noWrap/>
            <w:hideMark/>
          </w:tcPr>
          <w:p w14:paraId="1141A0E4" w14:textId="00FD98C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6410D8">
              <w:t>7,11E-03</w:t>
            </w:r>
          </w:p>
        </w:tc>
        <w:tc>
          <w:tcPr>
            <w:tcW w:w="980" w:type="dxa"/>
            <w:noWrap/>
            <w:hideMark/>
          </w:tcPr>
          <w:p w14:paraId="1DC60C2B" w14:textId="0A2BA75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9,03E-03</w:t>
            </w:r>
          </w:p>
        </w:tc>
        <w:tc>
          <w:tcPr>
            <w:tcW w:w="980" w:type="dxa"/>
            <w:noWrap/>
            <w:hideMark/>
          </w:tcPr>
          <w:p w14:paraId="51CD9015" w14:textId="16CA9B1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8,68E-03</w:t>
            </w:r>
          </w:p>
        </w:tc>
        <w:tc>
          <w:tcPr>
            <w:tcW w:w="981" w:type="dxa"/>
            <w:noWrap/>
            <w:hideMark/>
          </w:tcPr>
          <w:p w14:paraId="561D53E3" w14:textId="4FB223A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9,61E-03</w:t>
            </w:r>
          </w:p>
        </w:tc>
        <w:tc>
          <w:tcPr>
            <w:tcW w:w="980" w:type="dxa"/>
            <w:noWrap/>
            <w:hideMark/>
          </w:tcPr>
          <w:p w14:paraId="3E2818A3" w14:textId="7171AB4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6410D8">
              <w:t>7,18E-03</w:t>
            </w:r>
          </w:p>
        </w:tc>
        <w:tc>
          <w:tcPr>
            <w:tcW w:w="981" w:type="dxa"/>
          </w:tcPr>
          <w:p w14:paraId="5E10CCBD" w14:textId="7FD6E7F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8,97E-03</w:t>
            </w:r>
          </w:p>
        </w:tc>
        <w:tc>
          <w:tcPr>
            <w:tcW w:w="980" w:type="dxa"/>
          </w:tcPr>
          <w:p w14:paraId="0D576C03" w14:textId="4029EAB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szCs w:val="16"/>
              </w:rPr>
            </w:pPr>
            <w:r w:rsidRPr="006410D8">
              <w:t>7,70E-03</w:t>
            </w:r>
          </w:p>
        </w:tc>
        <w:tc>
          <w:tcPr>
            <w:tcW w:w="981" w:type="dxa"/>
          </w:tcPr>
          <w:p w14:paraId="23E981B3" w14:textId="3864DB1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9,53E-03</w:t>
            </w:r>
          </w:p>
        </w:tc>
      </w:tr>
      <w:tr w:rsidR="00A97603" w:rsidRPr="00462DA0" w14:paraId="67654A0C" w14:textId="50216D2B" w:rsidTr="005174C1">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4D5404E8" w14:textId="77777777" w:rsidR="00A97603" w:rsidRPr="00462DA0"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462DA0">
              <w:rPr>
                <w:rFonts w:cs="Arial"/>
                <w:b w:val="0"/>
                <w:bCs/>
                <w:color w:val="000000"/>
                <w:szCs w:val="16"/>
              </w:rPr>
              <w:t>055. Ozone depletion</w:t>
            </w:r>
          </w:p>
        </w:tc>
        <w:tc>
          <w:tcPr>
            <w:tcW w:w="980" w:type="dxa"/>
          </w:tcPr>
          <w:p w14:paraId="2B4D1A70" w14:textId="063F361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410D8">
              <w:t>1,47E-06</w:t>
            </w:r>
          </w:p>
        </w:tc>
        <w:tc>
          <w:tcPr>
            <w:tcW w:w="980" w:type="dxa"/>
            <w:noWrap/>
            <w:hideMark/>
          </w:tcPr>
          <w:p w14:paraId="47FC1294" w14:textId="2C2557D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6410D8">
              <w:t>1,09E-06</w:t>
            </w:r>
          </w:p>
        </w:tc>
        <w:tc>
          <w:tcPr>
            <w:tcW w:w="981" w:type="dxa"/>
            <w:noWrap/>
            <w:hideMark/>
          </w:tcPr>
          <w:p w14:paraId="2C619414" w14:textId="2DBC4C8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1,82E-06</w:t>
            </w:r>
          </w:p>
        </w:tc>
        <w:tc>
          <w:tcPr>
            <w:tcW w:w="980" w:type="dxa"/>
            <w:noWrap/>
            <w:hideMark/>
          </w:tcPr>
          <w:p w14:paraId="367A94B7" w14:textId="6798BA3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1,82E-06</w:t>
            </w:r>
          </w:p>
        </w:tc>
        <w:tc>
          <w:tcPr>
            <w:tcW w:w="981" w:type="dxa"/>
            <w:noWrap/>
            <w:hideMark/>
          </w:tcPr>
          <w:p w14:paraId="17A7F4F8" w14:textId="7AAB052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410D8">
              <w:t>1,46E-06</w:t>
            </w:r>
          </w:p>
        </w:tc>
        <w:tc>
          <w:tcPr>
            <w:tcW w:w="980" w:type="dxa"/>
            <w:noWrap/>
            <w:hideMark/>
          </w:tcPr>
          <w:p w14:paraId="216D8252" w14:textId="22A6E2A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1,86E-06</w:t>
            </w:r>
          </w:p>
        </w:tc>
        <w:tc>
          <w:tcPr>
            <w:tcW w:w="980" w:type="dxa"/>
            <w:noWrap/>
            <w:hideMark/>
          </w:tcPr>
          <w:p w14:paraId="012D4E6C" w14:textId="0C2F97C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1,79E-06</w:t>
            </w:r>
          </w:p>
        </w:tc>
        <w:tc>
          <w:tcPr>
            <w:tcW w:w="981" w:type="dxa"/>
            <w:noWrap/>
            <w:hideMark/>
          </w:tcPr>
          <w:p w14:paraId="4226356A" w14:textId="2CBC2BF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1,98E-06</w:t>
            </w:r>
          </w:p>
        </w:tc>
        <w:tc>
          <w:tcPr>
            <w:tcW w:w="980" w:type="dxa"/>
            <w:noWrap/>
            <w:hideMark/>
          </w:tcPr>
          <w:p w14:paraId="4EDBF57B" w14:textId="0BFC5D7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410D8">
              <w:t>1,48E-06</w:t>
            </w:r>
          </w:p>
        </w:tc>
        <w:tc>
          <w:tcPr>
            <w:tcW w:w="981" w:type="dxa"/>
          </w:tcPr>
          <w:p w14:paraId="0C99DA77" w14:textId="15AE52E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1,84E-06</w:t>
            </w:r>
          </w:p>
        </w:tc>
        <w:tc>
          <w:tcPr>
            <w:tcW w:w="980" w:type="dxa"/>
          </w:tcPr>
          <w:p w14:paraId="7C5FF5A9" w14:textId="192E09D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szCs w:val="16"/>
              </w:rPr>
            </w:pPr>
            <w:r w:rsidRPr="006410D8">
              <w:t>1,58E-06</w:t>
            </w:r>
          </w:p>
        </w:tc>
        <w:tc>
          <w:tcPr>
            <w:tcW w:w="981" w:type="dxa"/>
          </w:tcPr>
          <w:p w14:paraId="2D65ECDB" w14:textId="7B12698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1,96E-06</w:t>
            </w:r>
          </w:p>
        </w:tc>
      </w:tr>
      <w:tr w:rsidR="00A97603" w:rsidRPr="00462DA0" w14:paraId="73669985" w14:textId="3A3C460E" w:rsidTr="005174C1">
        <w:trPr>
          <w:trHeight w:val="250"/>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33D68A73" w14:textId="77777777" w:rsidR="00A97603" w:rsidRPr="00462DA0"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462DA0">
              <w:rPr>
                <w:rFonts w:cs="Arial"/>
                <w:b w:val="0"/>
                <w:bCs/>
                <w:color w:val="000000"/>
                <w:szCs w:val="16"/>
              </w:rPr>
              <w:t>056. Acidification</w:t>
            </w:r>
          </w:p>
        </w:tc>
        <w:tc>
          <w:tcPr>
            <w:tcW w:w="980" w:type="dxa"/>
          </w:tcPr>
          <w:p w14:paraId="488A1A52" w14:textId="19737D8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6410D8">
              <w:t>4,78E-02</w:t>
            </w:r>
          </w:p>
        </w:tc>
        <w:tc>
          <w:tcPr>
            <w:tcW w:w="980" w:type="dxa"/>
            <w:noWrap/>
            <w:hideMark/>
          </w:tcPr>
          <w:p w14:paraId="75208CA2" w14:textId="0032D2E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6410D8">
              <w:t>3,54E-02</w:t>
            </w:r>
          </w:p>
        </w:tc>
        <w:tc>
          <w:tcPr>
            <w:tcW w:w="981" w:type="dxa"/>
            <w:noWrap/>
            <w:hideMark/>
          </w:tcPr>
          <w:p w14:paraId="7CC022AD" w14:textId="08D701F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5,92E-02</w:t>
            </w:r>
          </w:p>
        </w:tc>
        <w:tc>
          <w:tcPr>
            <w:tcW w:w="980" w:type="dxa"/>
            <w:noWrap/>
            <w:hideMark/>
          </w:tcPr>
          <w:p w14:paraId="71FF428D" w14:textId="2B86D8B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5,92E-02</w:t>
            </w:r>
          </w:p>
        </w:tc>
        <w:tc>
          <w:tcPr>
            <w:tcW w:w="981" w:type="dxa"/>
            <w:noWrap/>
            <w:hideMark/>
          </w:tcPr>
          <w:p w14:paraId="68A9173A" w14:textId="6442B70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6410D8">
              <w:t>4,74E-02</w:t>
            </w:r>
          </w:p>
        </w:tc>
        <w:tc>
          <w:tcPr>
            <w:tcW w:w="980" w:type="dxa"/>
            <w:noWrap/>
            <w:hideMark/>
          </w:tcPr>
          <w:p w14:paraId="39ECFD96" w14:textId="675FEE7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6,03E-02</w:t>
            </w:r>
          </w:p>
        </w:tc>
        <w:tc>
          <w:tcPr>
            <w:tcW w:w="980" w:type="dxa"/>
            <w:noWrap/>
            <w:hideMark/>
          </w:tcPr>
          <w:p w14:paraId="53C94473" w14:textId="7932955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5,80E-02</w:t>
            </w:r>
          </w:p>
        </w:tc>
        <w:tc>
          <w:tcPr>
            <w:tcW w:w="981" w:type="dxa"/>
            <w:noWrap/>
            <w:hideMark/>
          </w:tcPr>
          <w:p w14:paraId="6B53CB43" w14:textId="044C014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6,42E-02</w:t>
            </w:r>
          </w:p>
        </w:tc>
        <w:tc>
          <w:tcPr>
            <w:tcW w:w="980" w:type="dxa"/>
            <w:noWrap/>
            <w:hideMark/>
          </w:tcPr>
          <w:p w14:paraId="08A9C13B" w14:textId="15979D0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6410D8">
              <w:t>4,79E-02</w:t>
            </w:r>
          </w:p>
        </w:tc>
        <w:tc>
          <w:tcPr>
            <w:tcW w:w="981" w:type="dxa"/>
          </w:tcPr>
          <w:p w14:paraId="21A2DB98" w14:textId="6AD6847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5,99E-02</w:t>
            </w:r>
          </w:p>
        </w:tc>
        <w:tc>
          <w:tcPr>
            <w:tcW w:w="980" w:type="dxa"/>
          </w:tcPr>
          <w:p w14:paraId="735DBA88" w14:textId="280C5B6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szCs w:val="16"/>
              </w:rPr>
            </w:pPr>
            <w:r w:rsidRPr="006410D8">
              <w:t>5,14E-02</w:t>
            </w:r>
          </w:p>
        </w:tc>
        <w:tc>
          <w:tcPr>
            <w:tcW w:w="981" w:type="dxa"/>
          </w:tcPr>
          <w:p w14:paraId="35585F47" w14:textId="3CBCE11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6,36E-02</w:t>
            </w:r>
          </w:p>
        </w:tc>
      </w:tr>
      <w:tr w:rsidR="00A97603" w:rsidRPr="00462DA0" w14:paraId="1F6E0F78" w14:textId="1A4BF89E" w:rsidTr="005174C1">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421C8026" w14:textId="77777777" w:rsidR="00A97603" w:rsidRPr="00462DA0"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462DA0">
              <w:rPr>
                <w:rFonts w:cs="Arial"/>
                <w:b w:val="0"/>
                <w:bCs/>
                <w:color w:val="000000"/>
                <w:szCs w:val="16"/>
              </w:rPr>
              <w:t>057. Eutrophication, freshwater</w:t>
            </w:r>
          </w:p>
        </w:tc>
        <w:tc>
          <w:tcPr>
            <w:tcW w:w="980" w:type="dxa"/>
          </w:tcPr>
          <w:p w14:paraId="5A6CFCF5" w14:textId="4C69905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410D8">
              <w:t>4,37E-04</w:t>
            </w:r>
          </w:p>
        </w:tc>
        <w:tc>
          <w:tcPr>
            <w:tcW w:w="980" w:type="dxa"/>
            <w:noWrap/>
            <w:hideMark/>
          </w:tcPr>
          <w:p w14:paraId="223123F7" w14:textId="44B8339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6410D8">
              <w:t>3,24E-04</w:t>
            </w:r>
          </w:p>
        </w:tc>
        <w:tc>
          <w:tcPr>
            <w:tcW w:w="981" w:type="dxa"/>
            <w:noWrap/>
            <w:hideMark/>
          </w:tcPr>
          <w:p w14:paraId="523D6FDB" w14:textId="166E39F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5,41E-04</w:t>
            </w:r>
          </w:p>
        </w:tc>
        <w:tc>
          <w:tcPr>
            <w:tcW w:w="980" w:type="dxa"/>
            <w:noWrap/>
            <w:hideMark/>
          </w:tcPr>
          <w:p w14:paraId="19F8F615" w14:textId="57A1EA0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5,41E-04</w:t>
            </w:r>
          </w:p>
        </w:tc>
        <w:tc>
          <w:tcPr>
            <w:tcW w:w="981" w:type="dxa"/>
            <w:noWrap/>
            <w:hideMark/>
          </w:tcPr>
          <w:p w14:paraId="7F054F14" w14:textId="500E58B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410D8">
              <w:t>4,33E-04</w:t>
            </w:r>
          </w:p>
        </w:tc>
        <w:tc>
          <w:tcPr>
            <w:tcW w:w="980" w:type="dxa"/>
            <w:noWrap/>
            <w:hideMark/>
          </w:tcPr>
          <w:p w14:paraId="09B7AF1A" w14:textId="3946A78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5,51E-04</w:t>
            </w:r>
          </w:p>
        </w:tc>
        <w:tc>
          <w:tcPr>
            <w:tcW w:w="980" w:type="dxa"/>
            <w:noWrap/>
            <w:hideMark/>
          </w:tcPr>
          <w:p w14:paraId="66C51D3C" w14:textId="29C41C6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5,30E-04</w:t>
            </w:r>
          </w:p>
        </w:tc>
        <w:tc>
          <w:tcPr>
            <w:tcW w:w="981" w:type="dxa"/>
            <w:noWrap/>
            <w:hideMark/>
          </w:tcPr>
          <w:p w14:paraId="32FF67C1" w14:textId="3E9A48E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5,86E-04</w:t>
            </w:r>
          </w:p>
        </w:tc>
        <w:tc>
          <w:tcPr>
            <w:tcW w:w="980" w:type="dxa"/>
            <w:noWrap/>
            <w:hideMark/>
          </w:tcPr>
          <w:p w14:paraId="0B3C329B" w14:textId="5FC1135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410D8">
              <w:t>4,38E-04</w:t>
            </w:r>
          </w:p>
        </w:tc>
        <w:tc>
          <w:tcPr>
            <w:tcW w:w="981" w:type="dxa"/>
          </w:tcPr>
          <w:p w14:paraId="49E3C796" w14:textId="09C6168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5,47E-04</w:t>
            </w:r>
          </w:p>
        </w:tc>
        <w:tc>
          <w:tcPr>
            <w:tcW w:w="980" w:type="dxa"/>
          </w:tcPr>
          <w:p w14:paraId="76CD226A" w14:textId="29FD6C5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szCs w:val="16"/>
              </w:rPr>
            </w:pPr>
            <w:r w:rsidRPr="006410D8">
              <w:t>4,70E-04</w:t>
            </w:r>
          </w:p>
        </w:tc>
        <w:tc>
          <w:tcPr>
            <w:tcW w:w="981" w:type="dxa"/>
          </w:tcPr>
          <w:p w14:paraId="6F8D865C" w14:textId="07DD965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5,81E-04</w:t>
            </w:r>
          </w:p>
        </w:tc>
      </w:tr>
      <w:tr w:rsidR="00A97603" w:rsidRPr="00462DA0" w14:paraId="305B9C56" w14:textId="236863C5" w:rsidTr="005174C1">
        <w:trPr>
          <w:trHeight w:val="250"/>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5C543A0C" w14:textId="77777777" w:rsidR="00A97603" w:rsidRPr="00462DA0"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462DA0">
              <w:rPr>
                <w:rFonts w:cs="Arial"/>
                <w:b w:val="0"/>
                <w:bCs/>
                <w:color w:val="000000"/>
                <w:szCs w:val="16"/>
              </w:rPr>
              <w:t>058. Eutrophication, marine</w:t>
            </w:r>
          </w:p>
        </w:tc>
        <w:tc>
          <w:tcPr>
            <w:tcW w:w="980" w:type="dxa"/>
          </w:tcPr>
          <w:p w14:paraId="2643B4D4" w14:textId="1C4098D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6410D8">
              <w:t>9,58E-03</w:t>
            </w:r>
          </w:p>
        </w:tc>
        <w:tc>
          <w:tcPr>
            <w:tcW w:w="980" w:type="dxa"/>
            <w:noWrap/>
            <w:hideMark/>
          </w:tcPr>
          <w:p w14:paraId="0E7CF406" w14:textId="18949E7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6410D8">
              <w:t>7,11E-03</w:t>
            </w:r>
          </w:p>
        </w:tc>
        <w:tc>
          <w:tcPr>
            <w:tcW w:w="981" w:type="dxa"/>
            <w:noWrap/>
            <w:hideMark/>
          </w:tcPr>
          <w:p w14:paraId="6AAA36D6" w14:textId="021995A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1,19E-02</w:t>
            </w:r>
          </w:p>
        </w:tc>
        <w:tc>
          <w:tcPr>
            <w:tcW w:w="980" w:type="dxa"/>
            <w:noWrap/>
            <w:hideMark/>
          </w:tcPr>
          <w:p w14:paraId="1F069379" w14:textId="254B9EC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1,19E-02</w:t>
            </w:r>
          </w:p>
        </w:tc>
        <w:tc>
          <w:tcPr>
            <w:tcW w:w="981" w:type="dxa"/>
            <w:noWrap/>
            <w:hideMark/>
          </w:tcPr>
          <w:p w14:paraId="5A5459BA" w14:textId="38C3FE7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6410D8">
              <w:t>9,51E-03</w:t>
            </w:r>
          </w:p>
        </w:tc>
        <w:tc>
          <w:tcPr>
            <w:tcW w:w="980" w:type="dxa"/>
            <w:noWrap/>
            <w:hideMark/>
          </w:tcPr>
          <w:p w14:paraId="71032D6D" w14:textId="705D26A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1,21E-02</w:t>
            </w:r>
          </w:p>
        </w:tc>
        <w:tc>
          <w:tcPr>
            <w:tcW w:w="980" w:type="dxa"/>
            <w:noWrap/>
            <w:hideMark/>
          </w:tcPr>
          <w:p w14:paraId="21F2AE47" w14:textId="69ECE14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1,16E-02</w:t>
            </w:r>
          </w:p>
        </w:tc>
        <w:tc>
          <w:tcPr>
            <w:tcW w:w="981" w:type="dxa"/>
            <w:noWrap/>
            <w:hideMark/>
          </w:tcPr>
          <w:p w14:paraId="7614A10C" w14:textId="38F6566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1,29E-02</w:t>
            </w:r>
          </w:p>
        </w:tc>
        <w:tc>
          <w:tcPr>
            <w:tcW w:w="980" w:type="dxa"/>
            <w:noWrap/>
            <w:hideMark/>
          </w:tcPr>
          <w:p w14:paraId="10733F99" w14:textId="55BEF41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6410D8">
              <w:t>9,61E-03</w:t>
            </w:r>
          </w:p>
        </w:tc>
        <w:tc>
          <w:tcPr>
            <w:tcW w:w="981" w:type="dxa"/>
          </w:tcPr>
          <w:p w14:paraId="5E3A39C1" w14:textId="3DAE345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1,20E-02</w:t>
            </w:r>
          </w:p>
        </w:tc>
        <w:tc>
          <w:tcPr>
            <w:tcW w:w="980" w:type="dxa"/>
          </w:tcPr>
          <w:p w14:paraId="5402F362" w14:textId="4805551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szCs w:val="16"/>
              </w:rPr>
            </w:pPr>
            <w:r w:rsidRPr="006410D8">
              <w:t>1,03E-02</w:t>
            </w:r>
          </w:p>
        </w:tc>
        <w:tc>
          <w:tcPr>
            <w:tcW w:w="981" w:type="dxa"/>
          </w:tcPr>
          <w:p w14:paraId="76C84937" w14:textId="2D3C3A8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1,28E-02</w:t>
            </w:r>
          </w:p>
        </w:tc>
      </w:tr>
      <w:tr w:rsidR="00A97603" w:rsidRPr="00462DA0" w14:paraId="4B14FC2D" w14:textId="7CADBC36" w:rsidTr="005174C1">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45895B38" w14:textId="77777777" w:rsidR="00A97603" w:rsidRPr="00462DA0"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462DA0">
              <w:rPr>
                <w:rFonts w:cs="Arial"/>
                <w:b w:val="0"/>
                <w:bCs/>
                <w:color w:val="000000"/>
                <w:szCs w:val="16"/>
              </w:rPr>
              <w:t>059. Eutrophication, terrestrial</w:t>
            </w:r>
          </w:p>
        </w:tc>
        <w:tc>
          <w:tcPr>
            <w:tcW w:w="980" w:type="dxa"/>
          </w:tcPr>
          <w:p w14:paraId="417D543A" w14:textId="3BA3A29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410D8">
              <w:t>1,11E-01</w:t>
            </w:r>
          </w:p>
        </w:tc>
        <w:tc>
          <w:tcPr>
            <w:tcW w:w="980" w:type="dxa"/>
            <w:noWrap/>
            <w:hideMark/>
          </w:tcPr>
          <w:p w14:paraId="00150998" w14:textId="5364EC0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6410D8">
              <w:t>8,26E-02</w:t>
            </w:r>
          </w:p>
        </w:tc>
        <w:tc>
          <w:tcPr>
            <w:tcW w:w="981" w:type="dxa"/>
            <w:noWrap/>
            <w:hideMark/>
          </w:tcPr>
          <w:p w14:paraId="421DBB80" w14:textId="0EB7276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1,38E-01</w:t>
            </w:r>
          </w:p>
        </w:tc>
        <w:tc>
          <w:tcPr>
            <w:tcW w:w="980" w:type="dxa"/>
            <w:noWrap/>
            <w:hideMark/>
          </w:tcPr>
          <w:p w14:paraId="09AEE895" w14:textId="2E88847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1,38E-01</w:t>
            </w:r>
          </w:p>
        </w:tc>
        <w:tc>
          <w:tcPr>
            <w:tcW w:w="981" w:type="dxa"/>
            <w:noWrap/>
            <w:hideMark/>
          </w:tcPr>
          <w:p w14:paraId="161D5D65" w14:textId="4214B08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410D8">
              <w:t>1,11E-01</w:t>
            </w:r>
          </w:p>
        </w:tc>
        <w:tc>
          <w:tcPr>
            <w:tcW w:w="980" w:type="dxa"/>
            <w:noWrap/>
            <w:hideMark/>
          </w:tcPr>
          <w:p w14:paraId="7F94A72E" w14:textId="55033EA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1,40E-01</w:t>
            </w:r>
          </w:p>
        </w:tc>
        <w:tc>
          <w:tcPr>
            <w:tcW w:w="980" w:type="dxa"/>
            <w:noWrap/>
            <w:hideMark/>
          </w:tcPr>
          <w:p w14:paraId="04DE9876" w14:textId="1C1BB9D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1,35E-01</w:t>
            </w:r>
          </w:p>
        </w:tc>
        <w:tc>
          <w:tcPr>
            <w:tcW w:w="981" w:type="dxa"/>
            <w:noWrap/>
            <w:hideMark/>
          </w:tcPr>
          <w:p w14:paraId="6A8B8702" w14:textId="39DD15B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1,49E-01</w:t>
            </w:r>
          </w:p>
        </w:tc>
        <w:tc>
          <w:tcPr>
            <w:tcW w:w="980" w:type="dxa"/>
            <w:noWrap/>
            <w:hideMark/>
          </w:tcPr>
          <w:p w14:paraId="05C75503" w14:textId="22E491A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410D8">
              <w:t>1,12E-01</w:t>
            </w:r>
          </w:p>
        </w:tc>
        <w:tc>
          <w:tcPr>
            <w:tcW w:w="981" w:type="dxa"/>
          </w:tcPr>
          <w:p w14:paraId="2CAF6592" w14:textId="1476244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1,39E-01</w:t>
            </w:r>
          </w:p>
        </w:tc>
        <w:tc>
          <w:tcPr>
            <w:tcW w:w="980" w:type="dxa"/>
          </w:tcPr>
          <w:p w14:paraId="7B856CB6" w14:textId="2586423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szCs w:val="16"/>
              </w:rPr>
            </w:pPr>
            <w:r w:rsidRPr="006410D8">
              <w:t>1,20E-01</w:t>
            </w:r>
          </w:p>
        </w:tc>
        <w:tc>
          <w:tcPr>
            <w:tcW w:w="981" w:type="dxa"/>
          </w:tcPr>
          <w:p w14:paraId="301A5FED" w14:textId="0D5FB5F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1,48E-01</w:t>
            </w:r>
          </w:p>
        </w:tc>
      </w:tr>
      <w:tr w:rsidR="00A97603" w:rsidRPr="00462DA0" w14:paraId="4B0BA6E3" w14:textId="7EDEC7C2" w:rsidTr="005174C1">
        <w:trPr>
          <w:trHeight w:val="250"/>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7F1B2B00" w14:textId="77777777" w:rsidR="00A97603" w:rsidRPr="00462DA0"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462DA0">
              <w:rPr>
                <w:rFonts w:cs="Arial"/>
                <w:b w:val="0"/>
                <w:bCs/>
                <w:color w:val="000000"/>
                <w:szCs w:val="16"/>
              </w:rPr>
              <w:t>060. Photochemical ozone formation</w:t>
            </w:r>
          </w:p>
        </w:tc>
        <w:tc>
          <w:tcPr>
            <w:tcW w:w="980" w:type="dxa"/>
          </w:tcPr>
          <w:p w14:paraId="504DAB57" w14:textId="747264B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6410D8">
              <w:t>2,76E-02</w:t>
            </w:r>
          </w:p>
        </w:tc>
        <w:tc>
          <w:tcPr>
            <w:tcW w:w="980" w:type="dxa"/>
            <w:noWrap/>
            <w:hideMark/>
          </w:tcPr>
          <w:p w14:paraId="4EB30AB0" w14:textId="64C517A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6410D8">
              <w:t>2,05E-02</w:t>
            </w:r>
          </w:p>
        </w:tc>
        <w:tc>
          <w:tcPr>
            <w:tcW w:w="981" w:type="dxa"/>
            <w:noWrap/>
            <w:hideMark/>
          </w:tcPr>
          <w:p w14:paraId="45ADD2DC" w14:textId="6604208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3,42E-02</w:t>
            </w:r>
          </w:p>
        </w:tc>
        <w:tc>
          <w:tcPr>
            <w:tcW w:w="980" w:type="dxa"/>
            <w:noWrap/>
            <w:hideMark/>
          </w:tcPr>
          <w:p w14:paraId="387F225B" w14:textId="7375A21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3,42E-02</w:t>
            </w:r>
          </w:p>
        </w:tc>
        <w:tc>
          <w:tcPr>
            <w:tcW w:w="981" w:type="dxa"/>
            <w:noWrap/>
            <w:hideMark/>
          </w:tcPr>
          <w:p w14:paraId="0055CE23" w14:textId="2A3DCAB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6410D8">
              <w:t>2,74E-02</w:t>
            </w:r>
          </w:p>
        </w:tc>
        <w:tc>
          <w:tcPr>
            <w:tcW w:w="980" w:type="dxa"/>
            <w:noWrap/>
            <w:hideMark/>
          </w:tcPr>
          <w:p w14:paraId="76D1B65B" w14:textId="4D76FC9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3,48E-02</w:t>
            </w:r>
          </w:p>
        </w:tc>
        <w:tc>
          <w:tcPr>
            <w:tcW w:w="980" w:type="dxa"/>
            <w:noWrap/>
            <w:hideMark/>
          </w:tcPr>
          <w:p w14:paraId="664DB040" w14:textId="52E4B21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3,35E-02</w:t>
            </w:r>
          </w:p>
        </w:tc>
        <w:tc>
          <w:tcPr>
            <w:tcW w:w="981" w:type="dxa"/>
            <w:noWrap/>
            <w:hideMark/>
          </w:tcPr>
          <w:p w14:paraId="4D6F84C1" w14:textId="189D52A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3,70E-02</w:t>
            </w:r>
          </w:p>
        </w:tc>
        <w:tc>
          <w:tcPr>
            <w:tcW w:w="980" w:type="dxa"/>
            <w:noWrap/>
            <w:hideMark/>
          </w:tcPr>
          <w:p w14:paraId="4A44C378" w14:textId="6328E52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6410D8">
              <w:t>2,77E-02</w:t>
            </w:r>
          </w:p>
        </w:tc>
        <w:tc>
          <w:tcPr>
            <w:tcW w:w="981" w:type="dxa"/>
          </w:tcPr>
          <w:p w14:paraId="0B33F97C" w14:textId="263B7BA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3,46E-02</w:t>
            </w:r>
          </w:p>
        </w:tc>
        <w:tc>
          <w:tcPr>
            <w:tcW w:w="980" w:type="dxa"/>
          </w:tcPr>
          <w:p w14:paraId="01A54C19" w14:textId="41A9A75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szCs w:val="16"/>
              </w:rPr>
            </w:pPr>
            <w:r w:rsidRPr="006410D8">
              <w:t>2,97E-02</w:t>
            </w:r>
          </w:p>
        </w:tc>
        <w:tc>
          <w:tcPr>
            <w:tcW w:w="981" w:type="dxa"/>
          </w:tcPr>
          <w:p w14:paraId="43A25450" w14:textId="4F07F6E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3,67E-02</w:t>
            </w:r>
          </w:p>
        </w:tc>
      </w:tr>
      <w:tr w:rsidR="00A97603" w:rsidRPr="00462DA0" w14:paraId="48EAAB52" w14:textId="45895E33" w:rsidTr="005174C1">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190E3992" w14:textId="77777777" w:rsidR="00A97603" w:rsidRPr="00462DA0"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lang w:val="en-US"/>
              </w:rPr>
            </w:pPr>
            <w:r w:rsidRPr="00462DA0">
              <w:rPr>
                <w:rFonts w:cs="Arial"/>
                <w:b w:val="0"/>
                <w:bCs/>
                <w:color w:val="000000"/>
                <w:szCs w:val="16"/>
                <w:lang w:val="en-US"/>
              </w:rPr>
              <w:t>061. Resource use, minerals and metals</w:t>
            </w:r>
          </w:p>
        </w:tc>
        <w:tc>
          <w:tcPr>
            <w:tcW w:w="980" w:type="dxa"/>
          </w:tcPr>
          <w:p w14:paraId="51C3471E" w14:textId="21D6333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410D8">
              <w:t>5,45E-04</w:t>
            </w:r>
          </w:p>
        </w:tc>
        <w:tc>
          <w:tcPr>
            <w:tcW w:w="980" w:type="dxa"/>
            <w:noWrap/>
            <w:hideMark/>
          </w:tcPr>
          <w:p w14:paraId="4B8C22C3" w14:textId="448D6E5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6410D8">
              <w:t>4,05E-04</w:t>
            </w:r>
          </w:p>
        </w:tc>
        <w:tc>
          <w:tcPr>
            <w:tcW w:w="981" w:type="dxa"/>
            <w:noWrap/>
            <w:hideMark/>
          </w:tcPr>
          <w:p w14:paraId="5A1E7D03" w14:textId="09E03B3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6,75E-04</w:t>
            </w:r>
          </w:p>
        </w:tc>
        <w:tc>
          <w:tcPr>
            <w:tcW w:w="980" w:type="dxa"/>
            <w:noWrap/>
            <w:hideMark/>
          </w:tcPr>
          <w:p w14:paraId="5EAEC4B0" w14:textId="7A778AA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6,75E-04</w:t>
            </w:r>
          </w:p>
        </w:tc>
        <w:tc>
          <w:tcPr>
            <w:tcW w:w="981" w:type="dxa"/>
            <w:noWrap/>
            <w:hideMark/>
          </w:tcPr>
          <w:p w14:paraId="71BC83A7" w14:textId="62DAA20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410D8">
              <w:t>5,41E-04</w:t>
            </w:r>
          </w:p>
        </w:tc>
        <w:tc>
          <w:tcPr>
            <w:tcW w:w="980" w:type="dxa"/>
            <w:noWrap/>
            <w:hideMark/>
          </w:tcPr>
          <w:p w14:paraId="68139733" w14:textId="07DF8A8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6,88E-04</w:t>
            </w:r>
          </w:p>
        </w:tc>
        <w:tc>
          <w:tcPr>
            <w:tcW w:w="980" w:type="dxa"/>
            <w:noWrap/>
            <w:hideMark/>
          </w:tcPr>
          <w:p w14:paraId="529C7158" w14:textId="2469BB1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6,62E-04</w:t>
            </w:r>
          </w:p>
        </w:tc>
        <w:tc>
          <w:tcPr>
            <w:tcW w:w="981" w:type="dxa"/>
            <w:noWrap/>
            <w:hideMark/>
          </w:tcPr>
          <w:p w14:paraId="56B5136F" w14:textId="7F984CB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7,32E-04</w:t>
            </w:r>
          </w:p>
        </w:tc>
        <w:tc>
          <w:tcPr>
            <w:tcW w:w="980" w:type="dxa"/>
            <w:noWrap/>
            <w:hideMark/>
          </w:tcPr>
          <w:p w14:paraId="7BB77AB0" w14:textId="2155D99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410D8">
              <w:t>5,47E-04</w:t>
            </w:r>
          </w:p>
        </w:tc>
        <w:tc>
          <w:tcPr>
            <w:tcW w:w="981" w:type="dxa"/>
          </w:tcPr>
          <w:p w14:paraId="0CC8C43C" w14:textId="2A738E8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6,83E-04</w:t>
            </w:r>
          </w:p>
        </w:tc>
        <w:tc>
          <w:tcPr>
            <w:tcW w:w="980" w:type="dxa"/>
          </w:tcPr>
          <w:p w14:paraId="67B303B7" w14:textId="57D78A0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szCs w:val="16"/>
              </w:rPr>
            </w:pPr>
            <w:r w:rsidRPr="006410D8">
              <w:t>5,87E-04</w:t>
            </w:r>
          </w:p>
        </w:tc>
        <w:tc>
          <w:tcPr>
            <w:tcW w:w="981" w:type="dxa"/>
          </w:tcPr>
          <w:p w14:paraId="41EF9BE6" w14:textId="1F58264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7,26E-04</w:t>
            </w:r>
          </w:p>
        </w:tc>
      </w:tr>
      <w:tr w:rsidR="00A97603" w:rsidRPr="00462DA0" w14:paraId="71AA45A3" w14:textId="203CAA70" w:rsidTr="005174C1">
        <w:trPr>
          <w:trHeight w:val="250"/>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6DBB4C84" w14:textId="77777777" w:rsidR="00A97603" w:rsidRPr="00462DA0"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462DA0">
              <w:rPr>
                <w:rFonts w:cs="Arial"/>
                <w:b w:val="0"/>
                <w:bCs/>
                <w:color w:val="000000"/>
                <w:szCs w:val="16"/>
              </w:rPr>
              <w:t>062. Resource use, fossils</w:t>
            </w:r>
          </w:p>
        </w:tc>
        <w:tc>
          <w:tcPr>
            <w:tcW w:w="980" w:type="dxa"/>
          </w:tcPr>
          <w:p w14:paraId="45735B17" w14:textId="513B7E4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6410D8">
              <w:t>1,53E+02</w:t>
            </w:r>
          </w:p>
        </w:tc>
        <w:tc>
          <w:tcPr>
            <w:tcW w:w="980" w:type="dxa"/>
            <w:noWrap/>
            <w:hideMark/>
          </w:tcPr>
          <w:p w14:paraId="757A5400" w14:textId="3605CB1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6410D8">
              <w:t>1,13E+02</w:t>
            </w:r>
          </w:p>
        </w:tc>
        <w:tc>
          <w:tcPr>
            <w:tcW w:w="981" w:type="dxa"/>
            <w:noWrap/>
            <w:hideMark/>
          </w:tcPr>
          <w:p w14:paraId="70F56B40" w14:textId="6F65E1A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1,89E+02</w:t>
            </w:r>
          </w:p>
        </w:tc>
        <w:tc>
          <w:tcPr>
            <w:tcW w:w="980" w:type="dxa"/>
            <w:noWrap/>
            <w:hideMark/>
          </w:tcPr>
          <w:p w14:paraId="12205BC8" w14:textId="0DBCD92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1,89E+02</w:t>
            </w:r>
          </w:p>
        </w:tc>
        <w:tc>
          <w:tcPr>
            <w:tcW w:w="981" w:type="dxa"/>
            <w:noWrap/>
            <w:hideMark/>
          </w:tcPr>
          <w:p w14:paraId="7E6DBFED" w14:textId="450C72B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6410D8">
              <w:t>1,52E+02</w:t>
            </w:r>
          </w:p>
        </w:tc>
        <w:tc>
          <w:tcPr>
            <w:tcW w:w="980" w:type="dxa"/>
            <w:noWrap/>
            <w:hideMark/>
          </w:tcPr>
          <w:p w14:paraId="5368D0BF" w14:textId="3D88553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1,93E+02</w:t>
            </w:r>
          </w:p>
        </w:tc>
        <w:tc>
          <w:tcPr>
            <w:tcW w:w="980" w:type="dxa"/>
            <w:noWrap/>
            <w:hideMark/>
          </w:tcPr>
          <w:p w14:paraId="771D0DB8" w14:textId="799D4D5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1,85E+02</w:t>
            </w:r>
          </w:p>
        </w:tc>
        <w:tc>
          <w:tcPr>
            <w:tcW w:w="981" w:type="dxa"/>
            <w:noWrap/>
            <w:hideMark/>
          </w:tcPr>
          <w:p w14:paraId="30A43FFC" w14:textId="471CAA3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2,05E+02</w:t>
            </w:r>
          </w:p>
        </w:tc>
        <w:tc>
          <w:tcPr>
            <w:tcW w:w="980" w:type="dxa"/>
            <w:noWrap/>
            <w:hideMark/>
          </w:tcPr>
          <w:p w14:paraId="28376F01" w14:textId="7B11E65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6410D8">
              <w:t>1,53E+02</w:t>
            </w:r>
          </w:p>
        </w:tc>
        <w:tc>
          <w:tcPr>
            <w:tcW w:w="981" w:type="dxa"/>
          </w:tcPr>
          <w:p w14:paraId="272490A8" w14:textId="3D66505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1,91E+02</w:t>
            </w:r>
          </w:p>
        </w:tc>
        <w:tc>
          <w:tcPr>
            <w:tcW w:w="980" w:type="dxa"/>
          </w:tcPr>
          <w:p w14:paraId="4A9CE281" w14:textId="3324789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szCs w:val="16"/>
              </w:rPr>
            </w:pPr>
            <w:r w:rsidRPr="006410D8">
              <w:t>1,64E+02</w:t>
            </w:r>
          </w:p>
        </w:tc>
        <w:tc>
          <w:tcPr>
            <w:tcW w:w="981" w:type="dxa"/>
          </w:tcPr>
          <w:p w14:paraId="52634308" w14:textId="4558980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2,03E+02</w:t>
            </w:r>
          </w:p>
        </w:tc>
      </w:tr>
      <w:tr w:rsidR="00A97603" w:rsidRPr="00462DA0" w14:paraId="796E83EA" w14:textId="450F7A86" w:rsidTr="005174C1">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2C3E7AF9" w14:textId="77777777" w:rsidR="00A97603" w:rsidRPr="00462DA0"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462DA0">
              <w:rPr>
                <w:rFonts w:cs="Arial"/>
                <w:b w:val="0"/>
                <w:bCs/>
                <w:color w:val="000000"/>
                <w:szCs w:val="16"/>
              </w:rPr>
              <w:t>063. Water use</w:t>
            </w:r>
          </w:p>
        </w:tc>
        <w:tc>
          <w:tcPr>
            <w:tcW w:w="980" w:type="dxa"/>
          </w:tcPr>
          <w:p w14:paraId="74006690" w14:textId="4ABE836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410D8">
              <w:t>1,29E+00</w:t>
            </w:r>
          </w:p>
        </w:tc>
        <w:tc>
          <w:tcPr>
            <w:tcW w:w="980" w:type="dxa"/>
            <w:noWrap/>
            <w:hideMark/>
          </w:tcPr>
          <w:p w14:paraId="4E6BA6C9" w14:textId="68D8FFC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6410D8">
              <w:t>9,60E-01</w:t>
            </w:r>
          </w:p>
        </w:tc>
        <w:tc>
          <w:tcPr>
            <w:tcW w:w="981" w:type="dxa"/>
            <w:noWrap/>
            <w:hideMark/>
          </w:tcPr>
          <w:p w14:paraId="12EA4C42" w14:textId="2B2771E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1,60E+00</w:t>
            </w:r>
          </w:p>
        </w:tc>
        <w:tc>
          <w:tcPr>
            <w:tcW w:w="980" w:type="dxa"/>
            <w:noWrap/>
            <w:hideMark/>
          </w:tcPr>
          <w:p w14:paraId="417C2E48" w14:textId="6035E7E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1,60E+00</w:t>
            </w:r>
          </w:p>
        </w:tc>
        <w:tc>
          <w:tcPr>
            <w:tcW w:w="981" w:type="dxa"/>
            <w:noWrap/>
            <w:hideMark/>
          </w:tcPr>
          <w:p w14:paraId="540863BC" w14:textId="28FA536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410D8">
              <w:t>1,28E+00</w:t>
            </w:r>
          </w:p>
        </w:tc>
        <w:tc>
          <w:tcPr>
            <w:tcW w:w="980" w:type="dxa"/>
            <w:noWrap/>
            <w:hideMark/>
          </w:tcPr>
          <w:p w14:paraId="60E70C7F" w14:textId="7E812F6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1,63E+00</w:t>
            </w:r>
          </w:p>
        </w:tc>
        <w:tc>
          <w:tcPr>
            <w:tcW w:w="980" w:type="dxa"/>
            <w:noWrap/>
            <w:hideMark/>
          </w:tcPr>
          <w:p w14:paraId="1AD73EE1" w14:textId="631640A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1,57E+00</w:t>
            </w:r>
          </w:p>
        </w:tc>
        <w:tc>
          <w:tcPr>
            <w:tcW w:w="981" w:type="dxa"/>
            <w:noWrap/>
            <w:hideMark/>
          </w:tcPr>
          <w:p w14:paraId="4E93EFF1" w14:textId="0B350DF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1,74E+00</w:t>
            </w:r>
          </w:p>
        </w:tc>
        <w:tc>
          <w:tcPr>
            <w:tcW w:w="980" w:type="dxa"/>
            <w:noWrap/>
            <w:hideMark/>
          </w:tcPr>
          <w:p w14:paraId="1C68BEDA" w14:textId="766ED82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410D8">
              <w:t>1,30E+00</w:t>
            </w:r>
          </w:p>
        </w:tc>
        <w:tc>
          <w:tcPr>
            <w:tcW w:w="981" w:type="dxa"/>
          </w:tcPr>
          <w:p w14:paraId="45664C03" w14:textId="2AE70F6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1,62E+00</w:t>
            </w:r>
          </w:p>
        </w:tc>
        <w:tc>
          <w:tcPr>
            <w:tcW w:w="980" w:type="dxa"/>
          </w:tcPr>
          <w:p w14:paraId="43DEE59D" w14:textId="328531C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szCs w:val="16"/>
              </w:rPr>
            </w:pPr>
            <w:r w:rsidRPr="006410D8">
              <w:t>1,39E+00</w:t>
            </w:r>
          </w:p>
        </w:tc>
        <w:tc>
          <w:tcPr>
            <w:tcW w:w="981" w:type="dxa"/>
          </w:tcPr>
          <w:p w14:paraId="7DDC40BD" w14:textId="340480E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1,72E+00</w:t>
            </w:r>
          </w:p>
        </w:tc>
      </w:tr>
      <w:tr w:rsidR="00A97603" w:rsidRPr="00462DA0" w14:paraId="47FAE5FC" w14:textId="05AC9F9B" w:rsidTr="005174C1">
        <w:trPr>
          <w:trHeight w:val="250"/>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1FC7963B" w14:textId="77777777" w:rsidR="00A97603" w:rsidRPr="00462DA0"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462DA0">
              <w:rPr>
                <w:rFonts w:cs="Arial"/>
                <w:b w:val="0"/>
                <w:bCs/>
                <w:color w:val="000000"/>
                <w:szCs w:val="16"/>
              </w:rPr>
              <w:lastRenderedPageBreak/>
              <w:t>064. Particulate matter</w:t>
            </w:r>
          </w:p>
        </w:tc>
        <w:tc>
          <w:tcPr>
            <w:tcW w:w="980" w:type="dxa"/>
          </w:tcPr>
          <w:p w14:paraId="46DB1067" w14:textId="213FD5C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6410D8">
              <w:t>5,08E-07</w:t>
            </w:r>
          </w:p>
        </w:tc>
        <w:tc>
          <w:tcPr>
            <w:tcW w:w="980" w:type="dxa"/>
            <w:noWrap/>
            <w:hideMark/>
          </w:tcPr>
          <w:p w14:paraId="5D111762" w14:textId="56D2441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6410D8">
              <w:t>3,77E-07</w:t>
            </w:r>
          </w:p>
        </w:tc>
        <w:tc>
          <w:tcPr>
            <w:tcW w:w="981" w:type="dxa"/>
            <w:noWrap/>
            <w:hideMark/>
          </w:tcPr>
          <w:p w14:paraId="73BAEDE1" w14:textId="7483C3B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6,29E-07</w:t>
            </w:r>
          </w:p>
        </w:tc>
        <w:tc>
          <w:tcPr>
            <w:tcW w:w="980" w:type="dxa"/>
            <w:noWrap/>
            <w:hideMark/>
          </w:tcPr>
          <w:p w14:paraId="6544C46D" w14:textId="2E2896F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6,29E-07</w:t>
            </w:r>
          </w:p>
        </w:tc>
        <w:tc>
          <w:tcPr>
            <w:tcW w:w="981" w:type="dxa"/>
            <w:noWrap/>
            <w:hideMark/>
          </w:tcPr>
          <w:p w14:paraId="1A3074D3" w14:textId="0D8AF8E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6410D8">
              <w:t>5,04E-07</w:t>
            </w:r>
          </w:p>
        </w:tc>
        <w:tc>
          <w:tcPr>
            <w:tcW w:w="980" w:type="dxa"/>
            <w:noWrap/>
            <w:hideMark/>
          </w:tcPr>
          <w:p w14:paraId="4FFE735B" w14:textId="2F768BF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6,40E-07</w:t>
            </w:r>
          </w:p>
        </w:tc>
        <w:tc>
          <w:tcPr>
            <w:tcW w:w="980" w:type="dxa"/>
            <w:noWrap/>
            <w:hideMark/>
          </w:tcPr>
          <w:p w14:paraId="6F9C4671" w14:textId="74F0762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6,16E-07</w:t>
            </w:r>
          </w:p>
        </w:tc>
        <w:tc>
          <w:tcPr>
            <w:tcW w:w="981" w:type="dxa"/>
            <w:noWrap/>
            <w:hideMark/>
          </w:tcPr>
          <w:p w14:paraId="59475BD4" w14:textId="4646671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6,82E-07</w:t>
            </w:r>
          </w:p>
        </w:tc>
        <w:tc>
          <w:tcPr>
            <w:tcW w:w="980" w:type="dxa"/>
            <w:noWrap/>
            <w:hideMark/>
          </w:tcPr>
          <w:p w14:paraId="219ABABF" w14:textId="6B7D33D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6410D8">
              <w:t>5,09E-07</w:t>
            </w:r>
          </w:p>
        </w:tc>
        <w:tc>
          <w:tcPr>
            <w:tcW w:w="981" w:type="dxa"/>
          </w:tcPr>
          <w:p w14:paraId="21EE2AC9" w14:textId="0BF62E7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6,36E-07</w:t>
            </w:r>
          </w:p>
        </w:tc>
        <w:tc>
          <w:tcPr>
            <w:tcW w:w="980" w:type="dxa"/>
          </w:tcPr>
          <w:p w14:paraId="10AF9BF3" w14:textId="202F16E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szCs w:val="16"/>
              </w:rPr>
            </w:pPr>
            <w:r w:rsidRPr="006410D8">
              <w:t>5,46E-07</w:t>
            </w:r>
          </w:p>
        </w:tc>
        <w:tc>
          <w:tcPr>
            <w:tcW w:w="981" w:type="dxa"/>
          </w:tcPr>
          <w:p w14:paraId="4A73A40C" w14:textId="00A0509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6,76E-07</w:t>
            </w:r>
          </w:p>
        </w:tc>
      </w:tr>
      <w:tr w:rsidR="00A97603" w:rsidRPr="00462DA0" w14:paraId="36A1C544" w14:textId="516936AD" w:rsidTr="005174C1">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7F55E203" w14:textId="77777777" w:rsidR="00A97603" w:rsidRPr="00462DA0"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462DA0">
              <w:rPr>
                <w:rFonts w:cs="Arial"/>
                <w:b w:val="0"/>
                <w:bCs/>
                <w:color w:val="000000"/>
                <w:szCs w:val="16"/>
              </w:rPr>
              <w:t>065. Ionising radiation</w:t>
            </w:r>
          </w:p>
        </w:tc>
        <w:tc>
          <w:tcPr>
            <w:tcW w:w="980" w:type="dxa"/>
          </w:tcPr>
          <w:p w14:paraId="1CCC9BC1" w14:textId="25CFFD0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410D8">
              <w:t>5,92E-01</w:t>
            </w:r>
          </w:p>
        </w:tc>
        <w:tc>
          <w:tcPr>
            <w:tcW w:w="980" w:type="dxa"/>
            <w:noWrap/>
            <w:hideMark/>
          </w:tcPr>
          <w:p w14:paraId="70800EF5" w14:textId="578D9A9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6410D8">
              <w:t>4,39E-01</w:t>
            </w:r>
          </w:p>
        </w:tc>
        <w:tc>
          <w:tcPr>
            <w:tcW w:w="981" w:type="dxa"/>
            <w:noWrap/>
            <w:hideMark/>
          </w:tcPr>
          <w:p w14:paraId="7BCAB0A8" w14:textId="48431F3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7,33E-01</w:t>
            </w:r>
          </w:p>
        </w:tc>
        <w:tc>
          <w:tcPr>
            <w:tcW w:w="980" w:type="dxa"/>
            <w:noWrap/>
            <w:hideMark/>
          </w:tcPr>
          <w:p w14:paraId="29E80D5A" w14:textId="04A1393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7,33E-01</w:t>
            </w:r>
          </w:p>
        </w:tc>
        <w:tc>
          <w:tcPr>
            <w:tcW w:w="981" w:type="dxa"/>
            <w:noWrap/>
            <w:hideMark/>
          </w:tcPr>
          <w:p w14:paraId="4654F3F6" w14:textId="585FBA5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410D8">
              <w:t>5,88E-01</w:t>
            </w:r>
          </w:p>
        </w:tc>
        <w:tc>
          <w:tcPr>
            <w:tcW w:w="980" w:type="dxa"/>
            <w:noWrap/>
            <w:hideMark/>
          </w:tcPr>
          <w:p w14:paraId="441FFC09" w14:textId="10FA1D2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7,46E-01</w:t>
            </w:r>
          </w:p>
        </w:tc>
        <w:tc>
          <w:tcPr>
            <w:tcW w:w="980" w:type="dxa"/>
            <w:noWrap/>
            <w:hideMark/>
          </w:tcPr>
          <w:p w14:paraId="1A14ACAE" w14:textId="4701BAB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7,18E-01</w:t>
            </w:r>
          </w:p>
        </w:tc>
        <w:tc>
          <w:tcPr>
            <w:tcW w:w="981" w:type="dxa"/>
            <w:noWrap/>
            <w:hideMark/>
          </w:tcPr>
          <w:p w14:paraId="263146A9" w14:textId="22AB22E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7,95E-01</w:t>
            </w:r>
          </w:p>
        </w:tc>
        <w:tc>
          <w:tcPr>
            <w:tcW w:w="980" w:type="dxa"/>
            <w:noWrap/>
            <w:hideMark/>
          </w:tcPr>
          <w:p w14:paraId="4B7084C1" w14:textId="2176D73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410D8">
              <w:t>5,94E-01</w:t>
            </w:r>
          </w:p>
        </w:tc>
        <w:tc>
          <w:tcPr>
            <w:tcW w:w="981" w:type="dxa"/>
          </w:tcPr>
          <w:p w14:paraId="29392B7E" w14:textId="0F1E7D9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7,42E-01</w:t>
            </w:r>
          </w:p>
        </w:tc>
        <w:tc>
          <w:tcPr>
            <w:tcW w:w="980" w:type="dxa"/>
          </w:tcPr>
          <w:p w14:paraId="29E14253" w14:textId="7F21079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szCs w:val="16"/>
              </w:rPr>
            </w:pPr>
            <w:r w:rsidRPr="006410D8">
              <w:t>6,37E-01</w:t>
            </w:r>
          </w:p>
        </w:tc>
        <w:tc>
          <w:tcPr>
            <w:tcW w:w="981" w:type="dxa"/>
          </w:tcPr>
          <w:p w14:paraId="4C636E47" w14:textId="39A4BB9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7,88E-01</w:t>
            </w:r>
          </w:p>
        </w:tc>
      </w:tr>
      <w:tr w:rsidR="00A97603" w:rsidRPr="00462DA0" w14:paraId="14614687" w14:textId="1D8A750F" w:rsidTr="005174C1">
        <w:trPr>
          <w:trHeight w:val="250"/>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7719A3C8" w14:textId="77777777" w:rsidR="00A97603" w:rsidRPr="00462DA0"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462DA0">
              <w:rPr>
                <w:rFonts w:cs="Arial"/>
                <w:b w:val="0"/>
                <w:bCs/>
                <w:color w:val="000000"/>
                <w:szCs w:val="16"/>
              </w:rPr>
              <w:t>066. Ecotoxicity, freshwater</w:t>
            </w:r>
          </w:p>
        </w:tc>
        <w:tc>
          <w:tcPr>
            <w:tcW w:w="980" w:type="dxa"/>
          </w:tcPr>
          <w:p w14:paraId="2DAD26F2" w14:textId="0AC6FE1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6410D8">
              <w:t>2,52E+02</w:t>
            </w:r>
          </w:p>
        </w:tc>
        <w:tc>
          <w:tcPr>
            <w:tcW w:w="980" w:type="dxa"/>
            <w:noWrap/>
            <w:hideMark/>
          </w:tcPr>
          <w:p w14:paraId="66BBCBFB" w14:textId="4A28C2C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6410D8">
              <w:t>1,87E+02</w:t>
            </w:r>
          </w:p>
        </w:tc>
        <w:tc>
          <w:tcPr>
            <w:tcW w:w="981" w:type="dxa"/>
            <w:noWrap/>
            <w:hideMark/>
          </w:tcPr>
          <w:p w14:paraId="4D8D539E" w14:textId="6711136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3,12E+02</w:t>
            </w:r>
          </w:p>
        </w:tc>
        <w:tc>
          <w:tcPr>
            <w:tcW w:w="980" w:type="dxa"/>
            <w:noWrap/>
            <w:hideMark/>
          </w:tcPr>
          <w:p w14:paraId="41CDC2C5" w14:textId="63C3480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3,12E+02</w:t>
            </w:r>
          </w:p>
        </w:tc>
        <w:tc>
          <w:tcPr>
            <w:tcW w:w="981" w:type="dxa"/>
            <w:noWrap/>
            <w:hideMark/>
          </w:tcPr>
          <w:p w14:paraId="0DB5C866" w14:textId="27C48FB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6410D8">
              <w:t>2,50E+02</w:t>
            </w:r>
          </w:p>
        </w:tc>
        <w:tc>
          <w:tcPr>
            <w:tcW w:w="980" w:type="dxa"/>
            <w:noWrap/>
            <w:hideMark/>
          </w:tcPr>
          <w:p w14:paraId="11D5B9D0" w14:textId="5984525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3,18E+02</w:t>
            </w:r>
          </w:p>
        </w:tc>
        <w:tc>
          <w:tcPr>
            <w:tcW w:w="980" w:type="dxa"/>
            <w:noWrap/>
            <w:hideMark/>
          </w:tcPr>
          <w:p w14:paraId="4F462259" w14:textId="1DF78D2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3,06E+02</w:t>
            </w:r>
          </w:p>
        </w:tc>
        <w:tc>
          <w:tcPr>
            <w:tcW w:w="981" w:type="dxa"/>
            <w:noWrap/>
            <w:hideMark/>
          </w:tcPr>
          <w:p w14:paraId="50A09C9A" w14:textId="2C6B5D1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3,38E+02</w:t>
            </w:r>
          </w:p>
        </w:tc>
        <w:tc>
          <w:tcPr>
            <w:tcW w:w="980" w:type="dxa"/>
            <w:noWrap/>
            <w:hideMark/>
          </w:tcPr>
          <w:p w14:paraId="3CA4ABD8" w14:textId="707F8C9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6410D8">
              <w:t>2,53E+02</w:t>
            </w:r>
          </w:p>
        </w:tc>
        <w:tc>
          <w:tcPr>
            <w:tcW w:w="981" w:type="dxa"/>
          </w:tcPr>
          <w:p w14:paraId="532EA949" w14:textId="30E3972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3,16E+02</w:t>
            </w:r>
          </w:p>
        </w:tc>
        <w:tc>
          <w:tcPr>
            <w:tcW w:w="980" w:type="dxa"/>
          </w:tcPr>
          <w:p w14:paraId="1C8275FD" w14:textId="5C05A15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szCs w:val="16"/>
              </w:rPr>
            </w:pPr>
            <w:r w:rsidRPr="006410D8">
              <w:t>2,71E+02</w:t>
            </w:r>
          </w:p>
        </w:tc>
        <w:tc>
          <w:tcPr>
            <w:tcW w:w="981" w:type="dxa"/>
          </w:tcPr>
          <w:p w14:paraId="63B97D10" w14:textId="762C0C3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3,36E+02</w:t>
            </w:r>
          </w:p>
        </w:tc>
      </w:tr>
      <w:tr w:rsidR="00A97603" w:rsidRPr="00462DA0" w14:paraId="1AFE1D80" w14:textId="5DFFCCFE" w:rsidTr="005174C1">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72DB6056" w14:textId="77777777" w:rsidR="00A97603" w:rsidRPr="00462DA0"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462DA0">
              <w:rPr>
                <w:rFonts w:cs="Arial"/>
                <w:b w:val="0"/>
                <w:bCs/>
                <w:color w:val="000000"/>
                <w:szCs w:val="16"/>
              </w:rPr>
              <w:t>067. Human toxicity, cancer</w:t>
            </w:r>
          </w:p>
        </w:tc>
        <w:tc>
          <w:tcPr>
            <w:tcW w:w="980" w:type="dxa"/>
          </w:tcPr>
          <w:p w14:paraId="650BC564" w14:textId="58C4822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410D8">
              <w:t>8,63E-09</w:t>
            </w:r>
          </w:p>
        </w:tc>
        <w:tc>
          <w:tcPr>
            <w:tcW w:w="980" w:type="dxa"/>
            <w:noWrap/>
            <w:hideMark/>
          </w:tcPr>
          <w:p w14:paraId="0FA07ACD" w14:textId="0ED51C1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6410D8">
              <w:t>6,41E-09</w:t>
            </w:r>
          </w:p>
        </w:tc>
        <w:tc>
          <w:tcPr>
            <w:tcW w:w="981" w:type="dxa"/>
            <w:noWrap/>
            <w:hideMark/>
          </w:tcPr>
          <w:p w14:paraId="1A93CC6A" w14:textId="366CF43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1,07E-08</w:t>
            </w:r>
          </w:p>
        </w:tc>
        <w:tc>
          <w:tcPr>
            <w:tcW w:w="980" w:type="dxa"/>
            <w:noWrap/>
            <w:hideMark/>
          </w:tcPr>
          <w:p w14:paraId="3315ABFE" w14:textId="2D3C2F0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1,07E-08</w:t>
            </w:r>
          </w:p>
        </w:tc>
        <w:tc>
          <w:tcPr>
            <w:tcW w:w="981" w:type="dxa"/>
            <w:noWrap/>
            <w:hideMark/>
          </w:tcPr>
          <w:p w14:paraId="6173EC90" w14:textId="03EF4E6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410D8">
              <w:t>8,57E-09</w:t>
            </w:r>
          </w:p>
        </w:tc>
        <w:tc>
          <w:tcPr>
            <w:tcW w:w="980" w:type="dxa"/>
            <w:noWrap/>
            <w:hideMark/>
          </w:tcPr>
          <w:p w14:paraId="3747407B" w14:textId="0272A6C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1,09E-08</w:t>
            </w:r>
          </w:p>
        </w:tc>
        <w:tc>
          <w:tcPr>
            <w:tcW w:w="980" w:type="dxa"/>
            <w:noWrap/>
            <w:hideMark/>
          </w:tcPr>
          <w:p w14:paraId="4381854D" w14:textId="16C10E3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1,05E-08</w:t>
            </w:r>
          </w:p>
        </w:tc>
        <w:tc>
          <w:tcPr>
            <w:tcW w:w="981" w:type="dxa"/>
            <w:noWrap/>
            <w:hideMark/>
          </w:tcPr>
          <w:p w14:paraId="5AE3B3E9" w14:textId="7F4273F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1,16E-08</w:t>
            </w:r>
          </w:p>
        </w:tc>
        <w:tc>
          <w:tcPr>
            <w:tcW w:w="980" w:type="dxa"/>
            <w:noWrap/>
            <w:hideMark/>
          </w:tcPr>
          <w:p w14:paraId="6C79E2C9" w14:textId="4507210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410D8">
              <w:t>8,66E-09</w:t>
            </w:r>
          </w:p>
        </w:tc>
        <w:tc>
          <w:tcPr>
            <w:tcW w:w="981" w:type="dxa"/>
          </w:tcPr>
          <w:p w14:paraId="53061AE5" w14:textId="0E1D9F0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1,08E-08</w:t>
            </w:r>
          </w:p>
        </w:tc>
        <w:tc>
          <w:tcPr>
            <w:tcW w:w="980" w:type="dxa"/>
          </w:tcPr>
          <w:p w14:paraId="01951FDC" w14:textId="013EDD9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szCs w:val="16"/>
              </w:rPr>
            </w:pPr>
            <w:r w:rsidRPr="006410D8">
              <w:t>9,29E-09</w:t>
            </w:r>
          </w:p>
        </w:tc>
        <w:tc>
          <w:tcPr>
            <w:tcW w:w="981" w:type="dxa"/>
          </w:tcPr>
          <w:p w14:paraId="3968019E" w14:textId="120778E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1,15E-08</w:t>
            </w:r>
          </w:p>
        </w:tc>
      </w:tr>
      <w:tr w:rsidR="00A97603" w:rsidRPr="00462DA0" w14:paraId="0E0DD86D" w14:textId="6612DFF7" w:rsidTr="005174C1">
        <w:trPr>
          <w:trHeight w:val="250"/>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21BE814E" w14:textId="77777777" w:rsidR="00A97603" w:rsidRPr="00462DA0"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462DA0">
              <w:rPr>
                <w:rFonts w:cs="Arial"/>
                <w:b w:val="0"/>
                <w:bCs/>
                <w:color w:val="000000"/>
                <w:szCs w:val="16"/>
              </w:rPr>
              <w:t>068. Human toxicity, non-cancer</w:t>
            </w:r>
          </w:p>
        </w:tc>
        <w:tc>
          <w:tcPr>
            <w:tcW w:w="980" w:type="dxa"/>
          </w:tcPr>
          <w:p w14:paraId="247363F4" w14:textId="44B961B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6410D8">
              <w:t>2,45E-07</w:t>
            </w:r>
          </w:p>
        </w:tc>
        <w:tc>
          <w:tcPr>
            <w:tcW w:w="980" w:type="dxa"/>
            <w:noWrap/>
            <w:hideMark/>
          </w:tcPr>
          <w:p w14:paraId="79CE6094" w14:textId="2C9D928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6410D8">
              <w:t>1,81E-07</w:t>
            </w:r>
          </w:p>
        </w:tc>
        <w:tc>
          <w:tcPr>
            <w:tcW w:w="981" w:type="dxa"/>
            <w:noWrap/>
            <w:hideMark/>
          </w:tcPr>
          <w:p w14:paraId="7D5BFEE7" w14:textId="030C52A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3,03E-07</w:t>
            </w:r>
          </w:p>
        </w:tc>
        <w:tc>
          <w:tcPr>
            <w:tcW w:w="980" w:type="dxa"/>
            <w:noWrap/>
            <w:hideMark/>
          </w:tcPr>
          <w:p w14:paraId="4D4EEEE9" w14:textId="4555AC8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3,03E-07</w:t>
            </w:r>
          </w:p>
        </w:tc>
        <w:tc>
          <w:tcPr>
            <w:tcW w:w="981" w:type="dxa"/>
            <w:noWrap/>
            <w:hideMark/>
          </w:tcPr>
          <w:p w14:paraId="68303862" w14:textId="3B40925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6410D8">
              <w:t>2,43E-07</w:t>
            </w:r>
          </w:p>
        </w:tc>
        <w:tc>
          <w:tcPr>
            <w:tcW w:w="980" w:type="dxa"/>
            <w:noWrap/>
            <w:hideMark/>
          </w:tcPr>
          <w:p w14:paraId="1CEFFC58" w14:textId="087E1FF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3,08E-07</w:t>
            </w:r>
          </w:p>
        </w:tc>
        <w:tc>
          <w:tcPr>
            <w:tcW w:w="980" w:type="dxa"/>
            <w:noWrap/>
            <w:hideMark/>
          </w:tcPr>
          <w:p w14:paraId="3DB06F4C" w14:textId="6D17153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2,97E-07</w:t>
            </w:r>
          </w:p>
        </w:tc>
        <w:tc>
          <w:tcPr>
            <w:tcW w:w="981" w:type="dxa"/>
            <w:noWrap/>
            <w:hideMark/>
          </w:tcPr>
          <w:p w14:paraId="34AA7A58" w14:textId="596B24B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3,28E-07</w:t>
            </w:r>
          </w:p>
        </w:tc>
        <w:tc>
          <w:tcPr>
            <w:tcW w:w="980" w:type="dxa"/>
            <w:noWrap/>
            <w:hideMark/>
          </w:tcPr>
          <w:p w14:paraId="0B24639B" w14:textId="75A7BC0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6410D8">
              <w:t>2,45E-07</w:t>
            </w:r>
          </w:p>
        </w:tc>
        <w:tc>
          <w:tcPr>
            <w:tcW w:w="981" w:type="dxa"/>
          </w:tcPr>
          <w:p w14:paraId="16240453" w14:textId="292749D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3,06E-07</w:t>
            </w:r>
          </w:p>
        </w:tc>
        <w:tc>
          <w:tcPr>
            <w:tcW w:w="980" w:type="dxa"/>
          </w:tcPr>
          <w:p w14:paraId="38D41351" w14:textId="0471A8A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szCs w:val="16"/>
              </w:rPr>
            </w:pPr>
            <w:r w:rsidRPr="006410D8">
              <w:t>2,63E-07</w:t>
            </w:r>
          </w:p>
        </w:tc>
        <w:tc>
          <w:tcPr>
            <w:tcW w:w="981" w:type="dxa"/>
          </w:tcPr>
          <w:p w14:paraId="7D26F133" w14:textId="74B2CC7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410D8">
              <w:t>3,26E-07</w:t>
            </w:r>
          </w:p>
        </w:tc>
      </w:tr>
      <w:tr w:rsidR="00A97603" w:rsidRPr="00462DA0" w14:paraId="5CAB69D5" w14:textId="5A003600" w:rsidTr="005174C1">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44347A08" w14:textId="77777777" w:rsidR="00A97603" w:rsidRPr="00462DA0"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462DA0">
              <w:rPr>
                <w:rFonts w:cs="Arial"/>
                <w:b w:val="0"/>
                <w:bCs/>
                <w:color w:val="000000"/>
                <w:szCs w:val="16"/>
              </w:rPr>
              <w:t>069. Land use</w:t>
            </w:r>
          </w:p>
        </w:tc>
        <w:tc>
          <w:tcPr>
            <w:tcW w:w="980" w:type="dxa"/>
          </w:tcPr>
          <w:p w14:paraId="2C3A53BB" w14:textId="5BA57B3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410D8">
              <w:t>1,38E+02</w:t>
            </w:r>
          </w:p>
        </w:tc>
        <w:tc>
          <w:tcPr>
            <w:tcW w:w="980" w:type="dxa"/>
            <w:noWrap/>
            <w:hideMark/>
          </w:tcPr>
          <w:p w14:paraId="54AB0A12" w14:textId="2B8C119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6410D8">
              <w:t>1,03E+02</w:t>
            </w:r>
          </w:p>
        </w:tc>
        <w:tc>
          <w:tcPr>
            <w:tcW w:w="981" w:type="dxa"/>
            <w:noWrap/>
            <w:hideMark/>
          </w:tcPr>
          <w:p w14:paraId="40AE25E9" w14:textId="1C38CEA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1,71E+02</w:t>
            </w:r>
          </w:p>
        </w:tc>
        <w:tc>
          <w:tcPr>
            <w:tcW w:w="980" w:type="dxa"/>
            <w:noWrap/>
            <w:hideMark/>
          </w:tcPr>
          <w:p w14:paraId="73F13F85" w14:textId="40456D5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1,71E+02</w:t>
            </w:r>
          </w:p>
        </w:tc>
        <w:tc>
          <w:tcPr>
            <w:tcW w:w="981" w:type="dxa"/>
            <w:noWrap/>
            <w:hideMark/>
          </w:tcPr>
          <w:p w14:paraId="091ED665" w14:textId="3F003E4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410D8">
              <w:t>1,37E+02</w:t>
            </w:r>
          </w:p>
        </w:tc>
        <w:tc>
          <w:tcPr>
            <w:tcW w:w="980" w:type="dxa"/>
            <w:noWrap/>
            <w:hideMark/>
          </w:tcPr>
          <w:p w14:paraId="7F138494" w14:textId="4FFF76E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1,74E+02</w:t>
            </w:r>
          </w:p>
        </w:tc>
        <w:tc>
          <w:tcPr>
            <w:tcW w:w="980" w:type="dxa"/>
            <w:noWrap/>
            <w:hideMark/>
          </w:tcPr>
          <w:p w14:paraId="2AD22232" w14:textId="07E6EDD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1,68E+02</w:t>
            </w:r>
          </w:p>
        </w:tc>
        <w:tc>
          <w:tcPr>
            <w:tcW w:w="981" w:type="dxa"/>
            <w:noWrap/>
            <w:hideMark/>
          </w:tcPr>
          <w:p w14:paraId="5A769887" w14:textId="2B6005A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1,86E+02</w:t>
            </w:r>
          </w:p>
        </w:tc>
        <w:tc>
          <w:tcPr>
            <w:tcW w:w="980" w:type="dxa"/>
            <w:noWrap/>
            <w:hideMark/>
          </w:tcPr>
          <w:p w14:paraId="12C64E02" w14:textId="1D4C9A2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410D8">
              <w:t>1,39E+02</w:t>
            </w:r>
          </w:p>
        </w:tc>
        <w:tc>
          <w:tcPr>
            <w:tcW w:w="981" w:type="dxa"/>
          </w:tcPr>
          <w:p w14:paraId="27D87D71" w14:textId="1CA7645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1,73E+02</w:t>
            </w:r>
          </w:p>
        </w:tc>
        <w:tc>
          <w:tcPr>
            <w:tcW w:w="980" w:type="dxa"/>
          </w:tcPr>
          <w:p w14:paraId="03041BC1" w14:textId="0B92E8A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szCs w:val="16"/>
              </w:rPr>
            </w:pPr>
            <w:r w:rsidRPr="006410D8">
              <w:t>1,49E+02</w:t>
            </w:r>
          </w:p>
        </w:tc>
        <w:tc>
          <w:tcPr>
            <w:tcW w:w="981" w:type="dxa"/>
          </w:tcPr>
          <w:p w14:paraId="55247D3C" w14:textId="1DB3A39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410D8">
              <w:t>1,84E+02</w:t>
            </w:r>
          </w:p>
        </w:tc>
      </w:tr>
    </w:tbl>
    <w:p w14:paraId="09CAA001" w14:textId="77777777" w:rsidR="006E60EC" w:rsidRDefault="006E60EC" w:rsidP="006B3CA1">
      <w:pPr>
        <w:widowControl/>
        <w:tabs>
          <w:tab w:val="clear" w:pos="567"/>
          <w:tab w:val="clear" w:pos="1134"/>
          <w:tab w:val="clear" w:pos="2268"/>
          <w:tab w:val="clear" w:pos="2835"/>
          <w:tab w:val="clear" w:pos="3969"/>
          <w:tab w:val="clear" w:pos="4536"/>
          <w:tab w:val="clear" w:pos="9072"/>
        </w:tabs>
        <w:rPr>
          <w:rFonts w:cs="Arial"/>
          <w:b/>
          <w:bCs/>
        </w:rPr>
      </w:pPr>
    </w:p>
    <w:p w14:paraId="323388C6" w14:textId="2DAE4325" w:rsidR="006B3CA1" w:rsidRDefault="006B3CA1" w:rsidP="006B3CA1">
      <w:pPr>
        <w:pStyle w:val="Caption"/>
        <w:keepNext/>
      </w:pPr>
      <w:r>
        <w:t xml:space="preserve">Tabel </w:t>
      </w:r>
      <w:r w:rsidR="006F771D">
        <w:fldChar w:fldCharType="begin"/>
      </w:r>
      <w:r w:rsidR="006F771D">
        <w:instrText xml:space="preserve"> SEQ Tabel \* ARABIC </w:instrText>
      </w:r>
      <w:r w:rsidR="006F771D">
        <w:fldChar w:fldCharType="separate"/>
      </w:r>
      <w:r w:rsidR="005635A1">
        <w:rPr>
          <w:noProof/>
        </w:rPr>
        <w:t>43</w:t>
      </w:r>
      <w:r w:rsidR="006F771D">
        <w:rPr>
          <w:noProof/>
        </w:rPr>
        <w:fldChar w:fldCharType="end"/>
      </w:r>
      <w:r>
        <w:t xml:space="preserve"> Verschillen van 29/14/19 in groepering Carbstone vol</w:t>
      </w:r>
    </w:p>
    <w:tbl>
      <w:tblPr>
        <w:tblStyle w:val="SGSTable"/>
        <w:tblW w:w="11057" w:type="dxa"/>
        <w:tblLayout w:type="fixed"/>
        <w:tblLook w:val="04A0" w:firstRow="1" w:lastRow="0" w:firstColumn="1" w:lastColumn="0" w:noHBand="0" w:noVBand="1"/>
      </w:tblPr>
      <w:tblGrid>
        <w:gridCol w:w="3544"/>
        <w:gridCol w:w="1502"/>
        <w:gridCol w:w="1503"/>
        <w:gridCol w:w="1502"/>
        <w:gridCol w:w="1503"/>
        <w:gridCol w:w="1503"/>
      </w:tblGrid>
      <w:tr w:rsidR="006B3CA1" w:rsidRPr="00073B11" w14:paraId="7CD2B475" w14:textId="77777777" w:rsidTr="006B3CA1">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tcPr>
          <w:p w14:paraId="5FBD57C4" w14:textId="77777777" w:rsidR="006B3CA1" w:rsidRPr="00073B11" w:rsidRDefault="006B3CA1" w:rsidP="006B3CA1">
            <w:pPr>
              <w:widowControl/>
              <w:tabs>
                <w:tab w:val="clear" w:pos="567"/>
                <w:tab w:val="clear" w:pos="1134"/>
                <w:tab w:val="clear" w:pos="2268"/>
                <w:tab w:val="clear" w:pos="2835"/>
                <w:tab w:val="clear" w:pos="3969"/>
                <w:tab w:val="clear" w:pos="4536"/>
                <w:tab w:val="clear" w:pos="9072"/>
              </w:tabs>
              <w:rPr>
                <w:rFonts w:cs="Arial"/>
                <w:sz w:val="16"/>
                <w:szCs w:val="16"/>
              </w:rPr>
            </w:pPr>
            <w:r w:rsidRPr="00073B11">
              <w:rPr>
                <w:rFonts w:cs="Arial"/>
                <w:sz w:val="16"/>
                <w:szCs w:val="16"/>
              </w:rPr>
              <w:t>Impact categorie</w:t>
            </w:r>
          </w:p>
        </w:tc>
        <w:tc>
          <w:tcPr>
            <w:tcW w:w="1502" w:type="dxa"/>
            <w:vAlign w:val="bottom"/>
          </w:tcPr>
          <w:p w14:paraId="7DDCDDEE" w14:textId="0D294894" w:rsidR="006B3CA1" w:rsidRPr="00073B11" w:rsidRDefault="006B3CA1" w:rsidP="006B3CA1">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b w:val="0"/>
                <w:bCs/>
                <w:sz w:val="16"/>
                <w:szCs w:val="16"/>
              </w:rPr>
            </w:pPr>
            <w:r w:rsidRPr="00073B11">
              <w:rPr>
                <w:rFonts w:cs="Arial"/>
                <w:sz w:val="16"/>
                <w:szCs w:val="16"/>
              </w:rPr>
              <w:t>Totaal 291419</w:t>
            </w:r>
          </w:p>
        </w:tc>
        <w:tc>
          <w:tcPr>
            <w:tcW w:w="1503" w:type="dxa"/>
            <w:noWrap/>
            <w:vAlign w:val="bottom"/>
            <w:hideMark/>
          </w:tcPr>
          <w:p w14:paraId="1D3AEA99" w14:textId="2E4E8374" w:rsidR="006B3CA1" w:rsidRPr="00073B11" w:rsidRDefault="006B3CA1" w:rsidP="006B3CA1">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bCs/>
                <w:color w:val="803300" w:themeColor="accent1" w:themeShade="80"/>
                <w:sz w:val="16"/>
                <w:szCs w:val="16"/>
              </w:rPr>
            </w:pPr>
            <w:r w:rsidRPr="00073B11">
              <w:rPr>
                <w:rFonts w:cs="Arial"/>
                <w:color w:val="803300" w:themeColor="accent1" w:themeShade="80"/>
                <w:sz w:val="16"/>
                <w:szCs w:val="16"/>
              </w:rPr>
              <w:t>Totaal 290909</w:t>
            </w:r>
          </w:p>
        </w:tc>
        <w:tc>
          <w:tcPr>
            <w:tcW w:w="1502" w:type="dxa"/>
            <w:noWrap/>
            <w:vAlign w:val="bottom"/>
            <w:hideMark/>
          </w:tcPr>
          <w:p w14:paraId="7846C23A" w14:textId="7D29E872" w:rsidR="006B3CA1" w:rsidRPr="00073B11" w:rsidRDefault="006B3CA1" w:rsidP="006B3CA1">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073B11">
              <w:rPr>
                <w:rFonts w:cs="Arial"/>
                <w:sz w:val="16"/>
                <w:szCs w:val="16"/>
              </w:rPr>
              <w:t>Totaal 290919</w:t>
            </w:r>
          </w:p>
        </w:tc>
        <w:tc>
          <w:tcPr>
            <w:tcW w:w="1503" w:type="dxa"/>
            <w:noWrap/>
            <w:vAlign w:val="bottom"/>
            <w:hideMark/>
          </w:tcPr>
          <w:p w14:paraId="4D961252" w14:textId="379C27F6" w:rsidR="006B3CA1" w:rsidRPr="00406FB4" w:rsidRDefault="006B3CA1" w:rsidP="006B3CA1">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bCs/>
                <w:color w:val="803300" w:themeColor="accent1" w:themeShade="80"/>
                <w:sz w:val="16"/>
                <w:szCs w:val="16"/>
              </w:rPr>
            </w:pPr>
            <w:r w:rsidRPr="00406FB4">
              <w:rPr>
                <w:rFonts w:cs="Arial"/>
                <w:color w:val="803300" w:themeColor="accent1" w:themeShade="80"/>
                <w:sz w:val="16"/>
                <w:szCs w:val="16"/>
              </w:rPr>
              <w:t>Totaal 290914</w:t>
            </w:r>
          </w:p>
        </w:tc>
        <w:tc>
          <w:tcPr>
            <w:tcW w:w="1503" w:type="dxa"/>
            <w:noWrap/>
            <w:vAlign w:val="bottom"/>
            <w:hideMark/>
          </w:tcPr>
          <w:p w14:paraId="1149B952" w14:textId="6660D7B2" w:rsidR="006B3CA1" w:rsidRPr="00073B11" w:rsidRDefault="006B3CA1" w:rsidP="006B3CA1">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073B11">
              <w:rPr>
                <w:rFonts w:cs="Arial"/>
                <w:sz w:val="16"/>
                <w:szCs w:val="16"/>
              </w:rPr>
              <w:t>Totaal 291919</w:t>
            </w:r>
          </w:p>
        </w:tc>
      </w:tr>
      <w:tr w:rsidR="00224939" w:rsidRPr="00073B11" w14:paraId="49C2B067" w14:textId="77777777" w:rsidTr="006B3CA1">
        <w:trPr>
          <w:trHeight w:val="250"/>
        </w:trPr>
        <w:tc>
          <w:tcPr>
            <w:cnfStyle w:val="001000000000" w:firstRow="0" w:lastRow="0" w:firstColumn="1" w:lastColumn="0" w:oddVBand="0" w:evenVBand="0" w:oddHBand="0" w:evenHBand="0" w:firstRowFirstColumn="0" w:firstRowLastColumn="0" w:lastRowFirstColumn="0" w:lastRowLastColumn="0"/>
            <w:tcW w:w="3544" w:type="dxa"/>
          </w:tcPr>
          <w:p w14:paraId="36E05F8D" w14:textId="3DA7EE10" w:rsidR="00224939" w:rsidRPr="00073B11" w:rsidRDefault="00406FB4" w:rsidP="006B3CA1">
            <w:pPr>
              <w:widowControl/>
              <w:tabs>
                <w:tab w:val="clear" w:pos="567"/>
                <w:tab w:val="clear" w:pos="1134"/>
                <w:tab w:val="clear" w:pos="2268"/>
                <w:tab w:val="clear" w:pos="2835"/>
                <w:tab w:val="clear" w:pos="3969"/>
                <w:tab w:val="clear" w:pos="4536"/>
                <w:tab w:val="clear" w:pos="9072"/>
              </w:tabs>
              <w:rPr>
                <w:rFonts w:cs="Arial"/>
                <w:szCs w:val="16"/>
              </w:rPr>
            </w:pPr>
            <w:r>
              <w:rPr>
                <w:rFonts w:cs="Arial"/>
                <w:szCs w:val="16"/>
              </w:rPr>
              <w:t>Vermenigvuldigingsfactor</w:t>
            </w:r>
          </w:p>
        </w:tc>
        <w:tc>
          <w:tcPr>
            <w:tcW w:w="1502" w:type="dxa"/>
            <w:vAlign w:val="bottom"/>
          </w:tcPr>
          <w:p w14:paraId="58BE64A9" w14:textId="65E85223" w:rsidR="00224939" w:rsidRPr="00073B11" w:rsidRDefault="00406FB4" w:rsidP="006B3CA1">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Pr>
                <w:rFonts w:cs="Arial"/>
                <w:szCs w:val="16"/>
              </w:rPr>
              <w:t>1,544</w:t>
            </w:r>
          </w:p>
        </w:tc>
        <w:tc>
          <w:tcPr>
            <w:tcW w:w="1503" w:type="dxa"/>
            <w:noWrap/>
            <w:vAlign w:val="bottom"/>
          </w:tcPr>
          <w:p w14:paraId="1B288954" w14:textId="59A9AB8E" w:rsidR="00224939" w:rsidRPr="00073B11" w:rsidRDefault="00406FB4" w:rsidP="006B3CA1">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Pr>
                <w:rFonts w:cs="Arial"/>
                <w:color w:val="803300" w:themeColor="accent1" w:themeShade="80"/>
                <w:szCs w:val="16"/>
              </w:rPr>
              <w:t>1,000</w:t>
            </w:r>
          </w:p>
        </w:tc>
        <w:tc>
          <w:tcPr>
            <w:tcW w:w="1502" w:type="dxa"/>
            <w:noWrap/>
            <w:vAlign w:val="bottom"/>
          </w:tcPr>
          <w:p w14:paraId="7D291E80" w14:textId="158FF789" w:rsidR="00224939" w:rsidRPr="00073B11" w:rsidRDefault="00406FB4" w:rsidP="006B3CA1">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Pr>
                <w:rFonts w:cs="Arial"/>
                <w:szCs w:val="16"/>
              </w:rPr>
              <w:t>1,009</w:t>
            </w:r>
          </w:p>
        </w:tc>
        <w:tc>
          <w:tcPr>
            <w:tcW w:w="1503" w:type="dxa"/>
            <w:noWrap/>
            <w:vAlign w:val="bottom"/>
          </w:tcPr>
          <w:p w14:paraId="2D83FD2D" w14:textId="1B7129C8" w:rsidR="00224939" w:rsidRPr="00406FB4" w:rsidRDefault="00406FB4" w:rsidP="006B3CA1">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Pr>
                <w:rFonts w:cs="Arial"/>
                <w:color w:val="803300" w:themeColor="accent1" w:themeShade="80"/>
                <w:szCs w:val="16"/>
              </w:rPr>
              <w:t>1,000</w:t>
            </w:r>
          </w:p>
        </w:tc>
        <w:tc>
          <w:tcPr>
            <w:tcW w:w="1503" w:type="dxa"/>
            <w:noWrap/>
            <w:vAlign w:val="bottom"/>
          </w:tcPr>
          <w:p w14:paraId="3B9477BF" w14:textId="14B1F0A8" w:rsidR="00224939" w:rsidRPr="00073B11" w:rsidRDefault="00406FB4" w:rsidP="006B3CA1">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Pr>
                <w:rFonts w:cs="Arial"/>
                <w:szCs w:val="16"/>
              </w:rPr>
              <w:t>2,161</w:t>
            </w:r>
          </w:p>
        </w:tc>
      </w:tr>
      <w:tr w:rsidR="00A97603" w:rsidRPr="00073B11" w14:paraId="3CFC5D71" w14:textId="77777777" w:rsidTr="00560129">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3A61E510" w14:textId="77777777" w:rsidR="00A97603" w:rsidRPr="00073B11"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073B11">
              <w:rPr>
                <w:rFonts w:cs="Arial"/>
                <w:b w:val="0"/>
                <w:bCs/>
                <w:color w:val="000000"/>
                <w:szCs w:val="16"/>
              </w:rPr>
              <w:t>051. Climate change</w:t>
            </w:r>
          </w:p>
        </w:tc>
        <w:tc>
          <w:tcPr>
            <w:tcW w:w="1502" w:type="dxa"/>
          </w:tcPr>
          <w:p w14:paraId="589D7AB1" w14:textId="57D43A7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210E9">
              <w:t>-2,36E+01</w:t>
            </w:r>
          </w:p>
        </w:tc>
        <w:tc>
          <w:tcPr>
            <w:tcW w:w="1503" w:type="dxa"/>
            <w:noWrap/>
            <w:hideMark/>
          </w:tcPr>
          <w:p w14:paraId="2C78B703" w14:textId="1DEC650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7210E9">
              <w:t>-1,49E+01</w:t>
            </w:r>
          </w:p>
        </w:tc>
        <w:tc>
          <w:tcPr>
            <w:tcW w:w="1502" w:type="dxa"/>
            <w:noWrap/>
            <w:hideMark/>
          </w:tcPr>
          <w:p w14:paraId="2E11B858" w14:textId="42522C0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7210E9">
              <w:t>-1,54E+01</w:t>
            </w:r>
          </w:p>
        </w:tc>
        <w:tc>
          <w:tcPr>
            <w:tcW w:w="1503" w:type="dxa"/>
            <w:noWrap/>
            <w:hideMark/>
          </w:tcPr>
          <w:p w14:paraId="78D9E208" w14:textId="6CF9722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7210E9">
              <w:t>-1,53E+01</w:t>
            </w:r>
          </w:p>
        </w:tc>
        <w:tc>
          <w:tcPr>
            <w:tcW w:w="1503" w:type="dxa"/>
            <w:noWrap/>
            <w:hideMark/>
          </w:tcPr>
          <w:p w14:paraId="59C1337B" w14:textId="612D99A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7210E9">
              <w:t>-3,31E+01</w:t>
            </w:r>
          </w:p>
        </w:tc>
      </w:tr>
      <w:tr w:rsidR="00A97603" w:rsidRPr="00073B11" w14:paraId="4877755B" w14:textId="77777777" w:rsidTr="00560129">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38999DCE" w14:textId="77777777" w:rsidR="00A97603" w:rsidRPr="00073B11"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073B11">
              <w:rPr>
                <w:rFonts w:cs="Arial"/>
                <w:b w:val="0"/>
                <w:bCs/>
                <w:color w:val="000000"/>
                <w:szCs w:val="16"/>
              </w:rPr>
              <w:t>052. Climate change - Fossil</w:t>
            </w:r>
          </w:p>
        </w:tc>
        <w:tc>
          <w:tcPr>
            <w:tcW w:w="1502" w:type="dxa"/>
          </w:tcPr>
          <w:p w14:paraId="7847B4EF" w14:textId="6660B3F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210E9">
              <w:t>8,65E+00</w:t>
            </w:r>
          </w:p>
        </w:tc>
        <w:tc>
          <w:tcPr>
            <w:tcW w:w="1503" w:type="dxa"/>
            <w:noWrap/>
            <w:hideMark/>
          </w:tcPr>
          <w:p w14:paraId="71F53181" w14:textId="2DF7C4B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7210E9">
              <w:t>5,98E+00</w:t>
            </w:r>
          </w:p>
        </w:tc>
        <w:tc>
          <w:tcPr>
            <w:tcW w:w="1502" w:type="dxa"/>
            <w:noWrap/>
            <w:hideMark/>
          </w:tcPr>
          <w:p w14:paraId="6679054B" w14:textId="49D5FF0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7210E9">
              <w:t>5,65E+00</w:t>
            </w:r>
          </w:p>
        </w:tc>
        <w:tc>
          <w:tcPr>
            <w:tcW w:w="1503" w:type="dxa"/>
            <w:noWrap/>
            <w:hideMark/>
          </w:tcPr>
          <w:p w14:paraId="4BCCE995" w14:textId="49F2C73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7210E9">
              <w:t>5,60E+00</w:t>
            </w:r>
          </w:p>
        </w:tc>
        <w:tc>
          <w:tcPr>
            <w:tcW w:w="1503" w:type="dxa"/>
            <w:noWrap/>
            <w:hideMark/>
          </w:tcPr>
          <w:p w14:paraId="0F29E315" w14:textId="2EBBE84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7210E9">
              <w:t>1,21E+01</w:t>
            </w:r>
          </w:p>
        </w:tc>
      </w:tr>
      <w:tr w:rsidR="00A97603" w:rsidRPr="00073B11" w14:paraId="77E52991" w14:textId="77777777" w:rsidTr="00560129">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29DDED91" w14:textId="77777777" w:rsidR="00A97603" w:rsidRPr="00073B11"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073B11">
              <w:rPr>
                <w:rFonts w:cs="Arial"/>
                <w:b w:val="0"/>
                <w:bCs/>
                <w:color w:val="000000"/>
                <w:szCs w:val="16"/>
              </w:rPr>
              <w:t>053. Climate change - Biogenic</w:t>
            </w:r>
          </w:p>
        </w:tc>
        <w:tc>
          <w:tcPr>
            <w:tcW w:w="1502" w:type="dxa"/>
          </w:tcPr>
          <w:p w14:paraId="41EF99E2" w14:textId="002D095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210E9">
              <w:t>-3,23E+01</w:t>
            </w:r>
          </w:p>
        </w:tc>
        <w:tc>
          <w:tcPr>
            <w:tcW w:w="1503" w:type="dxa"/>
            <w:noWrap/>
            <w:hideMark/>
          </w:tcPr>
          <w:p w14:paraId="1FEF5483" w14:textId="6C00A0F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7210E9">
              <w:t>-2,09E+01</w:t>
            </w:r>
          </w:p>
        </w:tc>
        <w:tc>
          <w:tcPr>
            <w:tcW w:w="1502" w:type="dxa"/>
            <w:noWrap/>
            <w:hideMark/>
          </w:tcPr>
          <w:p w14:paraId="3B89DE29" w14:textId="13EE378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7210E9">
              <w:t>-2,11E+01</w:t>
            </w:r>
          </w:p>
        </w:tc>
        <w:tc>
          <w:tcPr>
            <w:tcW w:w="1503" w:type="dxa"/>
            <w:noWrap/>
            <w:hideMark/>
          </w:tcPr>
          <w:p w14:paraId="331CAA0E" w14:textId="02586AB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7210E9">
              <w:t>-2,09E+01</w:t>
            </w:r>
          </w:p>
        </w:tc>
        <w:tc>
          <w:tcPr>
            <w:tcW w:w="1503" w:type="dxa"/>
            <w:noWrap/>
            <w:hideMark/>
          </w:tcPr>
          <w:p w14:paraId="6DB4A8C9" w14:textId="37C5FFE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7210E9">
              <w:t>-4,52E+01</w:t>
            </w:r>
          </w:p>
        </w:tc>
      </w:tr>
      <w:tr w:rsidR="00A97603" w:rsidRPr="00073B11" w14:paraId="65551207" w14:textId="77777777" w:rsidTr="00560129">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2D78AA5F" w14:textId="77777777" w:rsidR="00A97603" w:rsidRPr="00073B11"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lang w:val="en-US"/>
              </w:rPr>
            </w:pPr>
            <w:r w:rsidRPr="00073B11">
              <w:rPr>
                <w:rFonts w:cs="Arial"/>
                <w:b w:val="0"/>
                <w:bCs/>
                <w:color w:val="000000"/>
                <w:szCs w:val="16"/>
                <w:lang w:val="en-US"/>
              </w:rPr>
              <w:t>054. Climate change - Land use and LU ch</w:t>
            </w:r>
          </w:p>
        </w:tc>
        <w:tc>
          <w:tcPr>
            <w:tcW w:w="1502" w:type="dxa"/>
          </w:tcPr>
          <w:p w14:paraId="092CBA62" w14:textId="5D7D601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210E9">
              <w:t>1,05E-02</w:t>
            </w:r>
          </w:p>
        </w:tc>
        <w:tc>
          <w:tcPr>
            <w:tcW w:w="1503" w:type="dxa"/>
            <w:noWrap/>
            <w:hideMark/>
          </w:tcPr>
          <w:p w14:paraId="13F6FA1A" w14:textId="6646F9B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7210E9">
              <w:t>7,40E-03</w:t>
            </w:r>
          </w:p>
        </w:tc>
        <w:tc>
          <w:tcPr>
            <w:tcW w:w="1502" w:type="dxa"/>
            <w:noWrap/>
            <w:hideMark/>
          </w:tcPr>
          <w:p w14:paraId="04E56947" w14:textId="61337A2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7210E9">
              <w:t>6,88E-03</w:t>
            </w:r>
          </w:p>
        </w:tc>
        <w:tc>
          <w:tcPr>
            <w:tcW w:w="1503" w:type="dxa"/>
            <w:noWrap/>
            <w:hideMark/>
          </w:tcPr>
          <w:p w14:paraId="70047440" w14:textId="006CE2E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7210E9">
              <w:t>6,82E-03</w:t>
            </w:r>
          </w:p>
        </w:tc>
        <w:tc>
          <w:tcPr>
            <w:tcW w:w="1503" w:type="dxa"/>
            <w:noWrap/>
            <w:hideMark/>
          </w:tcPr>
          <w:p w14:paraId="75ECA293" w14:textId="03773AD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7210E9">
              <w:t>1,47E-02</w:t>
            </w:r>
          </w:p>
        </w:tc>
      </w:tr>
      <w:tr w:rsidR="00A97603" w:rsidRPr="00073B11" w14:paraId="1B049A1E" w14:textId="77777777" w:rsidTr="00560129">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0BA17D93" w14:textId="77777777" w:rsidR="00A97603" w:rsidRPr="00073B11"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073B11">
              <w:rPr>
                <w:rFonts w:cs="Arial"/>
                <w:b w:val="0"/>
                <w:bCs/>
                <w:color w:val="000000"/>
                <w:szCs w:val="16"/>
              </w:rPr>
              <w:t>055. Ozone depletion</w:t>
            </w:r>
          </w:p>
        </w:tc>
        <w:tc>
          <w:tcPr>
            <w:tcW w:w="1502" w:type="dxa"/>
          </w:tcPr>
          <w:p w14:paraId="4D5B1A83" w14:textId="5361EF8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210E9">
              <w:t>2,13E-06</w:t>
            </w:r>
          </w:p>
        </w:tc>
        <w:tc>
          <w:tcPr>
            <w:tcW w:w="1503" w:type="dxa"/>
            <w:noWrap/>
            <w:hideMark/>
          </w:tcPr>
          <w:p w14:paraId="3B14F094" w14:textId="6956A6F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7210E9">
              <w:t>1,41E-06</w:t>
            </w:r>
          </w:p>
        </w:tc>
        <w:tc>
          <w:tcPr>
            <w:tcW w:w="1502" w:type="dxa"/>
            <w:noWrap/>
            <w:hideMark/>
          </w:tcPr>
          <w:p w14:paraId="2D5E2134" w14:textId="676876F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7210E9">
              <w:t>1,39E-06</w:t>
            </w:r>
          </w:p>
        </w:tc>
        <w:tc>
          <w:tcPr>
            <w:tcW w:w="1503" w:type="dxa"/>
            <w:noWrap/>
            <w:hideMark/>
          </w:tcPr>
          <w:p w14:paraId="0F2C8DA7" w14:textId="3143EB0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7210E9">
              <w:t>1,38E-06</w:t>
            </w:r>
          </w:p>
        </w:tc>
        <w:tc>
          <w:tcPr>
            <w:tcW w:w="1503" w:type="dxa"/>
            <w:noWrap/>
            <w:hideMark/>
          </w:tcPr>
          <w:p w14:paraId="3B42F744" w14:textId="4FC43E1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7210E9">
              <w:t>2,99E-06</w:t>
            </w:r>
          </w:p>
        </w:tc>
      </w:tr>
      <w:tr w:rsidR="00A97603" w:rsidRPr="00073B11" w14:paraId="3B4C23BE" w14:textId="77777777" w:rsidTr="00560129">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1A991F5B" w14:textId="77777777" w:rsidR="00A97603" w:rsidRPr="00073B11"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073B11">
              <w:rPr>
                <w:rFonts w:cs="Arial"/>
                <w:b w:val="0"/>
                <w:bCs/>
                <w:color w:val="000000"/>
                <w:szCs w:val="16"/>
              </w:rPr>
              <w:t>056. Acidification</w:t>
            </w:r>
          </w:p>
        </w:tc>
        <w:tc>
          <w:tcPr>
            <w:tcW w:w="1502" w:type="dxa"/>
          </w:tcPr>
          <w:p w14:paraId="7F54B135" w14:textId="4353448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210E9">
              <w:t>6,98E-02</w:t>
            </w:r>
          </w:p>
        </w:tc>
        <w:tc>
          <w:tcPr>
            <w:tcW w:w="1503" w:type="dxa"/>
            <w:noWrap/>
            <w:hideMark/>
          </w:tcPr>
          <w:p w14:paraId="6F1F4592" w14:textId="72A2420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7210E9">
              <w:t>4,71E-02</w:t>
            </w:r>
          </w:p>
        </w:tc>
        <w:tc>
          <w:tcPr>
            <w:tcW w:w="1502" w:type="dxa"/>
            <w:noWrap/>
            <w:hideMark/>
          </w:tcPr>
          <w:p w14:paraId="1DBCF40B" w14:textId="25DA19E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7210E9">
              <w:t>4,56E-02</w:t>
            </w:r>
          </w:p>
        </w:tc>
        <w:tc>
          <w:tcPr>
            <w:tcW w:w="1503" w:type="dxa"/>
            <w:noWrap/>
            <w:hideMark/>
          </w:tcPr>
          <w:p w14:paraId="74EB032A" w14:textId="604AD8C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7210E9">
              <w:t>4,52E-02</w:t>
            </w:r>
          </w:p>
        </w:tc>
        <w:tc>
          <w:tcPr>
            <w:tcW w:w="1503" w:type="dxa"/>
            <w:noWrap/>
            <w:hideMark/>
          </w:tcPr>
          <w:p w14:paraId="76E552CC" w14:textId="028D3E3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7210E9">
              <w:t>9,77E-02</w:t>
            </w:r>
          </w:p>
        </w:tc>
      </w:tr>
      <w:tr w:rsidR="00A97603" w:rsidRPr="00073B11" w14:paraId="477BD8E1" w14:textId="77777777" w:rsidTr="00560129">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730402AB" w14:textId="77777777" w:rsidR="00A97603" w:rsidRPr="00073B11"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073B11">
              <w:rPr>
                <w:rFonts w:cs="Arial"/>
                <w:b w:val="0"/>
                <w:bCs/>
                <w:color w:val="000000"/>
                <w:szCs w:val="16"/>
              </w:rPr>
              <w:t>057. Eutrophication, freshwater</w:t>
            </w:r>
          </w:p>
        </w:tc>
        <w:tc>
          <w:tcPr>
            <w:tcW w:w="1502" w:type="dxa"/>
          </w:tcPr>
          <w:p w14:paraId="7BE7415E" w14:textId="1306E4E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210E9">
              <w:t>6,42E-04</w:t>
            </w:r>
          </w:p>
        </w:tc>
        <w:tc>
          <w:tcPr>
            <w:tcW w:w="1503" w:type="dxa"/>
            <w:noWrap/>
            <w:hideMark/>
          </w:tcPr>
          <w:p w14:paraId="71C3BF09" w14:textId="255CD65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7210E9">
              <w:t>4,35E-04</w:t>
            </w:r>
          </w:p>
        </w:tc>
        <w:tc>
          <w:tcPr>
            <w:tcW w:w="1502" w:type="dxa"/>
            <w:noWrap/>
            <w:hideMark/>
          </w:tcPr>
          <w:p w14:paraId="7D84C144" w14:textId="74E0361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7210E9">
              <w:t>4,20E-04</w:t>
            </w:r>
          </w:p>
        </w:tc>
        <w:tc>
          <w:tcPr>
            <w:tcW w:w="1503" w:type="dxa"/>
            <w:noWrap/>
            <w:hideMark/>
          </w:tcPr>
          <w:p w14:paraId="68F7376D" w14:textId="76D910B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7210E9">
              <w:t>4,16E-04</w:t>
            </w:r>
          </w:p>
        </w:tc>
        <w:tc>
          <w:tcPr>
            <w:tcW w:w="1503" w:type="dxa"/>
            <w:noWrap/>
            <w:hideMark/>
          </w:tcPr>
          <w:p w14:paraId="6F1635D3" w14:textId="0B862ED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7210E9">
              <w:t>8,99E-04</w:t>
            </w:r>
          </w:p>
        </w:tc>
      </w:tr>
      <w:tr w:rsidR="00A97603" w:rsidRPr="00073B11" w14:paraId="2C3D9C0D" w14:textId="77777777" w:rsidTr="00560129">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753C0A66" w14:textId="77777777" w:rsidR="00A97603" w:rsidRPr="00073B11"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073B11">
              <w:rPr>
                <w:rFonts w:cs="Arial"/>
                <w:b w:val="0"/>
                <w:bCs/>
                <w:color w:val="000000"/>
                <w:szCs w:val="16"/>
              </w:rPr>
              <w:t>058. Eutrophication, marine</w:t>
            </w:r>
          </w:p>
        </w:tc>
        <w:tc>
          <w:tcPr>
            <w:tcW w:w="1502" w:type="dxa"/>
          </w:tcPr>
          <w:p w14:paraId="1B67E304" w14:textId="6FA9EFA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210E9">
              <w:t>1,38E-02</w:t>
            </w:r>
          </w:p>
        </w:tc>
        <w:tc>
          <w:tcPr>
            <w:tcW w:w="1503" w:type="dxa"/>
            <w:noWrap/>
            <w:hideMark/>
          </w:tcPr>
          <w:p w14:paraId="7B7CE2F2" w14:textId="1F943B7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7210E9">
              <w:t>9,26E-03</w:t>
            </w:r>
          </w:p>
        </w:tc>
        <w:tc>
          <w:tcPr>
            <w:tcW w:w="1502" w:type="dxa"/>
            <w:noWrap/>
            <w:hideMark/>
          </w:tcPr>
          <w:p w14:paraId="011B5D99" w14:textId="410122A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7210E9">
              <w:t>9,03E-03</w:t>
            </w:r>
          </w:p>
        </w:tc>
        <w:tc>
          <w:tcPr>
            <w:tcW w:w="1503" w:type="dxa"/>
            <w:noWrap/>
            <w:hideMark/>
          </w:tcPr>
          <w:p w14:paraId="11E2577B" w14:textId="56CCABA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7210E9">
              <w:t>8,95E-03</w:t>
            </w:r>
          </w:p>
        </w:tc>
        <w:tc>
          <w:tcPr>
            <w:tcW w:w="1503" w:type="dxa"/>
            <w:noWrap/>
            <w:hideMark/>
          </w:tcPr>
          <w:p w14:paraId="3342B332" w14:textId="4A7B9E5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7210E9">
              <w:t>1,93E-02</w:t>
            </w:r>
          </w:p>
        </w:tc>
      </w:tr>
      <w:tr w:rsidR="00A97603" w:rsidRPr="00073B11" w14:paraId="6341AB25" w14:textId="77777777" w:rsidTr="00560129">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529856FE" w14:textId="77777777" w:rsidR="00A97603" w:rsidRPr="00073B11"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073B11">
              <w:rPr>
                <w:rFonts w:cs="Arial"/>
                <w:b w:val="0"/>
                <w:bCs/>
                <w:color w:val="000000"/>
                <w:szCs w:val="16"/>
              </w:rPr>
              <w:t>059. Eutrophication, terrestrial</w:t>
            </w:r>
          </w:p>
        </w:tc>
        <w:tc>
          <w:tcPr>
            <w:tcW w:w="1502" w:type="dxa"/>
          </w:tcPr>
          <w:p w14:paraId="394E37EC" w14:textId="7CE9886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210E9">
              <w:t>1,61E-01</w:t>
            </w:r>
          </w:p>
        </w:tc>
        <w:tc>
          <w:tcPr>
            <w:tcW w:w="1503" w:type="dxa"/>
            <w:noWrap/>
            <w:hideMark/>
          </w:tcPr>
          <w:p w14:paraId="08C436EC" w14:textId="2FD9BDC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7210E9">
              <w:t>1,08E-01</w:t>
            </w:r>
          </w:p>
        </w:tc>
        <w:tc>
          <w:tcPr>
            <w:tcW w:w="1502" w:type="dxa"/>
            <w:noWrap/>
            <w:hideMark/>
          </w:tcPr>
          <w:p w14:paraId="6A7BBB92" w14:textId="0E37ECC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7210E9">
              <w:t>1,05E-01</w:t>
            </w:r>
          </w:p>
        </w:tc>
        <w:tc>
          <w:tcPr>
            <w:tcW w:w="1503" w:type="dxa"/>
            <w:noWrap/>
            <w:hideMark/>
          </w:tcPr>
          <w:p w14:paraId="27D7C6F4" w14:textId="4B35112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7210E9">
              <w:t>1,04E-01</w:t>
            </w:r>
          </w:p>
        </w:tc>
        <w:tc>
          <w:tcPr>
            <w:tcW w:w="1503" w:type="dxa"/>
            <w:noWrap/>
            <w:hideMark/>
          </w:tcPr>
          <w:p w14:paraId="1BF83C3C" w14:textId="1E16DCF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7210E9">
              <w:t>2,25E-01</w:t>
            </w:r>
          </w:p>
        </w:tc>
      </w:tr>
      <w:tr w:rsidR="00A97603" w:rsidRPr="00073B11" w14:paraId="15BA4260" w14:textId="77777777" w:rsidTr="00560129">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694FA21A" w14:textId="77777777" w:rsidR="00A97603" w:rsidRPr="00073B11"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073B11">
              <w:rPr>
                <w:rFonts w:cs="Arial"/>
                <w:b w:val="0"/>
                <w:bCs/>
                <w:color w:val="000000"/>
                <w:szCs w:val="16"/>
              </w:rPr>
              <w:t>060. Photochemical ozone formation</w:t>
            </w:r>
          </w:p>
        </w:tc>
        <w:tc>
          <w:tcPr>
            <w:tcW w:w="1502" w:type="dxa"/>
          </w:tcPr>
          <w:p w14:paraId="2F0A9C5C" w14:textId="69ED6B7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210E9">
              <w:t>3,99E-02</w:t>
            </w:r>
          </w:p>
        </w:tc>
        <w:tc>
          <w:tcPr>
            <w:tcW w:w="1503" w:type="dxa"/>
            <w:noWrap/>
            <w:hideMark/>
          </w:tcPr>
          <w:p w14:paraId="451D31E4" w14:textId="35AC16A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7210E9">
              <w:t>2,69E-02</w:t>
            </w:r>
          </w:p>
        </w:tc>
        <w:tc>
          <w:tcPr>
            <w:tcW w:w="1502" w:type="dxa"/>
            <w:noWrap/>
            <w:hideMark/>
          </w:tcPr>
          <w:p w14:paraId="0C0FC1B6" w14:textId="3560862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7210E9">
              <w:t>2,61E-02</w:t>
            </w:r>
          </w:p>
        </w:tc>
        <w:tc>
          <w:tcPr>
            <w:tcW w:w="1503" w:type="dxa"/>
            <w:noWrap/>
            <w:hideMark/>
          </w:tcPr>
          <w:p w14:paraId="53871A57" w14:textId="5BF28A4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7210E9">
              <w:t>2,58E-02</w:t>
            </w:r>
          </w:p>
        </w:tc>
        <w:tc>
          <w:tcPr>
            <w:tcW w:w="1503" w:type="dxa"/>
            <w:noWrap/>
            <w:hideMark/>
          </w:tcPr>
          <w:p w14:paraId="010A506E" w14:textId="428CD8F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7210E9">
              <w:t>5,58E-02</w:t>
            </w:r>
          </w:p>
        </w:tc>
      </w:tr>
      <w:tr w:rsidR="00A97603" w:rsidRPr="00073B11" w14:paraId="1E3DBF2D" w14:textId="77777777" w:rsidTr="00560129">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2591094F" w14:textId="77777777" w:rsidR="00A97603" w:rsidRPr="00073B11"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lang w:val="en-US"/>
              </w:rPr>
            </w:pPr>
            <w:r w:rsidRPr="00073B11">
              <w:rPr>
                <w:rFonts w:cs="Arial"/>
                <w:b w:val="0"/>
                <w:bCs/>
                <w:color w:val="000000"/>
                <w:szCs w:val="16"/>
                <w:lang w:val="en-US"/>
              </w:rPr>
              <w:t>061. Resource use, minerals and metals</w:t>
            </w:r>
          </w:p>
        </w:tc>
        <w:tc>
          <w:tcPr>
            <w:tcW w:w="1502" w:type="dxa"/>
          </w:tcPr>
          <w:p w14:paraId="481EEA86" w14:textId="644D5A7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210E9">
              <w:t>8,04E-04</w:t>
            </w:r>
          </w:p>
        </w:tc>
        <w:tc>
          <w:tcPr>
            <w:tcW w:w="1503" w:type="dxa"/>
            <w:noWrap/>
            <w:hideMark/>
          </w:tcPr>
          <w:p w14:paraId="6517F3D0" w14:textId="07FA831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7210E9">
              <w:t>5,39E-04</w:t>
            </w:r>
          </w:p>
        </w:tc>
        <w:tc>
          <w:tcPr>
            <w:tcW w:w="1502" w:type="dxa"/>
            <w:noWrap/>
            <w:hideMark/>
          </w:tcPr>
          <w:p w14:paraId="62F16A4C" w14:textId="3D34303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7210E9">
              <w:t>5,26E-04</w:t>
            </w:r>
          </w:p>
        </w:tc>
        <w:tc>
          <w:tcPr>
            <w:tcW w:w="1503" w:type="dxa"/>
            <w:noWrap/>
            <w:hideMark/>
          </w:tcPr>
          <w:p w14:paraId="6287C97D" w14:textId="5D51EFD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7210E9">
              <w:t>5,21E-04</w:t>
            </w:r>
          </w:p>
        </w:tc>
        <w:tc>
          <w:tcPr>
            <w:tcW w:w="1503" w:type="dxa"/>
            <w:noWrap/>
            <w:hideMark/>
          </w:tcPr>
          <w:p w14:paraId="0E499F1F" w14:textId="6A5514F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7210E9">
              <w:t>1,13E-03</w:t>
            </w:r>
          </w:p>
        </w:tc>
      </w:tr>
      <w:tr w:rsidR="00A97603" w:rsidRPr="00073B11" w14:paraId="7120BA66" w14:textId="77777777" w:rsidTr="00560129">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41DBE29C" w14:textId="77777777" w:rsidR="00A97603" w:rsidRPr="00073B11"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073B11">
              <w:rPr>
                <w:rFonts w:cs="Arial"/>
                <w:b w:val="0"/>
                <w:bCs/>
                <w:color w:val="000000"/>
                <w:szCs w:val="16"/>
              </w:rPr>
              <w:t>062. Resource use, fossils</w:t>
            </w:r>
          </w:p>
        </w:tc>
        <w:tc>
          <w:tcPr>
            <w:tcW w:w="1502" w:type="dxa"/>
          </w:tcPr>
          <w:p w14:paraId="2B915C88" w14:textId="1C87853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210E9">
              <w:t>2,22E+02</w:t>
            </w:r>
          </w:p>
        </w:tc>
        <w:tc>
          <w:tcPr>
            <w:tcW w:w="1503" w:type="dxa"/>
            <w:noWrap/>
            <w:hideMark/>
          </w:tcPr>
          <w:p w14:paraId="0297896E" w14:textId="603D53E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7210E9">
              <w:t>1,49E+02</w:t>
            </w:r>
          </w:p>
        </w:tc>
        <w:tc>
          <w:tcPr>
            <w:tcW w:w="1502" w:type="dxa"/>
            <w:noWrap/>
            <w:hideMark/>
          </w:tcPr>
          <w:p w14:paraId="0A7FE109" w14:textId="23636C9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7210E9">
              <w:t>1,45E+02</w:t>
            </w:r>
          </w:p>
        </w:tc>
        <w:tc>
          <w:tcPr>
            <w:tcW w:w="1503" w:type="dxa"/>
            <w:noWrap/>
            <w:hideMark/>
          </w:tcPr>
          <w:p w14:paraId="66E8BFDB" w14:textId="7FBEB32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7210E9">
              <w:t>1,44E+02</w:t>
            </w:r>
          </w:p>
        </w:tc>
        <w:tc>
          <w:tcPr>
            <w:tcW w:w="1503" w:type="dxa"/>
            <w:noWrap/>
            <w:hideMark/>
          </w:tcPr>
          <w:p w14:paraId="0A151E20" w14:textId="5D391B7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7210E9">
              <w:t>3,11E+02</w:t>
            </w:r>
          </w:p>
        </w:tc>
      </w:tr>
      <w:tr w:rsidR="00A97603" w:rsidRPr="00073B11" w14:paraId="09181B9B" w14:textId="77777777" w:rsidTr="00560129">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0F9BD352" w14:textId="77777777" w:rsidR="00A97603" w:rsidRPr="00073B11"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073B11">
              <w:rPr>
                <w:rFonts w:cs="Arial"/>
                <w:b w:val="0"/>
                <w:bCs/>
                <w:color w:val="000000"/>
                <w:szCs w:val="16"/>
              </w:rPr>
              <w:t>063. Water use</w:t>
            </w:r>
          </w:p>
        </w:tc>
        <w:tc>
          <w:tcPr>
            <w:tcW w:w="1502" w:type="dxa"/>
          </w:tcPr>
          <w:p w14:paraId="6806A95C" w14:textId="0F1D5E2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210E9">
              <w:t>1,95E+00</w:t>
            </w:r>
          </w:p>
        </w:tc>
        <w:tc>
          <w:tcPr>
            <w:tcW w:w="1503" w:type="dxa"/>
            <w:noWrap/>
            <w:hideMark/>
          </w:tcPr>
          <w:p w14:paraId="629C0D94" w14:textId="63B8ED6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7210E9">
              <w:t>1,40E+00</w:t>
            </w:r>
          </w:p>
        </w:tc>
        <w:tc>
          <w:tcPr>
            <w:tcW w:w="1502" w:type="dxa"/>
            <w:noWrap/>
            <w:hideMark/>
          </w:tcPr>
          <w:p w14:paraId="17C1DAD5" w14:textId="64FE3F8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7210E9">
              <w:t>1,28E+00</w:t>
            </w:r>
          </w:p>
        </w:tc>
        <w:tc>
          <w:tcPr>
            <w:tcW w:w="1503" w:type="dxa"/>
            <w:noWrap/>
            <w:hideMark/>
          </w:tcPr>
          <w:p w14:paraId="02F4DEB8" w14:textId="7CE3E18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7210E9">
              <w:t>1,27E+00</w:t>
            </w:r>
          </w:p>
        </w:tc>
        <w:tc>
          <w:tcPr>
            <w:tcW w:w="1503" w:type="dxa"/>
            <w:noWrap/>
            <w:hideMark/>
          </w:tcPr>
          <w:p w14:paraId="0710FB4F" w14:textId="7049475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7210E9">
              <w:t>2,74E+00</w:t>
            </w:r>
          </w:p>
        </w:tc>
      </w:tr>
      <w:tr w:rsidR="00A97603" w:rsidRPr="00073B11" w14:paraId="4A38A496" w14:textId="77777777" w:rsidTr="00560129">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7CE7C579" w14:textId="77777777" w:rsidR="00A97603" w:rsidRPr="00073B11"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073B11">
              <w:rPr>
                <w:rFonts w:cs="Arial"/>
                <w:b w:val="0"/>
                <w:bCs/>
                <w:color w:val="000000"/>
                <w:szCs w:val="16"/>
              </w:rPr>
              <w:t>064. Particulate matter</w:t>
            </w:r>
          </w:p>
        </w:tc>
        <w:tc>
          <w:tcPr>
            <w:tcW w:w="1502" w:type="dxa"/>
          </w:tcPr>
          <w:p w14:paraId="628FADB0" w14:textId="7C3E3B1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210E9">
              <w:t>7,45E-07</w:t>
            </w:r>
          </w:p>
        </w:tc>
        <w:tc>
          <w:tcPr>
            <w:tcW w:w="1503" w:type="dxa"/>
            <w:noWrap/>
            <w:hideMark/>
          </w:tcPr>
          <w:p w14:paraId="3D072728" w14:textId="4139B27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7210E9">
              <w:t>5,02E-07</w:t>
            </w:r>
          </w:p>
        </w:tc>
        <w:tc>
          <w:tcPr>
            <w:tcW w:w="1502" w:type="dxa"/>
            <w:noWrap/>
            <w:hideMark/>
          </w:tcPr>
          <w:p w14:paraId="56760ACA" w14:textId="21D442F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7210E9">
              <w:t>4,87E-07</w:t>
            </w:r>
          </w:p>
        </w:tc>
        <w:tc>
          <w:tcPr>
            <w:tcW w:w="1503" w:type="dxa"/>
            <w:noWrap/>
            <w:hideMark/>
          </w:tcPr>
          <w:p w14:paraId="0988B862" w14:textId="6860EBD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7210E9">
              <w:t>4,83E-07</w:t>
            </w:r>
          </w:p>
        </w:tc>
        <w:tc>
          <w:tcPr>
            <w:tcW w:w="1503" w:type="dxa"/>
            <w:noWrap/>
            <w:hideMark/>
          </w:tcPr>
          <w:p w14:paraId="5D1648A3" w14:textId="6F88969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7210E9">
              <w:t>1,04E-06</w:t>
            </w:r>
          </w:p>
        </w:tc>
      </w:tr>
      <w:tr w:rsidR="00A97603" w:rsidRPr="00073B11" w14:paraId="4D984AC4" w14:textId="77777777" w:rsidTr="00560129">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7A0EE927" w14:textId="77777777" w:rsidR="00A97603" w:rsidRPr="00073B11"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073B11">
              <w:rPr>
                <w:rFonts w:cs="Arial"/>
                <w:b w:val="0"/>
                <w:bCs/>
                <w:color w:val="000000"/>
                <w:szCs w:val="16"/>
              </w:rPr>
              <w:t>065. Ionising radiation</w:t>
            </w:r>
          </w:p>
        </w:tc>
        <w:tc>
          <w:tcPr>
            <w:tcW w:w="1502" w:type="dxa"/>
          </w:tcPr>
          <w:p w14:paraId="29137521" w14:textId="7A7C38B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210E9">
              <w:t>8,62E-01</w:t>
            </w:r>
          </w:p>
        </w:tc>
        <w:tc>
          <w:tcPr>
            <w:tcW w:w="1503" w:type="dxa"/>
            <w:noWrap/>
            <w:hideMark/>
          </w:tcPr>
          <w:p w14:paraId="6A81457B" w14:textId="33E64E2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7210E9">
              <w:t>5,71E-01</w:t>
            </w:r>
          </w:p>
        </w:tc>
        <w:tc>
          <w:tcPr>
            <w:tcW w:w="1502" w:type="dxa"/>
            <w:noWrap/>
            <w:hideMark/>
          </w:tcPr>
          <w:p w14:paraId="7C537F5C" w14:textId="0A1562E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7210E9">
              <w:t>5,64E-01</w:t>
            </w:r>
          </w:p>
        </w:tc>
        <w:tc>
          <w:tcPr>
            <w:tcW w:w="1503" w:type="dxa"/>
            <w:noWrap/>
            <w:hideMark/>
          </w:tcPr>
          <w:p w14:paraId="2A49DA0B" w14:textId="49192AB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7210E9">
              <w:t>5,59E-01</w:t>
            </w:r>
          </w:p>
        </w:tc>
        <w:tc>
          <w:tcPr>
            <w:tcW w:w="1503" w:type="dxa"/>
            <w:noWrap/>
            <w:hideMark/>
          </w:tcPr>
          <w:p w14:paraId="6E3EA7F1" w14:textId="59B0714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7210E9">
              <w:t>1,21E+00</w:t>
            </w:r>
          </w:p>
        </w:tc>
      </w:tr>
      <w:tr w:rsidR="00A97603" w:rsidRPr="00073B11" w14:paraId="06108414" w14:textId="77777777" w:rsidTr="00560129">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667930B2" w14:textId="77777777" w:rsidR="00A97603" w:rsidRPr="00073B11"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073B11">
              <w:rPr>
                <w:rFonts w:cs="Arial"/>
                <w:b w:val="0"/>
                <w:bCs/>
                <w:color w:val="000000"/>
                <w:szCs w:val="16"/>
              </w:rPr>
              <w:t>066. Ecotoxicity, freshwater</w:t>
            </w:r>
          </w:p>
        </w:tc>
        <w:tc>
          <w:tcPr>
            <w:tcW w:w="1502" w:type="dxa"/>
          </w:tcPr>
          <w:p w14:paraId="524E184C" w14:textId="7FE6231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210E9">
              <w:t>3,81E+02</w:t>
            </w:r>
          </w:p>
        </w:tc>
        <w:tc>
          <w:tcPr>
            <w:tcW w:w="1503" w:type="dxa"/>
            <w:noWrap/>
            <w:hideMark/>
          </w:tcPr>
          <w:p w14:paraId="1906EA36" w14:textId="297472A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7210E9">
              <w:t>2,59E+02</w:t>
            </w:r>
          </w:p>
        </w:tc>
        <w:tc>
          <w:tcPr>
            <w:tcW w:w="1502" w:type="dxa"/>
            <w:noWrap/>
            <w:hideMark/>
          </w:tcPr>
          <w:p w14:paraId="3953E1D9" w14:textId="234B190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7210E9">
              <w:t>2,49E+02</w:t>
            </w:r>
          </w:p>
        </w:tc>
        <w:tc>
          <w:tcPr>
            <w:tcW w:w="1503" w:type="dxa"/>
            <w:noWrap/>
            <w:hideMark/>
          </w:tcPr>
          <w:p w14:paraId="620C1F91" w14:textId="28989BD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7210E9">
              <w:t>2,47E+02</w:t>
            </w:r>
          </w:p>
        </w:tc>
        <w:tc>
          <w:tcPr>
            <w:tcW w:w="1503" w:type="dxa"/>
            <w:noWrap/>
            <w:hideMark/>
          </w:tcPr>
          <w:p w14:paraId="0623E06F" w14:textId="440FF62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7210E9">
              <w:t>5,33E+02</w:t>
            </w:r>
          </w:p>
        </w:tc>
      </w:tr>
      <w:tr w:rsidR="00A97603" w:rsidRPr="00073B11" w14:paraId="2C196F28" w14:textId="77777777" w:rsidTr="00560129">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42A7A684" w14:textId="77777777" w:rsidR="00A97603" w:rsidRPr="00073B11"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073B11">
              <w:rPr>
                <w:rFonts w:cs="Arial"/>
                <w:b w:val="0"/>
                <w:bCs/>
                <w:color w:val="000000"/>
                <w:szCs w:val="16"/>
              </w:rPr>
              <w:t>067. Human toxicity, cancer</w:t>
            </w:r>
          </w:p>
        </w:tc>
        <w:tc>
          <w:tcPr>
            <w:tcW w:w="1502" w:type="dxa"/>
          </w:tcPr>
          <w:p w14:paraId="34ABF916" w14:textId="120FA98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210E9">
              <w:t>1,31E-08</w:t>
            </w:r>
          </w:p>
        </w:tc>
        <w:tc>
          <w:tcPr>
            <w:tcW w:w="1503" w:type="dxa"/>
            <w:noWrap/>
            <w:hideMark/>
          </w:tcPr>
          <w:p w14:paraId="447F8062" w14:textId="0F252FF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7210E9">
              <w:t>9,03E-09</w:t>
            </w:r>
          </w:p>
        </w:tc>
        <w:tc>
          <w:tcPr>
            <w:tcW w:w="1502" w:type="dxa"/>
            <w:noWrap/>
            <w:hideMark/>
          </w:tcPr>
          <w:p w14:paraId="6A6CFCB3" w14:textId="22953F2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7210E9">
              <w:t>8,55E-09</w:t>
            </w:r>
          </w:p>
        </w:tc>
        <w:tc>
          <w:tcPr>
            <w:tcW w:w="1503" w:type="dxa"/>
            <w:noWrap/>
            <w:hideMark/>
          </w:tcPr>
          <w:p w14:paraId="72275BB5" w14:textId="07A8D37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7210E9">
              <w:t>8,47E-09</w:t>
            </w:r>
          </w:p>
        </w:tc>
        <w:tc>
          <w:tcPr>
            <w:tcW w:w="1503" w:type="dxa"/>
            <w:noWrap/>
            <w:hideMark/>
          </w:tcPr>
          <w:p w14:paraId="6AF6122E" w14:textId="10B010D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7210E9">
              <w:t>1,83E-08</w:t>
            </w:r>
          </w:p>
        </w:tc>
      </w:tr>
      <w:tr w:rsidR="00A97603" w:rsidRPr="00073B11" w14:paraId="67562F8B" w14:textId="77777777" w:rsidTr="00560129">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66CA2719" w14:textId="77777777" w:rsidR="00A97603" w:rsidRPr="00073B11"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073B11">
              <w:rPr>
                <w:rFonts w:cs="Arial"/>
                <w:b w:val="0"/>
                <w:bCs/>
                <w:color w:val="000000"/>
                <w:szCs w:val="16"/>
              </w:rPr>
              <w:t>068. Human toxicity, non-cancer</w:t>
            </w:r>
          </w:p>
        </w:tc>
        <w:tc>
          <w:tcPr>
            <w:tcW w:w="1502" w:type="dxa"/>
          </w:tcPr>
          <w:p w14:paraId="744AD48D" w14:textId="32E33E6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7210E9">
              <w:t>3,70E-07</w:t>
            </w:r>
          </w:p>
        </w:tc>
        <w:tc>
          <w:tcPr>
            <w:tcW w:w="1503" w:type="dxa"/>
            <w:noWrap/>
            <w:hideMark/>
          </w:tcPr>
          <w:p w14:paraId="75C929B1" w14:textId="2F3794F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7210E9">
              <w:t>2,51E-07</w:t>
            </w:r>
          </w:p>
        </w:tc>
        <w:tc>
          <w:tcPr>
            <w:tcW w:w="1502" w:type="dxa"/>
            <w:noWrap/>
            <w:hideMark/>
          </w:tcPr>
          <w:p w14:paraId="415170E6" w14:textId="60419F7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7210E9">
              <w:t>2,42E-07</w:t>
            </w:r>
          </w:p>
        </w:tc>
        <w:tc>
          <w:tcPr>
            <w:tcW w:w="1503" w:type="dxa"/>
            <w:noWrap/>
            <w:hideMark/>
          </w:tcPr>
          <w:p w14:paraId="6C64FC4C" w14:textId="11F3DB4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7210E9">
              <w:t>2,40E-07</w:t>
            </w:r>
          </w:p>
        </w:tc>
        <w:tc>
          <w:tcPr>
            <w:tcW w:w="1503" w:type="dxa"/>
            <w:noWrap/>
            <w:hideMark/>
          </w:tcPr>
          <w:p w14:paraId="792FDA27" w14:textId="6275EE7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7210E9">
              <w:t>5,19E-07</w:t>
            </w:r>
          </w:p>
        </w:tc>
      </w:tr>
      <w:tr w:rsidR="00A97603" w:rsidRPr="00073B11" w14:paraId="2D592B7D" w14:textId="77777777" w:rsidTr="00560129">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706AE419" w14:textId="77777777" w:rsidR="00A97603" w:rsidRPr="00073B11"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073B11">
              <w:rPr>
                <w:rFonts w:cs="Arial"/>
                <w:b w:val="0"/>
                <w:bCs/>
                <w:color w:val="000000"/>
                <w:szCs w:val="16"/>
              </w:rPr>
              <w:t>069. Land use</w:t>
            </w:r>
          </w:p>
        </w:tc>
        <w:tc>
          <w:tcPr>
            <w:tcW w:w="1502" w:type="dxa"/>
          </w:tcPr>
          <w:p w14:paraId="4FBD95E8" w14:textId="4C36251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7210E9">
              <w:t>1,19E-07</w:t>
            </w:r>
          </w:p>
        </w:tc>
        <w:tc>
          <w:tcPr>
            <w:tcW w:w="1503" w:type="dxa"/>
            <w:noWrap/>
            <w:hideMark/>
          </w:tcPr>
          <w:p w14:paraId="372CC4D1" w14:textId="59243DA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7210E9">
              <w:t>8,28E-08</w:t>
            </w:r>
          </w:p>
        </w:tc>
        <w:tc>
          <w:tcPr>
            <w:tcW w:w="1502" w:type="dxa"/>
            <w:noWrap/>
            <w:hideMark/>
          </w:tcPr>
          <w:p w14:paraId="4B87501B" w14:textId="359A054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7210E9">
              <w:t>7,80E-08</w:t>
            </w:r>
          </w:p>
        </w:tc>
        <w:tc>
          <w:tcPr>
            <w:tcW w:w="1503" w:type="dxa"/>
            <w:noWrap/>
            <w:hideMark/>
          </w:tcPr>
          <w:p w14:paraId="2118EEE8" w14:textId="64D1D2B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7210E9">
              <w:t>7,72E-08</w:t>
            </w:r>
          </w:p>
        </w:tc>
        <w:tc>
          <w:tcPr>
            <w:tcW w:w="1503" w:type="dxa"/>
            <w:noWrap/>
            <w:hideMark/>
          </w:tcPr>
          <w:p w14:paraId="5491FE9D" w14:textId="2BDBF10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7210E9">
              <w:t>1,67E-07</w:t>
            </w:r>
          </w:p>
        </w:tc>
      </w:tr>
    </w:tbl>
    <w:p w14:paraId="6EC89AB2" w14:textId="77777777" w:rsidR="006B3CA1" w:rsidRDefault="006B3CA1" w:rsidP="006B3CA1">
      <w:pPr>
        <w:widowControl/>
        <w:tabs>
          <w:tab w:val="clear" w:pos="567"/>
          <w:tab w:val="clear" w:pos="1134"/>
          <w:tab w:val="clear" w:pos="2268"/>
          <w:tab w:val="clear" w:pos="2835"/>
          <w:tab w:val="clear" w:pos="3969"/>
          <w:tab w:val="clear" w:pos="4536"/>
          <w:tab w:val="clear" w:pos="9072"/>
        </w:tabs>
        <w:rPr>
          <w:rFonts w:cs="Arial"/>
          <w:b/>
          <w:bCs/>
        </w:rPr>
      </w:pPr>
    </w:p>
    <w:p w14:paraId="2B291404" w14:textId="77777777" w:rsidR="006E60EC" w:rsidRDefault="006E60EC" w:rsidP="006B3CA1">
      <w:pPr>
        <w:widowControl/>
        <w:tabs>
          <w:tab w:val="clear" w:pos="567"/>
          <w:tab w:val="clear" w:pos="1134"/>
          <w:tab w:val="clear" w:pos="2268"/>
          <w:tab w:val="clear" w:pos="2835"/>
          <w:tab w:val="clear" w:pos="3969"/>
          <w:tab w:val="clear" w:pos="4536"/>
          <w:tab w:val="clear" w:pos="9072"/>
        </w:tabs>
        <w:rPr>
          <w:rFonts w:cs="Arial"/>
          <w:b/>
          <w:bCs/>
        </w:rPr>
      </w:pPr>
    </w:p>
    <w:p w14:paraId="20E39A3A" w14:textId="2D78AF63" w:rsidR="006B3CA1" w:rsidRDefault="006B3CA1" w:rsidP="006B3CA1">
      <w:pPr>
        <w:pStyle w:val="Caption"/>
        <w:keepNext/>
      </w:pPr>
      <w:r>
        <w:t xml:space="preserve">Tabel </w:t>
      </w:r>
      <w:r w:rsidR="006F771D">
        <w:fldChar w:fldCharType="begin"/>
      </w:r>
      <w:r w:rsidR="006F771D">
        <w:instrText xml:space="preserve"> SEQ Tabel \* ARABIC </w:instrText>
      </w:r>
      <w:r w:rsidR="006F771D">
        <w:fldChar w:fldCharType="separate"/>
      </w:r>
      <w:r w:rsidR="005635A1">
        <w:rPr>
          <w:noProof/>
        </w:rPr>
        <w:t>44</w:t>
      </w:r>
      <w:r w:rsidR="006F771D">
        <w:rPr>
          <w:noProof/>
        </w:rPr>
        <w:fldChar w:fldCharType="end"/>
      </w:r>
      <w:r>
        <w:t xml:space="preserve"> Verschillen van </w:t>
      </w:r>
      <w:r w:rsidR="00A36359">
        <w:t>3</w:t>
      </w:r>
      <w:r>
        <w:t>9/14/19 in groepering Carbstone ClimaSono hol</w:t>
      </w:r>
    </w:p>
    <w:tbl>
      <w:tblPr>
        <w:tblStyle w:val="SGSTable"/>
        <w:tblW w:w="13467" w:type="dxa"/>
        <w:tblLayout w:type="fixed"/>
        <w:tblLook w:val="04A0" w:firstRow="1" w:lastRow="0" w:firstColumn="1" w:lastColumn="0" w:noHBand="0" w:noVBand="1"/>
      </w:tblPr>
      <w:tblGrid>
        <w:gridCol w:w="3311"/>
        <w:gridCol w:w="1269"/>
        <w:gridCol w:w="1270"/>
        <w:gridCol w:w="1269"/>
        <w:gridCol w:w="1270"/>
        <w:gridCol w:w="1269"/>
        <w:gridCol w:w="1270"/>
        <w:gridCol w:w="1269"/>
        <w:gridCol w:w="1270"/>
      </w:tblGrid>
      <w:tr w:rsidR="00A36359" w:rsidRPr="00406FB4" w14:paraId="5A83EEA6" w14:textId="43279E6D" w:rsidTr="00A36359">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311" w:type="dxa"/>
          </w:tcPr>
          <w:p w14:paraId="56A05B57" w14:textId="77777777" w:rsidR="00A36359" w:rsidRPr="00406FB4" w:rsidRDefault="00A36359" w:rsidP="00A36359">
            <w:pPr>
              <w:widowControl/>
              <w:tabs>
                <w:tab w:val="clear" w:pos="567"/>
                <w:tab w:val="clear" w:pos="1134"/>
                <w:tab w:val="clear" w:pos="2268"/>
                <w:tab w:val="clear" w:pos="2835"/>
                <w:tab w:val="clear" w:pos="3969"/>
                <w:tab w:val="clear" w:pos="4536"/>
                <w:tab w:val="clear" w:pos="9072"/>
              </w:tabs>
              <w:rPr>
                <w:rFonts w:cs="Arial"/>
                <w:sz w:val="16"/>
                <w:szCs w:val="16"/>
              </w:rPr>
            </w:pPr>
            <w:r w:rsidRPr="00406FB4">
              <w:rPr>
                <w:rFonts w:cs="Arial"/>
                <w:sz w:val="16"/>
                <w:szCs w:val="16"/>
              </w:rPr>
              <w:t>Impact categorie</w:t>
            </w:r>
          </w:p>
        </w:tc>
        <w:tc>
          <w:tcPr>
            <w:tcW w:w="1269" w:type="dxa"/>
            <w:vAlign w:val="bottom"/>
          </w:tcPr>
          <w:p w14:paraId="60DD0241" w14:textId="710AD45D" w:rsidR="00A36359" w:rsidRPr="00406FB4" w:rsidRDefault="00A36359" w:rsidP="00A36359">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b w:val="0"/>
                <w:bCs/>
                <w:sz w:val="16"/>
                <w:szCs w:val="16"/>
              </w:rPr>
            </w:pPr>
            <w:r w:rsidRPr="00406FB4">
              <w:rPr>
                <w:rFonts w:cs="Arial"/>
                <w:sz w:val="16"/>
                <w:szCs w:val="16"/>
              </w:rPr>
              <w:t>Totaal 391419</w:t>
            </w:r>
          </w:p>
        </w:tc>
        <w:tc>
          <w:tcPr>
            <w:tcW w:w="1270" w:type="dxa"/>
            <w:noWrap/>
            <w:vAlign w:val="bottom"/>
            <w:hideMark/>
          </w:tcPr>
          <w:p w14:paraId="19AC55CD" w14:textId="5D15BE47" w:rsidR="00A36359" w:rsidRPr="00406FB4" w:rsidRDefault="00A36359" w:rsidP="00A36359">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bCs/>
                <w:color w:val="803300" w:themeColor="accent1" w:themeShade="80"/>
                <w:sz w:val="16"/>
                <w:szCs w:val="16"/>
              </w:rPr>
            </w:pPr>
            <w:r w:rsidRPr="00406FB4">
              <w:rPr>
                <w:rFonts w:cs="Arial"/>
                <w:color w:val="803300" w:themeColor="accent1" w:themeShade="80"/>
                <w:sz w:val="16"/>
                <w:szCs w:val="16"/>
              </w:rPr>
              <w:t>Totaal 390919</w:t>
            </w:r>
          </w:p>
        </w:tc>
        <w:tc>
          <w:tcPr>
            <w:tcW w:w="1269" w:type="dxa"/>
            <w:noWrap/>
            <w:vAlign w:val="bottom"/>
            <w:hideMark/>
          </w:tcPr>
          <w:p w14:paraId="03645951" w14:textId="55E9C022" w:rsidR="00A36359" w:rsidRPr="00406FB4" w:rsidRDefault="00A36359" w:rsidP="00A36359">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406FB4">
              <w:rPr>
                <w:rFonts w:cs="Arial"/>
                <w:sz w:val="16"/>
                <w:szCs w:val="16"/>
              </w:rPr>
              <w:t>Totaal 391919</w:t>
            </w:r>
          </w:p>
        </w:tc>
        <w:tc>
          <w:tcPr>
            <w:tcW w:w="1270" w:type="dxa"/>
            <w:noWrap/>
            <w:vAlign w:val="bottom"/>
            <w:hideMark/>
          </w:tcPr>
          <w:p w14:paraId="3BC3229C" w14:textId="62FAA5E4" w:rsidR="00A36359" w:rsidRPr="00406FB4" w:rsidRDefault="00A36359" w:rsidP="00A36359">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406FB4">
              <w:rPr>
                <w:rFonts w:cs="Arial"/>
                <w:sz w:val="16"/>
                <w:szCs w:val="16"/>
              </w:rPr>
              <w:t>Totaal k401420</w:t>
            </w:r>
          </w:p>
        </w:tc>
        <w:tc>
          <w:tcPr>
            <w:tcW w:w="1269" w:type="dxa"/>
            <w:noWrap/>
            <w:vAlign w:val="bottom"/>
            <w:hideMark/>
          </w:tcPr>
          <w:p w14:paraId="48139EA0" w14:textId="5782E3D9" w:rsidR="00A36359" w:rsidRPr="00406FB4" w:rsidRDefault="00A36359" w:rsidP="00A36359">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406FB4">
              <w:rPr>
                <w:rFonts w:cs="Arial"/>
                <w:sz w:val="16"/>
                <w:szCs w:val="16"/>
              </w:rPr>
              <w:t>Totaal k401920</w:t>
            </w:r>
          </w:p>
        </w:tc>
        <w:tc>
          <w:tcPr>
            <w:tcW w:w="1270" w:type="dxa"/>
            <w:noWrap/>
            <w:vAlign w:val="bottom"/>
            <w:hideMark/>
          </w:tcPr>
          <w:p w14:paraId="33B945CE" w14:textId="6AE8598B" w:rsidR="00A36359" w:rsidRPr="00406FB4" w:rsidRDefault="00A36359" w:rsidP="00A36359">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406FB4">
              <w:rPr>
                <w:rFonts w:cs="Arial"/>
                <w:sz w:val="16"/>
                <w:szCs w:val="16"/>
              </w:rPr>
              <w:t>Totaal 291414</w:t>
            </w:r>
          </w:p>
        </w:tc>
        <w:tc>
          <w:tcPr>
            <w:tcW w:w="1269" w:type="dxa"/>
            <w:noWrap/>
            <w:vAlign w:val="bottom"/>
            <w:hideMark/>
          </w:tcPr>
          <w:p w14:paraId="65B7B5F8" w14:textId="5915D780" w:rsidR="00A36359" w:rsidRPr="00406FB4" w:rsidRDefault="00A36359" w:rsidP="00A36359">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406FB4">
              <w:rPr>
                <w:rFonts w:cs="Arial"/>
                <w:sz w:val="16"/>
                <w:szCs w:val="16"/>
              </w:rPr>
              <w:t>Totaal k501424</w:t>
            </w:r>
          </w:p>
        </w:tc>
        <w:tc>
          <w:tcPr>
            <w:tcW w:w="1270" w:type="dxa"/>
            <w:noWrap/>
            <w:vAlign w:val="bottom"/>
            <w:hideMark/>
          </w:tcPr>
          <w:p w14:paraId="53CCC588" w14:textId="3360002C" w:rsidR="00A36359" w:rsidRPr="00406FB4" w:rsidRDefault="00A36359" w:rsidP="00A36359">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406FB4">
              <w:rPr>
                <w:rFonts w:cs="Arial"/>
                <w:sz w:val="16"/>
                <w:szCs w:val="16"/>
              </w:rPr>
              <w:t>Totaal k501924</w:t>
            </w:r>
          </w:p>
        </w:tc>
      </w:tr>
      <w:tr w:rsidR="00406FB4" w:rsidRPr="00406FB4" w14:paraId="0C78AD1B" w14:textId="77777777" w:rsidTr="00A36359">
        <w:trPr>
          <w:trHeight w:val="250"/>
        </w:trPr>
        <w:tc>
          <w:tcPr>
            <w:cnfStyle w:val="001000000000" w:firstRow="0" w:lastRow="0" w:firstColumn="1" w:lastColumn="0" w:oddVBand="0" w:evenVBand="0" w:oddHBand="0" w:evenHBand="0" w:firstRowFirstColumn="0" w:firstRowLastColumn="0" w:lastRowFirstColumn="0" w:lastRowLastColumn="0"/>
            <w:tcW w:w="3311" w:type="dxa"/>
          </w:tcPr>
          <w:p w14:paraId="5FC300FC" w14:textId="2001776C" w:rsidR="00406FB4" w:rsidRPr="00406FB4" w:rsidRDefault="00406FB4" w:rsidP="00406FB4">
            <w:pPr>
              <w:widowControl/>
              <w:tabs>
                <w:tab w:val="clear" w:pos="567"/>
                <w:tab w:val="clear" w:pos="1134"/>
                <w:tab w:val="clear" w:pos="2268"/>
                <w:tab w:val="clear" w:pos="2835"/>
                <w:tab w:val="clear" w:pos="3969"/>
                <w:tab w:val="clear" w:pos="4536"/>
                <w:tab w:val="clear" w:pos="9072"/>
              </w:tabs>
              <w:rPr>
                <w:rFonts w:cs="Arial"/>
                <w:szCs w:val="16"/>
              </w:rPr>
            </w:pPr>
            <w:r w:rsidRPr="00406FB4">
              <w:rPr>
                <w:rFonts w:cs="Arial"/>
                <w:szCs w:val="16"/>
              </w:rPr>
              <w:t>Vermenigvuldigingsfactor</w:t>
            </w:r>
          </w:p>
        </w:tc>
        <w:tc>
          <w:tcPr>
            <w:tcW w:w="1269" w:type="dxa"/>
            <w:vAlign w:val="bottom"/>
          </w:tcPr>
          <w:p w14:paraId="57099CA3" w14:textId="7962B920" w:rsidR="00406FB4" w:rsidRPr="00406FB4" w:rsidRDefault="00406FB4" w:rsidP="00406FB4">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406FB4">
              <w:rPr>
                <w:rFonts w:cs="Arial"/>
                <w:color w:val="000000"/>
                <w:szCs w:val="16"/>
              </w:rPr>
              <w:t>1,377</w:t>
            </w:r>
          </w:p>
        </w:tc>
        <w:tc>
          <w:tcPr>
            <w:tcW w:w="1270" w:type="dxa"/>
            <w:noWrap/>
            <w:vAlign w:val="bottom"/>
          </w:tcPr>
          <w:p w14:paraId="26CB08EF" w14:textId="5B64EEC5" w:rsidR="00406FB4" w:rsidRPr="00406FB4" w:rsidRDefault="00406FB4" w:rsidP="00406FB4">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406FB4">
              <w:rPr>
                <w:rFonts w:cs="Arial"/>
                <w:color w:val="803300" w:themeColor="accent1" w:themeShade="80"/>
                <w:szCs w:val="16"/>
              </w:rPr>
              <w:t>1,000</w:t>
            </w:r>
          </w:p>
        </w:tc>
        <w:tc>
          <w:tcPr>
            <w:tcW w:w="1269" w:type="dxa"/>
            <w:noWrap/>
            <w:vAlign w:val="bottom"/>
          </w:tcPr>
          <w:p w14:paraId="56228BFE" w14:textId="4A28D601" w:rsidR="00406FB4" w:rsidRPr="00406FB4" w:rsidRDefault="00406FB4" w:rsidP="00406FB4">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406FB4">
              <w:rPr>
                <w:rFonts w:cs="Arial"/>
                <w:color w:val="000000"/>
                <w:szCs w:val="16"/>
              </w:rPr>
              <w:t>1,709</w:t>
            </w:r>
          </w:p>
        </w:tc>
        <w:tc>
          <w:tcPr>
            <w:tcW w:w="1270" w:type="dxa"/>
            <w:noWrap/>
            <w:vAlign w:val="bottom"/>
          </w:tcPr>
          <w:p w14:paraId="066180F2" w14:textId="1BA6C76C" w:rsidR="00406FB4" w:rsidRPr="00406FB4" w:rsidRDefault="00406FB4" w:rsidP="00406FB4">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406FB4">
              <w:rPr>
                <w:rFonts w:cs="Arial"/>
                <w:color w:val="000000"/>
                <w:szCs w:val="16"/>
              </w:rPr>
              <w:t>1,384</w:t>
            </w:r>
          </w:p>
        </w:tc>
        <w:tc>
          <w:tcPr>
            <w:tcW w:w="1269" w:type="dxa"/>
            <w:noWrap/>
            <w:vAlign w:val="bottom"/>
          </w:tcPr>
          <w:p w14:paraId="659C6614" w14:textId="683D32A7" w:rsidR="00406FB4" w:rsidRPr="00406FB4" w:rsidRDefault="00406FB4" w:rsidP="00406FB4">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406FB4">
              <w:rPr>
                <w:rFonts w:cs="Arial"/>
                <w:color w:val="000000"/>
                <w:szCs w:val="16"/>
              </w:rPr>
              <w:t>1,730</w:t>
            </w:r>
          </w:p>
        </w:tc>
        <w:tc>
          <w:tcPr>
            <w:tcW w:w="1270" w:type="dxa"/>
            <w:noWrap/>
            <w:vAlign w:val="bottom"/>
          </w:tcPr>
          <w:p w14:paraId="3C0506E0" w14:textId="0ECD2842" w:rsidR="00406FB4" w:rsidRPr="00406FB4" w:rsidRDefault="00406FB4" w:rsidP="00406FB4">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406FB4">
              <w:rPr>
                <w:rFonts w:cs="Arial"/>
                <w:color w:val="000000"/>
                <w:szCs w:val="16"/>
              </w:rPr>
              <w:t>1,675</w:t>
            </w:r>
          </w:p>
        </w:tc>
        <w:tc>
          <w:tcPr>
            <w:tcW w:w="1269" w:type="dxa"/>
            <w:noWrap/>
            <w:vAlign w:val="bottom"/>
          </w:tcPr>
          <w:p w14:paraId="27E591A6" w14:textId="6F8E1B8E" w:rsidR="00406FB4" w:rsidRPr="00406FB4" w:rsidRDefault="00406FB4" w:rsidP="00406FB4">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406FB4">
              <w:rPr>
                <w:rFonts w:cs="Arial"/>
                <w:color w:val="000000"/>
                <w:szCs w:val="16"/>
              </w:rPr>
              <w:t>1,486</w:t>
            </w:r>
          </w:p>
        </w:tc>
        <w:tc>
          <w:tcPr>
            <w:tcW w:w="1270" w:type="dxa"/>
            <w:noWrap/>
            <w:vAlign w:val="bottom"/>
          </w:tcPr>
          <w:p w14:paraId="2D1151B7" w14:textId="39C3FD8A" w:rsidR="00406FB4" w:rsidRPr="00406FB4" w:rsidRDefault="00406FB4" w:rsidP="00406FB4">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406FB4">
              <w:rPr>
                <w:rFonts w:cs="Arial"/>
                <w:color w:val="000000"/>
                <w:szCs w:val="16"/>
              </w:rPr>
              <w:t>1,838</w:t>
            </w:r>
          </w:p>
        </w:tc>
      </w:tr>
      <w:tr w:rsidR="00A97603" w:rsidRPr="00406FB4" w14:paraId="56758975" w14:textId="2361D328" w:rsidTr="00937F79">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311" w:type="dxa"/>
            <w:vAlign w:val="center"/>
          </w:tcPr>
          <w:p w14:paraId="12674DF8" w14:textId="77777777" w:rsidR="00A97603" w:rsidRPr="00406FB4"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406FB4">
              <w:rPr>
                <w:rFonts w:cs="Arial"/>
                <w:b w:val="0"/>
                <w:bCs/>
                <w:color w:val="000000"/>
                <w:szCs w:val="16"/>
              </w:rPr>
              <w:t>051. Climate change</w:t>
            </w:r>
          </w:p>
        </w:tc>
        <w:tc>
          <w:tcPr>
            <w:tcW w:w="1269" w:type="dxa"/>
          </w:tcPr>
          <w:p w14:paraId="2026D9A5" w14:textId="17746E6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56079">
              <w:t>-2,90E+00</w:t>
            </w:r>
          </w:p>
        </w:tc>
        <w:tc>
          <w:tcPr>
            <w:tcW w:w="1270" w:type="dxa"/>
            <w:noWrap/>
            <w:hideMark/>
          </w:tcPr>
          <w:p w14:paraId="0D784B69" w14:textId="0E59B15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C56079">
              <w:t>-2,10E+00</w:t>
            </w:r>
          </w:p>
        </w:tc>
        <w:tc>
          <w:tcPr>
            <w:tcW w:w="1269" w:type="dxa"/>
            <w:noWrap/>
            <w:hideMark/>
          </w:tcPr>
          <w:p w14:paraId="5AF1C506" w14:textId="298BBAB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-3,60E+00</w:t>
            </w:r>
          </w:p>
        </w:tc>
        <w:tc>
          <w:tcPr>
            <w:tcW w:w="1270" w:type="dxa"/>
            <w:noWrap/>
            <w:hideMark/>
          </w:tcPr>
          <w:p w14:paraId="082054C5" w14:textId="7641256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56079">
              <w:t>-2,91E+00</w:t>
            </w:r>
          </w:p>
        </w:tc>
        <w:tc>
          <w:tcPr>
            <w:tcW w:w="1269" w:type="dxa"/>
            <w:noWrap/>
            <w:hideMark/>
          </w:tcPr>
          <w:p w14:paraId="5B60B805" w14:textId="2BC8628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-3,64E+00</w:t>
            </w:r>
          </w:p>
        </w:tc>
        <w:tc>
          <w:tcPr>
            <w:tcW w:w="1270" w:type="dxa"/>
            <w:noWrap/>
            <w:hideMark/>
          </w:tcPr>
          <w:p w14:paraId="28808956" w14:textId="3470EA7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-3,52E+00</w:t>
            </w:r>
          </w:p>
        </w:tc>
        <w:tc>
          <w:tcPr>
            <w:tcW w:w="1269" w:type="dxa"/>
            <w:noWrap/>
            <w:hideMark/>
          </w:tcPr>
          <w:p w14:paraId="662162D6" w14:textId="7AD63B2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-3,13E+00</w:t>
            </w:r>
          </w:p>
        </w:tc>
        <w:tc>
          <w:tcPr>
            <w:tcW w:w="1270" w:type="dxa"/>
            <w:noWrap/>
            <w:hideMark/>
          </w:tcPr>
          <w:p w14:paraId="29D9873B" w14:textId="5A2942E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-3,87E+00</w:t>
            </w:r>
          </w:p>
        </w:tc>
      </w:tr>
      <w:tr w:rsidR="00A97603" w:rsidRPr="00406FB4" w14:paraId="5F7298D7" w14:textId="292F017B" w:rsidTr="00937F79">
        <w:trPr>
          <w:trHeight w:val="250"/>
        </w:trPr>
        <w:tc>
          <w:tcPr>
            <w:cnfStyle w:val="001000000000" w:firstRow="0" w:lastRow="0" w:firstColumn="1" w:lastColumn="0" w:oddVBand="0" w:evenVBand="0" w:oddHBand="0" w:evenHBand="0" w:firstRowFirstColumn="0" w:firstRowLastColumn="0" w:lastRowFirstColumn="0" w:lastRowLastColumn="0"/>
            <w:tcW w:w="3311" w:type="dxa"/>
            <w:vAlign w:val="center"/>
          </w:tcPr>
          <w:p w14:paraId="762723F8" w14:textId="77777777" w:rsidR="00A97603" w:rsidRPr="00406FB4"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406FB4">
              <w:rPr>
                <w:rFonts w:cs="Arial"/>
                <w:b w:val="0"/>
                <w:bCs/>
                <w:color w:val="000000"/>
                <w:szCs w:val="16"/>
              </w:rPr>
              <w:t>052. Climate change - Fossil</w:t>
            </w:r>
          </w:p>
        </w:tc>
        <w:tc>
          <w:tcPr>
            <w:tcW w:w="1269" w:type="dxa"/>
          </w:tcPr>
          <w:p w14:paraId="569BD276" w14:textId="03CF610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56079">
              <w:t>2,02E+01</w:t>
            </w:r>
          </w:p>
        </w:tc>
        <w:tc>
          <w:tcPr>
            <w:tcW w:w="1270" w:type="dxa"/>
            <w:noWrap/>
            <w:hideMark/>
          </w:tcPr>
          <w:p w14:paraId="32E5CBF7" w14:textId="20255B5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C56079">
              <w:t>1,47E+01</w:t>
            </w:r>
          </w:p>
        </w:tc>
        <w:tc>
          <w:tcPr>
            <w:tcW w:w="1269" w:type="dxa"/>
            <w:noWrap/>
            <w:hideMark/>
          </w:tcPr>
          <w:p w14:paraId="34CE8711" w14:textId="63EDE85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56079">
              <w:t>2,51E+01</w:t>
            </w:r>
          </w:p>
        </w:tc>
        <w:tc>
          <w:tcPr>
            <w:tcW w:w="1270" w:type="dxa"/>
            <w:noWrap/>
            <w:hideMark/>
          </w:tcPr>
          <w:p w14:paraId="722063D3" w14:textId="5B4A8DA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56079">
              <w:t>2,03E+01</w:t>
            </w:r>
          </w:p>
        </w:tc>
        <w:tc>
          <w:tcPr>
            <w:tcW w:w="1269" w:type="dxa"/>
            <w:noWrap/>
            <w:hideMark/>
          </w:tcPr>
          <w:p w14:paraId="5FA28EE2" w14:textId="31437ED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56079">
              <w:t>2,54E+01</w:t>
            </w:r>
          </w:p>
        </w:tc>
        <w:tc>
          <w:tcPr>
            <w:tcW w:w="1270" w:type="dxa"/>
            <w:noWrap/>
            <w:hideMark/>
          </w:tcPr>
          <w:p w14:paraId="7A507068" w14:textId="3E0384D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56079">
              <w:t>2,46E+01</w:t>
            </w:r>
          </w:p>
        </w:tc>
        <w:tc>
          <w:tcPr>
            <w:tcW w:w="1269" w:type="dxa"/>
            <w:noWrap/>
            <w:hideMark/>
          </w:tcPr>
          <w:p w14:paraId="7AF52CBB" w14:textId="7235909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56079">
              <w:t>2,18E+01</w:t>
            </w:r>
          </w:p>
        </w:tc>
        <w:tc>
          <w:tcPr>
            <w:tcW w:w="1270" w:type="dxa"/>
            <w:noWrap/>
            <w:hideMark/>
          </w:tcPr>
          <w:p w14:paraId="2AC1F1F4" w14:textId="7231ABD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56079">
              <w:t>2,70E+01</w:t>
            </w:r>
          </w:p>
        </w:tc>
      </w:tr>
      <w:tr w:rsidR="00A97603" w:rsidRPr="00406FB4" w14:paraId="0554D187" w14:textId="601576E8" w:rsidTr="00937F79">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311" w:type="dxa"/>
            <w:vAlign w:val="center"/>
          </w:tcPr>
          <w:p w14:paraId="4A5E5C87" w14:textId="77777777" w:rsidR="00A97603" w:rsidRPr="00406FB4"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406FB4">
              <w:rPr>
                <w:rFonts w:cs="Arial"/>
                <w:b w:val="0"/>
                <w:bCs/>
                <w:color w:val="000000"/>
                <w:szCs w:val="16"/>
              </w:rPr>
              <w:t>053. Climate change - Biogenic</w:t>
            </w:r>
          </w:p>
        </w:tc>
        <w:tc>
          <w:tcPr>
            <w:tcW w:w="1269" w:type="dxa"/>
          </w:tcPr>
          <w:p w14:paraId="21107A84" w14:textId="4386062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56079">
              <w:t>-2,30E+01</w:t>
            </w:r>
          </w:p>
        </w:tc>
        <w:tc>
          <w:tcPr>
            <w:tcW w:w="1270" w:type="dxa"/>
            <w:noWrap/>
            <w:hideMark/>
          </w:tcPr>
          <w:p w14:paraId="1038DAC5" w14:textId="4F5BB83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C56079">
              <w:t>-1,67E+01</w:t>
            </w:r>
          </w:p>
        </w:tc>
        <w:tc>
          <w:tcPr>
            <w:tcW w:w="1269" w:type="dxa"/>
            <w:noWrap/>
            <w:hideMark/>
          </w:tcPr>
          <w:p w14:paraId="702D6F9C" w14:textId="540373C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-2,85E+01</w:t>
            </w:r>
          </w:p>
        </w:tc>
        <w:tc>
          <w:tcPr>
            <w:tcW w:w="1270" w:type="dxa"/>
            <w:noWrap/>
            <w:hideMark/>
          </w:tcPr>
          <w:p w14:paraId="1A1FAEC8" w14:textId="7D9CAE4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56079">
              <w:t>-2,31E+01</w:t>
            </w:r>
          </w:p>
        </w:tc>
        <w:tc>
          <w:tcPr>
            <w:tcW w:w="1269" w:type="dxa"/>
            <w:noWrap/>
            <w:hideMark/>
          </w:tcPr>
          <w:p w14:paraId="4C80F2EA" w14:textId="0BCD759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-2,89E+01</w:t>
            </w:r>
          </w:p>
        </w:tc>
        <w:tc>
          <w:tcPr>
            <w:tcW w:w="1270" w:type="dxa"/>
            <w:noWrap/>
            <w:hideMark/>
          </w:tcPr>
          <w:p w14:paraId="09F3E70F" w14:textId="70D7550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-2,80E+01</w:t>
            </w:r>
          </w:p>
        </w:tc>
        <w:tc>
          <w:tcPr>
            <w:tcW w:w="1269" w:type="dxa"/>
            <w:noWrap/>
            <w:hideMark/>
          </w:tcPr>
          <w:p w14:paraId="6CF3DB13" w14:textId="262BF38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56079">
              <w:t>-2,48E+01</w:t>
            </w:r>
          </w:p>
        </w:tc>
        <w:tc>
          <w:tcPr>
            <w:tcW w:w="1270" w:type="dxa"/>
            <w:noWrap/>
            <w:hideMark/>
          </w:tcPr>
          <w:p w14:paraId="622863AF" w14:textId="1F547FB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-3,07E+01</w:t>
            </w:r>
          </w:p>
        </w:tc>
      </w:tr>
      <w:tr w:rsidR="00A97603" w:rsidRPr="00406FB4" w14:paraId="05AA21C6" w14:textId="60EEB5BE" w:rsidTr="00937F79">
        <w:trPr>
          <w:trHeight w:val="250"/>
        </w:trPr>
        <w:tc>
          <w:tcPr>
            <w:cnfStyle w:val="001000000000" w:firstRow="0" w:lastRow="0" w:firstColumn="1" w:lastColumn="0" w:oddVBand="0" w:evenVBand="0" w:oddHBand="0" w:evenHBand="0" w:firstRowFirstColumn="0" w:firstRowLastColumn="0" w:lastRowFirstColumn="0" w:lastRowLastColumn="0"/>
            <w:tcW w:w="3311" w:type="dxa"/>
            <w:vAlign w:val="center"/>
          </w:tcPr>
          <w:p w14:paraId="21F6E02B" w14:textId="77777777" w:rsidR="00A97603" w:rsidRPr="00406FB4"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lang w:val="en-US"/>
              </w:rPr>
            </w:pPr>
            <w:r w:rsidRPr="00406FB4">
              <w:rPr>
                <w:rFonts w:cs="Arial"/>
                <w:b w:val="0"/>
                <w:bCs/>
                <w:color w:val="000000"/>
                <w:szCs w:val="16"/>
                <w:lang w:val="en-US"/>
              </w:rPr>
              <w:t>054. Climate change - Land use and LU ch</w:t>
            </w:r>
          </w:p>
        </w:tc>
        <w:tc>
          <w:tcPr>
            <w:tcW w:w="1269" w:type="dxa"/>
          </w:tcPr>
          <w:p w14:paraId="170286F9" w14:textId="352CBBE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56079">
              <w:t>1,01E-02</w:t>
            </w:r>
          </w:p>
        </w:tc>
        <w:tc>
          <w:tcPr>
            <w:tcW w:w="1270" w:type="dxa"/>
            <w:noWrap/>
            <w:hideMark/>
          </w:tcPr>
          <w:p w14:paraId="5700BE85" w14:textId="698F65A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C56079">
              <w:t>7,31E-03</w:t>
            </w:r>
          </w:p>
        </w:tc>
        <w:tc>
          <w:tcPr>
            <w:tcW w:w="1269" w:type="dxa"/>
            <w:noWrap/>
            <w:hideMark/>
          </w:tcPr>
          <w:p w14:paraId="5299D9C5" w14:textId="482C325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56079">
              <w:t>1,25E-02</w:t>
            </w:r>
          </w:p>
        </w:tc>
        <w:tc>
          <w:tcPr>
            <w:tcW w:w="1270" w:type="dxa"/>
            <w:noWrap/>
            <w:hideMark/>
          </w:tcPr>
          <w:p w14:paraId="73443228" w14:textId="59B1206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56079">
              <w:t>1,01E-02</w:t>
            </w:r>
          </w:p>
        </w:tc>
        <w:tc>
          <w:tcPr>
            <w:tcW w:w="1269" w:type="dxa"/>
            <w:noWrap/>
            <w:hideMark/>
          </w:tcPr>
          <w:p w14:paraId="1A450F56" w14:textId="12D1C5A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56079">
              <w:t>1,26E-02</w:t>
            </w:r>
          </w:p>
        </w:tc>
        <w:tc>
          <w:tcPr>
            <w:tcW w:w="1270" w:type="dxa"/>
            <w:noWrap/>
            <w:hideMark/>
          </w:tcPr>
          <w:p w14:paraId="666A11CF" w14:textId="6384DC5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56079">
              <w:t>1,22E-02</w:t>
            </w:r>
          </w:p>
        </w:tc>
        <w:tc>
          <w:tcPr>
            <w:tcW w:w="1269" w:type="dxa"/>
            <w:noWrap/>
            <w:hideMark/>
          </w:tcPr>
          <w:p w14:paraId="0E3A1B8D" w14:textId="3E7D620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56079">
              <w:t>1,09E-02</w:t>
            </w:r>
          </w:p>
        </w:tc>
        <w:tc>
          <w:tcPr>
            <w:tcW w:w="1270" w:type="dxa"/>
            <w:noWrap/>
            <w:hideMark/>
          </w:tcPr>
          <w:p w14:paraId="663FB288" w14:textId="50123DB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56079">
              <w:t>1,34E-02</w:t>
            </w:r>
          </w:p>
        </w:tc>
      </w:tr>
      <w:tr w:rsidR="00A97603" w:rsidRPr="00406FB4" w14:paraId="66E691AB" w14:textId="7D97D4E2" w:rsidTr="00937F79">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311" w:type="dxa"/>
            <w:vAlign w:val="center"/>
          </w:tcPr>
          <w:p w14:paraId="6ADE4E3E" w14:textId="77777777" w:rsidR="00A97603" w:rsidRPr="00406FB4"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406FB4">
              <w:rPr>
                <w:rFonts w:cs="Arial"/>
                <w:b w:val="0"/>
                <w:bCs/>
                <w:color w:val="000000"/>
                <w:szCs w:val="16"/>
              </w:rPr>
              <w:t>055. Ozone depletion</w:t>
            </w:r>
          </w:p>
        </w:tc>
        <w:tc>
          <w:tcPr>
            <w:tcW w:w="1269" w:type="dxa"/>
          </w:tcPr>
          <w:p w14:paraId="6D6C8BE5" w14:textId="65BFBFD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56079">
              <w:t>1,67E-06</w:t>
            </w:r>
          </w:p>
        </w:tc>
        <w:tc>
          <w:tcPr>
            <w:tcW w:w="1270" w:type="dxa"/>
            <w:noWrap/>
            <w:hideMark/>
          </w:tcPr>
          <w:p w14:paraId="783FB544" w14:textId="1D7892A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C56079">
              <w:t>1,22E-06</w:t>
            </w:r>
          </w:p>
        </w:tc>
        <w:tc>
          <w:tcPr>
            <w:tcW w:w="1269" w:type="dxa"/>
            <w:noWrap/>
            <w:hideMark/>
          </w:tcPr>
          <w:p w14:paraId="3F19F341" w14:textId="4E18CCF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2,08E-06</w:t>
            </w:r>
          </w:p>
        </w:tc>
        <w:tc>
          <w:tcPr>
            <w:tcW w:w="1270" w:type="dxa"/>
            <w:noWrap/>
            <w:hideMark/>
          </w:tcPr>
          <w:p w14:paraId="6195E0B3" w14:textId="5C2A3D3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56079">
              <w:t>1,68E-06</w:t>
            </w:r>
          </w:p>
        </w:tc>
        <w:tc>
          <w:tcPr>
            <w:tcW w:w="1269" w:type="dxa"/>
            <w:noWrap/>
            <w:hideMark/>
          </w:tcPr>
          <w:p w14:paraId="4DDA15EF" w14:textId="040A682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2,10E-06</w:t>
            </w:r>
          </w:p>
        </w:tc>
        <w:tc>
          <w:tcPr>
            <w:tcW w:w="1270" w:type="dxa"/>
            <w:noWrap/>
            <w:hideMark/>
          </w:tcPr>
          <w:p w14:paraId="428842AC" w14:textId="4C0F2A9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2,04E-06</w:t>
            </w:r>
          </w:p>
        </w:tc>
        <w:tc>
          <w:tcPr>
            <w:tcW w:w="1269" w:type="dxa"/>
            <w:noWrap/>
            <w:hideMark/>
          </w:tcPr>
          <w:p w14:paraId="007299F4" w14:textId="191170C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56079">
              <w:t>1,81E-06</w:t>
            </w:r>
          </w:p>
        </w:tc>
        <w:tc>
          <w:tcPr>
            <w:tcW w:w="1270" w:type="dxa"/>
            <w:noWrap/>
            <w:hideMark/>
          </w:tcPr>
          <w:p w14:paraId="4788D478" w14:textId="6D41D89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2,23E-06</w:t>
            </w:r>
          </w:p>
        </w:tc>
      </w:tr>
      <w:tr w:rsidR="00A97603" w:rsidRPr="00406FB4" w14:paraId="64EEEE82" w14:textId="51594A3C" w:rsidTr="00937F79">
        <w:trPr>
          <w:trHeight w:val="250"/>
        </w:trPr>
        <w:tc>
          <w:tcPr>
            <w:cnfStyle w:val="001000000000" w:firstRow="0" w:lastRow="0" w:firstColumn="1" w:lastColumn="0" w:oddVBand="0" w:evenVBand="0" w:oddHBand="0" w:evenHBand="0" w:firstRowFirstColumn="0" w:firstRowLastColumn="0" w:lastRowFirstColumn="0" w:lastRowLastColumn="0"/>
            <w:tcW w:w="3311" w:type="dxa"/>
            <w:vAlign w:val="center"/>
          </w:tcPr>
          <w:p w14:paraId="366F48D4" w14:textId="77777777" w:rsidR="00A97603" w:rsidRPr="00406FB4"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406FB4">
              <w:rPr>
                <w:rFonts w:cs="Arial"/>
                <w:b w:val="0"/>
                <w:bCs/>
                <w:color w:val="000000"/>
                <w:szCs w:val="16"/>
              </w:rPr>
              <w:t>056. Acidification</w:t>
            </w:r>
          </w:p>
        </w:tc>
        <w:tc>
          <w:tcPr>
            <w:tcW w:w="1269" w:type="dxa"/>
          </w:tcPr>
          <w:p w14:paraId="6649C295" w14:textId="65D9544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56079">
              <w:t>4,54E-01</w:t>
            </w:r>
          </w:p>
        </w:tc>
        <w:tc>
          <w:tcPr>
            <w:tcW w:w="1270" w:type="dxa"/>
            <w:noWrap/>
            <w:hideMark/>
          </w:tcPr>
          <w:p w14:paraId="36BAB89A" w14:textId="0F5F683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C56079">
              <w:t>3,30E-01</w:t>
            </w:r>
          </w:p>
        </w:tc>
        <w:tc>
          <w:tcPr>
            <w:tcW w:w="1269" w:type="dxa"/>
            <w:noWrap/>
            <w:hideMark/>
          </w:tcPr>
          <w:p w14:paraId="3448CA0E" w14:textId="566D8F1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56079">
              <w:t>5,64E-01</w:t>
            </w:r>
          </w:p>
        </w:tc>
        <w:tc>
          <w:tcPr>
            <w:tcW w:w="1270" w:type="dxa"/>
            <w:noWrap/>
            <w:hideMark/>
          </w:tcPr>
          <w:p w14:paraId="677C5A51" w14:textId="5C7E47E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56079">
              <w:t>4,57E-01</w:t>
            </w:r>
          </w:p>
        </w:tc>
        <w:tc>
          <w:tcPr>
            <w:tcW w:w="1269" w:type="dxa"/>
            <w:noWrap/>
            <w:hideMark/>
          </w:tcPr>
          <w:p w14:paraId="28A1D076" w14:textId="78EE15B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56079">
              <w:t>5,71E-01</w:t>
            </w:r>
          </w:p>
        </w:tc>
        <w:tc>
          <w:tcPr>
            <w:tcW w:w="1270" w:type="dxa"/>
            <w:noWrap/>
            <w:hideMark/>
          </w:tcPr>
          <w:p w14:paraId="62C6FC15" w14:textId="5A091E7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56079">
              <w:t>5,53E-01</w:t>
            </w:r>
          </w:p>
        </w:tc>
        <w:tc>
          <w:tcPr>
            <w:tcW w:w="1269" w:type="dxa"/>
            <w:noWrap/>
            <w:hideMark/>
          </w:tcPr>
          <w:p w14:paraId="06C19AD5" w14:textId="33FE58F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56079">
              <w:t>4,90E-01</w:t>
            </w:r>
          </w:p>
        </w:tc>
        <w:tc>
          <w:tcPr>
            <w:tcW w:w="1270" w:type="dxa"/>
            <w:noWrap/>
            <w:hideMark/>
          </w:tcPr>
          <w:p w14:paraId="4C5D91C1" w14:textId="0ECB304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56079">
              <w:t>6,06E-01</w:t>
            </w:r>
          </w:p>
        </w:tc>
      </w:tr>
      <w:tr w:rsidR="00A97603" w:rsidRPr="00406FB4" w14:paraId="1B5A1B57" w14:textId="32B83CFF" w:rsidTr="00937F79">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311" w:type="dxa"/>
            <w:vAlign w:val="center"/>
          </w:tcPr>
          <w:p w14:paraId="3D40EA50" w14:textId="77777777" w:rsidR="00A97603" w:rsidRPr="00406FB4"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406FB4">
              <w:rPr>
                <w:rFonts w:cs="Arial"/>
                <w:b w:val="0"/>
                <w:bCs/>
                <w:color w:val="000000"/>
                <w:szCs w:val="16"/>
              </w:rPr>
              <w:t>057. Eutrophication, freshwater</w:t>
            </w:r>
          </w:p>
        </w:tc>
        <w:tc>
          <w:tcPr>
            <w:tcW w:w="1269" w:type="dxa"/>
          </w:tcPr>
          <w:p w14:paraId="7E69C6EA" w14:textId="69749B7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56079">
              <w:t>9,99E-04</w:t>
            </w:r>
          </w:p>
        </w:tc>
        <w:tc>
          <w:tcPr>
            <w:tcW w:w="1270" w:type="dxa"/>
            <w:noWrap/>
            <w:hideMark/>
          </w:tcPr>
          <w:p w14:paraId="3B0106A1" w14:textId="73AB78E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C56079">
              <w:t>7,25E-04</w:t>
            </w:r>
          </w:p>
        </w:tc>
        <w:tc>
          <w:tcPr>
            <w:tcW w:w="1269" w:type="dxa"/>
            <w:noWrap/>
            <w:hideMark/>
          </w:tcPr>
          <w:p w14:paraId="31681FA3" w14:textId="6606898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1,24E-03</w:t>
            </w:r>
          </w:p>
        </w:tc>
        <w:tc>
          <w:tcPr>
            <w:tcW w:w="1270" w:type="dxa"/>
            <w:noWrap/>
            <w:hideMark/>
          </w:tcPr>
          <w:p w14:paraId="02927F31" w14:textId="36D3607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56079">
              <w:t>1,00E-03</w:t>
            </w:r>
          </w:p>
        </w:tc>
        <w:tc>
          <w:tcPr>
            <w:tcW w:w="1269" w:type="dxa"/>
            <w:noWrap/>
            <w:hideMark/>
          </w:tcPr>
          <w:p w14:paraId="49263F83" w14:textId="5F6FCAD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1,25E-03</w:t>
            </w:r>
          </w:p>
        </w:tc>
        <w:tc>
          <w:tcPr>
            <w:tcW w:w="1270" w:type="dxa"/>
            <w:noWrap/>
            <w:hideMark/>
          </w:tcPr>
          <w:p w14:paraId="5B5F4DB9" w14:textId="4540546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1,21E-03</w:t>
            </w:r>
          </w:p>
        </w:tc>
        <w:tc>
          <w:tcPr>
            <w:tcW w:w="1269" w:type="dxa"/>
            <w:noWrap/>
            <w:hideMark/>
          </w:tcPr>
          <w:p w14:paraId="72358779" w14:textId="5A8CACE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56079">
              <w:t>1,08E-03</w:t>
            </w:r>
          </w:p>
        </w:tc>
        <w:tc>
          <w:tcPr>
            <w:tcW w:w="1270" w:type="dxa"/>
            <w:noWrap/>
            <w:hideMark/>
          </w:tcPr>
          <w:p w14:paraId="0A9B21EC" w14:textId="5917D13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1,33E-03</w:t>
            </w:r>
          </w:p>
        </w:tc>
      </w:tr>
      <w:tr w:rsidR="00A97603" w:rsidRPr="00406FB4" w14:paraId="411B675D" w14:textId="2BD9A7AD" w:rsidTr="00937F79">
        <w:trPr>
          <w:trHeight w:val="250"/>
        </w:trPr>
        <w:tc>
          <w:tcPr>
            <w:cnfStyle w:val="001000000000" w:firstRow="0" w:lastRow="0" w:firstColumn="1" w:lastColumn="0" w:oddVBand="0" w:evenVBand="0" w:oddHBand="0" w:evenHBand="0" w:firstRowFirstColumn="0" w:firstRowLastColumn="0" w:lastRowFirstColumn="0" w:lastRowLastColumn="0"/>
            <w:tcW w:w="3311" w:type="dxa"/>
            <w:vAlign w:val="center"/>
          </w:tcPr>
          <w:p w14:paraId="6AD790E0" w14:textId="77777777" w:rsidR="00A97603" w:rsidRPr="00406FB4"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406FB4">
              <w:rPr>
                <w:rFonts w:cs="Arial"/>
                <w:b w:val="0"/>
                <w:bCs/>
                <w:color w:val="000000"/>
                <w:szCs w:val="16"/>
              </w:rPr>
              <w:t>058. Eutrophication, marine</w:t>
            </w:r>
          </w:p>
        </w:tc>
        <w:tc>
          <w:tcPr>
            <w:tcW w:w="1269" w:type="dxa"/>
          </w:tcPr>
          <w:p w14:paraId="6ADDCB06" w14:textId="6CB7FD9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56079">
              <w:t>1,98E-02</w:t>
            </w:r>
          </w:p>
        </w:tc>
        <w:tc>
          <w:tcPr>
            <w:tcW w:w="1270" w:type="dxa"/>
            <w:noWrap/>
            <w:hideMark/>
          </w:tcPr>
          <w:p w14:paraId="59C28383" w14:textId="3C49A37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C56079">
              <w:t>1,44E-02</w:t>
            </w:r>
          </w:p>
        </w:tc>
        <w:tc>
          <w:tcPr>
            <w:tcW w:w="1269" w:type="dxa"/>
            <w:noWrap/>
            <w:hideMark/>
          </w:tcPr>
          <w:p w14:paraId="163C2CCE" w14:textId="48D76B2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56079">
              <w:t>2,45E-02</w:t>
            </w:r>
          </w:p>
        </w:tc>
        <w:tc>
          <w:tcPr>
            <w:tcW w:w="1270" w:type="dxa"/>
            <w:noWrap/>
            <w:hideMark/>
          </w:tcPr>
          <w:p w14:paraId="1D8FAA1D" w14:textId="275FBC3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56079">
              <w:t>1,99E-02</w:t>
            </w:r>
          </w:p>
        </w:tc>
        <w:tc>
          <w:tcPr>
            <w:tcW w:w="1269" w:type="dxa"/>
            <w:noWrap/>
            <w:hideMark/>
          </w:tcPr>
          <w:p w14:paraId="2B7DD4C2" w14:textId="0E001E5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56079">
              <w:t>2,48E-02</w:t>
            </w:r>
          </w:p>
        </w:tc>
        <w:tc>
          <w:tcPr>
            <w:tcW w:w="1270" w:type="dxa"/>
            <w:noWrap/>
            <w:hideMark/>
          </w:tcPr>
          <w:p w14:paraId="1557CF20" w14:textId="4F784AB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56079">
              <w:t>2,41E-02</w:t>
            </w:r>
          </w:p>
        </w:tc>
        <w:tc>
          <w:tcPr>
            <w:tcW w:w="1269" w:type="dxa"/>
            <w:noWrap/>
            <w:hideMark/>
          </w:tcPr>
          <w:p w14:paraId="64B1BE63" w14:textId="348737E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56079">
              <w:t>2,13E-02</w:t>
            </w:r>
          </w:p>
        </w:tc>
        <w:tc>
          <w:tcPr>
            <w:tcW w:w="1270" w:type="dxa"/>
            <w:noWrap/>
            <w:hideMark/>
          </w:tcPr>
          <w:p w14:paraId="11E1CBE9" w14:textId="7FC056C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56079">
              <w:t>2,64E-02</w:t>
            </w:r>
          </w:p>
        </w:tc>
      </w:tr>
      <w:tr w:rsidR="00A97603" w:rsidRPr="00406FB4" w14:paraId="44DAA723" w14:textId="6D46C758" w:rsidTr="00937F79">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311" w:type="dxa"/>
            <w:vAlign w:val="center"/>
          </w:tcPr>
          <w:p w14:paraId="53592470" w14:textId="77777777" w:rsidR="00A97603" w:rsidRPr="00406FB4"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406FB4">
              <w:rPr>
                <w:rFonts w:cs="Arial"/>
                <w:b w:val="0"/>
                <w:bCs/>
                <w:color w:val="000000"/>
                <w:szCs w:val="16"/>
              </w:rPr>
              <w:t>059. Eutrophication, terrestrial</w:t>
            </w:r>
          </w:p>
        </w:tc>
        <w:tc>
          <w:tcPr>
            <w:tcW w:w="1269" w:type="dxa"/>
          </w:tcPr>
          <w:p w14:paraId="1DD7CBBC" w14:textId="4D0DE1D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56079">
              <w:t>2,26E-01</w:t>
            </w:r>
          </w:p>
        </w:tc>
        <w:tc>
          <w:tcPr>
            <w:tcW w:w="1270" w:type="dxa"/>
            <w:noWrap/>
            <w:hideMark/>
          </w:tcPr>
          <w:p w14:paraId="7AAFA61D" w14:textId="6E859C8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C56079">
              <w:t>1,64E-01</w:t>
            </w:r>
          </w:p>
        </w:tc>
        <w:tc>
          <w:tcPr>
            <w:tcW w:w="1269" w:type="dxa"/>
            <w:noWrap/>
            <w:hideMark/>
          </w:tcPr>
          <w:p w14:paraId="3F8496EE" w14:textId="44F58A4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2,80E-01</w:t>
            </w:r>
          </w:p>
        </w:tc>
        <w:tc>
          <w:tcPr>
            <w:tcW w:w="1270" w:type="dxa"/>
            <w:noWrap/>
            <w:hideMark/>
          </w:tcPr>
          <w:p w14:paraId="5C9EED9E" w14:textId="6DDC2DF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56079">
              <w:t>2,27E-01</w:t>
            </w:r>
          </w:p>
        </w:tc>
        <w:tc>
          <w:tcPr>
            <w:tcW w:w="1269" w:type="dxa"/>
            <w:noWrap/>
            <w:hideMark/>
          </w:tcPr>
          <w:p w14:paraId="580EB956" w14:textId="6D16E4B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2,83E-01</w:t>
            </w:r>
          </w:p>
        </w:tc>
        <w:tc>
          <w:tcPr>
            <w:tcW w:w="1270" w:type="dxa"/>
            <w:noWrap/>
            <w:hideMark/>
          </w:tcPr>
          <w:p w14:paraId="47E90A82" w14:textId="04C8BDD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2,74E-01</w:t>
            </w:r>
          </w:p>
        </w:tc>
        <w:tc>
          <w:tcPr>
            <w:tcW w:w="1269" w:type="dxa"/>
            <w:noWrap/>
            <w:hideMark/>
          </w:tcPr>
          <w:p w14:paraId="5244F724" w14:textId="25F6282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56079">
              <w:t>2,44E-01</w:t>
            </w:r>
          </w:p>
        </w:tc>
        <w:tc>
          <w:tcPr>
            <w:tcW w:w="1270" w:type="dxa"/>
            <w:noWrap/>
            <w:hideMark/>
          </w:tcPr>
          <w:p w14:paraId="3AC9F8B8" w14:textId="23E7139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3,01E-01</w:t>
            </w:r>
          </w:p>
        </w:tc>
      </w:tr>
      <w:tr w:rsidR="00A97603" w:rsidRPr="00406FB4" w14:paraId="59A1591F" w14:textId="5C344451" w:rsidTr="00937F79">
        <w:trPr>
          <w:trHeight w:val="250"/>
        </w:trPr>
        <w:tc>
          <w:tcPr>
            <w:cnfStyle w:val="001000000000" w:firstRow="0" w:lastRow="0" w:firstColumn="1" w:lastColumn="0" w:oddVBand="0" w:evenVBand="0" w:oddHBand="0" w:evenHBand="0" w:firstRowFirstColumn="0" w:firstRowLastColumn="0" w:lastRowFirstColumn="0" w:lastRowLastColumn="0"/>
            <w:tcW w:w="3311" w:type="dxa"/>
            <w:vAlign w:val="center"/>
          </w:tcPr>
          <w:p w14:paraId="134AB206" w14:textId="77777777" w:rsidR="00A97603" w:rsidRPr="00406FB4"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406FB4">
              <w:rPr>
                <w:rFonts w:cs="Arial"/>
                <w:b w:val="0"/>
                <w:bCs/>
                <w:color w:val="000000"/>
                <w:szCs w:val="16"/>
              </w:rPr>
              <w:t>060. Photochemical ozone formation</w:t>
            </w:r>
          </w:p>
        </w:tc>
        <w:tc>
          <w:tcPr>
            <w:tcW w:w="1269" w:type="dxa"/>
          </w:tcPr>
          <w:p w14:paraId="339C4E85" w14:textId="3EFE212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56079">
              <w:t>7,98E-02</w:t>
            </w:r>
          </w:p>
        </w:tc>
        <w:tc>
          <w:tcPr>
            <w:tcW w:w="1270" w:type="dxa"/>
            <w:noWrap/>
            <w:hideMark/>
          </w:tcPr>
          <w:p w14:paraId="0E7D22F4" w14:textId="1216658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C56079">
              <w:t>5,80E-02</w:t>
            </w:r>
          </w:p>
        </w:tc>
        <w:tc>
          <w:tcPr>
            <w:tcW w:w="1269" w:type="dxa"/>
            <w:noWrap/>
            <w:hideMark/>
          </w:tcPr>
          <w:p w14:paraId="71B2ADEC" w14:textId="650C47A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56079">
              <w:t>9,91E-02</w:t>
            </w:r>
          </w:p>
        </w:tc>
        <w:tc>
          <w:tcPr>
            <w:tcW w:w="1270" w:type="dxa"/>
            <w:noWrap/>
            <w:hideMark/>
          </w:tcPr>
          <w:p w14:paraId="6EC73B48" w14:textId="1ADADF8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56079">
              <w:t>8,02E-02</w:t>
            </w:r>
          </w:p>
        </w:tc>
        <w:tc>
          <w:tcPr>
            <w:tcW w:w="1269" w:type="dxa"/>
            <w:noWrap/>
            <w:hideMark/>
          </w:tcPr>
          <w:p w14:paraId="6C3A1F6E" w14:textId="079F942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56079">
              <w:t>1,00E-01</w:t>
            </w:r>
          </w:p>
        </w:tc>
        <w:tc>
          <w:tcPr>
            <w:tcW w:w="1270" w:type="dxa"/>
            <w:noWrap/>
            <w:hideMark/>
          </w:tcPr>
          <w:p w14:paraId="0CD4BCEB" w14:textId="52DACA0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56079">
              <w:t>9,71E-02</w:t>
            </w:r>
          </w:p>
        </w:tc>
        <w:tc>
          <w:tcPr>
            <w:tcW w:w="1269" w:type="dxa"/>
            <w:noWrap/>
            <w:hideMark/>
          </w:tcPr>
          <w:p w14:paraId="586043E2" w14:textId="78FDCE8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56079">
              <w:t>8,62E-02</w:t>
            </w:r>
          </w:p>
        </w:tc>
        <w:tc>
          <w:tcPr>
            <w:tcW w:w="1270" w:type="dxa"/>
            <w:noWrap/>
            <w:hideMark/>
          </w:tcPr>
          <w:p w14:paraId="00191E01" w14:textId="4BFB625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56079">
              <w:t>1,07E-01</w:t>
            </w:r>
          </w:p>
        </w:tc>
      </w:tr>
      <w:tr w:rsidR="00A97603" w:rsidRPr="00406FB4" w14:paraId="5A022CA0" w14:textId="5F74F531" w:rsidTr="00937F79">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311" w:type="dxa"/>
            <w:vAlign w:val="center"/>
          </w:tcPr>
          <w:p w14:paraId="1DE4D4B4" w14:textId="77777777" w:rsidR="00A97603" w:rsidRPr="00406FB4"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lang w:val="en-US"/>
              </w:rPr>
            </w:pPr>
            <w:r w:rsidRPr="00406FB4">
              <w:rPr>
                <w:rFonts w:cs="Arial"/>
                <w:b w:val="0"/>
                <w:bCs/>
                <w:color w:val="000000"/>
                <w:szCs w:val="16"/>
                <w:lang w:val="en-US"/>
              </w:rPr>
              <w:t>061. Resource use, minerals and metals</w:t>
            </w:r>
          </w:p>
        </w:tc>
        <w:tc>
          <w:tcPr>
            <w:tcW w:w="1269" w:type="dxa"/>
          </w:tcPr>
          <w:p w14:paraId="6EC0BA14" w14:textId="02EF25D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56079">
              <w:t>5,25E-04</w:t>
            </w:r>
          </w:p>
        </w:tc>
        <w:tc>
          <w:tcPr>
            <w:tcW w:w="1270" w:type="dxa"/>
            <w:noWrap/>
            <w:hideMark/>
          </w:tcPr>
          <w:p w14:paraId="72AF9669" w14:textId="36EE407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C56079">
              <w:t>3,82E-04</w:t>
            </w:r>
          </w:p>
        </w:tc>
        <w:tc>
          <w:tcPr>
            <w:tcW w:w="1269" w:type="dxa"/>
            <w:noWrap/>
            <w:hideMark/>
          </w:tcPr>
          <w:p w14:paraId="552A31CE" w14:textId="494B998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6,52E-04</w:t>
            </w:r>
          </w:p>
        </w:tc>
        <w:tc>
          <w:tcPr>
            <w:tcW w:w="1270" w:type="dxa"/>
            <w:noWrap/>
            <w:hideMark/>
          </w:tcPr>
          <w:p w14:paraId="4EC588D2" w14:textId="7347534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56079">
              <w:t>5,28E-04</w:t>
            </w:r>
          </w:p>
        </w:tc>
        <w:tc>
          <w:tcPr>
            <w:tcW w:w="1269" w:type="dxa"/>
            <w:noWrap/>
            <w:hideMark/>
          </w:tcPr>
          <w:p w14:paraId="0B1ECA17" w14:textId="2BAA8C2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6,60E-04</w:t>
            </w:r>
          </w:p>
        </w:tc>
        <w:tc>
          <w:tcPr>
            <w:tcW w:w="1270" w:type="dxa"/>
            <w:noWrap/>
            <w:hideMark/>
          </w:tcPr>
          <w:p w14:paraId="373B9A1D" w14:textId="7616398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6,39E-04</w:t>
            </w:r>
          </w:p>
        </w:tc>
        <w:tc>
          <w:tcPr>
            <w:tcW w:w="1269" w:type="dxa"/>
            <w:noWrap/>
            <w:hideMark/>
          </w:tcPr>
          <w:p w14:paraId="04942880" w14:textId="39C3BD1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56079">
              <w:t>5,67E-04</w:t>
            </w:r>
          </w:p>
        </w:tc>
        <w:tc>
          <w:tcPr>
            <w:tcW w:w="1270" w:type="dxa"/>
            <w:noWrap/>
            <w:hideMark/>
          </w:tcPr>
          <w:p w14:paraId="42E2616F" w14:textId="3AC5793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7,01E-04</w:t>
            </w:r>
          </w:p>
        </w:tc>
      </w:tr>
      <w:tr w:rsidR="00A97603" w:rsidRPr="00406FB4" w14:paraId="4A0016CE" w14:textId="0C30B8CF" w:rsidTr="00937F79">
        <w:trPr>
          <w:trHeight w:val="250"/>
        </w:trPr>
        <w:tc>
          <w:tcPr>
            <w:cnfStyle w:val="001000000000" w:firstRow="0" w:lastRow="0" w:firstColumn="1" w:lastColumn="0" w:oddVBand="0" w:evenVBand="0" w:oddHBand="0" w:evenHBand="0" w:firstRowFirstColumn="0" w:firstRowLastColumn="0" w:lastRowFirstColumn="0" w:lastRowLastColumn="0"/>
            <w:tcW w:w="3311" w:type="dxa"/>
            <w:vAlign w:val="center"/>
          </w:tcPr>
          <w:p w14:paraId="2076E65F" w14:textId="77777777" w:rsidR="00A97603" w:rsidRPr="00406FB4"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406FB4">
              <w:rPr>
                <w:rFonts w:cs="Arial"/>
                <w:b w:val="0"/>
                <w:bCs/>
                <w:color w:val="000000"/>
                <w:szCs w:val="16"/>
              </w:rPr>
              <w:t>062. Resource use, fossils</w:t>
            </w:r>
          </w:p>
        </w:tc>
        <w:tc>
          <w:tcPr>
            <w:tcW w:w="1269" w:type="dxa"/>
          </w:tcPr>
          <w:p w14:paraId="0C7098BE" w14:textId="71B3B86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56079">
              <w:t>2,06E+02</w:t>
            </w:r>
          </w:p>
        </w:tc>
        <w:tc>
          <w:tcPr>
            <w:tcW w:w="1270" w:type="dxa"/>
            <w:noWrap/>
            <w:hideMark/>
          </w:tcPr>
          <w:p w14:paraId="56A05669" w14:textId="5C19AF8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C56079">
              <w:t>1,49E+02</w:t>
            </w:r>
          </w:p>
        </w:tc>
        <w:tc>
          <w:tcPr>
            <w:tcW w:w="1269" w:type="dxa"/>
            <w:noWrap/>
            <w:hideMark/>
          </w:tcPr>
          <w:p w14:paraId="601FEC7C" w14:textId="32EDA44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56079">
              <w:t>2,55E+02</w:t>
            </w:r>
          </w:p>
        </w:tc>
        <w:tc>
          <w:tcPr>
            <w:tcW w:w="1270" w:type="dxa"/>
            <w:noWrap/>
            <w:hideMark/>
          </w:tcPr>
          <w:p w14:paraId="43C031EE" w14:textId="481981E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56079">
              <w:t>2,07E+02</w:t>
            </w:r>
          </w:p>
        </w:tc>
        <w:tc>
          <w:tcPr>
            <w:tcW w:w="1269" w:type="dxa"/>
            <w:noWrap/>
            <w:hideMark/>
          </w:tcPr>
          <w:p w14:paraId="3F484BFB" w14:textId="5966744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56079">
              <w:t>2,58E+02</w:t>
            </w:r>
          </w:p>
        </w:tc>
        <w:tc>
          <w:tcPr>
            <w:tcW w:w="1270" w:type="dxa"/>
            <w:noWrap/>
            <w:hideMark/>
          </w:tcPr>
          <w:p w14:paraId="5397B1D3" w14:textId="3C3FDCA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56079">
              <w:t>2,50E+02</w:t>
            </w:r>
          </w:p>
        </w:tc>
        <w:tc>
          <w:tcPr>
            <w:tcW w:w="1269" w:type="dxa"/>
            <w:noWrap/>
            <w:hideMark/>
          </w:tcPr>
          <w:p w14:paraId="7D8DDD17" w14:textId="0BEC196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56079">
              <w:t>2,22E+02</w:t>
            </w:r>
          </w:p>
        </w:tc>
        <w:tc>
          <w:tcPr>
            <w:tcW w:w="1270" w:type="dxa"/>
            <w:noWrap/>
            <w:hideMark/>
          </w:tcPr>
          <w:p w14:paraId="4667BBB5" w14:textId="13E9660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56079">
              <w:t>2,75E+02</w:t>
            </w:r>
          </w:p>
        </w:tc>
      </w:tr>
      <w:tr w:rsidR="00A97603" w:rsidRPr="00406FB4" w14:paraId="603D799F" w14:textId="48153E2B" w:rsidTr="00937F79">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311" w:type="dxa"/>
            <w:vAlign w:val="center"/>
          </w:tcPr>
          <w:p w14:paraId="0077A7B2" w14:textId="77777777" w:rsidR="00A97603" w:rsidRPr="00406FB4"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406FB4">
              <w:rPr>
                <w:rFonts w:cs="Arial"/>
                <w:b w:val="0"/>
                <w:bCs/>
                <w:color w:val="000000"/>
                <w:szCs w:val="16"/>
              </w:rPr>
              <w:t>063. Water use</w:t>
            </w:r>
          </w:p>
        </w:tc>
        <w:tc>
          <w:tcPr>
            <w:tcW w:w="1269" w:type="dxa"/>
          </w:tcPr>
          <w:p w14:paraId="0968F663" w14:textId="21D1A85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56079">
              <w:t>2,12E+00</w:t>
            </w:r>
          </w:p>
        </w:tc>
        <w:tc>
          <w:tcPr>
            <w:tcW w:w="1270" w:type="dxa"/>
            <w:noWrap/>
            <w:hideMark/>
          </w:tcPr>
          <w:p w14:paraId="1AC0F994" w14:textId="50E61DD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C56079">
              <w:t>1,54E+00</w:t>
            </w:r>
          </w:p>
        </w:tc>
        <w:tc>
          <w:tcPr>
            <w:tcW w:w="1269" w:type="dxa"/>
            <w:noWrap/>
            <w:hideMark/>
          </w:tcPr>
          <w:p w14:paraId="783357ED" w14:textId="5DA1182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2,63E+00</w:t>
            </w:r>
          </w:p>
        </w:tc>
        <w:tc>
          <w:tcPr>
            <w:tcW w:w="1270" w:type="dxa"/>
            <w:noWrap/>
            <w:hideMark/>
          </w:tcPr>
          <w:p w14:paraId="64C10749" w14:textId="7C08374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56079">
              <w:t>2,13E+00</w:t>
            </w:r>
          </w:p>
        </w:tc>
        <w:tc>
          <w:tcPr>
            <w:tcW w:w="1269" w:type="dxa"/>
            <w:noWrap/>
            <w:hideMark/>
          </w:tcPr>
          <w:p w14:paraId="5C415834" w14:textId="715CCA8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2,66E+00</w:t>
            </w:r>
          </w:p>
        </w:tc>
        <w:tc>
          <w:tcPr>
            <w:tcW w:w="1270" w:type="dxa"/>
            <w:noWrap/>
            <w:hideMark/>
          </w:tcPr>
          <w:p w14:paraId="51E1B72E" w14:textId="456AA49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2,57E+00</w:t>
            </w:r>
          </w:p>
        </w:tc>
        <w:tc>
          <w:tcPr>
            <w:tcW w:w="1269" w:type="dxa"/>
            <w:noWrap/>
            <w:hideMark/>
          </w:tcPr>
          <w:p w14:paraId="5B3D35F4" w14:textId="719FD32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56079">
              <w:t>2,28E+00</w:t>
            </w:r>
          </w:p>
        </w:tc>
        <w:tc>
          <w:tcPr>
            <w:tcW w:w="1270" w:type="dxa"/>
            <w:noWrap/>
            <w:hideMark/>
          </w:tcPr>
          <w:p w14:paraId="564BAE1A" w14:textId="51972ED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2,83E+00</w:t>
            </w:r>
          </w:p>
        </w:tc>
      </w:tr>
      <w:tr w:rsidR="00A97603" w:rsidRPr="00406FB4" w14:paraId="3FB6A535" w14:textId="57A24E71" w:rsidTr="00937F79">
        <w:trPr>
          <w:trHeight w:val="250"/>
        </w:trPr>
        <w:tc>
          <w:tcPr>
            <w:cnfStyle w:val="001000000000" w:firstRow="0" w:lastRow="0" w:firstColumn="1" w:lastColumn="0" w:oddVBand="0" w:evenVBand="0" w:oddHBand="0" w:evenHBand="0" w:firstRowFirstColumn="0" w:firstRowLastColumn="0" w:lastRowFirstColumn="0" w:lastRowLastColumn="0"/>
            <w:tcW w:w="3311" w:type="dxa"/>
            <w:vAlign w:val="center"/>
          </w:tcPr>
          <w:p w14:paraId="316FA41A" w14:textId="77777777" w:rsidR="00A97603" w:rsidRPr="00406FB4"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406FB4">
              <w:rPr>
                <w:rFonts w:cs="Arial"/>
                <w:b w:val="0"/>
                <w:bCs/>
                <w:color w:val="000000"/>
                <w:szCs w:val="16"/>
              </w:rPr>
              <w:t>064. Particulate matter</w:t>
            </w:r>
          </w:p>
        </w:tc>
        <w:tc>
          <w:tcPr>
            <w:tcW w:w="1269" w:type="dxa"/>
          </w:tcPr>
          <w:p w14:paraId="22F73D08" w14:textId="1DE1094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56079">
              <w:t>3,02E-06</w:t>
            </w:r>
          </w:p>
        </w:tc>
        <w:tc>
          <w:tcPr>
            <w:tcW w:w="1270" w:type="dxa"/>
            <w:noWrap/>
            <w:hideMark/>
          </w:tcPr>
          <w:p w14:paraId="01ED2F9B" w14:textId="48610D0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C56079">
              <w:t>2,19E-06</w:t>
            </w:r>
          </w:p>
        </w:tc>
        <w:tc>
          <w:tcPr>
            <w:tcW w:w="1269" w:type="dxa"/>
            <w:noWrap/>
            <w:hideMark/>
          </w:tcPr>
          <w:p w14:paraId="0347FCAB" w14:textId="08A887F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56079">
              <w:t>3,75E-06</w:t>
            </w:r>
          </w:p>
        </w:tc>
        <w:tc>
          <w:tcPr>
            <w:tcW w:w="1270" w:type="dxa"/>
            <w:noWrap/>
            <w:hideMark/>
          </w:tcPr>
          <w:p w14:paraId="7BB4D7CE" w14:textId="2957468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56079">
              <w:t>3,03E-06</w:t>
            </w:r>
          </w:p>
        </w:tc>
        <w:tc>
          <w:tcPr>
            <w:tcW w:w="1269" w:type="dxa"/>
            <w:noWrap/>
            <w:hideMark/>
          </w:tcPr>
          <w:p w14:paraId="63C7E6B3" w14:textId="0BD2635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56079">
              <w:t>3,79E-06</w:t>
            </w:r>
          </w:p>
        </w:tc>
        <w:tc>
          <w:tcPr>
            <w:tcW w:w="1270" w:type="dxa"/>
            <w:noWrap/>
            <w:hideMark/>
          </w:tcPr>
          <w:p w14:paraId="06EA56BE" w14:textId="367A8EF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56079">
              <w:t>3,67E-06</w:t>
            </w:r>
          </w:p>
        </w:tc>
        <w:tc>
          <w:tcPr>
            <w:tcW w:w="1269" w:type="dxa"/>
            <w:noWrap/>
            <w:hideMark/>
          </w:tcPr>
          <w:p w14:paraId="670E7836" w14:textId="246E74D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56079">
              <w:t>3,26E-06</w:t>
            </w:r>
          </w:p>
        </w:tc>
        <w:tc>
          <w:tcPr>
            <w:tcW w:w="1270" w:type="dxa"/>
            <w:noWrap/>
            <w:hideMark/>
          </w:tcPr>
          <w:p w14:paraId="31268A82" w14:textId="40D9FFF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56079">
              <w:t>4,03E-06</w:t>
            </w:r>
          </w:p>
        </w:tc>
      </w:tr>
      <w:tr w:rsidR="00A97603" w:rsidRPr="00406FB4" w14:paraId="747987BB" w14:textId="38FA315B" w:rsidTr="00937F79">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311" w:type="dxa"/>
            <w:vAlign w:val="center"/>
          </w:tcPr>
          <w:p w14:paraId="5CECB5B9" w14:textId="77777777" w:rsidR="00A97603" w:rsidRPr="00406FB4"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406FB4">
              <w:rPr>
                <w:rFonts w:cs="Arial"/>
                <w:b w:val="0"/>
                <w:bCs/>
                <w:color w:val="000000"/>
                <w:szCs w:val="16"/>
              </w:rPr>
              <w:t>065. Ionising radiation</w:t>
            </w:r>
          </w:p>
        </w:tc>
        <w:tc>
          <w:tcPr>
            <w:tcW w:w="1269" w:type="dxa"/>
          </w:tcPr>
          <w:p w14:paraId="00046163" w14:textId="152064E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56079">
              <w:t>9,46E-01</w:t>
            </w:r>
          </w:p>
        </w:tc>
        <w:tc>
          <w:tcPr>
            <w:tcW w:w="1270" w:type="dxa"/>
            <w:noWrap/>
            <w:hideMark/>
          </w:tcPr>
          <w:p w14:paraId="4318CB03" w14:textId="035CF35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C56079">
              <w:t>6,87E-01</w:t>
            </w:r>
          </w:p>
        </w:tc>
        <w:tc>
          <w:tcPr>
            <w:tcW w:w="1269" w:type="dxa"/>
            <w:noWrap/>
            <w:hideMark/>
          </w:tcPr>
          <w:p w14:paraId="293106D6" w14:textId="5A8DD51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1,17E+00</w:t>
            </w:r>
          </w:p>
        </w:tc>
        <w:tc>
          <w:tcPr>
            <w:tcW w:w="1270" w:type="dxa"/>
            <w:noWrap/>
            <w:hideMark/>
          </w:tcPr>
          <w:p w14:paraId="58E011CA" w14:textId="3843FCF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56079">
              <w:t>9,50E-01</w:t>
            </w:r>
          </w:p>
        </w:tc>
        <w:tc>
          <w:tcPr>
            <w:tcW w:w="1269" w:type="dxa"/>
            <w:noWrap/>
            <w:hideMark/>
          </w:tcPr>
          <w:p w14:paraId="27174841" w14:textId="4C34AA3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1,19E+00</w:t>
            </w:r>
          </w:p>
        </w:tc>
        <w:tc>
          <w:tcPr>
            <w:tcW w:w="1270" w:type="dxa"/>
            <w:noWrap/>
            <w:hideMark/>
          </w:tcPr>
          <w:p w14:paraId="433B9F3C" w14:textId="4C0B04E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1,15E+00</w:t>
            </w:r>
          </w:p>
        </w:tc>
        <w:tc>
          <w:tcPr>
            <w:tcW w:w="1269" w:type="dxa"/>
            <w:noWrap/>
            <w:hideMark/>
          </w:tcPr>
          <w:p w14:paraId="61588E6C" w14:textId="6323762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56079">
              <w:t>1,02E+00</w:t>
            </w:r>
          </w:p>
        </w:tc>
        <w:tc>
          <w:tcPr>
            <w:tcW w:w="1270" w:type="dxa"/>
            <w:noWrap/>
            <w:hideMark/>
          </w:tcPr>
          <w:p w14:paraId="1D5CA5F8" w14:textId="2076815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1,26E+00</w:t>
            </w:r>
          </w:p>
        </w:tc>
      </w:tr>
      <w:tr w:rsidR="00A97603" w:rsidRPr="00406FB4" w14:paraId="6C1F25A4" w14:textId="64CB031A" w:rsidTr="00937F79">
        <w:trPr>
          <w:trHeight w:val="250"/>
        </w:trPr>
        <w:tc>
          <w:tcPr>
            <w:cnfStyle w:val="001000000000" w:firstRow="0" w:lastRow="0" w:firstColumn="1" w:lastColumn="0" w:oddVBand="0" w:evenVBand="0" w:oddHBand="0" w:evenHBand="0" w:firstRowFirstColumn="0" w:firstRowLastColumn="0" w:lastRowFirstColumn="0" w:lastRowLastColumn="0"/>
            <w:tcW w:w="3311" w:type="dxa"/>
            <w:vAlign w:val="center"/>
          </w:tcPr>
          <w:p w14:paraId="7559019F" w14:textId="77777777" w:rsidR="00A97603" w:rsidRPr="00406FB4"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406FB4">
              <w:rPr>
                <w:rFonts w:cs="Arial"/>
                <w:b w:val="0"/>
                <w:bCs/>
                <w:color w:val="000000"/>
                <w:szCs w:val="16"/>
              </w:rPr>
              <w:t>066. Ecotoxicity, freshwater</w:t>
            </w:r>
          </w:p>
        </w:tc>
        <w:tc>
          <w:tcPr>
            <w:tcW w:w="1269" w:type="dxa"/>
          </w:tcPr>
          <w:p w14:paraId="72A03828" w14:textId="692E01B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56079">
              <w:t>2,80E+02</w:t>
            </w:r>
          </w:p>
        </w:tc>
        <w:tc>
          <w:tcPr>
            <w:tcW w:w="1270" w:type="dxa"/>
            <w:noWrap/>
            <w:hideMark/>
          </w:tcPr>
          <w:p w14:paraId="07973911" w14:textId="5CB8B05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C56079">
              <w:t>2,03E+02</w:t>
            </w:r>
          </w:p>
        </w:tc>
        <w:tc>
          <w:tcPr>
            <w:tcW w:w="1269" w:type="dxa"/>
            <w:noWrap/>
            <w:hideMark/>
          </w:tcPr>
          <w:p w14:paraId="4F74EF42" w14:textId="69A4476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56079">
              <w:t>3,48E+02</w:t>
            </w:r>
          </w:p>
        </w:tc>
        <w:tc>
          <w:tcPr>
            <w:tcW w:w="1270" w:type="dxa"/>
            <w:noWrap/>
            <w:hideMark/>
          </w:tcPr>
          <w:p w14:paraId="540B85A6" w14:textId="340AF5C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56079">
              <w:t>2,82E+02</w:t>
            </w:r>
          </w:p>
        </w:tc>
        <w:tc>
          <w:tcPr>
            <w:tcW w:w="1269" w:type="dxa"/>
            <w:noWrap/>
            <w:hideMark/>
          </w:tcPr>
          <w:p w14:paraId="591326DE" w14:textId="6A5F589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56079">
              <w:t>3,52E+02</w:t>
            </w:r>
          </w:p>
        </w:tc>
        <w:tc>
          <w:tcPr>
            <w:tcW w:w="1270" w:type="dxa"/>
            <w:noWrap/>
            <w:hideMark/>
          </w:tcPr>
          <w:p w14:paraId="4EC6EC43" w14:textId="4B31B16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56079">
              <w:t>3,41E+02</w:t>
            </w:r>
          </w:p>
        </w:tc>
        <w:tc>
          <w:tcPr>
            <w:tcW w:w="1269" w:type="dxa"/>
            <w:noWrap/>
            <w:hideMark/>
          </w:tcPr>
          <w:p w14:paraId="4062A978" w14:textId="5BD09AE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56079">
              <w:t>3,02E+02</w:t>
            </w:r>
          </w:p>
        </w:tc>
        <w:tc>
          <w:tcPr>
            <w:tcW w:w="1270" w:type="dxa"/>
            <w:noWrap/>
            <w:hideMark/>
          </w:tcPr>
          <w:p w14:paraId="240C4659" w14:textId="6924905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56079">
              <w:t>3,74E+02</w:t>
            </w:r>
          </w:p>
        </w:tc>
      </w:tr>
      <w:tr w:rsidR="00A97603" w:rsidRPr="00406FB4" w14:paraId="25734355" w14:textId="32734E88" w:rsidTr="00937F79">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311" w:type="dxa"/>
            <w:vAlign w:val="center"/>
          </w:tcPr>
          <w:p w14:paraId="01F3E803" w14:textId="77777777" w:rsidR="00A97603" w:rsidRPr="00406FB4"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406FB4">
              <w:rPr>
                <w:rFonts w:cs="Arial"/>
                <w:b w:val="0"/>
                <w:bCs/>
                <w:color w:val="000000"/>
                <w:szCs w:val="16"/>
              </w:rPr>
              <w:t>067. Human toxicity, cancer</w:t>
            </w:r>
          </w:p>
        </w:tc>
        <w:tc>
          <w:tcPr>
            <w:tcW w:w="1269" w:type="dxa"/>
          </w:tcPr>
          <w:p w14:paraId="05187011" w14:textId="4BA33B6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56079">
              <w:t>1,11E-08</w:t>
            </w:r>
          </w:p>
        </w:tc>
        <w:tc>
          <w:tcPr>
            <w:tcW w:w="1270" w:type="dxa"/>
            <w:noWrap/>
            <w:hideMark/>
          </w:tcPr>
          <w:p w14:paraId="158FFFC4" w14:textId="7FFA1C4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C56079">
              <w:t>8,09E-09</w:t>
            </w:r>
          </w:p>
        </w:tc>
        <w:tc>
          <w:tcPr>
            <w:tcW w:w="1269" w:type="dxa"/>
            <w:noWrap/>
            <w:hideMark/>
          </w:tcPr>
          <w:p w14:paraId="5053C687" w14:textId="26FFC0F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1,38E-08</w:t>
            </w:r>
          </w:p>
        </w:tc>
        <w:tc>
          <w:tcPr>
            <w:tcW w:w="1270" w:type="dxa"/>
            <w:noWrap/>
            <w:hideMark/>
          </w:tcPr>
          <w:p w14:paraId="38F40CD0" w14:textId="7305C78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56079">
              <w:t>1,12E-08</w:t>
            </w:r>
          </w:p>
        </w:tc>
        <w:tc>
          <w:tcPr>
            <w:tcW w:w="1269" w:type="dxa"/>
            <w:noWrap/>
            <w:hideMark/>
          </w:tcPr>
          <w:p w14:paraId="059C489B" w14:textId="4A15151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1,40E-08</w:t>
            </w:r>
          </w:p>
        </w:tc>
        <w:tc>
          <w:tcPr>
            <w:tcW w:w="1270" w:type="dxa"/>
            <w:noWrap/>
            <w:hideMark/>
          </w:tcPr>
          <w:p w14:paraId="579A08E5" w14:textId="23C5DD5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1,36E-08</w:t>
            </w:r>
          </w:p>
        </w:tc>
        <w:tc>
          <w:tcPr>
            <w:tcW w:w="1269" w:type="dxa"/>
            <w:noWrap/>
            <w:hideMark/>
          </w:tcPr>
          <w:p w14:paraId="4B5427EF" w14:textId="690007B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56079">
              <w:t>1,20E-08</w:t>
            </w:r>
          </w:p>
        </w:tc>
        <w:tc>
          <w:tcPr>
            <w:tcW w:w="1270" w:type="dxa"/>
            <w:noWrap/>
            <w:hideMark/>
          </w:tcPr>
          <w:p w14:paraId="768CE77E" w14:textId="01BEFF8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1,49E-08</w:t>
            </w:r>
          </w:p>
        </w:tc>
      </w:tr>
      <w:tr w:rsidR="00A97603" w:rsidRPr="00406FB4" w14:paraId="6B6D02F8" w14:textId="5287C0E3" w:rsidTr="00937F79">
        <w:trPr>
          <w:trHeight w:val="250"/>
        </w:trPr>
        <w:tc>
          <w:tcPr>
            <w:cnfStyle w:val="001000000000" w:firstRow="0" w:lastRow="0" w:firstColumn="1" w:lastColumn="0" w:oddVBand="0" w:evenVBand="0" w:oddHBand="0" w:evenHBand="0" w:firstRowFirstColumn="0" w:firstRowLastColumn="0" w:lastRowFirstColumn="0" w:lastRowLastColumn="0"/>
            <w:tcW w:w="3311" w:type="dxa"/>
            <w:vAlign w:val="center"/>
          </w:tcPr>
          <w:p w14:paraId="51EAC82E" w14:textId="77777777" w:rsidR="00A97603" w:rsidRPr="00406FB4"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406FB4">
              <w:rPr>
                <w:rFonts w:cs="Arial"/>
                <w:b w:val="0"/>
                <w:bCs/>
                <w:color w:val="000000"/>
                <w:szCs w:val="16"/>
              </w:rPr>
              <w:t>068. Human toxicity, non-cancer</w:t>
            </w:r>
          </w:p>
        </w:tc>
        <w:tc>
          <w:tcPr>
            <w:tcW w:w="1269" w:type="dxa"/>
          </w:tcPr>
          <w:p w14:paraId="370E5E4F" w14:textId="61D6D62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56079">
              <w:t>2,62E-07</w:t>
            </w:r>
          </w:p>
        </w:tc>
        <w:tc>
          <w:tcPr>
            <w:tcW w:w="1270" w:type="dxa"/>
            <w:noWrap/>
            <w:hideMark/>
          </w:tcPr>
          <w:p w14:paraId="3D44CF1F" w14:textId="79BA818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C56079">
              <w:t>1,90E-07</w:t>
            </w:r>
          </w:p>
        </w:tc>
        <w:tc>
          <w:tcPr>
            <w:tcW w:w="1269" w:type="dxa"/>
            <w:noWrap/>
            <w:hideMark/>
          </w:tcPr>
          <w:p w14:paraId="13CAAA9C" w14:textId="71CEF06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56079">
              <w:t>3,25E-07</w:t>
            </w:r>
          </w:p>
        </w:tc>
        <w:tc>
          <w:tcPr>
            <w:tcW w:w="1270" w:type="dxa"/>
            <w:noWrap/>
            <w:hideMark/>
          </w:tcPr>
          <w:p w14:paraId="60FFEE0C" w14:textId="3BF13A6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56079">
              <w:t>2,64E-07</w:t>
            </w:r>
          </w:p>
        </w:tc>
        <w:tc>
          <w:tcPr>
            <w:tcW w:w="1269" w:type="dxa"/>
            <w:noWrap/>
            <w:hideMark/>
          </w:tcPr>
          <w:p w14:paraId="555C3838" w14:textId="7426A3D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56079">
              <w:t>3,29E-07</w:t>
            </w:r>
          </w:p>
        </w:tc>
        <w:tc>
          <w:tcPr>
            <w:tcW w:w="1270" w:type="dxa"/>
            <w:noWrap/>
            <w:hideMark/>
          </w:tcPr>
          <w:p w14:paraId="4DE5B1D5" w14:textId="025E4B3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56079">
              <w:t>3,19E-07</w:t>
            </w:r>
          </w:p>
        </w:tc>
        <w:tc>
          <w:tcPr>
            <w:tcW w:w="1269" w:type="dxa"/>
            <w:noWrap/>
            <w:hideMark/>
          </w:tcPr>
          <w:p w14:paraId="7FE40B05" w14:textId="29D7591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56079">
              <w:t>2,83E-07</w:t>
            </w:r>
          </w:p>
        </w:tc>
        <w:tc>
          <w:tcPr>
            <w:tcW w:w="1270" w:type="dxa"/>
            <w:noWrap/>
            <w:hideMark/>
          </w:tcPr>
          <w:p w14:paraId="6A87CC6E" w14:textId="30C8BBB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56079">
              <w:t>3,50E-07</w:t>
            </w:r>
          </w:p>
        </w:tc>
      </w:tr>
      <w:tr w:rsidR="00A97603" w:rsidRPr="00406FB4" w14:paraId="627F9413" w14:textId="379C4EA9" w:rsidTr="00937F79">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311" w:type="dxa"/>
            <w:vAlign w:val="center"/>
          </w:tcPr>
          <w:p w14:paraId="5017C6EC" w14:textId="77777777" w:rsidR="00A97603" w:rsidRPr="00406FB4"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406FB4">
              <w:rPr>
                <w:rFonts w:cs="Arial"/>
                <w:b w:val="0"/>
                <w:bCs/>
                <w:color w:val="000000"/>
                <w:szCs w:val="16"/>
              </w:rPr>
              <w:t>069. Land use</w:t>
            </w:r>
          </w:p>
        </w:tc>
        <w:tc>
          <w:tcPr>
            <w:tcW w:w="1269" w:type="dxa"/>
          </w:tcPr>
          <w:p w14:paraId="3B373C0D" w14:textId="61701DD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56079">
              <w:t>1,04E-07</w:t>
            </w:r>
          </w:p>
        </w:tc>
        <w:tc>
          <w:tcPr>
            <w:tcW w:w="1270" w:type="dxa"/>
            <w:noWrap/>
            <w:hideMark/>
          </w:tcPr>
          <w:p w14:paraId="5107A347" w14:textId="7662E2B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C56079">
              <w:t>7,52E-08</w:t>
            </w:r>
          </w:p>
        </w:tc>
        <w:tc>
          <w:tcPr>
            <w:tcW w:w="1269" w:type="dxa"/>
            <w:noWrap/>
            <w:hideMark/>
          </w:tcPr>
          <w:p w14:paraId="2D0FAB7E" w14:textId="6AA3722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1,29E-07</w:t>
            </w:r>
          </w:p>
        </w:tc>
        <w:tc>
          <w:tcPr>
            <w:tcW w:w="1270" w:type="dxa"/>
            <w:noWrap/>
            <w:hideMark/>
          </w:tcPr>
          <w:p w14:paraId="4D32CC4D" w14:textId="4E63100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56079">
              <w:t>1,04E-07</w:t>
            </w:r>
          </w:p>
        </w:tc>
        <w:tc>
          <w:tcPr>
            <w:tcW w:w="1269" w:type="dxa"/>
            <w:noWrap/>
            <w:hideMark/>
          </w:tcPr>
          <w:p w14:paraId="30D48369" w14:textId="3B6E6B0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1,30E-07</w:t>
            </w:r>
          </w:p>
        </w:tc>
        <w:tc>
          <w:tcPr>
            <w:tcW w:w="1270" w:type="dxa"/>
            <w:noWrap/>
            <w:hideMark/>
          </w:tcPr>
          <w:p w14:paraId="63C21A06" w14:textId="73D1A0F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1,26E-07</w:t>
            </w:r>
          </w:p>
        </w:tc>
        <w:tc>
          <w:tcPr>
            <w:tcW w:w="1269" w:type="dxa"/>
            <w:noWrap/>
            <w:hideMark/>
          </w:tcPr>
          <w:p w14:paraId="286D51F1" w14:textId="1EAC64B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56079">
              <w:t>1,12E-07</w:t>
            </w:r>
          </w:p>
        </w:tc>
        <w:tc>
          <w:tcPr>
            <w:tcW w:w="1270" w:type="dxa"/>
            <w:noWrap/>
            <w:hideMark/>
          </w:tcPr>
          <w:p w14:paraId="04ED4466" w14:textId="7BA065E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56079">
              <w:t>1,38E-07</w:t>
            </w:r>
          </w:p>
        </w:tc>
      </w:tr>
    </w:tbl>
    <w:p w14:paraId="06461D1C" w14:textId="77777777" w:rsidR="006B3CA1" w:rsidRDefault="006B3CA1" w:rsidP="006B3CA1">
      <w:pPr>
        <w:widowControl/>
        <w:tabs>
          <w:tab w:val="clear" w:pos="567"/>
          <w:tab w:val="clear" w:pos="1134"/>
          <w:tab w:val="clear" w:pos="2268"/>
          <w:tab w:val="clear" w:pos="2835"/>
          <w:tab w:val="clear" w:pos="3969"/>
          <w:tab w:val="clear" w:pos="4536"/>
          <w:tab w:val="clear" w:pos="9072"/>
        </w:tabs>
        <w:rPr>
          <w:rFonts w:cs="Arial"/>
          <w:b/>
          <w:bCs/>
        </w:rPr>
      </w:pPr>
    </w:p>
    <w:p w14:paraId="7F214B56" w14:textId="77777777" w:rsidR="008D3458" w:rsidRDefault="008D3458">
      <w:pPr>
        <w:widowControl/>
        <w:tabs>
          <w:tab w:val="clear" w:pos="567"/>
          <w:tab w:val="clear" w:pos="1134"/>
          <w:tab w:val="clear" w:pos="2268"/>
          <w:tab w:val="clear" w:pos="2835"/>
          <w:tab w:val="clear" w:pos="3969"/>
          <w:tab w:val="clear" w:pos="4536"/>
          <w:tab w:val="clear" w:pos="9072"/>
        </w:tabs>
        <w:rPr>
          <w:b/>
          <w:bCs/>
          <w:sz w:val="18"/>
          <w:szCs w:val="20"/>
        </w:rPr>
      </w:pPr>
      <w:r>
        <w:br w:type="page"/>
      </w:r>
    </w:p>
    <w:p w14:paraId="2ADCFA15" w14:textId="7FFBC58D" w:rsidR="00A36359" w:rsidRDefault="006B3CA1" w:rsidP="00A36359">
      <w:pPr>
        <w:pStyle w:val="Caption"/>
        <w:keepNext/>
      </w:pPr>
      <w:r>
        <w:lastRenderedPageBreak/>
        <w:t xml:space="preserve">Tabel </w:t>
      </w:r>
      <w:r w:rsidR="006F771D">
        <w:fldChar w:fldCharType="begin"/>
      </w:r>
      <w:r w:rsidR="006F771D">
        <w:instrText xml:space="preserve"> SEQ Tabel \* ARABIC </w:instrText>
      </w:r>
      <w:r w:rsidR="006F771D">
        <w:fldChar w:fldCharType="separate"/>
      </w:r>
      <w:r w:rsidR="005635A1">
        <w:rPr>
          <w:noProof/>
        </w:rPr>
        <w:t>45</w:t>
      </w:r>
      <w:r w:rsidR="006F771D">
        <w:rPr>
          <w:noProof/>
        </w:rPr>
        <w:fldChar w:fldCharType="end"/>
      </w:r>
      <w:r>
        <w:t xml:space="preserve"> </w:t>
      </w:r>
      <w:r w:rsidR="00A36359">
        <w:t>Verschillen van 39/14/19 in groepering Carbstone ClimaSono vol</w:t>
      </w:r>
    </w:p>
    <w:tbl>
      <w:tblPr>
        <w:tblStyle w:val="SGSTable"/>
        <w:tblW w:w="9781" w:type="dxa"/>
        <w:tblLayout w:type="fixed"/>
        <w:tblLook w:val="04A0" w:firstRow="1" w:lastRow="0" w:firstColumn="1" w:lastColumn="0" w:noHBand="0" w:noVBand="1"/>
      </w:tblPr>
      <w:tblGrid>
        <w:gridCol w:w="3544"/>
        <w:gridCol w:w="2079"/>
        <w:gridCol w:w="2079"/>
        <w:gridCol w:w="2079"/>
      </w:tblGrid>
      <w:tr w:rsidR="00A36359" w:rsidRPr="00ED32FD" w14:paraId="3EEE6DCA" w14:textId="77777777" w:rsidTr="00A36359">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tcPr>
          <w:p w14:paraId="437AE1F9" w14:textId="77777777" w:rsidR="00A36359" w:rsidRPr="00ED32FD" w:rsidRDefault="00A36359" w:rsidP="00A36359">
            <w:pPr>
              <w:widowControl/>
              <w:tabs>
                <w:tab w:val="clear" w:pos="567"/>
                <w:tab w:val="clear" w:pos="1134"/>
                <w:tab w:val="clear" w:pos="2268"/>
                <w:tab w:val="clear" w:pos="2835"/>
                <w:tab w:val="clear" w:pos="3969"/>
                <w:tab w:val="clear" w:pos="4536"/>
                <w:tab w:val="clear" w:pos="9072"/>
              </w:tabs>
              <w:rPr>
                <w:rFonts w:cs="Arial"/>
                <w:sz w:val="16"/>
                <w:szCs w:val="16"/>
              </w:rPr>
            </w:pPr>
            <w:r w:rsidRPr="00ED32FD">
              <w:rPr>
                <w:rFonts w:cs="Arial"/>
                <w:sz w:val="16"/>
                <w:szCs w:val="16"/>
              </w:rPr>
              <w:t>Impact categorie</w:t>
            </w:r>
          </w:p>
        </w:tc>
        <w:tc>
          <w:tcPr>
            <w:tcW w:w="2079" w:type="dxa"/>
            <w:vAlign w:val="bottom"/>
          </w:tcPr>
          <w:p w14:paraId="5C3BD72F" w14:textId="1D5C1193" w:rsidR="00A36359" w:rsidRPr="00ED32FD" w:rsidRDefault="00A36359" w:rsidP="00A36359">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b w:val="0"/>
                <w:bCs/>
                <w:sz w:val="16"/>
                <w:szCs w:val="16"/>
              </w:rPr>
            </w:pPr>
            <w:r w:rsidRPr="00ED32FD">
              <w:rPr>
                <w:rFonts w:cs="Arial"/>
                <w:sz w:val="16"/>
                <w:szCs w:val="16"/>
              </w:rPr>
              <w:t>Totaal 291419</w:t>
            </w:r>
          </w:p>
        </w:tc>
        <w:tc>
          <w:tcPr>
            <w:tcW w:w="2079" w:type="dxa"/>
            <w:noWrap/>
            <w:vAlign w:val="bottom"/>
            <w:hideMark/>
          </w:tcPr>
          <w:p w14:paraId="7EBB1C15" w14:textId="5629D2C9" w:rsidR="00A36359" w:rsidRPr="00ED32FD" w:rsidRDefault="00A36359" w:rsidP="00A36359">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bCs/>
                <w:color w:val="803300" w:themeColor="accent1" w:themeShade="80"/>
                <w:sz w:val="16"/>
                <w:szCs w:val="16"/>
              </w:rPr>
            </w:pPr>
            <w:r w:rsidRPr="00ED32FD">
              <w:rPr>
                <w:rFonts w:cs="Arial"/>
                <w:color w:val="803300" w:themeColor="accent1" w:themeShade="80"/>
                <w:sz w:val="16"/>
                <w:szCs w:val="16"/>
              </w:rPr>
              <w:t>Totaal 290919</w:t>
            </w:r>
          </w:p>
        </w:tc>
        <w:tc>
          <w:tcPr>
            <w:tcW w:w="2079" w:type="dxa"/>
            <w:noWrap/>
            <w:vAlign w:val="bottom"/>
            <w:hideMark/>
          </w:tcPr>
          <w:p w14:paraId="6B31550D" w14:textId="0FD5BF75" w:rsidR="00A36359" w:rsidRPr="00ED32FD" w:rsidRDefault="00A36359" w:rsidP="00A36359">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ED32FD">
              <w:rPr>
                <w:rFonts w:cs="Arial"/>
                <w:sz w:val="16"/>
                <w:szCs w:val="16"/>
              </w:rPr>
              <w:t>Totaal 291919</w:t>
            </w:r>
          </w:p>
        </w:tc>
      </w:tr>
      <w:tr w:rsidR="00224939" w:rsidRPr="00ED32FD" w14:paraId="6046590F" w14:textId="77777777" w:rsidTr="00A36359">
        <w:trPr>
          <w:trHeight w:val="250"/>
        </w:trPr>
        <w:tc>
          <w:tcPr>
            <w:cnfStyle w:val="001000000000" w:firstRow="0" w:lastRow="0" w:firstColumn="1" w:lastColumn="0" w:oddVBand="0" w:evenVBand="0" w:oddHBand="0" w:evenHBand="0" w:firstRowFirstColumn="0" w:firstRowLastColumn="0" w:lastRowFirstColumn="0" w:lastRowLastColumn="0"/>
            <w:tcW w:w="3544" w:type="dxa"/>
          </w:tcPr>
          <w:p w14:paraId="10C4A483" w14:textId="500A6DE9" w:rsidR="00224939" w:rsidRPr="00ED32FD" w:rsidRDefault="00406FB4" w:rsidP="00A36359">
            <w:pPr>
              <w:widowControl/>
              <w:tabs>
                <w:tab w:val="clear" w:pos="567"/>
                <w:tab w:val="clear" w:pos="1134"/>
                <w:tab w:val="clear" w:pos="2268"/>
                <w:tab w:val="clear" w:pos="2835"/>
                <w:tab w:val="clear" w:pos="3969"/>
                <w:tab w:val="clear" w:pos="4536"/>
                <w:tab w:val="clear" w:pos="9072"/>
              </w:tabs>
              <w:rPr>
                <w:rFonts w:cs="Arial"/>
                <w:szCs w:val="16"/>
              </w:rPr>
            </w:pPr>
            <w:r w:rsidRPr="00ED32FD">
              <w:rPr>
                <w:rFonts w:cs="Arial"/>
                <w:szCs w:val="16"/>
              </w:rPr>
              <w:t>Vermenigvuldigingsfactor</w:t>
            </w:r>
          </w:p>
        </w:tc>
        <w:tc>
          <w:tcPr>
            <w:tcW w:w="2079" w:type="dxa"/>
            <w:vAlign w:val="bottom"/>
          </w:tcPr>
          <w:p w14:paraId="62E7F1FB" w14:textId="54F05F35" w:rsidR="00224939" w:rsidRPr="00ED32FD" w:rsidRDefault="00406FB4" w:rsidP="00406FB4">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ED32FD">
              <w:rPr>
                <w:rFonts w:cs="Arial"/>
                <w:color w:val="000000"/>
                <w:szCs w:val="16"/>
              </w:rPr>
              <w:t>1,529</w:t>
            </w:r>
          </w:p>
        </w:tc>
        <w:tc>
          <w:tcPr>
            <w:tcW w:w="2079" w:type="dxa"/>
            <w:noWrap/>
            <w:vAlign w:val="bottom"/>
          </w:tcPr>
          <w:p w14:paraId="773B1374" w14:textId="7D6928B8" w:rsidR="00224939" w:rsidRPr="00ED32FD" w:rsidRDefault="00406FB4" w:rsidP="00406FB4">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ED32FD">
              <w:rPr>
                <w:rFonts w:cs="Arial"/>
                <w:color w:val="803300" w:themeColor="accent1" w:themeShade="80"/>
                <w:szCs w:val="16"/>
              </w:rPr>
              <w:t>1,000</w:t>
            </w:r>
          </w:p>
        </w:tc>
        <w:tc>
          <w:tcPr>
            <w:tcW w:w="2079" w:type="dxa"/>
            <w:noWrap/>
            <w:vAlign w:val="bottom"/>
          </w:tcPr>
          <w:p w14:paraId="30665136" w14:textId="35A81FB6" w:rsidR="00224939" w:rsidRPr="00ED32FD" w:rsidRDefault="00406FB4" w:rsidP="00406FB4">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ED32FD">
              <w:rPr>
                <w:rFonts w:cs="Arial"/>
                <w:color w:val="000000"/>
                <w:szCs w:val="16"/>
              </w:rPr>
              <w:t>2,142</w:t>
            </w:r>
          </w:p>
        </w:tc>
      </w:tr>
      <w:tr w:rsidR="00A97603" w:rsidRPr="00ED32FD" w14:paraId="07C51A17" w14:textId="77777777" w:rsidTr="00273097">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5BF6A6B0"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051. Climate change</w:t>
            </w:r>
          </w:p>
        </w:tc>
        <w:tc>
          <w:tcPr>
            <w:tcW w:w="2079" w:type="dxa"/>
          </w:tcPr>
          <w:p w14:paraId="206592A5" w14:textId="77B3CE3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57317">
              <w:t>-7,50E+00</w:t>
            </w:r>
          </w:p>
        </w:tc>
        <w:tc>
          <w:tcPr>
            <w:tcW w:w="2079" w:type="dxa"/>
            <w:noWrap/>
            <w:hideMark/>
          </w:tcPr>
          <w:p w14:paraId="73B77C36" w14:textId="34E107D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557317">
              <w:t>-4,90E+00</w:t>
            </w:r>
          </w:p>
        </w:tc>
        <w:tc>
          <w:tcPr>
            <w:tcW w:w="2079" w:type="dxa"/>
            <w:noWrap/>
            <w:hideMark/>
          </w:tcPr>
          <w:p w14:paraId="61250D44" w14:textId="28918C4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557317">
              <w:t>-1,05E+01</w:t>
            </w:r>
          </w:p>
        </w:tc>
      </w:tr>
      <w:tr w:rsidR="00A97603" w:rsidRPr="00ED32FD" w14:paraId="4A871E36" w14:textId="77777777" w:rsidTr="00273097">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2F86A432"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052. Climate change - Fossil</w:t>
            </w:r>
          </w:p>
        </w:tc>
        <w:tc>
          <w:tcPr>
            <w:tcW w:w="2079" w:type="dxa"/>
          </w:tcPr>
          <w:p w14:paraId="5B55E2B6" w14:textId="4BC0236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57317">
              <w:t>2,50E+01</w:t>
            </w:r>
          </w:p>
        </w:tc>
        <w:tc>
          <w:tcPr>
            <w:tcW w:w="2079" w:type="dxa"/>
            <w:noWrap/>
            <w:hideMark/>
          </w:tcPr>
          <w:p w14:paraId="08E74413" w14:textId="3C978F0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557317">
              <w:t>1,63E+01</w:t>
            </w:r>
          </w:p>
        </w:tc>
        <w:tc>
          <w:tcPr>
            <w:tcW w:w="2079" w:type="dxa"/>
            <w:noWrap/>
            <w:hideMark/>
          </w:tcPr>
          <w:p w14:paraId="2B2B4C38" w14:textId="107DA38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557317">
              <w:t>3,50E+01</w:t>
            </w:r>
          </w:p>
        </w:tc>
      </w:tr>
      <w:tr w:rsidR="00A97603" w:rsidRPr="00ED32FD" w14:paraId="5E29F347" w14:textId="77777777" w:rsidTr="00273097">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3C9EED7C"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053. Climate change - Biogenic</w:t>
            </w:r>
          </w:p>
        </w:tc>
        <w:tc>
          <w:tcPr>
            <w:tcW w:w="2079" w:type="dxa"/>
          </w:tcPr>
          <w:p w14:paraId="38098F28" w14:textId="33D5C45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57317">
              <w:t>-3,23E+01</w:t>
            </w:r>
          </w:p>
        </w:tc>
        <w:tc>
          <w:tcPr>
            <w:tcW w:w="2079" w:type="dxa"/>
            <w:noWrap/>
            <w:hideMark/>
          </w:tcPr>
          <w:p w14:paraId="61C5B497" w14:textId="2157098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557317">
              <w:t>-2,11E+01</w:t>
            </w:r>
          </w:p>
        </w:tc>
        <w:tc>
          <w:tcPr>
            <w:tcW w:w="2079" w:type="dxa"/>
            <w:noWrap/>
            <w:hideMark/>
          </w:tcPr>
          <w:p w14:paraId="78ADF47F" w14:textId="7CA8E68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557317">
              <w:t>-4,53E+01</w:t>
            </w:r>
          </w:p>
        </w:tc>
      </w:tr>
      <w:tr w:rsidR="00A97603" w:rsidRPr="00ED32FD" w14:paraId="402D044A" w14:textId="77777777" w:rsidTr="00273097">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0A66CD7A"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lang w:val="en-US"/>
              </w:rPr>
            </w:pPr>
            <w:r w:rsidRPr="00ED32FD">
              <w:rPr>
                <w:rFonts w:cs="Arial"/>
                <w:b w:val="0"/>
                <w:bCs/>
                <w:color w:val="000000"/>
                <w:szCs w:val="16"/>
                <w:lang w:val="en-US"/>
              </w:rPr>
              <w:t>054. Climate change - Land use and LU ch</w:t>
            </w:r>
          </w:p>
        </w:tc>
        <w:tc>
          <w:tcPr>
            <w:tcW w:w="2079" w:type="dxa"/>
          </w:tcPr>
          <w:p w14:paraId="24E57D44" w14:textId="23B9B3C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57317">
              <w:t>1,40E-02</w:t>
            </w:r>
          </w:p>
        </w:tc>
        <w:tc>
          <w:tcPr>
            <w:tcW w:w="2079" w:type="dxa"/>
            <w:noWrap/>
            <w:hideMark/>
          </w:tcPr>
          <w:p w14:paraId="1303592C" w14:textId="2009D7B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557317">
              <w:t>9,13E-03</w:t>
            </w:r>
          </w:p>
        </w:tc>
        <w:tc>
          <w:tcPr>
            <w:tcW w:w="2079" w:type="dxa"/>
            <w:noWrap/>
            <w:hideMark/>
          </w:tcPr>
          <w:p w14:paraId="02809AB2" w14:textId="540FC8A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557317">
              <w:t>1,96E-02</w:t>
            </w:r>
          </w:p>
        </w:tc>
      </w:tr>
      <w:tr w:rsidR="00A97603" w:rsidRPr="00ED32FD" w14:paraId="209C06FC" w14:textId="77777777" w:rsidTr="00273097">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1A0A5C7B"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055. Ozone depletion</w:t>
            </w:r>
          </w:p>
        </w:tc>
        <w:tc>
          <w:tcPr>
            <w:tcW w:w="2079" w:type="dxa"/>
          </w:tcPr>
          <w:p w14:paraId="1A8AAD1B" w14:textId="738293A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57317">
              <w:t>2,36E-06</w:t>
            </w:r>
          </w:p>
        </w:tc>
        <w:tc>
          <w:tcPr>
            <w:tcW w:w="2079" w:type="dxa"/>
            <w:noWrap/>
            <w:hideMark/>
          </w:tcPr>
          <w:p w14:paraId="551FB727" w14:textId="01DDE5F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557317">
              <w:t>1,54E-06</w:t>
            </w:r>
          </w:p>
        </w:tc>
        <w:tc>
          <w:tcPr>
            <w:tcW w:w="2079" w:type="dxa"/>
            <w:noWrap/>
            <w:hideMark/>
          </w:tcPr>
          <w:p w14:paraId="3CC244E9" w14:textId="79E9E36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557317">
              <w:t>3,31E-06</w:t>
            </w:r>
          </w:p>
        </w:tc>
      </w:tr>
      <w:tr w:rsidR="00A97603" w:rsidRPr="00ED32FD" w14:paraId="15E9BCE5" w14:textId="77777777" w:rsidTr="00273097">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1CC4C758"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056. Acidification</w:t>
            </w:r>
          </w:p>
        </w:tc>
        <w:tc>
          <w:tcPr>
            <w:tcW w:w="2079" w:type="dxa"/>
          </w:tcPr>
          <w:p w14:paraId="44202D9F" w14:textId="52CD5A3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57317">
              <w:t>6,39E-01</w:t>
            </w:r>
          </w:p>
        </w:tc>
        <w:tc>
          <w:tcPr>
            <w:tcW w:w="2079" w:type="dxa"/>
            <w:noWrap/>
            <w:hideMark/>
          </w:tcPr>
          <w:p w14:paraId="2182FE83" w14:textId="7CF8445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557317">
              <w:t>4,18E-01</w:t>
            </w:r>
          </w:p>
        </w:tc>
        <w:tc>
          <w:tcPr>
            <w:tcW w:w="2079" w:type="dxa"/>
            <w:noWrap/>
            <w:hideMark/>
          </w:tcPr>
          <w:p w14:paraId="396AA196" w14:textId="4B92C9A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557317">
              <w:t>8,95E-01</w:t>
            </w:r>
          </w:p>
        </w:tc>
      </w:tr>
      <w:tr w:rsidR="00A97603" w:rsidRPr="00ED32FD" w14:paraId="6165D53B" w14:textId="77777777" w:rsidTr="00273097">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43005AEF"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057. Eutrophication, freshwater</w:t>
            </w:r>
          </w:p>
        </w:tc>
        <w:tc>
          <w:tcPr>
            <w:tcW w:w="2079" w:type="dxa"/>
          </w:tcPr>
          <w:p w14:paraId="7FAD5012" w14:textId="1F1B38C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57317">
              <w:t>1,40E-03</w:t>
            </w:r>
          </w:p>
        </w:tc>
        <w:tc>
          <w:tcPr>
            <w:tcW w:w="2079" w:type="dxa"/>
            <w:noWrap/>
            <w:hideMark/>
          </w:tcPr>
          <w:p w14:paraId="36E5CD28" w14:textId="0C1BF2F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557317">
              <w:t>9,15E-04</w:t>
            </w:r>
          </w:p>
        </w:tc>
        <w:tc>
          <w:tcPr>
            <w:tcW w:w="2079" w:type="dxa"/>
            <w:noWrap/>
            <w:hideMark/>
          </w:tcPr>
          <w:p w14:paraId="28FC52DF" w14:textId="7F3C747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557317">
              <w:t>1,96E-03</w:t>
            </w:r>
          </w:p>
        </w:tc>
      </w:tr>
      <w:tr w:rsidR="00A97603" w:rsidRPr="00ED32FD" w14:paraId="319149EE" w14:textId="77777777" w:rsidTr="00273097">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1AB22768"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058. Eutrophication, marine</w:t>
            </w:r>
          </w:p>
        </w:tc>
        <w:tc>
          <w:tcPr>
            <w:tcW w:w="2079" w:type="dxa"/>
          </w:tcPr>
          <w:p w14:paraId="3F9E74A2" w14:textId="16FF6EA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57317">
              <w:t>2,78E-02</w:t>
            </w:r>
          </w:p>
        </w:tc>
        <w:tc>
          <w:tcPr>
            <w:tcW w:w="2079" w:type="dxa"/>
            <w:noWrap/>
            <w:hideMark/>
          </w:tcPr>
          <w:p w14:paraId="3CED3901" w14:textId="45EFAF9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557317">
              <w:t>1,81E-02</w:t>
            </w:r>
          </w:p>
        </w:tc>
        <w:tc>
          <w:tcPr>
            <w:tcW w:w="2079" w:type="dxa"/>
            <w:noWrap/>
            <w:hideMark/>
          </w:tcPr>
          <w:p w14:paraId="73B0A025" w14:textId="0CF6A07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557317">
              <w:t>3,89E-02</w:t>
            </w:r>
          </w:p>
        </w:tc>
      </w:tr>
      <w:tr w:rsidR="00A97603" w:rsidRPr="00ED32FD" w14:paraId="48FB88F9" w14:textId="77777777" w:rsidTr="00273097">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2DCDF0E0"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059. Eutrophication, terrestrial</w:t>
            </w:r>
          </w:p>
        </w:tc>
        <w:tc>
          <w:tcPr>
            <w:tcW w:w="2079" w:type="dxa"/>
          </w:tcPr>
          <w:p w14:paraId="509E8ACE" w14:textId="2CDD3C0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57317">
              <w:t>3,17E-01</w:t>
            </w:r>
          </w:p>
        </w:tc>
        <w:tc>
          <w:tcPr>
            <w:tcW w:w="2079" w:type="dxa"/>
            <w:noWrap/>
            <w:hideMark/>
          </w:tcPr>
          <w:p w14:paraId="6D3FDAF9" w14:textId="5F4715C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557317">
              <w:t>2,07E-01</w:t>
            </w:r>
          </w:p>
        </w:tc>
        <w:tc>
          <w:tcPr>
            <w:tcW w:w="2079" w:type="dxa"/>
            <w:noWrap/>
            <w:hideMark/>
          </w:tcPr>
          <w:p w14:paraId="45C07001" w14:textId="3C9171E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557317">
              <w:t>4,44E-01</w:t>
            </w:r>
          </w:p>
        </w:tc>
      </w:tr>
      <w:tr w:rsidR="00A97603" w:rsidRPr="00ED32FD" w14:paraId="4641ACEF" w14:textId="77777777" w:rsidTr="00273097">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74C2A52D"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060. Photochemical ozone formation</w:t>
            </w:r>
          </w:p>
        </w:tc>
        <w:tc>
          <w:tcPr>
            <w:tcW w:w="2079" w:type="dxa"/>
          </w:tcPr>
          <w:p w14:paraId="6A479EB0" w14:textId="5327319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57317">
              <w:t>1,12E-01</w:t>
            </w:r>
          </w:p>
        </w:tc>
        <w:tc>
          <w:tcPr>
            <w:tcW w:w="2079" w:type="dxa"/>
            <w:noWrap/>
            <w:hideMark/>
          </w:tcPr>
          <w:p w14:paraId="589FC324" w14:textId="6FB7E88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557317">
              <w:t>7,33E-02</w:t>
            </w:r>
          </w:p>
        </w:tc>
        <w:tc>
          <w:tcPr>
            <w:tcW w:w="2079" w:type="dxa"/>
            <w:noWrap/>
            <w:hideMark/>
          </w:tcPr>
          <w:p w14:paraId="040E29ED" w14:textId="19A0F42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557317">
              <w:t>1,57E-01</w:t>
            </w:r>
          </w:p>
        </w:tc>
      </w:tr>
      <w:tr w:rsidR="00A97603" w:rsidRPr="00ED32FD" w14:paraId="593B1085" w14:textId="77777777" w:rsidTr="00273097">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609421A4"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lang w:val="en-US"/>
              </w:rPr>
            </w:pPr>
            <w:r w:rsidRPr="00ED32FD">
              <w:rPr>
                <w:rFonts w:cs="Arial"/>
                <w:b w:val="0"/>
                <w:bCs/>
                <w:color w:val="000000"/>
                <w:szCs w:val="16"/>
                <w:lang w:val="en-US"/>
              </w:rPr>
              <w:t>061. Resource use, minerals and metals</w:t>
            </w:r>
          </w:p>
        </w:tc>
        <w:tc>
          <w:tcPr>
            <w:tcW w:w="2079" w:type="dxa"/>
          </w:tcPr>
          <w:p w14:paraId="2DDB8219" w14:textId="5AC13E0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57317">
              <w:t>7,38E-04</w:t>
            </w:r>
          </w:p>
        </w:tc>
        <w:tc>
          <w:tcPr>
            <w:tcW w:w="2079" w:type="dxa"/>
            <w:noWrap/>
            <w:hideMark/>
          </w:tcPr>
          <w:p w14:paraId="591AB3AD" w14:textId="3DF1434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557317">
              <w:t>4,83E-04</w:t>
            </w:r>
          </w:p>
        </w:tc>
        <w:tc>
          <w:tcPr>
            <w:tcW w:w="2079" w:type="dxa"/>
            <w:noWrap/>
            <w:hideMark/>
          </w:tcPr>
          <w:p w14:paraId="706BCF55" w14:textId="52956D1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557317">
              <w:t>1,03E-03</w:t>
            </w:r>
          </w:p>
        </w:tc>
      </w:tr>
      <w:tr w:rsidR="00A97603" w:rsidRPr="00ED32FD" w14:paraId="7CB10506" w14:textId="77777777" w:rsidTr="00273097">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49F5A2A5"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062. Resource use, fossils</w:t>
            </w:r>
          </w:p>
        </w:tc>
        <w:tc>
          <w:tcPr>
            <w:tcW w:w="2079" w:type="dxa"/>
          </w:tcPr>
          <w:p w14:paraId="6F6D7618" w14:textId="5AB6D6E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57317">
              <w:t>2,88E+02</w:t>
            </w:r>
          </w:p>
        </w:tc>
        <w:tc>
          <w:tcPr>
            <w:tcW w:w="2079" w:type="dxa"/>
            <w:noWrap/>
            <w:hideMark/>
          </w:tcPr>
          <w:p w14:paraId="555874F9" w14:textId="15AA474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557317">
              <w:t>1,89E+02</w:t>
            </w:r>
          </w:p>
        </w:tc>
        <w:tc>
          <w:tcPr>
            <w:tcW w:w="2079" w:type="dxa"/>
            <w:noWrap/>
            <w:hideMark/>
          </w:tcPr>
          <w:p w14:paraId="3D8C50D8" w14:textId="1AF789F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557317">
              <w:t>4,04E+02</w:t>
            </w:r>
          </w:p>
        </w:tc>
      </w:tr>
      <w:tr w:rsidR="00A97603" w:rsidRPr="00ED32FD" w14:paraId="4460E80D" w14:textId="77777777" w:rsidTr="00273097">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2E1ABE5A"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063. Water use</w:t>
            </w:r>
          </w:p>
        </w:tc>
        <w:tc>
          <w:tcPr>
            <w:tcW w:w="2079" w:type="dxa"/>
          </w:tcPr>
          <w:p w14:paraId="5305503F" w14:textId="1D92439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57317">
              <w:t>2,98E+00</w:t>
            </w:r>
          </w:p>
        </w:tc>
        <w:tc>
          <w:tcPr>
            <w:tcW w:w="2079" w:type="dxa"/>
            <w:noWrap/>
            <w:hideMark/>
          </w:tcPr>
          <w:p w14:paraId="0DE45AA7" w14:textId="6FE6B81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557317">
              <w:t>1,95E+00</w:t>
            </w:r>
          </w:p>
        </w:tc>
        <w:tc>
          <w:tcPr>
            <w:tcW w:w="2079" w:type="dxa"/>
            <w:noWrap/>
            <w:hideMark/>
          </w:tcPr>
          <w:p w14:paraId="0C768360" w14:textId="05D9747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557317">
              <w:t>4,17E+00</w:t>
            </w:r>
          </w:p>
        </w:tc>
      </w:tr>
      <w:tr w:rsidR="00A97603" w:rsidRPr="00ED32FD" w14:paraId="47FFEF55" w14:textId="77777777" w:rsidTr="00273097">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54B303B4"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064. Particulate matter</w:t>
            </w:r>
          </w:p>
        </w:tc>
        <w:tc>
          <w:tcPr>
            <w:tcW w:w="2079" w:type="dxa"/>
          </w:tcPr>
          <w:p w14:paraId="72A1E714" w14:textId="1779C32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57317">
              <w:t>4,25E-06</w:t>
            </w:r>
          </w:p>
        </w:tc>
        <w:tc>
          <w:tcPr>
            <w:tcW w:w="2079" w:type="dxa"/>
            <w:noWrap/>
            <w:hideMark/>
          </w:tcPr>
          <w:p w14:paraId="482AF089" w14:textId="696ED28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557317">
              <w:t>2,78E-06</w:t>
            </w:r>
          </w:p>
        </w:tc>
        <w:tc>
          <w:tcPr>
            <w:tcW w:w="2079" w:type="dxa"/>
            <w:noWrap/>
            <w:hideMark/>
          </w:tcPr>
          <w:p w14:paraId="325AA4CB" w14:textId="10E80B3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557317">
              <w:t>5,95E-06</w:t>
            </w:r>
          </w:p>
        </w:tc>
      </w:tr>
      <w:tr w:rsidR="00A97603" w:rsidRPr="00ED32FD" w14:paraId="64F1EF6D" w14:textId="77777777" w:rsidTr="00273097">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408D776E"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065. Ionising radiation</w:t>
            </w:r>
          </w:p>
        </w:tc>
        <w:tc>
          <w:tcPr>
            <w:tcW w:w="2079" w:type="dxa"/>
          </w:tcPr>
          <w:p w14:paraId="0E2B91DA" w14:textId="7A96052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57317">
              <w:t>1,33E+00</w:t>
            </w:r>
          </w:p>
        </w:tc>
        <w:tc>
          <w:tcPr>
            <w:tcW w:w="2079" w:type="dxa"/>
            <w:noWrap/>
            <w:hideMark/>
          </w:tcPr>
          <w:p w14:paraId="38871856" w14:textId="0434B7E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557317">
              <w:t>8,69E-01</w:t>
            </w:r>
          </w:p>
        </w:tc>
        <w:tc>
          <w:tcPr>
            <w:tcW w:w="2079" w:type="dxa"/>
            <w:noWrap/>
            <w:hideMark/>
          </w:tcPr>
          <w:p w14:paraId="31BD614D" w14:textId="2A090DC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557317">
              <w:t>1,86E+00</w:t>
            </w:r>
          </w:p>
        </w:tc>
      </w:tr>
      <w:tr w:rsidR="00A97603" w:rsidRPr="00ED32FD" w14:paraId="69D30A72" w14:textId="77777777" w:rsidTr="00273097">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307B2401"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066. Ecotoxicity, freshwater</w:t>
            </w:r>
          </w:p>
        </w:tc>
        <w:tc>
          <w:tcPr>
            <w:tcW w:w="2079" w:type="dxa"/>
          </w:tcPr>
          <w:p w14:paraId="7F211A6B" w14:textId="3DB591F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57317">
              <w:t>3,82E+02</w:t>
            </w:r>
          </w:p>
        </w:tc>
        <w:tc>
          <w:tcPr>
            <w:tcW w:w="2079" w:type="dxa"/>
            <w:noWrap/>
            <w:hideMark/>
          </w:tcPr>
          <w:p w14:paraId="33FF75D4" w14:textId="6A1DDC3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557317">
              <w:t>2,50E+02</w:t>
            </w:r>
          </w:p>
        </w:tc>
        <w:tc>
          <w:tcPr>
            <w:tcW w:w="2079" w:type="dxa"/>
            <w:noWrap/>
            <w:hideMark/>
          </w:tcPr>
          <w:p w14:paraId="6A5822B3" w14:textId="7941964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557317">
              <w:t>5,35E+02</w:t>
            </w:r>
          </w:p>
        </w:tc>
      </w:tr>
      <w:tr w:rsidR="00A97603" w:rsidRPr="00ED32FD" w14:paraId="4AE1C426" w14:textId="77777777" w:rsidTr="00273097">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6044B19F"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067. Human toxicity, cancer</w:t>
            </w:r>
          </w:p>
        </w:tc>
        <w:tc>
          <w:tcPr>
            <w:tcW w:w="2079" w:type="dxa"/>
          </w:tcPr>
          <w:p w14:paraId="465F046B" w14:textId="271FF9C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57317">
              <w:t>1,52E-08</w:t>
            </w:r>
          </w:p>
        </w:tc>
        <w:tc>
          <w:tcPr>
            <w:tcW w:w="2079" w:type="dxa"/>
            <w:noWrap/>
            <w:hideMark/>
          </w:tcPr>
          <w:p w14:paraId="463946AD" w14:textId="4E8CF81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557317">
              <w:t>9,91E-09</w:t>
            </w:r>
          </w:p>
        </w:tc>
        <w:tc>
          <w:tcPr>
            <w:tcW w:w="2079" w:type="dxa"/>
            <w:noWrap/>
            <w:hideMark/>
          </w:tcPr>
          <w:p w14:paraId="1E593178" w14:textId="369562F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557317">
              <w:t>2,12E-08</w:t>
            </w:r>
          </w:p>
        </w:tc>
      </w:tr>
      <w:tr w:rsidR="00A97603" w:rsidRPr="00ED32FD" w14:paraId="1AAEFAD5" w14:textId="77777777" w:rsidTr="00273097">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522ECDCE"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068. Human toxicity, non-cancer</w:t>
            </w:r>
          </w:p>
        </w:tc>
        <w:tc>
          <w:tcPr>
            <w:tcW w:w="2079" w:type="dxa"/>
          </w:tcPr>
          <w:p w14:paraId="689A362B" w14:textId="7E7F112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557317">
              <w:t>3,59E-07</w:t>
            </w:r>
          </w:p>
        </w:tc>
        <w:tc>
          <w:tcPr>
            <w:tcW w:w="2079" w:type="dxa"/>
            <w:noWrap/>
            <w:hideMark/>
          </w:tcPr>
          <w:p w14:paraId="7F1D03C2" w14:textId="3B4FEDB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557317">
              <w:t>2,35E-07</w:t>
            </w:r>
          </w:p>
        </w:tc>
        <w:tc>
          <w:tcPr>
            <w:tcW w:w="2079" w:type="dxa"/>
            <w:noWrap/>
            <w:hideMark/>
          </w:tcPr>
          <w:p w14:paraId="17261826" w14:textId="04BD307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557317">
              <w:t>5,03E-07</w:t>
            </w:r>
          </w:p>
        </w:tc>
      </w:tr>
      <w:tr w:rsidR="00A97603" w:rsidRPr="00ED32FD" w14:paraId="2D88B030" w14:textId="77777777" w:rsidTr="00273097">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45D96B16"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069. Land use</w:t>
            </w:r>
          </w:p>
        </w:tc>
        <w:tc>
          <w:tcPr>
            <w:tcW w:w="2079" w:type="dxa"/>
          </w:tcPr>
          <w:p w14:paraId="40EDFD30" w14:textId="0DD4EEC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557317">
              <w:t>1,44E-07</w:t>
            </w:r>
          </w:p>
        </w:tc>
        <w:tc>
          <w:tcPr>
            <w:tcW w:w="2079" w:type="dxa"/>
            <w:noWrap/>
            <w:hideMark/>
          </w:tcPr>
          <w:p w14:paraId="0516FE3F" w14:textId="6551CA8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557317">
              <w:t>9,42E-08</w:t>
            </w:r>
          </w:p>
        </w:tc>
        <w:tc>
          <w:tcPr>
            <w:tcW w:w="2079" w:type="dxa"/>
            <w:noWrap/>
            <w:hideMark/>
          </w:tcPr>
          <w:p w14:paraId="5E246843" w14:textId="7D15A36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557317">
              <w:t>2,02E-07</w:t>
            </w:r>
          </w:p>
        </w:tc>
      </w:tr>
    </w:tbl>
    <w:p w14:paraId="143BD6C0" w14:textId="77777777" w:rsidR="006B3CA1" w:rsidRDefault="006B3CA1" w:rsidP="006B3CA1">
      <w:pPr>
        <w:widowControl/>
        <w:tabs>
          <w:tab w:val="clear" w:pos="567"/>
          <w:tab w:val="clear" w:pos="1134"/>
          <w:tab w:val="clear" w:pos="2268"/>
          <w:tab w:val="clear" w:pos="2835"/>
          <w:tab w:val="clear" w:pos="3969"/>
          <w:tab w:val="clear" w:pos="4536"/>
          <w:tab w:val="clear" w:pos="9072"/>
        </w:tabs>
        <w:rPr>
          <w:rFonts w:cs="Arial"/>
          <w:b/>
          <w:bCs/>
        </w:rPr>
      </w:pPr>
    </w:p>
    <w:p w14:paraId="30D34556" w14:textId="77777777" w:rsidR="006E60EC" w:rsidRDefault="006E60EC" w:rsidP="006B3CA1">
      <w:pPr>
        <w:widowControl/>
        <w:tabs>
          <w:tab w:val="clear" w:pos="567"/>
          <w:tab w:val="clear" w:pos="1134"/>
          <w:tab w:val="clear" w:pos="2268"/>
          <w:tab w:val="clear" w:pos="2835"/>
          <w:tab w:val="clear" w:pos="3969"/>
          <w:tab w:val="clear" w:pos="4536"/>
          <w:tab w:val="clear" w:pos="9072"/>
        </w:tabs>
        <w:rPr>
          <w:rFonts w:cs="Arial"/>
          <w:b/>
          <w:bCs/>
        </w:rPr>
      </w:pPr>
    </w:p>
    <w:p w14:paraId="30E3E4D3" w14:textId="77777777" w:rsidR="006E60EC" w:rsidRDefault="006E60EC" w:rsidP="006B3CA1">
      <w:pPr>
        <w:widowControl/>
        <w:tabs>
          <w:tab w:val="clear" w:pos="567"/>
          <w:tab w:val="clear" w:pos="1134"/>
          <w:tab w:val="clear" w:pos="2268"/>
          <w:tab w:val="clear" w:pos="2835"/>
          <w:tab w:val="clear" w:pos="3969"/>
          <w:tab w:val="clear" w:pos="4536"/>
          <w:tab w:val="clear" w:pos="9072"/>
        </w:tabs>
        <w:rPr>
          <w:rFonts w:cs="Arial"/>
          <w:b/>
          <w:bCs/>
        </w:rPr>
      </w:pPr>
    </w:p>
    <w:p w14:paraId="238AB649" w14:textId="77777777" w:rsidR="006E60EC" w:rsidRDefault="006E60EC" w:rsidP="006B3CA1">
      <w:pPr>
        <w:widowControl/>
        <w:tabs>
          <w:tab w:val="clear" w:pos="567"/>
          <w:tab w:val="clear" w:pos="1134"/>
          <w:tab w:val="clear" w:pos="2268"/>
          <w:tab w:val="clear" w:pos="2835"/>
          <w:tab w:val="clear" w:pos="3969"/>
          <w:tab w:val="clear" w:pos="4536"/>
          <w:tab w:val="clear" w:pos="9072"/>
        </w:tabs>
        <w:rPr>
          <w:rFonts w:cs="Arial"/>
          <w:b/>
          <w:bCs/>
        </w:rPr>
      </w:pPr>
    </w:p>
    <w:p w14:paraId="0FF5CAFD" w14:textId="77777777" w:rsidR="006E60EC" w:rsidRDefault="006E60EC" w:rsidP="006B3CA1">
      <w:pPr>
        <w:widowControl/>
        <w:tabs>
          <w:tab w:val="clear" w:pos="567"/>
          <w:tab w:val="clear" w:pos="1134"/>
          <w:tab w:val="clear" w:pos="2268"/>
          <w:tab w:val="clear" w:pos="2835"/>
          <w:tab w:val="clear" w:pos="3969"/>
          <w:tab w:val="clear" w:pos="4536"/>
          <w:tab w:val="clear" w:pos="9072"/>
        </w:tabs>
        <w:rPr>
          <w:rFonts w:cs="Arial"/>
          <w:b/>
          <w:bCs/>
        </w:rPr>
      </w:pPr>
    </w:p>
    <w:p w14:paraId="2D5B689A" w14:textId="77777777" w:rsidR="006E60EC" w:rsidRDefault="006E60EC" w:rsidP="006B3CA1">
      <w:pPr>
        <w:widowControl/>
        <w:tabs>
          <w:tab w:val="clear" w:pos="567"/>
          <w:tab w:val="clear" w:pos="1134"/>
          <w:tab w:val="clear" w:pos="2268"/>
          <w:tab w:val="clear" w:pos="2835"/>
          <w:tab w:val="clear" w:pos="3969"/>
          <w:tab w:val="clear" w:pos="4536"/>
          <w:tab w:val="clear" w:pos="9072"/>
        </w:tabs>
        <w:rPr>
          <w:rFonts w:cs="Arial"/>
          <w:b/>
          <w:bCs/>
        </w:rPr>
      </w:pPr>
    </w:p>
    <w:p w14:paraId="20AC00B1" w14:textId="77777777" w:rsidR="006E60EC" w:rsidRDefault="006E60EC" w:rsidP="006B3CA1">
      <w:pPr>
        <w:widowControl/>
        <w:tabs>
          <w:tab w:val="clear" w:pos="567"/>
          <w:tab w:val="clear" w:pos="1134"/>
          <w:tab w:val="clear" w:pos="2268"/>
          <w:tab w:val="clear" w:pos="2835"/>
          <w:tab w:val="clear" w:pos="3969"/>
          <w:tab w:val="clear" w:pos="4536"/>
          <w:tab w:val="clear" w:pos="9072"/>
        </w:tabs>
        <w:rPr>
          <w:rFonts w:cs="Arial"/>
          <w:b/>
          <w:bCs/>
        </w:rPr>
      </w:pPr>
    </w:p>
    <w:p w14:paraId="541F20EB" w14:textId="77777777" w:rsidR="006E60EC" w:rsidRDefault="006E60EC" w:rsidP="006B3CA1">
      <w:pPr>
        <w:widowControl/>
        <w:tabs>
          <w:tab w:val="clear" w:pos="567"/>
          <w:tab w:val="clear" w:pos="1134"/>
          <w:tab w:val="clear" w:pos="2268"/>
          <w:tab w:val="clear" w:pos="2835"/>
          <w:tab w:val="clear" w:pos="3969"/>
          <w:tab w:val="clear" w:pos="4536"/>
          <w:tab w:val="clear" w:pos="9072"/>
        </w:tabs>
        <w:rPr>
          <w:rFonts w:cs="Arial"/>
          <w:b/>
          <w:bCs/>
        </w:rPr>
      </w:pPr>
    </w:p>
    <w:p w14:paraId="57E49D0C" w14:textId="77777777" w:rsidR="006E60EC" w:rsidRDefault="006E60EC" w:rsidP="006B3CA1">
      <w:pPr>
        <w:widowControl/>
        <w:tabs>
          <w:tab w:val="clear" w:pos="567"/>
          <w:tab w:val="clear" w:pos="1134"/>
          <w:tab w:val="clear" w:pos="2268"/>
          <w:tab w:val="clear" w:pos="2835"/>
          <w:tab w:val="clear" w:pos="3969"/>
          <w:tab w:val="clear" w:pos="4536"/>
          <w:tab w:val="clear" w:pos="9072"/>
        </w:tabs>
        <w:rPr>
          <w:rFonts w:cs="Arial"/>
          <w:b/>
          <w:bCs/>
        </w:rPr>
      </w:pPr>
    </w:p>
    <w:p w14:paraId="52542493" w14:textId="77777777" w:rsidR="006E60EC" w:rsidRDefault="006E60EC" w:rsidP="006B3CA1">
      <w:pPr>
        <w:widowControl/>
        <w:tabs>
          <w:tab w:val="clear" w:pos="567"/>
          <w:tab w:val="clear" w:pos="1134"/>
          <w:tab w:val="clear" w:pos="2268"/>
          <w:tab w:val="clear" w:pos="2835"/>
          <w:tab w:val="clear" w:pos="3969"/>
          <w:tab w:val="clear" w:pos="4536"/>
          <w:tab w:val="clear" w:pos="9072"/>
        </w:tabs>
        <w:rPr>
          <w:rFonts w:cs="Arial"/>
          <w:b/>
          <w:bCs/>
        </w:rPr>
      </w:pPr>
    </w:p>
    <w:p w14:paraId="04CAB64A" w14:textId="7AB2E8AD" w:rsidR="00A36359" w:rsidRDefault="006B3CA1" w:rsidP="00A36359">
      <w:pPr>
        <w:pStyle w:val="Caption"/>
        <w:keepNext/>
      </w:pPr>
      <w:r>
        <w:lastRenderedPageBreak/>
        <w:t xml:space="preserve">Tabel </w:t>
      </w:r>
      <w:r w:rsidR="006F771D">
        <w:fldChar w:fldCharType="begin"/>
      </w:r>
      <w:r w:rsidR="006F771D">
        <w:instrText xml:space="preserve"> SEQ Tabel \* ARABIC </w:instrText>
      </w:r>
      <w:r w:rsidR="006F771D">
        <w:fldChar w:fldCharType="separate"/>
      </w:r>
      <w:r w:rsidR="005635A1">
        <w:rPr>
          <w:noProof/>
        </w:rPr>
        <w:t>46</w:t>
      </w:r>
      <w:r w:rsidR="006F771D">
        <w:rPr>
          <w:noProof/>
        </w:rPr>
        <w:fldChar w:fldCharType="end"/>
      </w:r>
      <w:r>
        <w:t xml:space="preserve"> </w:t>
      </w:r>
      <w:r w:rsidR="00A36359">
        <w:t>Verschillen van 39/14/19 in groepering Carbstone Kimblok</w:t>
      </w:r>
    </w:p>
    <w:tbl>
      <w:tblPr>
        <w:tblStyle w:val="SGSTable"/>
        <w:tblW w:w="9781" w:type="dxa"/>
        <w:tblLayout w:type="fixed"/>
        <w:tblLook w:val="04A0" w:firstRow="1" w:lastRow="0" w:firstColumn="1" w:lastColumn="0" w:noHBand="0" w:noVBand="1"/>
      </w:tblPr>
      <w:tblGrid>
        <w:gridCol w:w="3544"/>
        <w:gridCol w:w="2079"/>
        <w:gridCol w:w="2079"/>
        <w:gridCol w:w="2079"/>
      </w:tblGrid>
      <w:tr w:rsidR="00A36359" w:rsidRPr="00ED32FD" w14:paraId="7602C9E4" w14:textId="77777777" w:rsidTr="003D0AAA">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tcPr>
          <w:p w14:paraId="59D94BF7" w14:textId="77777777" w:rsidR="00A36359" w:rsidRPr="00ED32FD" w:rsidRDefault="00A36359" w:rsidP="00A36359">
            <w:pPr>
              <w:widowControl/>
              <w:tabs>
                <w:tab w:val="clear" w:pos="567"/>
                <w:tab w:val="clear" w:pos="1134"/>
                <w:tab w:val="clear" w:pos="2268"/>
                <w:tab w:val="clear" w:pos="2835"/>
                <w:tab w:val="clear" w:pos="3969"/>
                <w:tab w:val="clear" w:pos="4536"/>
                <w:tab w:val="clear" w:pos="9072"/>
              </w:tabs>
              <w:rPr>
                <w:rFonts w:cs="Arial"/>
                <w:sz w:val="16"/>
                <w:szCs w:val="16"/>
              </w:rPr>
            </w:pPr>
            <w:r w:rsidRPr="00ED32FD">
              <w:rPr>
                <w:rFonts w:cs="Arial"/>
                <w:sz w:val="16"/>
                <w:szCs w:val="16"/>
              </w:rPr>
              <w:t>Impact categorie</w:t>
            </w:r>
          </w:p>
        </w:tc>
        <w:tc>
          <w:tcPr>
            <w:tcW w:w="2079" w:type="dxa"/>
            <w:vAlign w:val="bottom"/>
          </w:tcPr>
          <w:p w14:paraId="00443B72" w14:textId="1D9815F2" w:rsidR="00A36359" w:rsidRPr="00ED32FD" w:rsidRDefault="00A36359" w:rsidP="00A36359">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b w:val="0"/>
                <w:bCs/>
                <w:sz w:val="16"/>
                <w:szCs w:val="16"/>
              </w:rPr>
            </w:pPr>
            <w:r w:rsidRPr="00ED32FD">
              <w:rPr>
                <w:rFonts w:cs="Arial"/>
                <w:sz w:val="16"/>
                <w:szCs w:val="16"/>
              </w:rPr>
              <w:t>Totaal 291422</w:t>
            </w:r>
          </w:p>
        </w:tc>
        <w:tc>
          <w:tcPr>
            <w:tcW w:w="2079" w:type="dxa"/>
            <w:noWrap/>
            <w:vAlign w:val="bottom"/>
            <w:hideMark/>
          </w:tcPr>
          <w:p w14:paraId="54A9296D" w14:textId="726A241D" w:rsidR="00A36359" w:rsidRPr="00ED32FD" w:rsidRDefault="00A36359" w:rsidP="00A36359">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bCs/>
                <w:color w:val="803300" w:themeColor="accent1" w:themeShade="80"/>
                <w:sz w:val="16"/>
                <w:szCs w:val="16"/>
              </w:rPr>
            </w:pPr>
            <w:r w:rsidRPr="00ED32FD">
              <w:rPr>
                <w:rFonts w:cs="Arial"/>
                <w:color w:val="803300" w:themeColor="accent1" w:themeShade="80"/>
                <w:sz w:val="16"/>
                <w:szCs w:val="16"/>
              </w:rPr>
              <w:t>Totaal 290922</w:t>
            </w:r>
          </w:p>
        </w:tc>
        <w:tc>
          <w:tcPr>
            <w:tcW w:w="2079" w:type="dxa"/>
            <w:noWrap/>
            <w:vAlign w:val="bottom"/>
            <w:hideMark/>
          </w:tcPr>
          <w:p w14:paraId="78A73075" w14:textId="108A6AC2" w:rsidR="00A36359" w:rsidRPr="00ED32FD" w:rsidRDefault="00A36359" w:rsidP="00A36359">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ED32FD">
              <w:rPr>
                <w:rFonts w:cs="Arial"/>
                <w:sz w:val="16"/>
                <w:szCs w:val="16"/>
              </w:rPr>
              <w:t>Totaal 291922</w:t>
            </w:r>
          </w:p>
        </w:tc>
      </w:tr>
      <w:tr w:rsidR="00406FB4" w:rsidRPr="00ED32FD" w14:paraId="71297D7D" w14:textId="77777777" w:rsidTr="003D0AAA">
        <w:trPr>
          <w:trHeight w:val="250"/>
        </w:trPr>
        <w:tc>
          <w:tcPr>
            <w:cnfStyle w:val="001000000000" w:firstRow="0" w:lastRow="0" w:firstColumn="1" w:lastColumn="0" w:oddVBand="0" w:evenVBand="0" w:oddHBand="0" w:evenHBand="0" w:firstRowFirstColumn="0" w:firstRowLastColumn="0" w:lastRowFirstColumn="0" w:lastRowLastColumn="0"/>
            <w:tcW w:w="3544" w:type="dxa"/>
          </w:tcPr>
          <w:p w14:paraId="4519691D" w14:textId="6F4D65AB" w:rsidR="00406FB4" w:rsidRPr="00ED32FD" w:rsidRDefault="00406FB4" w:rsidP="00406FB4">
            <w:pPr>
              <w:widowControl/>
              <w:tabs>
                <w:tab w:val="clear" w:pos="567"/>
                <w:tab w:val="clear" w:pos="1134"/>
                <w:tab w:val="clear" w:pos="2268"/>
                <w:tab w:val="clear" w:pos="2835"/>
                <w:tab w:val="clear" w:pos="3969"/>
                <w:tab w:val="clear" w:pos="4536"/>
                <w:tab w:val="clear" w:pos="9072"/>
              </w:tabs>
              <w:rPr>
                <w:rFonts w:cs="Arial"/>
                <w:szCs w:val="16"/>
              </w:rPr>
            </w:pPr>
            <w:r w:rsidRPr="00ED32FD">
              <w:rPr>
                <w:rFonts w:cs="Arial"/>
                <w:szCs w:val="16"/>
              </w:rPr>
              <w:t>Vermenigvuldigingsfactor</w:t>
            </w:r>
          </w:p>
        </w:tc>
        <w:tc>
          <w:tcPr>
            <w:tcW w:w="2079" w:type="dxa"/>
            <w:vAlign w:val="bottom"/>
          </w:tcPr>
          <w:p w14:paraId="7AE26801" w14:textId="3C732F9F" w:rsidR="00406FB4" w:rsidRPr="00ED32FD" w:rsidRDefault="00406FB4" w:rsidP="00406FB4">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ED32FD">
              <w:rPr>
                <w:rFonts w:cs="Arial"/>
                <w:color w:val="000000"/>
                <w:szCs w:val="16"/>
              </w:rPr>
              <w:t>1,543</w:t>
            </w:r>
          </w:p>
        </w:tc>
        <w:tc>
          <w:tcPr>
            <w:tcW w:w="2079" w:type="dxa"/>
            <w:noWrap/>
            <w:vAlign w:val="bottom"/>
          </w:tcPr>
          <w:p w14:paraId="5ABCF2D6" w14:textId="5D8501A3" w:rsidR="00406FB4" w:rsidRPr="00ED32FD" w:rsidRDefault="00406FB4" w:rsidP="00406FB4">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ED32FD">
              <w:rPr>
                <w:rFonts w:cs="Arial"/>
                <w:color w:val="803300" w:themeColor="accent1" w:themeShade="80"/>
                <w:szCs w:val="16"/>
              </w:rPr>
              <w:t>1,000</w:t>
            </w:r>
          </w:p>
        </w:tc>
        <w:tc>
          <w:tcPr>
            <w:tcW w:w="2079" w:type="dxa"/>
            <w:noWrap/>
            <w:vAlign w:val="bottom"/>
          </w:tcPr>
          <w:p w14:paraId="1DBCDAFA" w14:textId="007DFE5B" w:rsidR="00406FB4" w:rsidRPr="00ED32FD" w:rsidRDefault="00406FB4" w:rsidP="00406FB4">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ED32FD">
              <w:rPr>
                <w:rFonts w:cs="Arial"/>
                <w:color w:val="000000"/>
                <w:szCs w:val="16"/>
              </w:rPr>
              <w:t>2,119</w:t>
            </w:r>
          </w:p>
        </w:tc>
      </w:tr>
      <w:tr w:rsidR="00A97603" w:rsidRPr="00ED32FD" w14:paraId="3D73DA30" w14:textId="77777777" w:rsidTr="00153356">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64083739"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051. Climate change</w:t>
            </w:r>
          </w:p>
        </w:tc>
        <w:tc>
          <w:tcPr>
            <w:tcW w:w="2079" w:type="dxa"/>
          </w:tcPr>
          <w:p w14:paraId="2A3B683D" w14:textId="26E2D97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8E5B95">
              <w:t>-7,73E+00</w:t>
            </w:r>
          </w:p>
        </w:tc>
        <w:tc>
          <w:tcPr>
            <w:tcW w:w="2079" w:type="dxa"/>
            <w:noWrap/>
            <w:hideMark/>
          </w:tcPr>
          <w:p w14:paraId="441AC088" w14:textId="517C6F5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8E5B95">
              <w:t>-5,01E+00</w:t>
            </w:r>
          </w:p>
        </w:tc>
        <w:tc>
          <w:tcPr>
            <w:tcW w:w="2079" w:type="dxa"/>
            <w:noWrap/>
            <w:hideMark/>
          </w:tcPr>
          <w:p w14:paraId="5158E91D" w14:textId="1FAB181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8E5B95">
              <w:t>-1,06E+01</w:t>
            </w:r>
          </w:p>
        </w:tc>
      </w:tr>
      <w:tr w:rsidR="00A97603" w:rsidRPr="00ED32FD" w14:paraId="007CE5A5" w14:textId="77777777" w:rsidTr="00153356">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20862C45"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052. Climate change - Fossil</w:t>
            </w:r>
          </w:p>
        </w:tc>
        <w:tc>
          <w:tcPr>
            <w:tcW w:w="2079" w:type="dxa"/>
          </w:tcPr>
          <w:p w14:paraId="565D1BD2" w14:textId="79EFA0C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8E5B95">
              <w:t>2,51E+01</w:t>
            </w:r>
          </w:p>
        </w:tc>
        <w:tc>
          <w:tcPr>
            <w:tcW w:w="2079" w:type="dxa"/>
            <w:noWrap/>
            <w:hideMark/>
          </w:tcPr>
          <w:p w14:paraId="4D012F70" w14:textId="4DEA72E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8E5B95">
              <w:t>1,63E+01</w:t>
            </w:r>
          </w:p>
        </w:tc>
        <w:tc>
          <w:tcPr>
            <w:tcW w:w="2079" w:type="dxa"/>
            <w:noWrap/>
            <w:hideMark/>
          </w:tcPr>
          <w:p w14:paraId="4185C7F6" w14:textId="53089DE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8E5B95">
              <w:t>3,45E+01</w:t>
            </w:r>
          </w:p>
        </w:tc>
      </w:tr>
      <w:tr w:rsidR="00A97603" w:rsidRPr="00ED32FD" w14:paraId="39EDFAEA" w14:textId="77777777" w:rsidTr="00153356">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52828876"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053. Climate change - Biogenic</w:t>
            </w:r>
          </w:p>
        </w:tc>
        <w:tc>
          <w:tcPr>
            <w:tcW w:w="2079" w:type="dxa"/>
          </w:tcPr>
          <w:p w14:paraId="74BA066F" w14:textId="62B9F51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8E5B95">
              <w:t>-3,27E+01</w:t>
            </w:r>
          </w:p>
        </w:tc>
        <w:tc>
          <w:tcPr>
            <w:tcW w:w="2079" w:type="dxa"/>
            <w:noWrap/>
            <w:hideMark/>
          </w:tcPr>
          <w:p w14:paraId="1F95C763" w14:textId="72E2979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8E5B95">
              <w:t>-2,12E+01</w:t>
            </w:r>
          </w:p>
        </w:tc>
        <w:tc>
          <w:tcPr>
            <w:tcW w:w="2079" w:type="dxa"/>
            <w:noWrap/>
            <w:hideMark/>
          </w:tcPr>
          <w:p w14:paraId="500EEC91" w14:textId="51A4168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8E5B95">
              <w:t>-4,49E+01</w:t>
            </w:r>
          </w:p>
        </w:tc>
      </w:tr>
      <w:tr w:rsidR="00A97603" w:rsidRPr="00ED32FD" w14:paraId="64A4A457" w14:textId="77777777" w:rsidTr="00153356">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79BFC263"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lang w:val="en-US"/>
              </w:rPr>
            </w:pPr>
            <w:r w:rsidRPr="00ED32FD">
              <w:rPr>
                <w:rFonts w:cs="Arial"/>
                <w:b w:val="0"/>
                <w:bCs/>
                <w:color w:val="000000"/>
                <w:szCs w:val="16"/>
                <w:lang w:val="en-US"/>
              </w:rPr>
              <w:t>054. Climate change - Land use and LU ch</w:t>
            </w:r>
          </w:p>
        </w:tc>
        <w:tc>
          <w:tcPr>
            <w:tcW w:w="2079" w:type="dxa"/>
          </w:tcPr>
          <w:p w14:paraId="4C9158EF" w14:textId="145BA2B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8E5B95">
              <w:t>1,39E-02</w:t>
            </w:r>
          </w:p>
        </w:tc>
        <w:tc>
          <w:tcPr>
            <w:tcW w:w="2079" w:type="dxa"/>
            <w:noWrap/>
            <w:hideMark/>
          </w:tcPr>
          <w:p w14:paraId="7F0DA429" w14:textId="7C6716D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8E5B95">
              <w:t>8,99E-03</w:t>
            </w:r>
          </w:p>
        </w:tc>
        <w:tc>
          <w:tcPr>
            <w:tcW w:w="2079" w:type="dxa"/>
            <w:noWrap/>
            <w:hideMark/>
          </w:tcPr>
          <w:p w14:paraId="495FA2D8" w14:textId="6565AB0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8E5B95">
              <w:t>1,90E-02</w:t>
            </w:r>
          </w:p>
        </w:tc>
      </w:tr>
      <w:tr w:rsidR="00A97603" w:rsidRPr="00ED32FD" w14:paraId="68B4EFA7" w14:textId="77777777" w:rsidTr="00153356">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1B418AEE"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055. Ozone depletion</w:t>
            </w:r>
          </w:p>
        </w:tc>
        <w:tc>
          <w:tcPr>
            <w:tcW w:w="2079" w:type="dxa"/>
          </w:tcPr>
          <w:p w14:paraId="3C7B8076" w14:textId="42A5D80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8E5B95">
              <w:t>2,37E-06</w:t>
            </w:r>
          </w:p>
        </w:tc>
        <w:tc>
          <w:tcPr>
            <w:tcW w:w="2079" w:type="dxa"/>
            <w:noWrap/>
            <w:hideMark/>
          </w:tcPr>
          <w:p w14:paraId="68FC0AF4" w14:textId="61867FA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8E5B95">
              <w:t>1,54E-06</w:t>
            </w:r>
          </w:p>
        </w:tc>
        <w:tc>
          <w:tcPr>
            <w:tcW w:w="2079" w:type="dxa"/>
            <w:noWrap/>
            <w:hideMark/>
          </w:tcPr>
          <w:p w14:paraId="283D158C" w14:textId="58FDD69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8E5B95">
              <w:t>3,26E-06</w:t>
            </w:r>
          </w:p>
        </w:tc>
      </w:tr>
      <w:tr w:rsidR="00A97603" w:rsidRPr="00ED32FD" w14:paraId="2E310AB1" w14:textId="77777777" w:rsidTr="00153356">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005ACF89"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056. Acidification</w:t>
            </w:r>
          </w:p>
        </w:tc>
        <w:tc>
          <w:tcPr>
            <w:tcW w:w="2079" w:type="dxa"/>
          </w:tcPr>
          <w:p w14:paraId="36D86388" w14:textId="48250BC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8E5B95">
              <w:t>6,45E-01</w:t>
            </w:r>
          </w:p>
        </w:tc>
        <w:tc>
          <w:tcPr>
            <w:tcW w:w="2079" w:type="dxa"/>
            <w:noWrap/>
            <w:hideMark/>
          </w:tcPr>
          <w:p w14:paraId="266F2B0E" w14:textId="04B62D5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8E5B95">
              <w:t>4,18E-01</w:t>
            </w:r>
          </w:p>
        </w:tc>
        <w:tc>
          <w:tcPr>
            <w:tcW w:w="2079" w:type="dxa"/>
            <w:noWrap/>
            <w:hideMark/>
          </w:tcPr>
          <w:p w14:paraId="11D3875D" w14:textId="1BF92EA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8E5B95">
              <w:t>8,86E-01</w:t>
            </w:r>
          </w:p>
        </w:tc>
      </w:tr>
      <w:tr w:rsidR="00A97603" w:rsidRPr="00ED32FD" w14:paraId="4FC67959" w14:textId="77777777" w:rsidTr="00153356">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2A73F0FC"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057. Eutrophication, freshwater</w:t>
            </w:r>
          </w:p>
        </w:tc>
        <w:tc>
          <w:tcPr>
            <w:tcW w:w="2079" w:type="dxa"/>
          </w:tcPr>
          <w:p w14:paraId="3CF0AE5E" w14:textId="5C6C497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8E5B95">
              <w:t>1,41E-03</w:t>
            </w:r>
          </w:p>
        </w:tc>
        <w:tc>
          <w:tcPr>
            <w:tcW w:w="2079" w:type="dxa"/>
            <w:noWrap/>
            <w:hideMark/>
          </w:tcPr>
          <w:p w14:paraId="785E162D" w14:textId="753D42B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8E5B95">
              <w:t>9,12E-04</w:t>
            </w:r>
          </w:p>
        </w:tc>
        <w:tc>
          <w:tcPr>
            <w:tcW w:w="2079" w:type="dxa"/>
            <w:noWrap/>
            <w:hideMark/>
          </w:tcPr>
          <w:p w14:paraId="4C85A7DF" w14:textId="1B7E021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8E5B95">
              <w:t>1,93E-03</w:t>
            </w:r>
          </w:p>
        </w:tc>
      </w:tr>
      <w:tr w:rsidR="00A97603" w:rsidRPr="00ED32FD" w14:paraId="4252B0E7" w14:textId="77777777" w:rsidTr="00153356">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0C2A3DD3"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058. Eutrophication, marine</w:t>
            </w:r>
          </w:p>
        </w:tc>
        <w:tc>
          <w:tcPr>
            <w:tcW w:w="2079" w:type="dxa"/>
          </w:tcPr>
          <w:p w14:paraId="4B92901C" w14:textId="771BD90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8E5B95">
              <w:t>2,79E-02</w:t>
            </w:r>
          </w:p>
        </w:tc>
        <w:tc>
          <w:tcPr>
            <w:tcW w:w="2079" w:type="dxa"/>
            <w:noWrap/>
            <w:hideMark/>
          </w:tcPr>
          <w:p w14:paraId="50AF4E73" w14:textId="1CF1023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8E5B95">
              <w:t>1,81E-02</w:t>
            </w:r>
          </w:p>
        </w:tc>
        <w:tc>
          <w:tcPr>
            <w:tcW w:w="2079" w:type="dxa"/>
            <w:noWrap/>
            <w:hideMark/>
          </w:tcPr>
          <w:p w14:paraId="7061682B" w14:textId="4DA5FF9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8E5B95">
              <w:t>3,84E-02</w:t>
            </w:r>
          </w:p>
        </w:tc>
      </w:tr>
      <w:tr w:rsidR="00A97603" w:rsidRPr="00ED32FD" w14:paraId="5A9ED2F2" w14:textId="77777777" w:rsidTr="00153356">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79597817"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059. Eutrophication, terrestrial</w:t>
            </w:r>
          </w:p>
        </w:tc>
        <w:tc>
          <w:tcPr>
            <w:tcW w:w="2079" w:type="dxa"/>
          </w:tcPr>
          <w:p w14:paraId="78610157" w14:textId="27AFC6D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8E5B95">
              <w:t>3,19E-01</w:t>
            </w:r>
          </w:p>
        </w:tc>
        <w:tc>
          <w:tcPr>
            <w:tcW w:w="2079" w:type="dxa"/>
            <w:noWrap/>
            <w:hideMark/>
          </w:tcPr>
          <w:p w14:paraId="3C7D5187" w14:textId="4A621F0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8E5B95">
              <w:t>2,06E-01</w:t>
            </w:r>
          </w:p>
        </w:tc>
        <w:tc>
          <w:tcPr>
            <w:tcW w:w="2079" w:type="dxa"/>
            <w:noWrap/>
            <w:hideMark/>
          </w:tcPr>
          <w:p w14:paraId="2EAD89AD" w14:textId="619C2AB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8E5B95">
              <w:t>4,38E-01</w:t>
            </w:r>
          </w:p>
        </w:tc>
      </w:tr>
      <w:tr w:rsidR="00A97603" w:rsidRPr="00ED32FD" w14:paraId="4B02BDDD" w14:textId="77777777" w:rsidTr="00153356">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1A0F7E89"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060. Photochemical ozone formation</w:t>
            </w:r>
          </w:p>
        </w:tc>
        <w:tc>
          <w:tcPr>
            <w:tcW w:w="2079" w:type="dxa"/>
          </w:tcPr>
          <w:p w14:paraId="5F760178" w14:textId="566AA22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8E5B95">
              <w:t>1,13E-01</w:t>
            </w:r>
          </w:p>
        </w:tc>
        <w:tc>
          <w:tcPr>
            <w:tcW w:w="2079" w:type="dxa"/>
            <w:noWrap/>
            <w:hideMark/>
          </w:tcPr>
          <w:p w14:paraId="4D233F2C" w14:textId="1A48DF2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8E5B95">
              <w:t>7,31E-02</w:t>
            </w:r>
          </w:p>
        </w:tc>
        <w:tc>
          <w:tcPr>
            <w:tcW w:w="2079" w:type="dxa"/>
            <w:noWrap/>
            <w:hideMark/>
          </w:tcPr>
          <w:p w14:paraId="5C3B4802" w14:textId="12B7655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8E5B95">
              <w:t>1,55E-01</w:t>
            </w:r>
          </w:p>
        </w:tc>
      </w:tr>
      <w:tr w:rsidR="00A97603" w:rsidRPr="00ED32FD" w14:paraId="78DCF655" w14:textId="77777777" w:rsidTr="00153356">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433AA5B2"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lang w:val="en-US"/>
              </w:rPr>
            </w:pPr>
            <w:r w:rsidRPr="00ED32FD">
              <w:rPr>
                <w:rFonts w:cs="Arial"/>
                <w:b w:val="0"/>
                <w:bCs/>
                <w:color w:val="000000"/>
                <w:szCs w:val="16"/>
                <w:lang w:val="en-US"/>
              </w:rPr>
              <w:t>061. Resource use, minerals and metals</w:t>
            </w:r>
          </w:p>
        </w:tc>
        <w:tc>
          <w:tcPr>
            <w:tcW w:w="2079" w:type="dxa"/>
          </w:tcPr>
          <w:p w14:paraId="3BF37269" w14:textId="18E6D3C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8E5B95">
              <w:t>7,40E-04</w:t>
            </w:r>
          </w:p>
        </w:tc>
        <w:tc>
          <w:tcPr>
            <w:tcW w:w="2079" w:type="dxa"/>
            <w:noWrap/>
            <w:hideMark/>
          </w:tcPr>
          <w:p w14:paraId="0578EA55" w14:textId="48BD57F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8E5B95">
              <w:t>4,80E-04</w:t>
            </w:r>
          </w:p>
        </w:tc>
        <w:tc>
          <w:tcPr>
            <w:tcW w:w="2079" w:type="dxa"/>
            <w:noWrap/>
            <w:hideMark/>
          </w:tcPr>
          <w:p w14:paraId="0AC27D99" w14:textId="0FFDD1C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8E5B95">
              <w:t>1,02E-03</w:t>
            </w:r>
          </w:p>
        </w:tc>
      </w:tr>
      <w:tr w:rsidR="00A97603" w:rsidRPr="00ED32FD" w14:paraId="1B15325C" w14:textId="77777777" w:rsidTr="00153356">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4FE31D54"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062. Resource use, fossils</w:t>
            </w:r>
          </w:p>
        </w:tc>
        <w:tc>
          <w:tcPr>
            <w:tcW w:w="2079" w:type="dxa"/>
          </w:tcPr>
          <w:p w14:paraId="56E9027F" w14:textId="45B8414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8E5B95">
              <w:t>2,90E+02</w:t>
            </w:r>
          </w:p>
        </w:tc>
        <w:tc>
          <w:tcPr>
            <w:tcW w:w="2079" w:type="dxa"/>
            <w:noWrap/>
            <w:hideMark/>
          </w:tcPr>
          <w:p w14:paraId="441199F4" w14:textId="40B0771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8E5B95">
              <w:t>1,88E+02</w:t>
            </w:r>
          </w:p>
        </w:tc>
        <w:tc>
          <w:tcPr>
            <w:tcW w:w="2079" w:type="dxa"/>
            <w:noWrap/>
            <w:hideMark/>
          </w:tcPr>
          <w:p w14:paraId="724BFAFB" w14:textId="39B877E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8E5B95">
              <w:t>3,98E+02</w:t>
            </w:r>
          </w:p>
        </w:tc>
      </w:tr>
      <w:tr w:rsidR="00A97603" w:rsidRPr="00ED32FD" w14:paraId="7E9A6196" w14:textId="77777777" w:rsidTr="00153356">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1739B835"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063. Water use</w:t>
            </w:r>
          </w:p>
        </w:tc>
        <w:tc>
          <w:tcPr>
            <w:tcW w:w="2079" w:type="dxa"/>
          </w:tcPr>
          <w:p w14:paraId="1C5C995B" w14:textId="68AA865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8E5B95">
              <w:t>2,96E+00</w:t>
            </w:r>
          </w:p>
        </w:tc>
        <w:tc>
          <w:tcPr>
            <w:tcW w:w="2079" w:type="dxa"/>
            <w:noWrap/>
            <w:hideMark/>
          </w:tcPr>
          <w:p w14:paraId="2773F234" w14:textId="402F26C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8E5B95">
              <w:t>1,92E+00</w:t>
            </w:r>
          </w:p>
        </w:tc>
        <w:tc>
          <w:tcPr>
            <w:tcW w:w="2079" w:type="dxa"/>
            <w:noWrap/>
            <w:hideMark/>
          </w:tcPr>
          <w:p w14:paraId="261F8CEF" w14:textId="585373E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8E5B95">
              <w:t>4,07E+00</w:t>
            </w:r>
          </w:p>
        </w:tc>
      </w:tr>
      <w:tr w:rsidR="00A97603" w:rsidRPr="00ED32FD" w14:paraId="75E36EB2" w14:textId="77777777" w:rsidTr="00153356">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039EC4E3"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064. Particulate matter</w:t>
            </w:r>
          </w:p>
        </w:tc>
        <w:tc>
          <w:tcPr>
            <w:tcW w:w="2079" w:type="dxa"/>
          </w:tcPr>
          <w:p w14:paraId="7CF3E2A5" w14:textId="3A89966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8E5B95">
              <w:t>4,28E-06</w:t>
            </w:r>
          </w:p>
        </w:tc>
        <w:tc>
          <w:tcPr>
            <w:tcW w:w="2079" w:type="dxa"/>
            <w:noWrap/>
            <w:hideMark/>
          </w:tcPr>
          <w:p w14:paraId="334ADE43" w14:textId="26E4B74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8E5B95">
              <w:t>2,78E-06</w:t>
            </w:r>
          </w:p>
        </w:tc>
        <w:tc>
          <w:tcPr>
            <w:tcW w:w="2079" w:type="dxa"/>
            <w:noWrap/>
            <w:hideMark/>
          </w:tcPr>
          <w:p w14:paraId="5A3D6FCE" w14:textId="049E673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8E5B95">
              <w:t>5,88E-06</w:t>
            </w:r>
          </w:p>
        </w:tc>
      </w:tr>
      <w:tr w:rsidR="00A97603" w:rsidRPr="00ED32FD" w14:paraId="4F9C3126" w14:textId="77777777" w:rsidTr="00153356">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311AA02C"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065. Ionising radiation</w:t>
            </w:r>
          </w:p>
        </w:tc>
        <w:tc>
          <w:tcPr>
            <w:tcW w:w="2079" w:type="dxa"/>
          </w:tcPr>
          <w:p w14:paraId="657F750D" w14:textId="10BD73C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8E5B95">
              <w:t>1,34E+00</w:t>
            </w:r>
          </w:p>
        </w:tc>
        <w:tc>
          <w:tcPr>
            <w:tcW w:w="2079" w:type="dxa"/>
            <w:noWrap/>
            <w:hideMark/>
          </w:tcPr>
          <w:p w14:paraId="65BA4EFC" w14:textId="70FC402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8E5B95">
              <w:t>8,68E-01</w:t>
            </w:r>
          </w:p>
        </w:tc>
        <w:tc>
          <w:tcPr>
            <w:tcW w:w="2079" w:type="dxa"/>
            <w:noWrap/>
            <w:hideMark/>
          </w:tcPr>
          <w:p w14:paraId="3774FC87" w14:textId="6D6610D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8E5B95">
              <w:t>1,84E+00</w:t>
            </w:r>
          </w:p>
        </w:tc>
      </w:tr>
      <w:tr w:rsidR="00A97603" w:rsidRPr="00ED32FD" w14:paraId="25FED076" w14:textId="77777777" w:rsidTr="00153356">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36165952"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066. Ecotoxicity, freshwater</w:t>
            </w:r>
          </w:p>
        </w:tc>
        <w:tc>
          <w:tcPr>
            <w:tcW w:w="2079" w:type="dxa"/>
          </w:tcPr>
          <w:p w14:paraId="126D6274" w14:textId="7C67A6B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8E5B95">
              <w:t>3,81E+02</w:t>
            </w:r>
          </w:p>
        </w:tc>
        <w:tc>
          <w:tcPr>
            <w:tcW w:w="2079" w:type="dxa"/>
            <w:noWrap/>
            <w:hideMark/>
          </w:tcPr>
          <w:p w14:paraId="0966B072" w14:textId="06CA91F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8E5B95">
              <w:t>2,47E+02</w:t>
            </w:r>
          </w:p>
        </w:tc>
        <w:tc>
          <w:tcPr>
            <w:tcW w:w="2079" w:type="dxa"/>
            <w:noWrap/>
            <w:hideMark/>
          </w:tcPr>
          <w:p w14:paraId="438BB0A6" w14:textId="500794C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8E5B95">
              <w:t>5,24E+02</w:t>
            </w:r>
          </w:p>
        </w:tc>
      </w:tr>
      <w:tr w:rsidR="00A97603" w:rsidRPr="00ED32FD" w14:paraId="7A5E11BA" w14:textId="77777777" w:rsidTr="00153356">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3B8FFE42"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067. Human toxicity, cancer</w:t>
            </w:r>
          </w:p>
        </w:tc>
        <w:tc>
          <w:tcPr>
            <w:tcW w:w="2079" w:type="dxa"/>
          </w:tcPr>
          <w:p w14:paraId="1E19F715" w14:textId="0452242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8E5B95">
              <w:t>1,51E-08</w:t>
            </w:r>
          </w:p>
        </w:tc>
        <w:tc>
          <w:tcPr>
            <w:tcW w:w="2079" w:type="dxa"/>
            <w:noWrap/>
            <w:hideMark/>
          </w:tcPr>
          <w:p w14:paraId="65289095" w14:textId="1C02B02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8E5B95">
              <w:t>9,79E-09</w:t>
            </w:r>
          </w:p>
        </w:tc>
        <w:tc>
          <w:tcPr>
            <w:tcW w:w="2079" w:type="dxa"/>
            <w:noWrap/>
            <w:hideMark/>
          </w:tcPr>
          <w:p w14:paraId="603F878F" w14:textId="7C2893C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8E5B95">
              <w:t>2,07E-08</w:t>
            </w:r>
          </w:p>
        </w:tc>
      </w:tr>
      <w:tr w:rsidR="00A97603" w:rsidRPr="00ED32FD" w14:paraId="657D2309" w14:textId="77777777" w:rsidTr="00153356">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05DAFAA5"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068. Human toxicity, non-cancer</w:t>
            </w:r>
          </w:p>
        </w:tc>
        <w:tc>
          <w:tcPr>
            <w:tcW w:w="2079" w:type="dxa"/>
          </w:tcPr>
          <w:p w14:paraId="3CCE38F9" w14:textId="517028B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8E5B95">
              <w:t>3,58E-07</w:t>
            </w:r>
          </w:p>
        </w:tc>
        <w:tc>
          <w:tcPr>
            <w:tcW w:w="2079" w:type="dxa"/>
            <w:noWrap/>
            <w:hideMark/>
          </w:tcPr>
          <w:p w14:paraId="4E6C88AA" w14:textId="1036469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8E5B95">
              <w:t>2,32E-07</w:t>
            </w:r>
          </w:p>
        </w:tc>
        <w:tc>
          <w:tcPr>
            <w:tcW w:w="2079" w:type="dxa"/>
            <w:noWrap/>
            <w:hideMark/>
          </w:tcPr>
          <w:p w14:paraId="34C3C44A" w14:textId="34BEB89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8E5B95">
              <w:t>4,92E-07</w:t>
            </w:r>
          </w:p>
        </w:tc>
      </w:tr>
      <w:tr w:rsidR="00A97603" w:rsidRPr="00ED32FD" w14:paraId="16054ECC" w14:textId="77777777" w:rsidTr="00153356">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0CB5F833"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069. Land use</w:t>
            </w:r>
          </w:p>
        </w:tc>
        <w:tc>
          <w:tcPr>
            <w:tcW w:w="2079" w:type="dxa"/>
          </w:tcPr>
          <w:p w14:paraId="3BFF8489" w14:textId="4EC281B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8E5B95">
              <w:t>3,29E+02</w:t>
            </w:r>
          </w:p>
        </w:tc>
        <w:tc>
          <w:tcPr>
            <w:tcW w:w="2079" w:type="dxa"/>
            <w:noWrap/>
            <w:hideMark/>
          </w:tcPr>
          <w:p w14:paraId="548C4499" w14:textId="52AE829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8E5B95">
              <w:t>2,13E+02</w:t>
            </w:r>
          </w:p>
        </w:tc>
        <w:tc>
          <w:tcPr>
            <w:tcW w:w="2079" w:type="dxa"/>
            <w:noWrap/>
            <w:hideMark/>
          </w:tcPr>
          <w:p w14:paraId="243090B4" w14:textId="16A739F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8E5B95">
              <w:t>4,52E+02</w:t>
            </w:r>
          </w:p>
        </w:tc>
      </w:tr>
    </w:tbl>
    <w:p w14:paraId="14D53D16" w14:textId="77777777" w:rsidR="006B3CA1" w:rsidRDefault="006B3CA1" w:rsidP="006B3CA1">
      <w:pPr>
        <w:widowControl/>
        <w:tabs>
          <w:tab w:val="clear" w:pos="567"/>
          <w:tab w:val="clear" w:pos="1134"/>
          <w:tab w:val="clear" w:pos="2268"/>
          <w:tab w:val="clear" w:pos="2835"/>
          <w:tab w:val="clear" w:pos="3969"/>
          <w:tab w:val="clear" w:pos="4536"/>
          <w:tab w:val="clear" w:pos="9072"/>
        </w:tabs>
        <w:rPr>
          <w:rFonts w:cs="Arial"/>
          <w:b/>
          <w:bCs/>
        </w:rPr>
      </w:pPr>
    </w:p>
    <w:p w14:paraId="378CA5CD" w14:textId="77777777" w:rsidR="006E60EC" w:rsidRDefault="006E60EC" w:rsidP="006B3CA1">
      <w:pPr>
        <w:widowControl/>
        <w:tabs>
          <w:tab w:val="clear" w:pos="567"/>
          <w:tab w:val="clear" w:pos="1134"/>
          <w:tab w:val="clear" w:pos="2268"/>
          <w:tab w:val="clear" w:pos="2835"/>
          <w:tab w:val="clear" w:pos="3969"/>
          <w:tab w:val="clear" w:pos="4536"/>
          <w:tab w:val="clear" w:pos="9072"/>
        </w:tabs>
        <w:rPr>
          <w:rFonts w:cs="Arial"/>
          <w:b/>
          <w:bCs/>
        </w:rPr>
      </w:pPr>
    </w:p>
    <w:p w14:paraId="00EE3932" w14:textId="77777777" w:rsidR="006E60EC" w:rsidRDefault="006E60EC" w:rsidP="006B3CA1">
      <w:pPr>
        <w:widowControl/>
        <w:tabs>
          <w:tab w:val="clear" w:pos="567"/>
          <w:tab w:val="clear" w:pos="1134"/>
          <w:tab w:val="clear" w:pos="2268"/>
          <w:tab w:val="clear" w:pos="2835"/>
          <w:tab w:val="clear" w:pos="3969"/>
          <w:tab w:val="clear" w:pos="4536"/>
          <w:tab w:val="clear" w:pos="9072"/>
        </w:tabs>
        <w:rPr>
          <w:rFonts w:cs="Arial"/>
          <w:b/>
          <w:bCs/>
        </w:rPr>
      </w:pPr>
    </w:p>
    <w:p w14:paraId="5FE21788" w14:textId="77777777" w:rsidR="006E60EC" w:rsidRDefault="006E60EC" w:rsidP="006B3CA1">
      <w:pPr>
        <w:widowControl/>
        <w:tabs>
          <w:tab w:val="clear" w:pos="567"/>
          <w:tab w:val="clear" w:pos="1134"/>
          <w:tab w:val="clear" w:pos="2268"/>
          <w:tab w:val="clear" w:pos="2835"/>
          <w:tab w:val="clear" w:pos="3969"/>
          <w:tab w:val="clear" w:pos="4536"/>
          <w:tab w:val="clear" w:pos="9072"/>
        </w:tabs>
        <w:rPr>
          <w:rFonts w:cs="Arial"/>
          <w:b/>
          <w:bCs/>
        </w:rPr>
      </w:pPr>
    </w:p>
    <w:p w14:paraId="17B7FCE6" w14:textId="77777777" w:rsidR="006E60EC" w:rsidRDefault="006E60EC" w:rsidP="006B3CA1">
      <w:pPr>
        <w:widowControl/>
        <w:tabs>
          <w:tab w:val="clear" w:pos="567"/>
          <w:tab w:val="clear" w:pos="1134"/>
          <w:tab w:val="clear" w:pos="2268"/>
          <w:tab w:val="clear" w:pos="2835"/>
          <w:tab w:val="clear" w:pos="3969"/>
          <w:tab w:val="clear" w:pos="4536"/>
          <w:tab w:val="clear" w:pos="9072"/>
        </w:tabs>
        <w:rPr>
          <w:rFonts w:cs="Arial"/>
          <w:b/>
          <w:bCs/>
        </w:rPr>
      </w:pPr>
    </w:p>
    <w:p w14:paraId="0E726C9C" w14:textId="77777777" w:rsidR="006E60EC" w:rsidRDefault="006E60EC" w:rsidP="006B3CA1">
      <w:pPr>
        <w:widowControl/>
        <w:tabs>
          <w:tab w:val="clear" w:pos="567"/>
          <w:tab w:val="clear" w:pos="1134"/>
          <w:tab w:val="clear" w:pos="2268"/>
          <w:tab w:val="clear" w:pos="2835"/>
          <w:tab w:val="clear" w:pos="3969"/>
          <w:tab w:val="clear" w:pos="4536"/>
          <w:tab w:val="clear" w:pos="9072"/>
        </w:tabs>
        <w:rPr>
          <w:rFonts w:cs="Arial"/>
          <w:b/>
          <w:bCs/>
        </w:rPr>
      </w:pPr>
    </w:p>
    <w:p w14:paraId="1BA13887" w14:textId="77777777" w:rsidR="006E60EC" w:rsidRDefault="006E60EC" w:rsidP="006B3CA1">
      <w:pPr>
        <w:widowControl/>
        <w:tabs>
          <w:tab w:val="clear" w:pos="567"/>
          <w:tab w:val="clear" w:pos="1134"/>
          <w:tab w:val="clear" w:pos="2268"/>
          <w:tab w:val="clear" w:pos="2835"/>
          <w:tab w:val="clear" w:pos="3969"/>
          <w:tab w:val="clear" w:pos="4536"/>
          <w:tab w:val="clear" w:pos="9072"/>
        </w:tabs>
        <w:rPr>
          <w:rFonts w:cs="Arial"/>
          <w:b/>
          <w:bCs/>
        </w:rPr>
      </w:pPr>
    </w:p>
    <w:p w14:paraId="162F1504" w14:textId="77777777" w:rsidR="006E60EC" w:rsidRDefault="006E60EC" w:rsidP="006B3CA1">
      <w:pPr>
        <w:widowControl/>
        <w:tabs>
          <w:tab w:val="clear" w:pos="567"/>
          <w:tab w:val="clear" w:pos="1134"/>
          <w:tab w:val="clear" w:pos="2268"/>
          <w:tab w:val="clear" w:pos="2835"/>
          <w:tab w:val="clear" w:pos="3969"/>
          <w:tab w:val="clear" w:pos="4536"/>
          <w:tab w:val="clear" w:pos="9072"/>
        </w:tabs>
        <w:rPr>
          <w:rFonts w:cs="Arial"/>
          <w:b/>
          <w:bCs/>
        </w:rPr>
      </w:pPr>
    </w:p>
    <w:p w14:paraId="3A7763EF" w14:textId="77777777" w:rsidR="006E60EC" w:rsidRDefault="006E60EC" w:rsidP="006B3CA1">
      <w:pPr>
        <w:widowControl/>
        <w:tabs>
          <w:tab w:val="clear" w:pos="567"/>
          <w:tab w:val="clear" w:pos="1134"/>
          <w:tab w:val="clear" w:pos="2268"/>
          <w:tab w:val="clear" w:pos="2835"/>
          <w:tab w:val="clear" w:pos="3969"/>
          <w:tab w:val="clear" w:pos="4536"/>
          <w:tab w:val="clear" w:pos="9072"/>
        </w:tabs>
        <w:rPr>
          <w:rFonts w:cs="Arial"/>
          <w:b/>
          <w:bCs/>
        </w:rPr>
      </w:pPr>
    </w:p>
    <w:p w14:paraId="05BFD03D" w14:textId="77777777" w:rsidR="006E60EC" w:rsidRDefault="006E60EC" w:rsidP="006B3CA1">
      <w:pPr>
        <w:widowControl/>
        <w:tabs>
          <w:tab w:val="clear" w:pos="567"/>
          <w:tab w:val="clear" w:pos="1134"/>
          <w:tab w:val="clear" w:pos="2268"/>
          <w:tab w:val="clear" w:pos="2835"/>
          <w:tab w:val="clear" w:pos="3969"/>
          <w:tab w:val="clear" w:pos="4536"/>
          <w:tab w:val="clear" w:pos="9072"/>
        </w:tabs>
        <w:rPr>
          <w:rFonts w:cs="Arial"/>
          <w:b/>
          <w:bCs/>
        </w:rPr>
      </w:pPr>
    </w:p>
    <w:p w14:paraId="7C33B44C" w14:textId="359F2C9B" w:rsidR="00A36359" w:rsidRDefault="006B3CA1" w:rsidP="00A36359">
      <w:pPr>
        <w:pStyle w:val="Caption"/>
        <w:keepNext/>
      </w:pPr>
      <w:r>
        <w:lastRenderedPageBreak/>
        <w:t xml:space="preserve">Tabel </w:t>
      </w:r>
      <w:r w:rsidR="006F771D">
        <w:fldChar w:fldCharType="begin"/>
      </w:r>
      <w:r w:rsidR="006F771D">
        <w:instrText xml:space="preserve"> SEQ Tabel \* ARABIC </w:instrText>
      </w:r>
      <w:r w:rsidR="006F771D">
        <w:fldChar w:fldCharType="separate"/>
      </w:r>
      <w:r w:rsidR="005635A1">
        <w:rPr>
          <w:noProof/>
        </w:rPr>
        <w:t>47</w:t>
      </w:r>
      <w:r w:rsidR="006F771D">
        <w:rPr>
          <w:noProof/>
        </w:rPr>
        <w:fldChar w:fldCharType="end"/>
      </w:r>
      <w:r>
        <w:t xml:space="preserve"> </w:t>
      </w:r>
      <w:r w:rsidR="00A36359">
        <w:t>Verschillen van 39/14/19 in groepering Carbstone Vulsteen</w:t>
      </w:r>
    </w:p>
    <w:tbl>
      <w:tblPr>
        <w:tblStyle w:val="SGSTable"/>
        <w:tblW w:w="11860" w:type="dxa"/>
        <w:tblLayout w:type="fixed"/>
        <w:tblLook w:val="04A0" w:firstRow="1" w:lastRow="0" w:firstColumn="1" w:lastColumn="0" w:noHBand="0" w:noVBand="1"/>
      </w:tblPr>
      <w:tblGrid>
        <w:gridCol w:w="3544"/>
        <w:gridCol w:w="2079"/>
        <w:gridCol w:w="2079"/>
        <w:gridCol w:w="2079"/>
        <w:gridCol w:w="2079"/>
      </w:tblGrid>
      <w:tr w:rsidR="00AD0A9A" w:rsidRPr="00ED32FD" w14:paraId="4BCCEA75" w14:textId="4A91E5B6" w:rsidTr="0072320F">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tcPr>
          <w:p w14:paraId="1F3AF2DE" w14:textId="77777777" w:rsidR="00AD0A9A" w:rsidRPr="00ED32FD" w:rsidRDefault="00AD0A9A" w:rsidP="00AD0A9A">
            <w:pPr>
              <w:widowControl/>
              <w:tabs>
                <w:tab w:val="clear" w:pos="567"/>
                <w:tab w:val="clear" w:pos="1134"/>
                <w:tab w:val="clear" w:pos="2268"/>
                <w:tab w:val="clear" w:pos="2835"/>
                <w:tab w:val="clear" w:pos="3969"/>
                <w:tab w:val="clear" w:pos="4536"/>
                <w:tab w:val="clear" w:pos="9072"/>
              </w:tabs>
              <w:rPr>
                <w:rFonts w:cs="Arial"/>
                <w:sz w:val="16"/>
                <w:szCs w:val="16"/>
              </w:rPr>
            </w:pPr>
            <w:r w:rsidRPr="00ED32FD">
              <w:rPr>
                <w:rFonts w:cs="Arial"/>
                <w:sz w:val="16"/>
                <w:szCs w:val="16"/>
              </w:rPr>
              <w:t>Impact categorie</w:t>
            </w:r>
          </w:p>
        </w:tc>
        <w:tc>
          <w:tcPr>
            <w:tcW w:w="2079" w:type="dxa"/>
            <w:vAlign w:val="bottom"/>
          </w:tcPr>
          <w:p w14:paraId="3383F203" w14:textId="084E96CF" w:rsidR="00AD0A9A" w:rsidRPr="00ED32FD" w:rsidRDefault="00AD0A9A" w:rsidP="00AD0A9A">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b w:val="0"/>
                <w:bCs/>
                <w:sz w:val="16"/>
                <w:szCs w:val="16"/>
              </w:rPr>
            </w:pPr>
            <w:r w:rsidRPr="00ED32FD">
              <w:rPr>
                <w:rFonts w:cs="Arial"/>
                <w:sz w:val="16"/>
                <w:szCs w:val="16"/>
              </w:rPr>
              <w:t>Totaal B12</w:t>
            </w:r>
          </w:p>
        </w:tc>
        <w:tc>
          <w:tcPr>
            <w:tcW w:w="2079" w:type="dxa"/>
            <w:noWrap/>
            <w:vAlign w:val="bottom"/>
            <w:hideMark/>
          </w:tcPr>
          <w:p w14:paraId="67E81BE1" w14:textId="6C9F12F2" w:rsidR="00AD0A9A" w:rsidRPr="00ED32FD" w:rsidRDefault="00AD0A9A" w:rsidP="00AD0A9A">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ED32FD">
              <w:rPr>
                <w:rFonts w:cs="Arial"/>
                <w:sz w:val="16"/>
                <w:szCs w:val="16"/>
              </w:rPr>
              <w:t>Totaal B16</w:t>
            </w:r>
          </w:p>
        </w:tc>
        <w:tc>
          <w:tcPr>
            <w:tcW w:w="2079" w:type="dxa"/>
            <w:noWrap/>
            <w:vAlign w:val="bottom"/>
            <w:hideMark/>
          </w:tcPr>
          <w:p w14:paraId="4E8268D2" w14:textId="7377A40E" w:rsidR="00AD0A9A" w:rsidRPr="00ED32FD" w:rsidRDefault="00AD0A9A" w:rsidP="00AD0A9A">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ED32FD">
              <w:rPr>
                <w:rFonts w:cs="Arial"/>
                <w:sz w:val="16"/>
                <w:szCs w:val="16"/>
              </w:rPr>
              <w:t>Totaal B20</w:t>
            </w:r>
          </w:p>
        </w:tc>
        <w:tc>
          <w:tcPr>
            <w:tcW w:w="2079" w:type="dxa"/>
            <w:vAlign w:val="bottom"/>
          </w:tcPr>
          <w:p w14:paraId="5A2662CA" w14:textId="4FDDAE1D" w:rsidR="00AD0A9A" w:rsidRPr="00ED32FD" w:rsidRDefault="00AD0A9A" w:rsidP="00AD0A9A">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bCs/>
                <w:color w:val="803300" w:themeColor="accent1" w:themeShade="80"/>
                <w:sz w:val="16"/>
                <w:szCs w:val="16"/>
              </w:rPr>
            </w:pPr>
            <w:r w:rsidRPr="00ED32FD">
              <w:rPr>
                <w:rFonts w:cs="Arial"/>
                <w:color w:val="803300" w:themeColor="accent1" w:themeShade="80"/>
                <w:sz w:val="16"/>
                <w:szCs w:val="16"/>
              </w:rPr>
              <w:t>Totaal VB12</w:t>
            </w:r>
          </w:p>
        </w:tc>
      </w:tr>
      <w:tr w:rsidR="00ED32FD" w:rsidRPr="00ED32FD" w14:paraId="26913F54" w14:textId="77777777" w:rsidTr="0072320F">
        <w:trPr>
          <w:trHeight w:val="250"/>
        </w:trPr>
        <w:tc>
          <w:tcPr>
            <w:cnfStyle w:val="001000000000" w:firstRow="0" w:lastRow="0" w:firstColumn="1" w:lastColumn="0" w:oddVBand="0" w:evenVBand="0" w:oddHBand="0" w:evenHBand="0" w:firstRowFirstColumn="0" w:firstRowLastColumn="0" w:lastRowFirstColumn="0" w:lastRowLastColumn="0"/>
            <w:tcW w:w="3544" w:type="dxa"/>
          </w:tcPr>
          <w:p w14:paraId="52BEB65F" w14:textId="27D8AD98" w:rsidR="00ED32FD" w:rsidRPr="00ED32FD" w:rsidRDefault="00ED32FD" w:rsidP="00ED32FD">
            <w:pPr>
              <w:widowControl/>
              <w:tabs>
                <w:tab w:val="clear" w:pos="567"/>
                <w:tab w:val="clear" w:pos="1134"/>
                <w:tab w:val="clear" w:pos="2268"/>
                <w:tab w:val="clear" w:pos="2835"/>
                <w:tab w:val="clear" w:pos="3969"/>
                <w:tab w:val="clear" w:pos="4536"/>
                <w:tab w:val="clear" w:pos="9072"/>
              </w:tabs>
              <w:rPr>
                <w:rFonts w:cs="Arial"/>
                <w:szCs w:val="16"/>
              </w:rPr>
            </w:pPr>
            <w:r w:rsidRPr="00ED32FD">
              <w:rPr>
                <w:rFonts w:cs="Arial"/>
                <w:szCs w:val="16"/>
              </w:rPr>
              <w:t>Vermenigvuldigingsfactor</w:t>
            </w:r>
          </w:p>
        </w:tc>
        <w:tc>
          <w:tcPr>
            <w:tcW w:w="2079" w:type="dxa"/>
            <w:vAlign w:val="bottom"/>
          </w:tcPr>
          <w:p w14:paraId="7967426F" w14:textId="2C23EA43" w:rsidR="00ED32FD" w:rsidRPr="00ED32FD" w:rsidRDefault="00ED32FD" w:rsidP="00ED32FD">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ED32FD">
              <w:rPr>
                <w:rFonts w:cs="Arial"/>
                <w:color w:val="000000"/>
                <w:szCs w:val="16"/>
              </w:rPr>
              <w:t>1,186</w:t>
            </w:r>
          </w:p>
        </w:tc>
        <w:tc>
          <w:tcPr>
            <w:tcW w:w="2079" w:type="dxa"/>
            <w:noWrap/>
            <w:vAlign w:val="bottom"/>
          </w:tcPr>
          <w:p w14:paraId="096C9A0F" w14:textId="78DED996" w:rsidR="00ED32FD" w:rsidRPr="00ED32FD" w:rsidRDefault="00ED32FD" w:rsidP="00ED32FD">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ED32FD">
              <w:rPr>
                <w:rFonts w:cs="Arial"/>
                <w:color w:val="000000"/>
                <w:szCs w:val="16"/>
              </w:rPr>
              <w:t>1,325</w:t>
            </w:r>
          </w:p>
        </w:tc>
        <w:tc>
          <w:tcPr>
            <w:tcW w:w="2079" w:type="dxa"/>
            <w:noWrap/>
            <w:vAlign w:val="bottom"/>
          </w:tcPr>
          <w:p w14:paraId="265EDD22" w14:textId="184E5A1D" w:rsidR="00ED32FD" w:rsidRPr="00ED32FD" w:rsidRDefault="00ED32FD" w:rsidP="00ED32FD">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ED32FD">
              <w:rPr>
                <w:rFonts w:cs="Arial"/>
                <w:color w:val="000000"/>
                <w:szCs w:val="16"/>
              </w:rPr>
              <w:t>1,365</w:t>
            </w:r>
          </w:p>
        </w:tc>
        <w:tc>
          <w:tcPr>
            <w:tcW w:w="2079" w:type="dxa"/>
            <w:vAlign w:val="bottom"/>
          </w:tcPr>
          <w:p w14:paraId="20563739" w14:textId="10E3BF83" w:rsidR="00ED32FD" w:rsidRPr="00ED32FD" w:rsidRDefault="00ED32FD" w:rsidP="00ED32FD">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ED32FD">
              <w:rPr>
                <w:rFonts w:cs="Arial"/>
                <w:color w:val="803300" w:themeColor="accent1" w:themeShade="80"/>
                <w:szCs w:val="16"/>
              </w:rPr>
              <w:t>1,000</w:t>
            </w:r>
          </w:p>
        </w:tc>
      </w:tr>
      <w:tr w:rsidR="00A97603" w:rsidRPr="00ED32FD" w14:paraId="4F0A6BA4" w14:textId="0DA8B9E6" w:rsidTr="002F55DD">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0F4B622C"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051. Climate change</w:t>
            </w:r>
          </w:p>
        </w:tc>
        <w:tc>
          <w:tcPr>
            <w:tcW w:w="2079" w:type="dxa"/>
          </w:tcPr>
          <w:p w14:paraId="5A01F964" w14:textId="23A56FE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51FBA">
              <w:t>-8,77E+00</w:t>
            </w:r>
          </w:p>
        </w:tc>
        <w:tc>
          <w:tcPr>
            <w:tcW w:w="2079" w:type="dxa"/>
            <w:noWrap/>
            <w:hideMark/>
          </w:tcPr>
          <w:p w14:paraId="18C94F24" w14:textId="60D62FE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51FBA">
              <w:t>-9,79E+00</w:t>
            </w:r>
          </w:p>
        </w:tc>
        <w:tc>
          <w:tcPr>
            <w:tcW w:w="2079" w:type="dxa"/>
            <w:noWrap/>
            <w:hideMark/>
          </w:tcPr>
          <w:p w14:paraId="7DEDDB6F" w14:textId="50B0F0B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51FBA">
              <w:t>-1,01E+01</w:t>
            </w:r>
          </w:p>
        </w:tc>
        <w:tc>
          <w:tcPr>
            <w:tcW w:w="2079" w:type="dxa"/>
          </w:tcPr>
          <w:p w14:paraId="1CF07038" w14:textId="6F910DD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651FBA">
              <w:t>-7,39E+00</w:t>
            </w:r>
          </w:p>
        </w:tc>
      </w:tr>
      <w:tr w:rsidR="00A97603" w:rsidRPr="00ED32FD" w14:paraId="6817A633" w14:textId="4F0DC8A5" w:rsidTr="002F55DD">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5DD0460C"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052. Climate change - Fossil</w:t>
            </w:r>
          </w:p>
        </w:tc>
        <w:tc>
          <w:tcPr>
            <w:tcW w:w="2079" w:type="dxa"/>
          </w:tcPr>
          <w:p w14:paraId="1A1C218A" w14:textId="3AA7907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651FBA">
              <w:t>5,77E+00</w:t>
            </w:r>
          </w:p>
        </w:tc>
        <w:tc>
          <w:tcPr>
            <w:tcW w:w="2079" w:type="dxa"/>
            <w:noWrap/>
            <w:hideMark/>
          </w:tcPr>
          <w:p w14:paraId="443F632E" w14:textId="5E9AF43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51FBA">
              <w:t>6,44E+00</w:t>
            </w:r>
          </w:p>
        </w:tc>
        <w:tc>
          <w:tcPr>
            <w:tcW w:w="2079" w:type="dxa"/>
            <w:noWrap/>
            <w:hideMark/>
          </w:tcPr>
          <w:p w14:paraId="4ECCB074" w14:textId="4D8E932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51FBA">
              <w:t>6,64E+00</w:t>
            </w:r>
          </w:p>
        </w:tc>
        <w:tc>
          <w:tcPr>
            <w:tcW w:w="2079" w:type="dxa"/>
          </w:tcPr>
          <w:p w14:paraId="5ED73389" w14:textId="7B62EFB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651FBA">
              <w:t>4,86E+00</w:t>
            </w:r>
          </w:p>
        </w:tc>
      </w:tr>
      <w:tr w:rsidR="00A97603" w:rsidRPr="00ED32FD" w14:paraId="569E42AD" w14:textId="00E1078F" w:rsidTr="002F55DD">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6E4FDFD8"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053. Climate change - Biogenic</w:t>
            </w:r>
          </w:p>
        </w:tc>
        <w:tc>
          <w:tcPr>
            <w:tcW w:w="2079" w:type="dxa"/>
          </w:tcPr>
          <w:p w14:paraId="094B6233" w14:textId="14CAE13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51FBA">
              <w:t>-1,45E+01</w:t>
            </w:r>
          </w:p>
        </w:tc>
        <w:tc>
          <w:tcPr>
            <w:tcW w:w="2079" w:type="dxa"/>
            <w:noWrap/>
            <w:hideMark/>
          </w:tcPr>
          <w:p w14:paraId="2C02F467" w14:textId="205F166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51FBA">
              <w:t>-1,62E+01</w:t>
            </w:r>
          </w:p>
        </w:tc>
        <w:tc>
          <w:tcPr>
            <w:tcW w:w="2079" w:type="dxa"/>
            <w:noWrap/>
            <w:hideMark/>
          </w:tcPr>
          <w:p w14:paraId="0866DDE7" w14:textId="065FB5B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51FBA">
              <w:t>-1,67E+01</w:t>
            </w:r>
          </w:p>
        </w:tc>
        <w:tc>
          <w:tcPr>
            <w:tcW w:w="2079" w:type="dxa"/>
          </w:tcPr>
          <w:p w14:paraId="53EBA4EE" w14:textId="25A5C05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651FBA">
              <w:t>-1,23E+01</w:t>
            </w:r>
          </w:p>
        </w:tc>
      </w:tr>
      <w:tr w:rsidR="00A97603" w:rsidRPr="00ED32FD" w14:paraId="6FE18D22" w14:textId="12233035" w:rsidTr="002F55DD">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1070CDF4"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lang w:val="en-US"/>
              </w:rPr>
            </w:pPr>
            <w:r w:rsidRPr="00ED32FD">
              <w:rPr>
                <w:rFonts w:cs="Arial"/>
                <w:b w:val="0"/>
                <w:bCs/>
                <w:color w:val="000000"/>
                <w:szCs w:val="16"/>
                <w:lang w:val="en-US"/>
              </w:rPr>
              <w:t>054. Climate change - Land use and LU ch</w:t>
            </w:r>
          </w:p>
        </w:tc>
        <w:tc>
          <w:tcPr>
            <w:tcW w:w="2079" w:type="dxa"/>
          </w:tcPr>
          <w:p w14:paraId="5299BAB8" w14:textId="64D3C7A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651FBA">
              <w:t>4,05E-03</w:t>
            </w:r>
          </w:p>
        </w:tc>
        <w:tc>
          <w:tcPr>
            <w:tcW w:w="2079" w:type="dxa"/>
            <w:noWrap/>
            <w:hideMark/>
          </w:tcPr>
          <w:p w14:paraId="6E9CFDB5" w14:textId="0E89AEA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51FBA">
              <w:t>4,52E-03</w:t>
            </w:r>
          </w:p>
        </w:tc>
        <w:tc>
          <w:tcPr>
            <w:tcW w:w="2079" w:type="dxa"/>
            <w:noWrap/>
            <w:hideMark/>
          </w:tcPr>
          <w:p w14:paraId="17BDF2EE" w14:textId="589AFC8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51FBA">
              <w:t>4,66E-03</w:t>
            </w:r>
          </w:p>
        </w:tc>
        <w:tc>
          <w:tcPr>
            <w:tcW w:w="2079" w:type="dxa"/>
          </w:tcPr>
          <w:p w14:paraId="6AFD15DA" w14:textId="49E7D8A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651FBA">
              <w:t>3,41E-03</w:t>
            </w:r>
          </w:p>
        </w:tc>
      </w:tr>
      <w:tr w:rsidR="00A97603" w:rsidRPr="00ED32FD" w14:paraId="6BF41429" w14:textId="0A3C39AB" w:rsidTr="002F55DD">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3AF04CC2"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055. Ozone depletion</w:t>
            </w:r>
          </w:p>
        </w:tc>
        <w:tc>
          <w:tcPr>
            <w:tcW w:w="2079" w:type="dxa"/>
          </w:tcPr>
          <w:p w14:paraId="2FBD8E9C" w14:textId="53D350B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51FBA">
              <w:t>9,20E-07</w:t>
            </w:r>
          </w:p>
        </w:tc>
        <w:tc>
          <w:tcPr>
            <w:tcW w:w="2079" w:type="dxa"/>
            <w:noWrap/>
            <w:hideMark/>
          </w:tcPr>
          <w:p w14:paraId="1614D23D" w14:textId="27B99DD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51FBA">
              <w:t>1,03E-06</w:t>
            </w:r>
          </w:p>
        </w:tc>
        <w:tc>
          <w:tcPr>
            <w:tcW w:w="2079" w:type="dxa"/>
            <w:noWrap/>
            <w:hideMark/>
          </w:tcPr>
          <w:p w14:paraId="37D2204A" w14:textId="08CF7B2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51FBA">
              <w:t>1,06E-06</w:t>
            </w:r>
          </w:p>
        </w:tc>
        <w:tc>
          <w:tcPr>
            <w:tcW w:w="2079" w:type="dxa"/>
          </w:tcPr>
          <w:p w14:paraId="437D1722" w14:textId="2FDBE5C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651FBA">
              <w:t>7,75E-07</w:t>
            </w:r>
          </w:p>
        </w:tc>
      </w:tr>
      <w:tr w:rsidR="00A97603" w:rsidRPr="00ED32FD" w14:paraId="31F8B14D" w14:textId="30ED4E2A" w:rsidTr="002F55DD">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0DB64B94"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056. Acidification</w:t>
            </w:r>
          </w:p>
        </w:tc>
        <w:tc>
          <w:tcPr>
            <w:tcW w:w="2079" w:type="dxa"/>
          </w:tcPr>
          <w:p w14:paraId="257E28C9" w14:textId="2BC8B61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651FBA">
              <w:t>2,95E-02</w:t>
            </w:r>
          </w:p>
        </w:tc>
        <w:tc>
          <w:tcPr>
            <w:tcW w:w="2079" w:type="dxa"/>
            <w:noWrap/>
            <w:hideMark/>
          </w:tcPr>
          <w:p w14:paraId="73EF6D73" w14:textId="0B40E9E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51FBA">
              <w:t>3,29E-02</w:t>
            </w:r>
          </w:p>
        </w:tc>
        <w:tc>
          <w:tcPr>
            <w:tcW w:w="2079" w:type="dxa"/>
            <w:noWrap/>
            <w:hideMark/>
          </w:tcPr>
          <w:p w14:paraId="4346CB17" w14:textId="7842DA7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51FBA">
              <w:t>3,39E-02</w:t>
            </w:r>
          </w:p>
        </w:tc>
        <w:tc>
          <w:tcPr>
            <w:tcW w:w="2079" w:type="dxa"/>
          </w:tcPr>
          <w:p w14:paraId="1ADC80CB" w14:textId="05D70CD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651FBA">
              <w:t>2,48E-02</w:t>
            </w:r>
          </w:p>
        </w:tc>
      </w:tr>
      <w:tr w:rsidR="00A97603" w:rsidRPr="00ED32FD" w14:paraId="32EBF889" w14:textId="1845B5EE" w:rsidTr="002F55DD">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2CB6ADE4"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057. Eutrophication, freshwater</w:t>
            </w:r>
          </w:p>
        </w:tc>
        <w:tc>
          <w:tcPr>
            <w:tcW w:w="2079" w:type="dxa"/>
          </w:tcPr>
          <w:p w14:paraId="7739D246" w14:textId="165B3A1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51FBA">
              <w:t>2,72E-04</w:t>
            </w:r>
          </w:p>
        </w:tc>
        <w:tc>
          <w:tcPr>
            <w:tcW w:w="2079" w:type="dxa"/>
            <w:noWrap/>
            <w:hideMark/>
          </w:tcPr>
          <w:p w14:paraId="0044CE74" w14:textId="6CD3573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51FBA">
              <w:t>3,04E-04</w:t>
            </w:r>
          </w:p>
        </w:tc>
        <w:tc>
          <w:tcPr>
            <w:tcW w:w="2079" w:type="dxa"/>
            <w:noWrap/>
            <w:hideMark/>
          </w:tcPr>
          <w:p w14:paraId="6AB0F7E7" w14:textId="6F459AB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51FBA">
              <w:t>3,14E-04</w:t>
            </w:r>
          </w:p>
        </w:tc>
        <w:tc>
          <w:tcPr>
            <w:tcW w:w="2079" w:type="dxa"/>
          </w:tcPr>
          <w:p w14:paraId="45611831" w14:textId="06C481D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651FBA">
              <w:t>2,30E-04</w:t>
            </w:r>
          </w:p>
        </w:tc>
      </w:tr>
      <w:tr w:rsidR="00A97603" w:rsidRPr="00ED32FD" w14:paraId="4F1B7EA4" w14:textId="38E9FA80" w:rsidTr="002F55DD">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21AA6B39"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058. Eutrophication, marine</w:t>
            </w:r>
          </w:p>
        </w:tc>
        <w:tc>
          <w:tcPr>
            <w:tcW w:w="2079" w:type="dxa"/>
          </w:tcPr>
          <w:p w14:paraId="21E0402D" w14:textId="74A729E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651FBA">
              <w:t>5,85E-03</w:t>
            </w:r>
          </w:p>
        </w:tc>
        <w:tc>
          <w:tcPr>
            <w:tcW w:w="2079" w:type="dxa"/>
            <w:noWrap/>
            <w:hideMark/>
          </w:tcPr>
          <w:p w14:paraId="330AC95A" w14:textId="385B477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51FBA">
              <w:t>6,54E-03</w:t>
            </w:r>
          </w:p>
        </w:tc>
        <w:tc>
          <w:tcPr>
            <w:tcW w:w="2079" w:type="dxa"/>
            <w:noWrap/>
            <w:hideMark/>
          </w:tcPr>
          <w:p w14:paraId="3FDB54B7" w14:textId="4C37708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51FBA">
              <w:t>6,73E-03</w:t>
            </w:r>
          </w:p>
        </w:tc>
        <w:tc>
          <w:tcPr>
            <w:tcW w:w="2079" w:type="dxa"/>
          </w:tcPr>
          <w:p w14:paraId="033BCD28" w14:textId="28C2C9A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651FBA">
              <w:t>4,93E-03</w:t>
            </w:r>
          </w:p>
        </w:tc>
      </w:tr>
      <w:tr w:rsidR="00A97603" w:rsidRPr="00ED32FD" w14:paraId="52898B4F" w14:textId="283A240A" w:rsidTr="002F55DD">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6CD63DFB"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059. Eutrophication, terrestrial</w:t>
            </w:r>
          </w:p>
        </w:tc>
        <w:tc>
          <w:tcPr>
            <w:tcW w:w="2079" w:type="dxa"/>
          </w:tcPr>
          <w:p w14:paraId="7214AF4E" w14:textId="3633622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51FBA">
              <w:t>6,81E-02</w:t>
            </w:r>
          </w:p>
        </w:tc>
        <w:tc>
          <w:tcPr>
            <w:tcW w:w="2079" w:type="dxa"/>
            <w:noWrap/>
            <w:hideMark/>
          </w:tcPr>
          <w:p w14:paraId="1E963D8C" w14:textId="50E7B21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51FBA">
              <w:t>7,60E-02</w:t>
            </w:r>
          </w:p>
        </w:tc>
        <w:tc>
          <w:tcPr>
            <w:tcW w:w="2079" w:type="dxa"/>
            <w:noWrap/>
            <w:hideMark/>
          </w:tcPr>
          <w:p w14:paraId="04C3E13B" w14:textId="1918D26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51FBA">
              <w:t>7,83E-02</w:t>
            </w:r>
          </w:p>
        </w:tc>
        <w:tc>
          <w:tcPr>
            <w:tcW w:w="2079" w:type="dxa"/>
          </w:tcPr>
          <w:p w14:paraId="5985696D" w14:textId="5E97472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651FBA">
              <w:t>5,74E-02</w:t>
            </w:r>
          </w:p>
        </w:tc>
      </w:tr>
      <w:tr w:rsidR="00A97603" w:rsidRPr="00ED32FD" w14:paraId="52801515" w14:textId="6E2A6A9D" w:rsidTr="002F55DD">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01B23ED4"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060. Photochemical ozone formation</w:t>
            </w:r>
          </w:p>
        </w:tc>
        <w:tc>
          <w:tcPr>
            <w:tcW w:w="2079" w:type="dxa"/>
          </w:tcPr>
          <w:p w14:paraId="2E20F86C" w14:textId="4D99AD8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651FBA">
              <w:t>1,66E-02</w:t>
            </w:r>
          </w:p>
        </w:tc>
        <w:tc>
          <w:tcPr>
            <w:tcW w:w="2079" w:type="dxa"/>
            <w:noWrap/>
            <w:hideMark/>
          </w:tcPr>
          <w:p w14:paraId="41E723EC" w14:textId="7395E35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51FBA">
              <w:t>1,85E-02</w:t>
            </w:r>
          </w:p>
        </w:tc>
        <w:tc>
          <w:tcPr>
            <w:tcW w:w="2079" w:type="dxa"/>
            <w:noWrap/>
            <w:hideMark/>
          </w:tcPr>
          <w:p w14:paraId="5B59F9A9" w14:textId="6F6C618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51FBA">
              <w:t>1,91E-02</w:t>
            </w:r>
          </w:p>
        </w:tc>
        <w:tc>
          <w:tcPr>
            <w:tcW w:w="2079" w:type="dxa"/>
          </w:tcPr>
          <w:p w14:paraId="6C48F814" w14:textId="49E0F28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651FBA">
              <w:t>1,40E-02</w:t>
            </w:r>
          </w:p>
        </w:tc>
      </w:tr>
      <w:tr w:rsidR="00A97603" w:rsidRPr="00ED32FD" w14:paraId="61163025" w14:textId="4661F899" w:rsidTr="002F55DD">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16B5B0F4"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lang w:val="en-US"/>
              </w:rPr>
            </w:pPr>
            <w:r w:rsidRPr="00ED32FD">
              <w:rPr>
                <w:rFonts w:cs="Arial"/>
                <w:b w:val="0"/>
                <w:bCs/>
                <w:color w:val="000000"/>
                <w:szCs w:val="16"/>
                <w:lang w:val="en-US"/>
              </w:rPr>
              <w:t>061. Resource use, minerals and metals</w:t>
            </w:r>
          </w:p>
        </w:tc>
        <w:tc>
          <w:tcPr>
            <w:tcW w:w="2079" w:type="dxa"/>
          </w:tcPr>
          <w:p w14:paraId="535250D0" w14:textId="7C964DC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51FBA">
              <w:t>3,56E-04</w:t>
            </w:r>
          </w:p>
        </w:tc>
        <w:tc>
          <w:tcPr>
            <w:tcW w:w="2079" w:type="dxa"/>
            <w:noWrap/>
            <w:hideMark/>
          </w:tcPr>
          <w:p w14:paraId="17F3230B" w14:textId="02591E3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51FBA">
              <w:t>3,98E-04</w:t>
            </w:r>
          </w:p>
        </w:tc>
        <w:tc>
          <w:tcPr>
            <w:tcW w:w="2079" w:type="dxa"/>
            <w:noWrap/>
            <w:hideMark/>
          </w:tcPr>
          <w:p w14:paraId="65940A8D" w14:textId="1A8EB9B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51FBA">
              <w:t>4,10E-04</w:t>
            </w:r>
          </w:p>
        </w:tc>
        <w:tc>
          <w:tcPr>
            <w:tcW w:w="2079" w:type="dxa"/>
          </w:tcPr>
          <w:p w14:paraId="378ADDA0" w14:textId="5EAFD08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651FBA">
              <w:t>3,00E-04</w:t>
            </w:r>
          </w:p>
        </w:tc>
      </w:tr>
      <w:tr w:rsidR="00A97603" w:rsidRPr="00ED32FD" w14:paraId="353B984A" w14:textId="65650702" w:rsidTr="002F55DD">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2B41D44F"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062. Resource use, fossils</w:t>
            </w:r>
          </w:p>
        </w:tc>
        <w:tc>
          <w:tcPr>
            <w:tcW w:w="2079" w:type="dxa"/>
          </w:tcPr>
          <w:p w14:paraId="177A9E83" w14:textId="43A00D2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651FBA">
              <w:t>9,39E+01</w:t>
            </w:r>
          </w:p>
        </w:tc>
        <w:tc>
          <w:tcPr>
            <w:tcW w:w="2079" w:type="dxa"/>
            <w:noWrap/>
            <w:hideMark/>
          </w:tcPr>
          <w:p w14:paraId="561FC9D3" w14:textId="3F8C625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51FBA">
              <w:t>1,05E+02</w:t>
            </w:r>
          </w:p>
        </w:tc>
        <w:tc>
          <w:tcPr>
            <w:tcW w:w="2079" w:type="dxa"/>
            <w:noWrap/>
            <w:hideMark/>
          </w:tcPr>
          <w:p w14:paraId="1C8E935F" w14:textId="56229A2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51FBA">
              <w:t>1,08E+02</w:t>
            </w:r>
          </w:p>
        </w:tc>
        <w:tc>
          <w:tcPr>
            <w:tcW w:w="2079" w:type="dxa"/>
          </w:tcPr>
          <w:p w14:paraId="6FCAC74B" w14:textId="22A0395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651FBA">
              <w:t>7,91E+01</w:t>
            </w:r>
          </w:p>
        </w:tc>
      </w:tr>
      <w:tr w:rsidR="00A97603" w:rsidRPr="00ED32FD" w14:paraId="4A8224CE" w14:textId="514C73D8" w:rsidTr="002F55DD">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4A4E1DA2"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063. Water use</w:t>
            </w:r>
          </w:p>
        </w:tc>
        <w:tc>
          <w:tcPr>
            <w:tcW w:w="2079" w:type="dxa"/>
          </w:tcPr>
          <w:p w14:paraId="31D3A605" w14:textId="73C1D64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51FBA">
              <w:t>7,66E-01</w:t>
            </w:r>
          </w:p>
        </w:tc>
        <w:tc>
          <w:tcPr>
            <w:tcW w:w="2079" w:type="dxa"/>
            <w:noWrap/>
            <w:hideMark/>
          </w:tcPr>
          <w:p w14:paraId="1F94E350" w14:textId="42FB91D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51FBA">
              <w:t>8,56E-01</w:t>
            </w:r>
          </w:p>
        </w:tc>
        <w:tc>
          <w:tcPr>
            <w:tcW w:w="2079" w:type="dxa"/>
            <w:noWrap/>
            <w:hideMark/>
          </w:tcPr>
          <w:p w14:paraId="2DE13135" w14:textId="0591D24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51FBA">
              <w:t>8,82E-01</w:t>
            </w:r>
          </w:p>
        </w:tc>
        <w:tc>
          <w:tcPr>
            <w:tcW w:w="2079" w:type="dxa"/>
          </w:tcPr>
          <w:p w14:paraId="7D04F903" w14:textId="0A1B568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651FBA">
              <w:t>6,46E-01</w:t>
            </w:r>
          </w:p>
        </w:tc>
      </w:tr>
      <w:tr w:rsidR="00A97603" w:rsidRPr="00ED32FD" w14:paraId="497730CE" w14:textId="42D1D63C" w:rsidTr="002F55DD">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7DCADE21"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064. Particulate matter</w:t>
            </w:r>
          </w:p>
        </w:tc>
        <w:tc>
          <w:tcPr>
            <w:tcW w:w="2079" w:type="dxa"/>
          </w:tcPr>
          <w:p w14:paraId="6AB89C62" w14:textId="3E29F06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651FBA">
              <w:t>3,17E-07</w:t>
            </w:r>
          </w:p>
        </w:tc>
        <w:tc>
          <w:tcPr>
            <w:tcW w:w="2079" w:type="dxa"/>
            <w:noWrap/>
            <w:hideMark/>
          </w:tcPr>
          <w:p w14:paraId="47545A4E" w14:textId="74074A1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51FBA">
              <w:t>3,54E-07</w:t>
            </w:r>
          </w:p>
        </w:tc>
        <w:tc>
          <w:tcPr>
            <w:tcW w:w="2079" w:type="dxa"/>
            <w:noWrap/>
            <w:hideMark/>
          </w:tcPr>
          <w:p w14:paraId="0A194219" w14:textId="0E29F45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51FBA">
              <w:t>3,65E-07</w:t>
            </w:r>
          </w:p>
        </w:tc>
        <w:tc>
          <w:tcPr>
            <w:tcW w:w="2079" w:type="dxa"/>
          </w:tcPr>
          <w:p w14:paraId="0714963D" w14:textId="55C6380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651FBA">
              <w:t>2,67E-07</w:t>
            </w:r>
          </w:p>
        </w:tc>
      </w:tr>
      <w:tr w:rsidR="00A97603" w:rsidRPr="00ED32FD" w14:paraId="169A05C7" w14:textId="3BD45EDA" w:rsidTr="002F55DD">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7C981F28"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065. Ionising radiation</w:t>
            </w:r>
          </w:p>
        </w:tc>
        <w:tc>
          <w:tcPr>
            <w:tcW w:w="2079" w:type="dxa"/>
          </w:tcPr>
          <w:p w14:paraId="72F036F1" w14:textId="0F30B3D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51FBA">
              <w:t>3,70E-01</w:t>
            </w:r>
          </w:p>
        </w:tc>
        <w:tc>
          <w:tcPr>
            <w:tcW w:w="2079" w:type="dxa"/>
            <w:noWrap/>
            <w:hideMark/>
          </w:tcPr>
          <w:p w14:paraId="0478ADAC" w14:textId="6C84536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51FBA">
              <w:t>4,13E-01</w:t>
            </w:r>
          </w:p>
        </w:tc>
        <w:tc>
          <w:tcPr>
            <w:tcW w:w="2079" w:type="dxa"/>
            <w:noWrap/>
            <w:hideMark/>
          </w:tcPr>
          <w:p w14:paraId="24AB452D" w14:textId="7FBA5C8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51FBA">
              <w:t>4,25E-01</w:t>
            </w:r>
          </w:p>
        </w:tc>
        <w:tc>
          <w:tcPr>
            <w:tcW w:w="2079" w:type="dxa"/>
          </w:tcPr>
          <w:p w14:paraId="5D47AFFA" w14:textId="5EC8B98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651FBA">
              <w:t>3,12E-01</w:t>
            </w:r>
          </w:p>
        </w:tc>
      </w:tr>
      <w:tr w:rsidR="00A97603" w:rsidRPr="00ED32FD" w14:paraId="5CDCD8E8" w14:textId="22370168" w:rsidTr="002F55DD">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2DDC6648"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066. Ecotoxicity, freshwater</w:t>
            </w:r>
          </w:p>
        </w:tc>
        <w:tc>
          <w:tcPr>
            <w:tcW w:w="2079" w:type="dxa"/>
          </w:tcPr>
          <w:p w14:paraId="7B4C9A77" w14:textId="1D491E8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651FBA">
              <w:t>1,57E+02</w:t>
            </w:r>
          </w:p>
        </w:tc>
        <w:tc>
          <w:tcPr>
            <w:tcW w:w="2079" w:type="dxa"/>
            <w:noWrap/>
            <w:hideMark/>
          </w:tcPr>
          <w:p w14:paraId="44CEBDEB" w14:textId="30DAD37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51FBA">
              <w:t>1,75E+02</w:t>
            </w:r>
          </w:p>
        </w:tc>
        <w:tc>
          <w:tcPr>
            <w:tcW w:w="2079" w:type="dxa"/>
            <w:noWrap/>
            <w:hideMark/>
          </w:tcPr>
          <w:p w14:paraId="4A58AF6C" w14:textId="45254FC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51FBA">
              <w:t>1,81E+02</w:t>
            </w:r>
          </w:p>
        </w:tc>
        <w:tc>
          <w:tcPr>
            <w:tcW w:w="2079" w:type="dxa"/>
          </w:tcPr>
          <w:p w14:paraId="333DC8BA" w14:textId="1D52757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651FBA">
              <w:t>1,32E+02</w:t>
            </w:r>
          </w:p>
        </w:tc>
      </w:tr>
      <w:tr w:rsidR="00A97603" w:rsidRPr="00ED32FD" w14:paraId="3AB24478" w14:textId="644A4828" w:rsidTr="002F55DD">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1F7A2D80"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067. Human toxicity, cancer</w:t>
            </w:r>
          </w:p>
        </w:tc>
        <w:tc>
          <w:tcPr>
            <w:tcW w:w="2079" w:type="dxa"/>
          </w:tcPr>
          <w:p w14:paraId="2D304C96" w14:textId="3B91C08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51FBA">
              <w:t>5,27E-09</w:t>
            </w:r>
          </w:p>
        </w:tc>
        <w:tc>
          <w:tcPr>
            <w:tcW w:w="2079" w:type="dxa"/>
            <w:noWrap/>
            <w:hideMark/>
          </w:tcPr>
          <w:p w14:paraId="30F6DC1A" w14:textId="0DA8CF0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51FBA">
              <w:t>5,89E-09</w:t>
            </w:r>
          </w:p>
        </w:tc>
        <w:tc>
          <w:tcPr>
            <w:tcW w:w="2079" w:type="dxa"/>
            <w:noWrap/>
            <w:hideMark/>
          </w:tcPr>
          <w:p w14:paraId="0966A179" w14:textId="346E165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51FBA">
              <w:t>6,07E-09</w:t>
            </w:r>
          </w:p>
        </w:tc>
        <w:tc>
          <w:tcPr>
            <w:tcW w:w="2079" w:type="dxa"/>
          </w:tcPr>
          <w:p w14:paraId="10BF1667" w14:textId="2412F90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651FBA">
              <w:t>4,44E-09</w:t>
            </w:r>
          </w:p>
        </w:tc>
      </w:tr>
      <w:tr w:rsidR="00A97603" w:rsidRPr="00ED32FD" w14:paraId="6D44BEEE" w14:textId="0DCB282A" w:rsidTr="002F55DD">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63F97DD1"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068. Human toxicity, non-cancer</w:t>
            </w:r>
          </w:p>
        </w:tc>
        <w:tc>
          <w:tcPr>
            <w:tcW w:w="2079" w:type="dxa"/>
          </w:tcPr>
          <w:p w14:paraId="755CAD0A" w14:textId="28C4F1F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651FBA">
              <w:t>1,56E-07</w:t>
            </w:r>
          </w:p>
        </w:tc>
        <w:tc>
          <w:tcPr>
            <w:tcW w:w="2079" w:type="dxa"/>
            <w:noWrap/>
            <w:hideMark/>
          </w:tcPr>
          <w:p w14:paraId="7F674AF8" w14:textId="2EC10CB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51FBA">
              <w:t>1,75E-07</w:t>
            </w:r>
          </w:p>
        </w:tc>
        <w:tc>
          <w:tcPr>
            <w:tcW w:w="2079" w:type="dxa"/>
            <w:noWrap/>
            <w:hideMark/>
          </w:tcPr>
          <w:p w14:paraId="38B4137D" w14:textId="0D206C3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651FBA">
              <w:t>1,80E-07</w:t>
            </w:r>
          </w:p>
        </w:tc>
        <w:tc>
          <w:tcPr>
            <w:tcW w:w="2079" w:type="dxa"/>
          </w:tcPr>
          <w:p w14:paraId="45D09652" w14:textId="6525B45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651FBA">
              <w:t>1,32E-07</w:t>
            </w:r>
          </w:p>
        </w:tc>
      </w:tr>
      <w:tr w:rsidR="00A97603" w:rsidRPr="00ED32FD" w14:paraId="35AC063E" w14:textId="6E239111" w:rsidTr="002F55DD">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015D9FF5" w14:textId="77777777" w:rsidR="00A97603" w:rsidRPr="00ED32FD"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ED32FD">
              <w:rPr>
                <w:rFonts w:cs="Arial"/>
                <w:b w:val="0"/>
                <w:bCs/>
                <w:color w:val="000000"/>
                <w:szCs w:val="16"/>
              </w:rPr>
              <w:t>069. Land use</w:t>
            </w:r>
          </w:p>
        </w:tc>
        <w:tc>
          <w:tcPr>
            <w:tcW w:w="2079" w:type="dxa"/>
          </w:tcPr>
          <w:p w14:paraId="7FCE3844" w14:textId="3F74C96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651FBA">
              <w:t>9,01E+01</w:t>
            </w:r>
          </w:p>
        </w:tc>
        <w:tc>
          <w:tcPr>
            <w:tcW w:w="2079" w:type="dxa"/>
            <w:noWrap/>
            <w:hideMark/>
          </w:tcPr>
          <w:p w14:paraId="255186BC" w14:textId="51AABA9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51FBA">
              <w:t>1,01E+02</w:t>
            </w:r>
          </w:p>
        </w:tc>
        <w:tc>
          <w:tcPr>
            <w:tcW w:w="2079" w:type="dxa"/>
            <w:noWrap/>
            <w:hideMark/>
          </w:tcPr>
          <w:p w14:paraId="43AAAD3E" w14:textId="2F8FABC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651FBA">
              <w:t>1,04E+02</w:t>
            </w:r>
          </w:p>
        </w:tc>
        <w:tc>
          <w:tcPr>
            <w:tcW w:w="2079" w:type="dxa"/>
          </w:tcPr>
          <w:p w14:paraId="65812BBD" w14:textId="4EF8541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651FBA">
              <w:t>7,60E+01</w:t>
            </w:r>
          </w:p>
        </w:tc>
      </w:tr>
    </w:tbl>
    <w:p w14:paraId="65CE8244" w14:textId="77777777" w:rsidR="00D7113E" w:rsidRDefault="00D7113E">
      <w:pPr>
        <w:widowControl/>
        <w:tabs>
          <w:tab w:val="clear" w:pos="567"/>
          <w:tab w:val="clear" w:pos="1134"/>
          <w:tab w:val="clear" w:pos="2268"/>
          <w:tab w:val="clear" w:pos="2835"/>
          <w:tab w:val="clear" w:pos="3969"/>
          <w:tab w:val="clear" w:pos="4536"/>
          <w:tab w:val="clear" w:pos="9072"/>
        </w:tabs>
        <w:rPr>
          <w:rFonts w:cs="Arial"/>
          <w:b/>
          <w:bCs/>
        </w:rPr>
      </w:pPr>
    </w:p>
    <w:p w14:paraId="6AE62276" w14:textId="77777777" w:rsidR="006E60EC" w:rsidRDefault="006E60EC">
      <w:pPr>
        <w:widowControl/>
        <w:tabs>
          <w:tab w:val="clear" w:pos="567"/>
          <w:tab w:val="clear" w:pos="1134"/>
          <w:tab w:val="clear" w:pos="2268"/>
          <w:tab w:val="clear" w:pos="2835"/>
          <w:tab w:val="clear" w:pos="3969"/>
          <w:tab w:val="clear" w:pos="4536"/>
          <w:tab w:val="clear" w:pos="9072"/>
        </w:tabs>
        <w:rPr>
          <w:rFonts w:cs="Arial"/>
          <w:b/>
          <w:bCs/>
        </w:rPr>
      </w:pPr>
    </w:p>
    <w:p w14:paraId="7E3AC4D6" w14:textId="77777777" w:rsidR="006E60EC" w:rsidRDefault="006E60EC">
      <w:pPr>
        <w:widowControl/>
        <w:tabs>
          <w:tab w:val="clear" w:pos="567"/>
          <w:tab w:val="clear" w:pos="1134"/>
          <w:tab w:val="clear" w:pos="2268"/>
          <w:tab w:val="clear" w:pos="2835"/>
          <w:tab w:val="clear" w:pos="3969"/>
          <w:tab w:val="clear" w:pos="4536"/>
          <w:tab w:val="clear" w:pos="9072"/>
        </w:tabs>
        <w:rPr>
          <w:rFonts w:cs="Arial"/>
          <w:b/>
          <w:bCs/>
        </w:rPr>
      </w:pPr>
    </w:p>
    <w:p w14:paraId="67BBE633" w14:textId="77777777" w:rsidR="006E60EC" w:rsidRDefault="006E60EC">
      <w:pPr>
        <w:widowControl/>
        <w:tabs>
          <w:tab w:val="clear" w:pos="567"/>
          <w:tab w:val="clear" w:pos="1134"/>
          <w:tab w:val="clear" w:pos="2268"/>
          <w:tab w:val="clear" w:pos="2835"/>
          <w:tab w:val="clear" w:pos="3969"/>
          <w:tab w:val="clear" w:pos="4536"/>
          <w:tab w:val="clear" w:pos="9072"/>
        </w:tabs>
        <w:rPr>
          <w:rFonts w:cs="Arial"/>
          <w:b/>
          <w:bCs/>
        </w:rPr>
      </w:pPr>
    </w:p>
    <w:p w14:paraId="344F63AF" w14:textId="77777777" w:rsidR="006E60EC" w:rsidRDefault="006E60EC">
      <w:pPr>
        <w:widowControl/>
        <w:tabs>
          <w:tab w:val="clear" w:pos="567"/>
          <w:tab w:val="clear" w:pos="1134"/>
          <w:tab w:val="clear" w:pos="2268"/>
          <w:tab w:val="clear" w:pos="2835"/>
          <w:tab w:val="clear" w:pos="3969"/>
          <w:tab w:val="clear" w:pos="4536"/>
          <w:tab w:val="clear" w:pos="9072"/>
        </w:tabs>
        <w:rPr>
          <w:rFonts w:cs="Arial"/>
          <w:b/>
          <w:bCs/>
        </w:rPr>
      </w:pPr>
    </w:p>
    <w:p w14:paraId="055E0941" w14:textId="77777777" w:rsidR="006E60EC" w:rsidRDefault="006E60EC">
      <w:pPr>
        <w:widowControl/>
        <w:tabs>
          <w:tab w:val="clear" w:pos="567"/>
          <w:tab w:val="clear" w:pos="1134"/>
          <w:tab w:val="clear" w:pos="2268"/>
          <w:tab w:val="clear" w:pos="2835"/>
          <w:tab w:val="clear" w:pos="3969"/>
          <w:tab w:val="clear" w:pos="4536"/>
          <w:tab w:val="clear" w:pos="9072"/>
        </w:tabs>
        <w:rPr>
          <w:rFonts w:cs="Arial"/>
          <w:b/>
          <w:bCs/>
        </w:rPr>
      </w:pPr>
    </w:p>
    <w:p w14:paraId="16DEBA9A" w14:textId="77777777" w:rsidR="006E60EC" w:rsidRDefault="006E60EC">
      <w:pPr>
        <w:widowControl/>
        <w:tabs>
          <w:tab w:val="clear" w:pos="567"/>
          <w:tab w:val="clear" w:pos="1134"/>
          <w:tab w:val="clear" w:pos="2268"/>
          <w:tab w:val="clear" w:pos="2835"/>
          <w:tab w:val="clear" w:pos="3969"/>
          <w:tab w:val="clear" w:pos="4536"/>
          <w:tab w:val="clear" w:pos="9072"/>
        </w:tabs>
        <w:rPr>
          <w:rFonts w:cs="Arial"/>
          <w:b/>
          <w:bCs/>
        </w:rPr>
      </w:pPr>
    </w:p>
    <w:p w14:paraId="49FF56EA" w14:textId="77777777" w:rsidR="006E60EC" w:rsidRDefault="006E60EC">
      <w:pPr>
        <w:widowControl/>
        <w:tabs>
          <w:tab w:val="clear" w:pos="567"/>
          <w:tab w:val="clear" w:pos="1134"/>
          <w:tab w:val="clear" w:pos="2268"/>
          <w:tab w:val="clear" w:pos="2835"/>
          <w:tab w:val="clear" w:pos="3969"/>
          <w:tab w:val="clear" w:pos="4536"/>
          <w:tab w:val="clear" w:pos="9072"/>
        </w:tabs>
        <w:rPr>
          <w:rFonts w:cs="Arial"/>
          <w:b/>
          <w:bCs/>
        </w:rPr>
      </w:pPr>
    </w:p>
    <w:p w14:paraId="6D59C70A" w14:textId="77777777" w:rsidR="006E60EC" w:rsidRDefault="006E60EC">
      <w:pPr>
        <w:widowControl/>
        <w:tabs>
          <w:tab w:val="clear" w:pos="567"/>
          <w:tab w:val="clear" w:pos="1134"/>
          <w:tab w:val="clear" w:pos="2268"/>
          <w:tab w:val="clear" w:pos="2835"/>
          <w:tab w:val="clear" w:pos="3969"/>
          <w:tab w:val="clear" w:pos="4536"/>
          <w:tab w:val="clear" w:pos="9072"/>
        </w:tabs>
        <w:rPr>
          <w:rFonts w:cs="Arial"/>
          <w:b/>
          <w:bCs/>
        </w:rPr>
      </w:pPr>
    </w:p>
    <w:p w14:paraId="1C7E8A58" w14:textId="77777777" w:rsidR="006E60EC" w:rsidRDefault="006E60EC">
      <w:pPr>
        <w:widowControl/>
        <w:tabs>
          <w:tab w:val="clear" w:pos="567"/>
          <w:tab w:val="clear" w:pos="1134"/>
          <w:tab w:val="clear" w:pos="2268"/>
          <w:tab w:val="clear" w:pos="2835"/>
          <w:tab w:val="clear" w:pos="3969"/>
          <w:tab w:val="clear" w:pos="4536"/>
          <w:tab w:val="clear" w:pos="9072"/>
        </w:tabs>
        <w:rPr>
          <w:rFonts w:cs="Arial"/>
          <w:b/>
          <w:bCs/>
        </w:rPr>
      </w:pPr>
    </w:p>
    <w:p w14:paraId="47CDE937" w14:textId="3C4BB57D" w:rsidR="00A36359" w:rsidRDefault="00D7113E" w:rsidP="00A36359">
      <w:pPr>
        <w:pStyle w:val="Caption"/>
        <w:keepNext/>
      </w:pPr>
      <w:bookmarkStart w:id="85" w:name="_Ref202793547"/>
      <w:r>
        <w:lastRenderedPageBreak/>
        <w:t xml:space="preserve">Tabel </w:t>
      </w:r>
      <w:r w:rsidR="006F771D">
        <w:fldChar w:fldCharType="begin"/>
      </w:r>
      <w:r w:rsidR="006F771D">
        <w:instrText xml:space="preserve"> SEQ Tabel \* ARABIC </w:instrText>
      </w:r>
      <w:r w:rsidR="006F771D">
        <w:fldChar w:fldCharType="separate"/>
      </w:r>
      <w:r w:rsidR="005635A1">
        <w:rPr>
          <w:noProof/>
        </w:rPr>
        <w:t>48</w:t>
      </w:r>
      <w:r w:rsidR="006F771D">
        <w:rPr>
          <w:noProof/>
        </w:rPr>
        <w:fldChar w:fldCharType="end"/>
      </w:r>
      <w:bookmarkEnd w:id="85"/>
      <w:r>
        <w:t xml:space="preserve"> </w:t>
      </w:r>
      <w:r w:rsidR="00A36359">
        <w:t>Verschillen van 39/14/19 in groepering Carbstone Soundblox</w:t>
      </w:r>
    </w:p>
    <w:tbl>
      <w:tblPr>
        <w:tblStyle w:val="SGSTable"/>
        <w:tblW w:w="11907" w:type="dxa"/>
        <w:tblLayout w:type="fixed"/>
        <w:tblLook w:val="04A0" w:firstRow="1" w:lastRow="0" w:firstColumn="1" w:lastColumn="0" w:noHBand="0" w:noVBand="1"/>
      </w:tblPr>
      <w:tblGrid>
        <w:gridCol w:w="3544"/>
        <w:gridCol w:w="2090"/>
        <w:gridCol w:w="2091"/>
        <w:gridCol w:w="2091"/>
        <w:gridCol w:w="2091"/>
      </w:tblGrid>
      <w:tr w:rsidR="00AD0A9A" w:rsidRPr="00AD0A9A" w14:paraId="4E47B126" w14:textId="77777777" w:rsidTr="000269BC">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tcPr>
          <w:p w14:paraId="32B8F4F5" w14:textId="3879EAC0" w:rsidR="00AD0A9A" w:rsidRPr="00AD0A9A" w:rsidRDefault="00AD0A9A" w:rsidP="00AD0A9A">
            <w:pPr>
              <w:widowControl/>
              <w:tabs>
                <w:tab w:val="clear" w:pos="567"/>
                <w:tab w:val="clear" w:pos="1134"/>
                <w:tab w:val="clear" w:pos="2268"/>
                <w:tab w:val="clear" w:pos="2835"/>
                <w:tab w:val="clear" w:pos="3969"/>
                <w:tab w:val="clear" w:pos="4536"/>
                <w:tab w:val="clear" w:pos="9072"/>
              </w:tabs>
              <w:rPr>
                <w:rFonts w:cs="Arial"/>
                <w:sz w:val="16"/>
                <w:szCs w:val="16"/>
              </w:rPr>
            </w:pPr>
            <w:r w:rsidRPr="00AD0A9A">
              <w:rPr>
                <w:rFonts w:cs="Arial"/>
                <w:sz w:val="16"/>
                <w:szCs w:val="16"/>
              </w:rPr>
              <w:t>Impact categorie</w:t>
            </w:r>
          </w:p>
        </w:tc>
        <w:tc>
          <w:tcPr>
            <w:tcW w:w="2090" w:type="dxa"/>
            <w:vAlign w:val="bottom"/>
          </w:tcPr>
          <w:p w14:paraId="4D5147A9" w14:textId="7F0DF301" w:rsidR="00AD0A9A" w:rsidRPr="00AD0A9A" w:rsidRDefault="00AD0A9A" w:rsidP="00AD0A9A">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b w:val="0"/>
                <w:bCs/>
                <w:sz w:val="16"/>
                <w:szCs w:val="16"/>
              </w:rPr>
            </w:pPr>
            <w:r w:rsidRPr="00AD0A9A">
              <w:rPr>
                <w:rFonts w:cs="Arial"/>
                <w:sz w:val="16"/>
                <w:szCs w:val="16"/>
              </w:rPr>
              <w:t>Totaal W</w:t>
            </w:r>
          </w:p>
        </w:tc>
        <w:tc>
          <w:tcPr>
            <w:tcW w:w="2091" w:type="dxa"/>
            <w:noWrap/>
            <w:vAlign w:val="bottom"/>
            <w:hideMark/>
          </w:tcPr>
          <w:p w14:paraId="32D927D5" w14:textId="3AF4275C" w:rsidR="00AD0A9A" w:rsidRPr="00073B11" w:rsidRDefault="00AD0A9A" w:rsidP="00AD0A9A">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bCs/>
                <w:color w:val="803300" w:themeColor="accent1" w:themeShade="80"/>
                <w:sz w:val="16"/>
                <w:szCs w:val="16"/>
              </w:rPr>
            </w:pPr>
            <w:r w:rsidRPr="00073B11">
              <w:rPr>
                <w:rFonts w:cs="Arial"/>
                <w:color w:val="803300" w:themeColor="accent1" w:themeShade="80"/>
                <w:sz w:val="16"/>
                <w:szCs w:val="16"/>
              </w:rPr>
              <w:t>Totaal G</w:t>
            </w:r>
          </w:p>
        </w:tc>
        <w:tc>
          <w:tcPr>
            <w:tcW w:w="2091" w:type="dxa"/>
            <w:noWrap/>
            <w:vAlign w:val="bottom"/>
            <w:hideMark/>
          </w:tcPr>
          <w:p w14:paraId="4FD9E5E1" w14:textId="0CD5421C" w:rsidR="00AD0A9A" w:rsidRPr="00AD0A9A" w:rsidRDefault="00AD0A9A" w:rsidP="00AD0A9A">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AD0A9A">
              <w:rPr>
                <w:rFonts w:cs="Arial"/>
                <w:sz w:val="16"/>
                <w:szCs w:val="16"/>
              </w:rPr>
              <w:t>Totaal N</w:t>
            </w:r>
          </w:p>
        </w:tc>
        <w:tc>
          <w:tcPr>
            <w:tcW w:w="2091" w:type="dxa"/>
            <w:noWrap/>
            <w:vAlign w:val="bottom"/>
            <w:hideMark/>
          </w:tcPr>
          <w:p w14:paraId="7554B7DC" w14:textId="342723DA" w:rsidR="00AD0A9A" w:rsidRPr="00AD0A9A" w:rsidRDefault="00AD0A9A" w:rsidP="00AD0A9A">
            <w:pPr>
              <w:widowControl/>
              <w:tabs>
                <w:tab w:val="clear" w:pos="567"/>
                <w:tab w:val="clear" w:pos="1134"/>
                <w:tab w:val="clear" w:pos="2268"/>
                <w:tab w:val="clear" w:pos="2835"/>
                <w:tab w:val="clear" w:pos="3969"/>
                <w:tab w:val="clear" w:pos="4536"/>
                <w:tab w:val="clear" w:pos="9072"/>
              </w:tabs>
              <w:cnfStyle w:val="100000000000" w:firstRow="1" w:lastRow="0" w:firstColumn="0" w:lastColumn="0" w:oddVBand="0" w:evenVBand="0" w:oddHBand="0" w:evenHBand="0" w:firstRowFirstColumn="0" w:firstRowLastColumn="0" w:lastRowFirstColumn="0" w:lastRowLastColumn="0"/>
              <w:rPr>
                <w:rFonts w:cs="Arial"/>
                <w:bCs/>
                <w:sz w:val="16"/>
                <w:szCs w:val="16"/>
              </w:rPr>
            </w:pPr>
            <w:r w:rsidRPr="00AD0A9A">
              <w:rPr>
                <w:rFonts w:cs="Arial"/>
                <w:sz w:val="16"/>
                <w:szCs w:val="16"/>
              </w:rPr>
              <w:t>Totaal A</w:t>
            </w:r>
          </w:p>
        </w:tc>
      </w:tr>
      <w:tr w:rsidR="00224939" w:rsidRPr="00AD0A9A" w14:paraId="09066946" w14:textId="77777777" w:rsidTr="000269BC">
        <w:trPr>
          <w:trHeight w:val="250"/>
        </w:trPr>
        <w:tc>
          <w:tcPr>
            <w:cnfStyle w:val="001000000000" w:firstRow="0" w:lastRow="0" w:firstColumn="1" w:lastColumn="0" w:oddVBand="0" w:evenVBand="0" w:oddHBand="0" w:evenHBand="0" w:firstRowFirstColumn="0" w:firstRowLastColumn="0" w:lastRowFirstColumn="0" w:lastRowLastColumn="0"/>
            <w:tcW w:w="3544" w:type="dxa"/>
          </w:tcPr>
          <w:p w14:paraId="555D8ED0" w14:textId="6929B990" w:rsidR="00224939" w:rsidRPr="00AD0A9A" w:rsidRDefault="00ED32FD" w:rsidP="00AD0A9A">
            <w:pPr>
              <w:widowControl/>
              <w:tabs>
                <w:tab w:val="clear" w:pos="567"/>
                <w:tab w:val="clear" w:pos="1134"/>
                <w:tab w:val="clear" w:pos="2268"/>
                <w:tab w:val="clear" w:pos="2835"/>
                <w:tab w:val="clear" w:pos="3969"/>
                <w:tab w:val="clear" w:pos="4536"/>
                <w:tab w:val="clear" w:pos="9072"/>
              </w:tabs>
              <w:rPr>
                <w:rFonts w:cs="Arial"/>
                <w:szCs w:val="16"/>
              </w:rPr>
            </w:pPr>
            <w:r w:rsidRPr="00406FB4">
              <w:rPr>
                <w:rFonts w:cs="Arial"/>
                <w:szCs w:val="16"/>
              </w:rPr>
              <w:t>Vermenigvuldigingsfactor</w:t>
            </w:r>
          </w:p>
        </w:tc>
        <w:tc>
          <w:tcPr>
            <w:tcW w:w="2090" w:type="dxa"/>
            <w:vAlign w:val="bottom"/>
          </w:tcPr>
          <w:p w14:paraId="013C9D81" w14:textId="3BF09D6A" w:rsidR="00224939" w:rsidRPr="00AD0A9A" w:rsidRDefault="00ED32FD" w:rsidP="00AD0A9A">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sidRPr="00ED32FD">
              <w:rPr>
                <w:rFonts w:cs="Arial"/>
                <w:szCs w:val="16"/>
              </w:rPr>
              <w:t>1,430</w:t>
            </w:r>
          </w:p>
        </w:tc>
        <w:tc>
          <w:tcPr>
            <w:tcW w:w="2091" w:type="dxa"/>
            <w:noWrap/>
            <w:vAlign w:val="bottom"/>
          </w:tcPr>
          <w:p w14:paraId="0D730C79" w14:textId="3D00D7D6" w:rsidR="00224939" w:rsidRPr="00073B11" w:rsidRDefault="00ED32FD" w:rsidP="00AD0A9A">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ED32FD">
              <w:rPr>
                <w:rFonts w:cs="Arial"/>
                <w:color w:val="803300" w:themeColor="accent1" w:themeShade="80"/>
                <w:szCs w:val="16"/>
              </w:rPr>
              <w:t>1,000</w:t>
            </w:r>
          </w:p>
        </w:tc>
        <w:tc>
          <w:tcPr>
            <w:tcW w:w="2091" w:type="dxa"/>
            <w:noWrap/>
            <w:vAlign w:val="bottom"/>
          </w:tcPr>
          <w:p w14:paraId="11B230B0" w14:textId="04FC23B6" w:rsidR="00224939" w:rsidRPr="00AD0A9A" w:rsidRDefault="00ED32FD" w:rsidP="00AD0A9A">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Pr>
                <w:rFonts w:cs="Arial"/>
                <w:szCs w:val="16"/>
              </w:rPr>
              <w:t>1,652</w:t>
            </w:r>
          </w:p>
        </w:tc>
        <w:tc>
          <w:tcPr>
            <w:tcW w:w="2091" w:type="dxa"/>
            <w:noWrap/>
            <w:vAlign w:val="bottom"/>
          </w:tcPr>
          <w:p w14:paraId="7C028DCA" w14:textId="7853C600" w:rsidR="00224939" w:rsidRPr="00AD0A9A" w:rsidRDefault="00ED32FD" w:rsidP="00AD0A9A">
            <w:pPr>
              <w:widowControl/>
              <w:tabs>
                <w:tab w:val="clear" w:pos="567"/>
                <w:tab w:val="clear" w:pos="1134"/>
                <w:tab w:val="clear" w:pos="2268"/>
                <w:tab w:val="clear" w:pos="2835"/>
                <w:tab w:val="clear" w:pos="3969"/>
                <w:tab w:val="clear" w:pos="4536"/>
                <w:tab w:val="clear" w:pos="9072"/>
              </w:tabs>
              <w:cnfStyle w:val="000000000000" w:firstRow="0" w:lastRow="0" w:firstColumn="0" w:lastColumn="0" w:oddVBand="0" w:evenVBand="0" w:oddHBand="0" w:evenHBand="0" w:firstRowFirstColumn="0" w:firstRowLastColumn="0" w:lastRowFirstColumn="0" w:lastRowLastColumn="0"/>
              <w:rPr>
                <w:rFonts w:cs="Arial"/>
                <w:szCs w:val="16"/>
              </w:rPr>
            </w:pPr>
            <w:r>
              <w:rPr>
                <w:rFonts w:cs="Arial"/>
                <w:szCs w:val="16"/>
              </w:rPr>
              <w:t>1,749</w:t>
            </w:r>
          </w:p>
        </w:tc>
      </w:tr>
      <w:tr w:rsidR="00A97603" w:rsidRPr="00AD0A9A" w14:paraId="1629AAB1" w14:textId="77777777" w:rsidTr="00543466">
        <w:trPr>
          <w:cnfStyle w:val="000000010000" w:firstRow="0" w:lastRow="0" w:firstColumn="0" w:lastColumn="0" w:oddVBand="0" w:evenVBand="0" w:oddHBand="0" w:evenHBand="1" w:firstRowFirstColumn="0" w:firstRowLastColumn="0" w:lastRowFirstColumn="0" w:lastRowLastColumn="0"/>
          <w:trHeight w:val="153"/>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4063513D" w14:textId="479CAB89" w:rsidR="00A97603" w:rsidRPr="00AD0A9A"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AD0A9A">
              <w:rPr>
                <w:rFonts w:cs="Arial"/>
                <w:b w:val="0"/>
                <w:bCs/>
                <w:color w:val="000000"/>
                <w:szCs w:val="16"/>
              </w:rPr>
              <w:t>051. Climate change</w:t>
            </w:r>
          </w:p>
        </w:tc>
        <w:tc>
          <w:tcPr>
            <w:tcW w:w="2090" w:type="dxa"/>
          </w:tcPr>
          <w:p w14:paraId="503A3A5A" w14:textId="6648C95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80B8C">
              <w:t>-1,05E+01</w:t>
            </w:r>
          </w:p>
        </w:tc>
        <w:tc>
          <w:tcPr>
            <w:tcW w:w="2091" w:type="dxa"/>
            <w:noWrap/>
            <w:hideMark/>
          </w:tcPr>
          <w:p w14:paraId="26668D80" w14:textId="352B0A4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C80B8C">
              <w:t>-7,31E+00</w:t>
            </w:r>
          </w:p>
        </w:tc>
        <w:tc>
          <w:tcPr>
            <w:tcW w:w="2091" w:type="dxa"/>
            <w:noWrap/>
            <w:hideMark/>
          </w:tcPr>
          <w:p w14:paraId="474F32BA" w14:textId="19CAB9C5"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80B8C">
              <w:t>-1,21E+01</w:t>
            </w:r>
          </w:p>
        </w:tc>
        <w:tc>
          <w:tcPr>
            <w:tcW w:w="2091" w:type="dxa"/>
            <w:noWrap/>
            <w:hideMark/>
          </w:tcPr>
          <w:p w14:paraId="4459F17F" w14:textId="3372817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80B8C">
              <w:t>-1,28E+01</w:t>
            </w:r>
          </w:p>
        </w:tc>
      </w:tr>
      <w:tr w:rsidR="00A97603" w:rsidRPr="00AD0A9A" w14:paraId="16E65424" w14:textId="77777777" w:rsidTr="00543466">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06716612" w14:textId="606D8E3E" w:rsidR="00A97603" w:rsidRPr="00AD0A9A"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AD0A9A">
              <w:rPr>
                <w:rFonts w:cs="Arial"/>
                <w:b w:val="0"/>
                <w:bCs/>
                <w:color w:val="000000"/>
                <w:szCs w:val="16"/>
              </w:rPr>
              <w:t>052. Climate change - Fossil</w:t>
            </w:r>
          </w:p>
        </w:tc>
        <w:tc>
          <w:tcPr>
            <w:tcW w:w="2090" w:type="dxa"/>
          </w:tcPr>
          <w:p w14:paraId="1B1D372C" w14:textId="09851F2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80B8C">
              <w:t>8,08E+00</w:t>
            </w:r>
          </w:p>
        </w:tc>
        <w:tc>
          <w:tcPr>
            <w:tcW w:w="2091" w:type="dxa"/>
            <w:noWrap/>
            <w:hideMark/>
          </w:tcPr>
          <w:p w14:paraId="49B9F73B" w14:textId="268A4B3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C80B8C">
              <w:t>5,65E+00</w:t>
            </w:r>
          </w:p>
        </w:tc>
        <w:tc>
          <w:tcPr>
            <w:tcW w:w="2091" w:type="dxa"/>
            <w:noWrap/>
            <w:hideMark/>
          </w:tcPr>
          <w:p w14:paraId="7E4E80B9" w14:textId="41089D0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80B8C">
              <w:t>9,33E+00</w:t>
            </w:r>
          </w:p>
        </w:tc>
        <w:tc>
          <w:tcPr>
            <w:tcW w:w="2091" w:type="dxa"/>
            <w:noWrap/>
            <w:hideMark/>
          </w:tcPr>
          <w:p w14:paraId="24AD47CC" w14:textId="73B7C2A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80B8C">
              <w:t>9,88E+00</w:t>
            </w:r>
          </w:p>
        </w:tc>
      </w:tr>
      <w:tr w:rsidR="00A97603" w:rsidRPr="00AD0A9A" w14:paraId="3FBE81EE" w14:textId="77777777" w:rsidTr="00543466">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1B29033B" w14:textId="65F6DACE" w:rsidR="00A97603" w:rsidRPr="00AD0A9A"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AD0A9A">
              <w:rPr>
                <w:rFonts w:cs="Arial"/>
                <w:b w:val="0"/>
                <w:bCs/>
                <w:color w:val="000000"/>
                <w:szCs w:val="16"/>
              </w:rPr>
              <w:t>053. Climate change - Biogenic</w:t>
            </w:r>
          </w:p>
        </w:tc>
        <w:tc>
          <w:tcPr>
            <w:tcW w:w="2090" w:type="dxa"/>
          </w:tcPr>
          <w:p w14:paraId="3301AC36" w14:textId="4474157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80B8C">
              <w:t>-1,85E+01</w:t>
            </w:r>
          </w:p>
        </w:tc>
        <w:tc>
          <w:tcPr>
            <w:tcW w:w="2091" w:type="dxa"/>
            <w:noWrap/>
            <w:hideMark/>
          </w:tcPr>
          <w:p w14:paraId="52EFE775" w14:textId="09F25BC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C80B8C">
              <w:t>-1,30E+01</w:t>
            </w:r>
          </w:p>
        </w:tc>
        <w:tc>
          <w:tcPr>
            <w:tcW w:w="2091" w:type="dxa"/>
            <w:noWrap/>
            <w:hideMark/>
          </w:tcPr>
          <w:p w14:paraId="588F4639" w14:textId="70145EB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80B8C">
              <w:t>-2,14E+01</w:t>
            </w:r>
          </w:p>
        </w:tc>
        <w:tc>
          <w:tcPr>
            <w:tcW w:w="2091" w:type="dxa"/>
            <w:noWrap/>
            <w:hideMark/>
          </w:tcPr>
          <w:p w14:paraId="0B85E6EE" w14:textId="1CDEAA6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80B8C">
              <w:t>-2,27E+01</w:t>
            </w:r>
          </w:p>
        </w:tc>
      </w:tr>
      <w:tr w:rsidR="00A97603" w:rsidRPr="00AD0A9A" w14:paraId="6E220275" w14:textId="77777777" w:rsidTr="00543466">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7C847254" w14:textId="4A34FB75" w:rsidR="00A97603" w:rsidRPr="00AD0A9A"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lang w:val="en-US"/>
              </w:rPr>
            </w:pPr>
            <w:r w:rsidRPr="00AD0A9A">
              <w:rPr>
                <w:rFonts w:cs="Arial"/>
                <w:b w:val="0"/>
                <w:bCs/>
                <w:color w:val="000000"/>
                <w:szCs w:val="16"/>
                <w:lang w:val="en-US"/>
              </w:rPr>
              <w:t>054. Climate change - Land use and LU ch</w:t>
            </w:r>
          </w:p>
        </w:tc>
        <w:tc>
          <w:tcPr>
            <w:tcW w:w="2090" w:type="dxa"/>
          </w:tcPr>
          <w:p w14:paraId="2A1C6F8E" w14:textId="21B0157E"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80B8C">
              <w:t>6,23E-03</w:t>
            </w:r>
          </w:p>
        </w:tc>
        <w:tc>
          <w:tcPr>
            <w:tcW w:w="2091" w:type="dxa"/>
            <w:noWrap/>
            <w:hideMark/>
          </w:tcPr>
          <w:p w14:paraId="203A777C" w14:textId="43B123F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C80B8C">
              <w:t>4,36E-03</w:t>
            </w:r>
          </w:p>
        </w:tc>
        <w:tc>
          <w:tcPr>
            <w:tcW w:w="2091" w:type="dxa"/>
            <w:noWrap/>
            <w:hideMark/>
          </w:tcPr>
          <w:p w14:paraId="7E068458" w14:textId="53375F6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80B8C">
              <w:t>7,20E-03</w:t>
            </w:r>
          </w:p>
        </w:tc>
        <w:tc>
          <w:tcPr>
            <w:tcW w:w="2091" w:type="dxa"/>
            <w:noWrap/>
            <w:hideMark/>
          </w:tcPr>
          <w:p w14:paraId="5B101BED" w14:textId="2572814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80B8C">
              <w:t>7,62E-03</w:t>
            </w:r>
          </w:p>
        </w:tc>
      </w:tr>
      <w:tr w:rsidR="00A97603" w:rsidRPr="00AD0A9A" w14:paraId="597D426D" w14:textId="77777777" w:rsidTr="00543466">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5AF3582D" w14:textId="6D9FA38C" w:rsidR="00A97603" w:rsidRPr="00AD0A9A"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AD0A9A">
              <w:rPr>
                <w:rFonts w:cs="Arial"/>
                <w:b w:val="0"/>
                <w:bCs/>
                <w:color w:val="000000"/>
                <w:szCs w:val="16"/>
              </w:rPr>
              <w:t>055. Ozone depletion</w:t>
            </w:r>
          </w:p>
        </w:tc>
        <w:tc>
          <w:tcPr>
            <w:tcW w:w="2090" w:type="dxa"/>
          </w:tcPr>
          <w:p w14:paraId="66928C90" w14:textId="47DA2CC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80B8C">
              <w:t>1,25E-06</w:t>
            </w:r>
          </w:p>
        </w:tc>
        <w:tc>
          <w:tcPr>
            <w:tcW w:w="2091" w:type="dxa"/>
            <w:noWrap/>
            <w:hideMark/>
          </w:tcPr>
          <w:p w14:paraId="0C279356" w14:textId="37DEDDC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C80B8C">
              <w:t>8,72E-07</w:t>
            </w:r>
          </w:p>
        </w:tc>
        <w:tc>
          <w:tcPr>
            <w:tcW w:w="2091" w:type="dxa"/>
            <w:noWrap/>
            <w:hideMark/>
          </w:tcPr>
          <w:p w14:paraId="654C0788" w14:textId="2212456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80B8C">
              <w:t>1,44E-06</w:t>
            </w:r>
          </w:p>
        </w:tc>
        <w:tc>
          <w:tcPr>
            <w:tcW w:w="2091" w:type="dxa"/>
            <w:noWrap/>
            <w:hideMark/>
          </w:tcPr>
          <w:p w14:paraId="30C9DC93" w14:textId="34AED4A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80B8C">
              <w:t>1,53E-06</w:t>
            </w:r>
          </w:p>
        </w:tc>
      </w:tr>
      <w:tr w:rsidR="00A97603" w:rsidRPr="00AD0A9A" w14:paraId="2096B903" w14:textId="77777777" w:rsidTr="00543466">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11F88AF1" w14:textId="20522F37" w:rsidR="00A97603" w:rsidRPr="00AD0A9A"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AD0A9A">
              <w:rPr>
                <w:rFonts w:cs="Arial"/>
                <w:b w:val="0"/>
                <w:bCs/>
                <w:color w:val="000000"/>
                <w:szCs w:val="16"/>
              </w:rPr>
              <w:t>056. Acidification</w:t>
            </w:r>
          </w:p>
        </w:tc>
        <w:tc>
          <w:tcPr>
            <w:tcW w:w="2090" w:type="dxa"/>
          </w:tcPr>
          <w:p w14:paraId="41B087B4" w14:textId="1EAF49F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80B8C">
              <w:t>4,09E-02</w:t>
            </w:r>
          </w:p>
        </w:tc>
        <w:tc>
          <w:tcPr>
            <w:tcW w:w="2091" w:type="dxa"/>
            <w:noWrap/>
            <w:hideMark/>
          </w:tcPr>
          <w:p w14:paraId="454019CC" w14:textId="3B50B4C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C80B8C">
              <w:t>2,86E-02</w:t>
            </w:r>
          </w:p>
        </w:tc>
        <w:tc>
          <w:tcPr>
            <w:tcW w:w="2091" w:type="dxa"/>
            <w:noWrap/>
            <w:hideMark/>
          </w:tcPr>
          <w:p w14:paraId="472A8F1C" w14:textId="202803F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80B8C">
              <w:t>4,72E-02</w:t>
            </w:r>
          </w:p>
        </w:tc>
        <w:tc>
          <w:tcPr>
            <w:tcW w:w="2091" w:type="dxa"/>
            <w:noWrap/>
            <w:hideMark/>
          </w:tcPr>
          <w:p w14:paraId="46C10382" w14:textId="53CFD2A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80B8C">
              <w:t>5,00E-02</w:t>
            </w:r>
          </w:p>
        </w:tc>
      </w:tr>
      <w:tr w:rsidR="00A97603" w:rsidRPr="00AD0A9A" w14:paraId="5F2E2251" w14:textId="77777777" w:rsidTr="00543466">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492418BE" w14:textId="0BEA267A" w:rsidR="00A97603" w:rsidRPr="00AD0A9A"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AD0A9A">
              <w:rPr>
                <w:rFonts w:cs="Arial"/>
                <w:b w:val="0"/>
                <w:bCs/>
                <w:color w:val="000000"/>
                <w:szCs w:val="16"/>
              </w:rPr>
              <w:t>057. Eutrophication, freshwater</w:t>
            </w:r>
          </w:p>
        </w:tc>
        <w:tc>
          <w:tcPr>
            <w:tcW w:w="2090" w:type="dxa"/>
          </w:tcPr>
          <w:p w14:paraId="7F8F2CD9" w14:textId="6BC3C77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80B8C">
              <w:t>3,70E-04</w:t>
            </w:r>
          </w:p>
        </w:tc>
        <w:tc>
          <w:tcPr>
            <w:tcW w:w="2091" w:type="dxa"/>
            <w:noWrap/>
            <w:hideMark/>
          </w:tcPr>
          <w:p w14:paraId="47CCCC16" w14:textId="1FAC7A8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C80B8C">
              <w:t>2,59E-04</w:t>
            </w:r>
          </w:p>
        </w:tc>
        <w:tc>
          <w:tcPr>
            <w:tcW w:w="2091" w:type="dxa"/>
            <w:noWrap/>
            <w:hideMark/>
          </w:tcPr>
          <w:p w14:paraId="16BE4DD3" w14:textId="6D17DF1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80B8C">
              <w:t>4,28E-04</w:t>
            </w:r>
          </w:p>
        </w:tc>
        <w:tc>
          <w:tcPr>
            <w:tcW w:w="2091" w:type="dxa"/>
            <w:noWrap/>
            <w:hideMark/>
          </w:tcPr>
          <w:p w14:paraId="1DBC455C" w14:textId="6327593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80B8C">
              <w:t>4,53E-04</w:t>
            </w:r>
          </w:p>
        </w:tc>
      </w:tr>
      <w:tr w:rsidR="00A97603" w:rsidRPr="00AD0A9A" w14:paraId="53EFEFEB" w14:textId="77777777" w:rsidTr="00543466">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179F241F" w14:textId="30D2D377" w:rsidR="00A97603" w:rsidRPr="00AD0A9A"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AD0A9A">
              <w:rPr>
                <w:rFonts w:cs="Arial"/>
                <w:b w:val="0"/>
                <w:bCs/>
                <w:color w:val="000000"/>
                <w:szCs w:val="16"/>
              </w:rPr>
              <w:t>058. Eutrophication, marine</w:t>
            </w:r>
          </w:p>
        </w:tc>
        <w:tc>
          <w:tcPr>
            <w:tcW w:w="2090" w:type="dxa"/>
          </w:tcPr>
          <w:p w14:paraId="697A9C30" w14:textId="7D72DC9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80B8C">
              <w:t>8,23E-03</w:t>
            </w:r>
          </w:p>
        </w:tc>
        <w:tc>
          <w:tcPr>
            <w:tcW w:w="2091" w:type="dxa"/>
            <w:noWrap/>
            <w:hideMark/>
          </w:tcPr>
          <w:p w14:paraId="50FA5E26" w14:textId="0A7C401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C80B8C">
              <w:t>5,76E-03</w:t>
            </w:r>
          </w:p>
        </w:tc>
        <w:tc>
          <w:tcPr>
            <w:tcW w:w="2091" w:type="dxa"/>
            <w:noWrap/>
            <w:hideMark/>
          </w:tcPr>
          <w:p w14:paraId="2FFAC9EC" w14:textId="1743503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80B8C">
              <w:t>9,51E-03</w:t>
            </w:r>
          </w:p>
        </w:tc>
        <w:tc>
          <w:tcPr>
            <w:tcW w:w="2091" w:type="dxa"/>
            <w:noWrap/>
            <w:hideMark/>
          </w:tcPr>
          <w:p w14:paraId="43212EB6" w14:textId="3BD8760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80B8C">
              <w:t>1,01E-02</w:t>
            </w:r>
          </w:p>
        </w:tc>
      </w:tr>
      <w:tr w:rsidR="00A97603" w:rsidRPr="00AD0A9A" w14:paraId="2D0EFADC" w14:textId="77777777" w:rsidTr="00543466">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6BE49F9C" w14:textId="2307381A" w:rsidR="00A97603" w:rsidRPr="00AD0A9A"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AD0A9A">
              <w:rPr>
                <w:rFonts w:cs="Arial"/>
                <w:b w:val="0"/>
                <w:bCs/>
                <w:color w:val="000000"/>
                <w:szCs w:val="16"/>
              </w:rPr>
              <w:t>059. Eutrophication, terrestrial</w:t>
            </w:r>
          </w:p>
        </w:tc>
        <w:tc>
          <w:tcPr>
            <w:tcW w:w="2090" w:type="dxa"/>
          </w:tcPr>
          <w:p w14:paraId="2AC75309" w14:textId="79ABF32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80B8C">
              <w:t>9,55E-02</w:t>
            </w:r>
          </w:p>
        </w:tc>
        <w:tc>
          <w:tcPr>
            <w:tcW w:w="2091" w:type="dxa"/>
            <w:noWrap/>
            <w:hideMark/>
          </w:tcPr>
          <w:p w14:paraId="78A7ABA4" w14:textId="0E2B610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C80B8C">
              <w:t>6,68E-02</w:t>
            </w:r>
          </w:p>
        </w:tc>
        <w:tc>
          <w:tcPr>
            <w:tcW w:w="2091" w:type="dxa"/>
            <w:noWrap/>
            <w:hideMark/>
          </w:tcPr>
          <w:p w14:paraId="5370AF68" w14:textId="620F6A5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80B8C">
              <w:t>1,10E-01</w:t>
            </w:r>
          </w:p>
        </w:tc>
        <w:tc>
          <w:tcPr>
            <w:tcW w:w="2091" w:type="dxa"/>
            <w:noWrap/>
            <w:hideMark/>
          </w:tcPr>
          <w:p w14:paraId="25061A4D" w14:textId="4BDC761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80B8C">
              <w:t>1,17E-01</w:t>
            </w:r>
          </w:p>
        </w:tc>
      </w:tr>
      <w:tr w:rsidR="00A97603" w:rsidRPr="00AD0A9A" w14:paraId="1BA38B64" w14:textId="77777777" w:rsidTr="00543466">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7D7246BD" w14:textId="66FFF5F0" w:rsidR="00A97603" w:rsidRPr="00AD0A9A"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AD0A9A">
              <w:rPr>
                <w:rFonts w:cs="Arial"/>
                <w:b w:val="0"/>
                <w:bCs/>
                <w:color w:val="000000"/>
                <w:szCs w:val="16"/>
              </w:rPr>
              <w:t>060. Photochemical ozone formation</w:t>
            </w:r>
          </w:p>
        </w:tc>
        <w:tc>
          <w:tcPr>
            <w:tcW w:w="2090" w:type="dxa"/>
          </w:tcPr>
          <w:p w14:paraId="365C184D" w14:textId="5B28229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80B8C">
              <w:t>2,82E-02</w:t>
            </w:r>
          </w:p>
        </w:tc>
        <w:tc>
          <w:tcPr>
            <w:tcW w:w="2091" w:type="dxa"/>
            <w:noWrap/>
            <w:hideMark/>
          </w:tcPr>
          <w:p w14:paraId="3CA7F2D5" w14:textId="65ED408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C80B8C">
              <w:t>1,97E-02</w:t>
            </w:r>
          </w:p>
        </w:tc>
        <w:tc>
          <w:tcPr>
            <w:tcW w:w="2091" w:type="dxa"/>
            <w:noWrap/>
            <w:hideMark/>
          </w:tcPr>
          <w:p w14:paraId="121BB70D" w14:textId="3EEB897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80B8C">
              <w:t>3,26E-02</w:t>
            </w:r>
          </w:p>
        </w:tc>
        <w:tc>
          <w:tcPr>
            <w:tcW w:w="2091" w:type="dxa"/>
            <w:noWrap/>
            <w:hideMark/>
          </w:tcPr>
          <w:p w14:paraId="4C4A2B77" w14:textId="1606472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80B8C">
              <w:t>3,45E-02</w:t>
            </w:r>
          </w:p>
        </w:tc>
      </w:tr>
      <w:tr w:rsidR="00A97603" w:rsidRPr="00AD0A9A" w14:paraId="55CE8282" w14:textId="77777777" w:rsidTr="00543466">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30735F3D" w14:textId="048AF6BF" w:rsidR="00A97603" w:rsidRPr="00AD0A9A"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lang w:val="en-US"/>
              </w:rPr>
            </w:pPr>
            <w:r w:rsidRPr="00AD0A9A">
              <w:rPr>
                <w:rFonts w:cs="Arial"/>
                <w:b w:val="0"/>
                <w:bCs/>
                <w:color w:val="000000"/>
                <w:szCs w:val="16"/>
                <w:lang w:val="en-US"/>
              </w:rPr>
              <w:t>061. Resource use, minerals and metals</w:t>
            </w:r>
          </w:p>
        </w:tc>
        <w:tc>
          <w:tcPr>
            <w:tcW w:w="2090" w:type="dxa"/>
          </w:tcPr>
          <w:p w14:paraId="25EBEA4C" w14:textId="78DF2E8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80B8C">
              <w:t>4,59E-04</w:t>
            </w:r>
          </w:p>
        </w:tc>
        <w:tc>
          <w:tcPr>
            <w:tcW w:w="2091" w:type="dxa"/>
            <w:noWrap/>
            <w:hideMark/>
          </w:tcPr>
          <w:p w14:paraId="361EA7CD" w14:textId="0292254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C80B8C">
              <w:t>3,21E-04</w:t>
            </w:r>
          </w:p>
        </w:tc>
        <w:tc>
          <w:tcPr>
            <w:tcW w:w="2091" w:type="dxa"/>
            <w:noWrap/>
            <w:hideMark/>
          </w:tcPr>
          <w:p w14:paraId="51183FB5" w14:textId="5E4C6BE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80B8C">
              <w:t>5,31E-04</w:t>
            </w:r>
          </w:p>
        </w:tc>
        <w:tc>
          <w:tcPr>
            <w:tcW w:w="2091" w:type="dxa"/>
            <w:noWrap/>
            <w:hideMark/>
          </w:tcPr>
          <w:p w14:paraId="2A50F399" w14:textId="28FB2FD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80B8C">
              <w:t>5,62E-04</w:t>
            </w:r>
          </w:p>
        </w:tc>
      </w:tr>
      <w:tr w:rsidR="00A97603" w:rsidRPr="00AD0A9A" w14:paraId="7D827669" w14:textId="77777777" w:rsidTr="00543466">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4E00D3F9" w14:textId="6228A8D8" w:rsidR="00A97603" w:rsidRPr="00AD0A9A"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AD0A9A">
              <w:rPr>
                <w:rFonts w:cs="Arial"/>
                <w:b w:val="0"/>
                <w:bCs/>
                <w:color w:val="000000"/>
                <w:szCs w:val="16"/>
              </w:rPr>
              <w:t>062. Resource use, fossils</w:t>
            </w:r>
          </w:p>
        </w:tc>
        <w:tc>
          <w:tcPr>
            <w:tcW w:w="2090" w:type="dxa"/>
          </w:tcPr>
          <w:p w14:paraId="1061F9B5" w14:textId="5DCA098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80B8C">
              <w:t>1,30E+02</w:t>
            </w:r>
          </w:p>
        </w:tc>
        <w:tc>
          <w:tcPr>
            <w:tcW w:w="2091" w:type="dxa"/>
            <w:noWrap/>
            <w:hideMark/>
          </w:tcPr>
          <w:p w14:paraId="154553F4" w14:textId="4D71B69D"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C80B8C">
              <w:t>9,06E+01</w:t>
            </w:r>
          </w:p>
        </w:tc>
        <w:tc>
          <w:tcPr>
            <w:tcW w:w="2091" w:type="dxa"/>
            <w:noWrap/>
            <w:hideMark/>
          </w:tcPr>
          <w:p w14:paraId="1FB280FF" w14:textId="6887B1D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80B8C">
              <w:t>1,50E+02</w:t>
            </w:r>
          </w:p>
        </w:tc>
        <w:tc>
          <w:tcPr>
            <w:tcW w:w="2091" w:type="dxa"/>
            <w:noWrap/>
            <w:hideMark/>
          </w:tcPr>
          <w:p w14:paraId="1E0B89CF" w14:textId="7BFC682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80B8C">
              <w:t>1,59E+02</w:t>
            </w:r>
          </w:p>
        </w:tc>
      </w:tr>
      <w:tr w:rsidR="00A97603" w:rsidRPr="00AD0A9A" w14:paraId="336453FF" w14:textId="77777777" w:rsidTr="00543466">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383BE84A" w14:textId="4CE24DCB" w:rsidR="00A97603" w:rsidRPr="00AD0A9A"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AD0A9A">
              <w:rPr>
                <w:rFonts w:cs="Arial"/>
                <w:b w:val="0"/>
                <w:bCs/>
                <w:color w:val="000000"/>
                <w:szCs w:val="16"/>
              </w:rPr>
              <w:t>063. Water use</w:t>
            </w:r>
          </w:p>
        </w:tc>
        <w:tc>
          <w:tcPr>
            <w:tcW w:w="2090" w:type="dxa"/>
          </w:tcPr>
          <w:p w14:paraId="5C19602A" w14:textId="343F24D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80B8C">
              <w:t>1,18E+00</w:t>
            </w:r>
          </w:p>
        </w:tc>
        <w:tc>
          <w:tcPr>
            <w:tcW w:w="2091" w:type="dxa"/>
            <w:noWrap/>
            <w:hideMark/>
          </w:tcPr>
          <w:p w14:paraId="1D55AD39" w14:textId="080130E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C80B8C">
              <w:t>8,22E-01</w:t>
            </w:r>
          </w:p>
        </w:tc>
        <w:tc>
          <w:tcPr>
            <w:tcW w:w="2091" w:type="dxa"/>
            <w:noWrap/>
            <w:hideMark/>
          </w:tcPr>
          <w:p w14:paraId="7AE319CD" w14:textId="7DADAEF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80B8C">
              <w:t>1,36E+00</w:t>
            </w:r>
          </w:p>
        </w:tc>
        <w:tc>
          <w:tcPr>
            <w:tcW w:w="2091" w:type="dxa"/>
            <w:noWrap/>
            <w:hideMark/>
          </w:tcPr>
          <w:p w14:paraId="7561D337" w14:textId="1883409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80B8C">
              <w:t>1,44E+00</w:t>
            </w:r>
          </w:p>
        </w:tc>
      </w:tr>
      <w:tr w:rsidR="00A97603" w:rsidRPr="00AD0A9A" w14:paraId="7E74AA87" w14:textId="77777777" w:rsidTr="00543466">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7653AAD6" w14:textId="20CF5118" w:rsidR="00A97603" w:rsidRPr="00AD0A9A"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AD0A9A">
              <w:rPr>
                <w:rFonts w:cs="Arial"/>
                <w:b w:val="0"/>
                <w:bCs/>
                <w:color w:val="000000"/>
                <w:szCs w:val="16"/>
              </w:rPr>
              <w:t>064. Particulate matter</w:t>
            </w:r>
          </w:p>
        </w:tc>
        <w:tc>
          <w:tcPr>
            <w:tcW w:w="2090" w:type="dxa"/>
          </w:tcPr>
          <w:p w14:paraId="73D3C750" w14:textId="173C1A84"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80B8C">
              <w:t>3,77E-07</w:t>
            </w:r>
          </w:p>
        </w:tc>
        <w:tc>
          <w:tcPr>
            <w:tcW w:w="2091" w:type="dxa"/>
            <w:noWrap/>
            <w:hideMark/>
          </w:tcPr>
          <w:p w14:paraId="67C7C41F" w14:textId="4C9C9A7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C80B8C">
              <w:t>2,64E-07</w:t>
            </w:r>
          </w:p>
        </w:tc>
        <w:tc>
          <w:tcPr>
            <w:tcW w:w="2091" w:type="dxa"/>
            <w:noWrap/>
            <w:hideMark/>
          </w:tcPr>
          <w:p w14:paraId="75BBC874" w14:textId="3E7441C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80B8C">
              <w:t>4,36E-07</w:t>
            </w:r>
          </w:p>
        </w:tc>
        <w:tc>
          <w:tcPr>
            <w:tcW w:w="2091" w:type="dxa"/>
            <w:noWrap/>
            <w:hideMark/>
          </w:tcPr>
          <w:p w14:paraId="4005F942" w14:textId="59621D0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80B8C">
              <w:t>4,61E-07</w:t>
            </w:r>
          </w:p>
        </w:tc>
      </w:tr>
      <w:tr w:rsidR="00A97603" w:rsidRPr="00AD0A9A" w14:paraId="6DBC5FBE" w14:textId="77777777" w:rsidTr="00543466">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2E56F081" w14:textId="4C66D238" w:rsidR="00A97603" w:rsidRPr="00AD0A9A"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AD0A9A">
              <w:rPr>
                <w:rFonts w:cs="Arial"/>
                <w:b w:val="0"/>
                <w:bCs/>
                <w:color w:val="000000"/>
                <w:szCs w:val="16"/>
              </w:rPr>
              <w:t>065. Ionising radiation</w:t>
            </w:r>
          </w:p>
        </w:tc>
        <w:tc>
          <w:tcPr>
            <w:tcW w:w="2090" w:type="dxa"/>
          </w:tcPr>
          <w:p w14:paraId="6AA96484" w14:textId="5B2F183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80B8C">
              <w:t>5,01E-01</w:t>
            </w:r>
          </w:p>
        </w:tc>
        <w:tc>
          <w:tcPr>
            <w:tcW w:w="2091" w:type="dxa"/>
            <w:noWrap/>
            <w:hideMark/>
          </w:tcPr>
          <w:p w14:paraId="2382489B" w14:textId="4387A81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C80B8C">
              <w:t>3,50E-01</w:t>
            </w:r>
          </w:p>
        </w:tc>
        <w:tc>
          <w:tcPr>
            <w:tcW w:w="2091" w:type="dxa"/>
            <w:noWrap/>
            <w:hideMark/>
          </w:tcPr>
          <w:p w14:paraId="58281EB3" w14:textId="4A71CA1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80B8C">
              <w:t>5,79E-01</w:t>
            </w:r>
          </w:p>
        </w:tc>
        <w:tc>
          <w:tcPr>
            <w:tcW w:w="2091" w:type="dxa"/>
            <w:noWrap/>
            <w:hideMark/>
          </w:tcPr>
          <w:p w14:paraId="162EA24E" w14:textId="6CFF6E8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80B8C">
              <w:t>6,13E-01</w:t>
            </w:r>
          </w:p>
        </w:tc>
      </w:tr>
      <w:tr w:rsidR="00A97603" w:rsidRPr="00AD0A9A" w14:paraId="3B77FC3A" w14:textId="77777777" w:rsidTr="00543466">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5E896347" w14:textId="1F9B99A5" w:rsidR="00A97603" w:rsidRPr="00AD0A9A"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AD0A9A">
              <w:rPr>
                <w:rFonts w:cs="Arial"/>
                <w:b w:val="0"/>
                <w:bCs/>
                <w:color w:val="000000"/>
                <w:szCs w:val="16"/>
              </w:rPr>
              <w:t>066. Ecotoxicity, freshwater</w:t>
            </w:r>
          </w:p>
        </w:tc>
        <w:tc>
          <w:tcPr>
            <w:tcW w:w="2090" w:type="dxa"/>
          </w:tcPr>
          <w:p w14:paraId="3D2B9FF4" w14:textId="7F910180"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80B8C">
              <w:t>2,20E+02</w:t>
            </w:r>
          </w:p>
        </w:tc>
        <w:tc>
          <w:tcPr>
            <w:tcW w:w="2091" w:type="dxa"/>
            <w:noWrap/>
            <w:hideMark/>
          </w:tcPr>
          <w:p w14:paraId="392F5C8B" w14:textId="348ACFF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C80B8C">
              <w:t>1,54E+02</w:t>
            </w:r>
          </w:p>
        </w:tc>
        <w:tc>
          <w:tcPr>
            <w:tcW w:w="2091" w:type="dxa"/>
            <w:noWrap/>
            <w:hideMark/>
          </w:tcPr>
          <w:p w14:paraId="68FE24D3" w14:textId="0782E2EF"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80B8C">
              <w:t>2,54E+02</w:t>
            </w:r>
          </w:p>
        </w:tc>
        <w:tc>
          <w:tcPr>
            <w:tcW w:w="2091" w:type="dxa"/>
            <w:noWrap/>
            <w:hideMark/>
          </w:tcPr>
          <w:p w14:paraId="78D794CE" w14:textId="53698798"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80B8C">
              <w:t>2,69E+02</w:t>
            </w:r>
          </w:p>
        </w:tc>
      </w:tr>
      <w:tr w:rsidR="00A97603" w:rsidRPr="00AD0A9A" w14:paraId="7E41F2FA" w14:textId="77777777" w:rsidTr="00543466">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78A9490C" w14:textId="2F62069D" w:rsidR="00A97603" w:rsidRPr="00AD0A9A"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AD0A9A">
              <w:rPr>
                <w:rFonts w:cs="Arial"/>
                <w:b w:val="0"/>
                <w:bCs/>
                <w:color w:val="000000"/>
                <w:szCs w:val="16"/>
              </w:rPr>
              <w:t>067. Human toxicity, cancer</w:t>
            </w:r>
          </w:p>
        </w:tc>
        <w:tc>
          <w:tcPr>
            <w:tcW w:w="2090" w:type="dxa"/>
          </w:tcPr>
          <w:p w14:paraId="2F0CD260" w14:textId="600511C6"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80B8C">
              <w:t>7,57E-09</w:t>
            </w:r>
          </w:p>
        </w:tc>
        <w:tc>
          <w:tcPr>
            <w:tcW w:w="2091" w:type="dxa"/>
            <w:noWrap/>
            <w:hideMark/>
          </w:tcPr>
          <w:p w14:paraId="6E134213" w14:textId="1ECD089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C80B8C">
              <w:t>5,30E-09</w:t>
            </w:r>
          </w:p>
        </w:tc>
        <w:tc>
          <w:tcPr>
            <w:tcW w:w="2091" w:type="dxa"/>
            <w:noWrap/>
            <w:hideMark/>
          </w:tcPr>
          <w:p w14:paraId="73DABD5F" w14:textId="466DDA42"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80B8C">
              <w:t>8,75E-09</w:t>
            </w:r>
          </w:p>
        </w:tc>
        <w:tc>
          <w:tcPr>
            <w:tcW w:w="2091" w:type="dxa"/>
            <w:noWrap/>
            <w:hideMark/>
          </w:tcPr>
          <w:p w14:paraId="299FEA10" w14:textId="61219A67"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80B8C">
              <w:t>9,27E-09</w:t>
            </w:r>
          </w:p>
        </w:tc>
      </w:tr>
      <w:tr w:rsidR="00A97603" w:rsidRPr="00AD0A9A" w14:paraId="096160C5" w14:textId="77777777" w:rsidTr="00543466">
        <w:trPr>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51F2C38A" w14:textId="5EA48D4D" w:rsidR="00A97603" w:rsidRPr="00AD0A9A"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AD0A9A">
              <w:rPr>
                <w:rFonts w:cs="Arial"/>
                <w:b w:val="0"/>
                <w:bCs/>
                <w:color w:val="000000"/>
                <w:szCs w:val="16"/>
              </w:rPr>
              <w:t>068. Human toxicity, non-cancer</w:t>
            </w:r>
          </w:p>
        </w:tc>
        <w:tc>
          <w:tcPr>
            <w:tcW w:w="2090" w:type="dxa"/>
          </w:tcPr>
          <w:p w14:paraId="106421F5" w14:textId="228E7EE3"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000000"/>
                <w:szCs w:val="16"/>
              </w:rPr>
            </w:pPr>
            <w:r w:rsidRPr="00C80B8C">
              <w:t>2,13E-07</w:t>
            </w:r>
          </w:p>
        </w:tc>
        <w:tc>
          <w:tcPr>
            <w:tcW w:w="2091" w:type="dxa"/>
            <w:noWrap/>
            <w:hideMark/>
          </w:tcPr>
          <w:p w14:paraId="5B2761C9" w14:textId="44CC6F1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803300" w:themeColor="accent1" w:themeShade="80"/>
                <w:szCs w:val="16"/>
              </w:rPr>
            </w:pPr>
            <w:r w:rsidRPr="00C80B8C">
              <w:t>1,49E-07</w:t>
            </w:r>
          </w:p>
        </w:tc>
        <w:tc>
          <w:tcPr>
            <w:tcW w:w="2091" w:type="dxa"/>
            <w:noWrap/>
            <w:hideMark/>
          </w:tcPr>
          <w:p w14:paraId="10DF4047" w14:textId="294099CA"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80B8C">
              <w:t>2,46E-07</w:t>
            </w:r>
          </w:p>
        </w:tc>
        <w:tc>
          <w:tcPr>
            <w:tcW w:w="2091" w:type="dxa"/>
            <w:noWrap/>
            <w:hideMark/>
          </w:tcPr>
          <w:p w14:paraId="5FB1989E" w14:textId="18D6651C"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00000" w:firstRow="0" w:lastRow="0" w:firstColumn="0" w:lastColumn="0" w:oddVBand="0" w:evenVBand="0" w:oddHBand="0" w:evenHBand="0" w:firstRowFirstColumn="0" w:firstRowLastColumn="0" w:lastRowFirstColumn="0" w:lastRowLastColumn="0"/>
              <w:rPr>
                <w:rFonts w:cs="Arial"/>
                <w:color w:val="FF0000"/>
                <w:szCs w:val="16"/>
              </w:rPr>
            </w:pPr>
            <w:r w:rsidRPr="00C80B8C">
              <w:t>2,60E-07</w:t>
            </w:r>
          </w:p>
        </w:tc>
      </w:tr>
      <w:tr w:rsidR="00A97603" w:rsidRPr="00AD0A9A" w14:paraId="0D710684" w14:textId="77777777" w:rsidTr="00543466">
        <w:trPr>
          <w:cnfStyle w:val="000000010000" w:firstRow="0" w:lastRow="0" w:firstColumn="0" w:lastColumn="0" w:oddVBand="0" w:evenVBand="0" w:oddHBand="0" w:evenHBand="1"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44" w:type="dxa"/>
            <w:vAlign w:val="center"/>
          </w:tcPr>
          <w:p w14:paraId="009755A4" w14:textId="69CD9BC3" w:rsidR="00A97603" w:rsidRPr="00AD0A9A" w:rsidRDefault="00A97603" w:rsidP="00A97603">
            <w:pPr>
              <w:widowControl/>
              <w:tabs>
                <w:tab w:val="clear" w:pos="567"/>
                <w:tab w:val="clear" w:pos="1134"/>
                <w:tab w:val="clear" w:pos="2268"/>
                <w:tab w:val="clear" w:pos="2835"/>
                <w:tab w:val="clear" w:pos="3969"/>
                <w:tab w:val="clear" w:pos="4536"/>
                <w:tab w:val="clear" w:pos="9072"/>
              </w:tabs>
              <w:rPr>
                <w:rFonts w:cs="Arial"/>
                <w:b w:val="0"/>
                <w:bCs/>
                <w:color w:val="000000"/>
                <w:szCs w:val="16"/>
              </w:rPr>
            </w:pPr>
            <w:r w:rsidRPr="00AD0A9A">
              <w:rPr>
                <w:rFonts w:cs="Arial"/>
                <w:b w:val="0"/>
                <w:bCs/>
                <w:color w:val="000000"/>
                <w:szCs w:val="16"/>
              </w:rPr>
              <w:t>069. Land use</w:t>
            </w:r>
          </w:p>
        </w:tc>
        <w:tc>
          <w:tcPr>
            <w:tcW w:w="2090" w:type="dxa"/>
          </w:tcPr>
          <w:p w14:paraId="39EC80D3" w14:textId="19074F2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000000"/>
                <w:szCs w:val="16"/>
              </w:rPr>
            </w:pPr>
            <w:r w:rsidRPr="00C80B8C">
              <w:t>1,08E+02</w:t>
            </w:r>
          </w:p>
        </w:tc>
        <w:tc>
          <w:tcPr>
            <w:tcW w:w="2091" w:type="dxa"/>
            <w:noWrap/>
            <w:hideMark/>
          </w:tcPr>
          <w:p w14:paraId="1CE2472F" w14:textId="10207059"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803300" w:themeColor="accent1" w:themeShade="80"/>
                <w:szCs w:val="16"/>
              </w:rPr>
            </w:pPr>
            <w:r w:rsidRPr="00C80B8C">
              <w:t>7,52E+01</w:t>
            </w:r>
          </w:p>
        </w:tc>
        <w:tc>
          <w:tcPr>
            <w:tcW w:w="2091" w:type="dxa"/>
            <w:noWrap/>
            <w:hideMark/>
          </w:tcPr>
          <w:p w14:paraId="2FD18A00" w14:textId="7EF0B6EB"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80B8C">
              <w:t>1,24E+02</w:t>
            </w:r>
          </w:p>
        </w:tc>
        <w:tc>
          <w:tcPr>
            <w:tcW w:w="2091" w:type="dxa"/>
            <w:noWrap/>
            <w:hideMark/>
          </w:tcPr>
          <w:p w14:paraId="14A7F71F" w14:textId="4CCC5591" w:rsidR="00A97603" w:rsidRPr="00462DA0" w:rsidRDefault="00A97603" w:rsidP="00A97603">
            <w:pPr>
              <w:widowControl/>
              <w:tabs>
                <w:tab w:val="clear" w:pos="567"/>
                <w:tab w:val="clear" w:pos="1134"/>
                <w:tab w:val="clear" w:pos="2268"/>
                <w:tab w:val="clear" w:pos="2835"/>
                <w:tab w:val="clear" w:pos="3969"/>
                <w:tab w:val="clear" w:pos="4536"/>
                <w:tab w:val="clear" w:pos="9072"/>
              </w:tabs>
              <w:jc w:val="right"/>
              <w:cnfStyle w:val="000000010000" w:firstRow="0" w:lastRow="0" w:firstColumn="0" w:lastColumn="0" w:oddVBand="0" w:evenVBand="0" w:oddHBand="0" w:evenHBand="1" w:firstRowFirstColumn="0" w:firstRowLastColumn="0" w:lastRowFirstColumn="0" w:lastRowLastColumn="0"/>
              <w:rPr>
                <w:rFonts w:cs="Arial"/>
                <w:color w:val="FF0000"/>
                <w:szCs w:val="16"/>
              </w:rPr>
            </w:pPr>
            <w:r w:rsidRPr="00C80B8C">
              <w:t>1,32E+02</w:t>
            </w:r>
          </w:p>
        </w:tc>
      </w:tr>
    </w:tbl>
    <w:p w14:paraId="50AEDF78" w14:textId="2DA0261A" w:rsidR="008342B9" w:rsidRDefault="008342B9">
      <w:pPr>
        <w:widowControl/>
        <w:tabs>
          <w:tab w:val="clear" w:pos="567"/>
          <w:tab w:val="clear" w:pos="1134"/>
          <w:tab w:val="clear" w:pos="2268"/>
          <w:tab w:val="clear" w:pos="2835"/>
          <w:tab w:val="clear" w:pos="3969"/>
          <w:tab w:val="clear" w:pos="4536"/>
          <w:tab w:val="clear" w:pos="9072"/>
        </w:tabs>
        <w:rPr>
          <w:rFonts w:cs="Arial"/>
          <w:b/>
          <w:bCs/>
        </w:rPr>
      </w:pPr>
      <w:r>
        <w:rPr>
          <w:rFonts w:cs="Arial"/>
          <w:b/>
          <w:bCs/>
        </w:rPr>
        <w:br w:type="page"/>
      </w:r>
    </w:p>
    <w:p w14:paraId="24E51150" w14:textId="77777777" w:rsidR="00D7113E" w:rsidRDefault="00D7113E">
      <w:pPr>
        <w:pStyle w:val="Heading1"/>
        <w:rPr>
          <w:caps w:val="0"/>
          <w:sz w:val="20"/>
          <w:szCs w:val="24"/>
        </w:rPr>
        <w:sectPr w:rsidR="00D7113E" w:rsidSect="00D7113E">
          <w:pgSz w:w="16838" w:h="11906" w:orient="landscape"/>
          <w:pgMar w:top="1418" w:right="1809" w:bottom="1418" w:left="1276" w:header="720" w:footer="720" w:gutter="0"/>
          <w:cols w:space="720"/>
          <w:docGrid w:linePitch="272"/>
        </w:sectPr>
      </w:pPr>
    </w:p>
    <w:bookmarkStart w:id="86" w:name="_Toc207184030" w:displacedByCustomXml="next"/>
    <w:sdt>
      <w:sdtPr>
        <w:rPr>
          <w:caps w:val="0"/>
          <w:sz w:val="20"/>
          <w:szCs w:val="24"/>
        </w:rPr>
        <w:id w:val="1984350121"/>
        <w:docPartObj>
          <w:docPartGallery w:val="Bibliographies"/>
          <w:docPartUnique/>
        </w:docPartObj>
      </w:sdtPr>
      <w:sdtEndPr/>
      <w:sdtContent>
        <w:p w14:paraId="5DFE873B" w14:textId="619F6648" w:rsidR="00F9537A" w:rsidRDefault="00F9537A">
          <w:pPr>
            <w:pStyle w:val="Heading1"/>
          </w:pPr>
          <w:r>
            <w:t>Bibliography</w:t>
          </w:r>
          <w:bookmarkEnd w:id="86"/>
        </w:p>
        <w:sdt>
          <w:sdtPr>
            <w:id w:val="111145805"/>
            <w:bibliography/>
          </w:sdtPr>
          <w:sdtEndPr/>
          <w:sdtContent>
            <w:p w14:paraId="7F1DCD60" w14:textId="77777777" w:rsidR="00462DA0" w:rsidRDefault="00F9537A">
              <w:pPr>
                <w:rPr>
                  <w:rFonts w:ascii="Times New Roman" w:hAnsi="Times New Roman"/>
                  <w:noProof/>
                  <w:szCs w:val="20"/>
                </w:rPr>
              </w:pPr>
              <w:r>
                <w:fldChar w:fldCharType="begin"/>
              </w:r>
              <w:r>
                <w:instrText xml:space="preserve"> BIBLIOGRAPHY </w:instrText>
              </w:r>
              <w:r>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850"/>
                <w:gridCol w:w="8220"/>
              </w:tblGrid>
              <w:tr w:rsidR="00462DA0" w:rsidRPr="00FB77C5" w14:paraId="6E820CE6" w14:textId="77777777" w:rsidTr="00462DA0">
                <w:trPr>
                  <w:divId w:val="1328553834"/>
                  <w:tblCellSpacing w:w="15" w:type="dxa"/>
                </w:trPr>
                <w:tc>
                  <w:tcPr>
                    <w:tcW w:w="444" w:type="pct"/>
                    <w:hideMark/>
                  </w:tcPr>
                  <w:p w14:paraId="2676BA2B" w14:textId="1D0C6224" w:rsidR="00462DA0" w:rsidRDefault="00462DA0">
                    <w:pPr>
                      <w:pStyle w:val="Bibliography"/>
                      <w:rPr>
                        <w:noProof/>
                        <w:sz w:val="24"/>
                      </w:rPr>
                    </w:pPr>
                    <w:r>
                      <w:rPr>
                        <w:noProof/>
                      </w:rPr>
                      <w:t xml:space="preserve">[1] </w:t>
                    </w:r>
                  </w:p>
                </w:tc>
                <w:tc>
                  <w:tcPr>
                    <w:tcW w:w="4506" w:type="pct"/>
                    <w:hideMark/>
                  </w:tcPr>
                  <w:p w14:paraId="33D0DB83" w14:textId="77777777" w:rsidR="00462DA0" w:rsidRPr="00462DA0" w:rsidRDefault="00462DA0">
                    <w:pPr>
                      <w:pStyle w:val="Bibliography"/>
                      <w:rPr>
                        <w:noProof/>
                        <w:lang w:val="en-US"/>
                      </w:rPr>
                    </w:pPr>
                    <w:r w:rsidRPr="00462DA0">
                      <w:rPr>
                        <w:noProof/>
                        <w:lang w:val="en-US"/>
                      </w:rPr>
                      <w:t xml:space="preserve">ISO, 2000. “Environmental labels and declarations – Type III environmental declarations”, ISO/TR 14025:2000. </w:t>
                    </w:r>
                  </w:p>
                </w:tc>
              </w:tr>
              <w:tr w:rsidR="00462DA0" w14:paraId="44609650" w14:textId="77777777" w:rsidTr="00462DA0">
                <w:trPr>
                  <w:divId w:val="1328553834"/>
                  <w:tblCellSpacing w:w="15" w:type="dxa"/>
                </w:trPr>
                <w:tc>
                  <w:tcPr>
                    <w:tcW w:w="444" w:type="pct"/>
                    <w:hideMark/>
                  </w:tcPr>
                  <w:p w14:paraId="0E35CB5E" w14:textId="77777777" w:rsidR="00462DA0" w:rsidRDefault="00462DA0">
                    <w:pPr>
                      <w:pStyle w:val="Bibliography"/>
                      <w:rPr>
                        <w:noProof/>
                      </w:rPr>
                    </w:pPr>
                    <w:r>
                      <w:rPr>
                        <w:noProof/>
                      </w:rPr>
                      <w:t xml:space="preserve">[2] </w:t>
                    </w:r>
                  </w:p>
                </w:tc>
                <w:tc>
                  <w:tcPr>
                    <w:tcW w:w="4506" w:type="pct"/>
                    <w:hideMark/>
                  </w:tcPr>
                  <w:p w14:paraId="40C799B5" w14:textId="77777777" w:rsidR="00462DA0" w:rsidRDefault="00462DA0">
                    <w:pPr>
                      <w:pStyle w:val="Bibliography"/>
                      <w:rPr>
                        <w:noProof/>
                      </w:rPr>
                    </w:pPr>
                    <w:r w:rsidRPr="00462DA0">
                      <w:rPr>
                        <w:noProof/>
                        <w:lang w:val="en-US"/>
                      </w:rPr>
                      <w:t xml:space="preserve">ISO, 2006. “Environmental management. Life cycle assessment - Principles and framework”. </w:t>
                    </w:r>
                    <w:r>
                      <w:rPr>
                        <w:noProof/>
                      </w:rPr>
                      <w:t xml:space="preserve">ISO 14040:2006. </w:t>
                    </w:r>
                  </w:p>
                </w:tc>
              </w:tr>
              <w:tr w:rsidR="00462DA0" w14:paraId="16730975" w14:textId="77777777" w:rsidTr="00462DA0">
                <w:trPr>
                  <w:divId w:val="1328553834"/>
                  <w:tblCellSpacing w:w="15" w:type="dxa"/>
                </w:trPr>
                <w:tc>
                  <w:tcPr>
                    <w:tcW w:w="444" w:type="pct"/>
                    <w:hideMark/>
                  </w:tcPr>
                  <w:p w14:paraId="48734192" w14:textId="77777777" w:rsidR="00462DA0" w:rsidRDefault="00462DA0">
                    <w:pPr>
                      <w:pStyle w:val="Bibliography"/>
                      <w:rPr>
                        <w:noProof/>
                      </w:rPr>
                    </w:pPr>
                    <w:r>
                      <w:rPr>
                        <w:noProof/>
                      </w:rPr>
                      <w:t xml:space="preserve">[3] </w:t>
                    </w:r>
                  </w:p>
                </w:tc>
                <w:tc>
                  <w:tcPr>
                    <w:tcW w:w="4506" w:type="pct"/>
                    <w:hideMark/>
                  </w:tcPr>
                  <w:p w14:paraId="08A754F6" w14:textId="77777777" w:rsidR="00462DA0" w:rsidRDefault="00462DA0">
                    <w:pPr>
                      <w:pStyle w:val="Bibliography"/>
                      <w:rPr>
                        <w:noProof/>
                      </w:rPr>
                    </w:pPr>
                    <w:r w:rsidRPr="00462DA0">
                      <w:rPr>
                        <w:noProof/>
                        <w:lang w:val="en-US"/>
                      </w:rPr>
                      <w:t xml:space="preserve">ISO, 2006. “Environmental management. Life cycle assessment – Requirements and Guidelines”. </w:t>
                    </w:r>
                    <w:r>
                      <w:rPr>
                        <w:noProof/>
                      </w:rPr>
                      <w:t xml:space="preserve">ISO 14044:2006. </w:t>
                    </w:r>
                  </w:p>
                </w:tc>
              </w:tr>
              <w:tr w:rsidR="00462DA0" w:rsidRPr="00FB77C5" w14:paraId="076DC501" w14:textId="77777777" w:rsidTr="00462DA0">
                <w:trPr>
                  <w:divId w:val="1328553834"/>
                  <w:tblCellSpacing w:w="15" w:type="dxa"/>
                </w:trPr>
                <w:tc>
                  <w:tcPr>
                    <w:tcW w:w="444" w:type="pct"/>
                    <w:hideMark/>
                  </w:tcPr>
                  <w:p w14:paraId="563E87CC" w14:textId="77777777" w:rsidR="00462DA0" w:rsidRDefault="00462DA0">
                    <w:pPr>
                      <w:pStyle w:val="Bibliography"/>
                      <w:rPr>
                        <w:noProof/>
                      </w:rPr>
                    </w:pPr>
                    <w:r>
                      <w:rPr>
                        <w:noProof/>
                      </w:rPr>
                      <w:t xml:space="preserve">[4] </w:t>
                    </w:r>
                  </w:p>
                </w:tc>
                <w:tc>
                  <w:tcPr>
                    <w:tcW w:w="4506" w:type="pct"/>
                    <w:hideMark/>
                  </w:tcPr>
                  <w:p w14:paraId="37EC8316" w14:textId="77777777" w:rsidR="00462DA0" w:rsidRPr="00462DA0" w:rsidRDefault="00462DA0">
                    <w:pPr>
                      <w:pStyle w:val="Bibliography"/>
                      <w:rPr>
                        <w:noProof/>
                        <w:lang w:val="en-US"/>
                      </w:rPr>
                    </w:pPr>
                    <w:r w:rsidRPr="00462DA0">
                      <w:rPr>
                        <w:noProof/>
                        <w:lang w:val="en-US"/>
                      </w:rPr>
                      <w:t xml:space="preserve">EN 15804:2012+A2:2019 Sustainability of construction works - Environmental product declarations - Core rules for the product category of construction products. </w:t>
                    </w:r>
                  </w:p>
                </w:tc>
              </w:tr>
              <w:tr w:rsidR="00462DA0" w:rsidRPr="00FB77C5" w14:paraId="3DE579DD" w14:textId="77777777" w:rsidTr="00462DA0">
                <w:trPr>
                  <w:divId w:val="1328553834"/>
                  <w:tblCellSpacing w:w="15" w:type="dxa"/>
                </w:trPr>
                <w:tc>
                  <w:tcPr>
                    <w:tcW w:w="444" w:type="pct"/>
                    <w:hideMark/>
                  </w:tcPr>
                  <w:p w14:paraId="192B5AF5" w14:textId="77777777" w:rsidR="00462DA0" w:rsidRDefault="00462DA0">
                    <w:pPr>
                      <w:pStyle w:val="Bibliography"/>
                      <w:rPr>
                        <w:noProof/>
                      </w:rPr>
                    </w:pPr>
                    <w:r>
                      <w:rPr>
                        <w:noProof/>
                      </w:rPr>
                      <w:t xml:space="preserve">[5] </w:t>
                    </w:r>
                  </w:p>
                </w:tc>
                <w:tc>
                  <w:tcPr>
                    <w:tcW w:w="4506" w:type="pct"/>
                    <w:hideMark/>
                  </w:tcPr>
                  <w:p w14:paraId="2F4D2732" w14:textId="77777777" w:rsidR="00462DA0" w:rsidRPr="00462DA0" w:rsidRDefault="00462DA0">
                    <w:pPr>
                      <w:pStyle w:val="Bibliography"/>
                      <w:rPr>
                        <w:noProof/>
                        <w:lang w:val="en-US"/>
                      </w:rPr>
                    </w:pPr>
                    <w:r w:rsidRPr="00462DA0">
                      <w:rPr>
                        <w:noProof/>
                        <w:lang w:val="en-US"/>
                      </w:rPr>
                      <w:t xml:space="preserve">B-EPD Construction Product Category Rules version 18.10.2022. </w:t>
                    </w:r>
                  </w:p>
                </w:tc>
              </w:tr>
              <w:tr w:rsidR="00462DA0" w14:paraId="4D7659E2" w14:textId="77777777" w:rsidTr="00462DA0">
                <w:trPr>
                  <w:divId w:val="1328553834"/>
                  <w:tblCellSpacing w:w="15" w:type="dxa"/>
                </w:trPr>
                <w:tc>
                  <w:tcPr>
                    <w:tcW w:w="444" w:type="pct"/>
                    <w:hideMark/>
                  </w:tcPr>
                  <w:p w14:paraId="2780DED1" w14:textId="77777777" w:rsidR="00462DA0" w:rsidRDefault="00462DA0">
                    <w:pPr>
                      <w:pStyle w:val="Bibliography"/>
                      <w:rPr>
                        <w:noProof/>
                      </w:rPr>
                    </w:pPr>
                    <w:r>
                      <w:rPr>
                        <w:noProof/>
                      </w:rPr>
                      <w:t xml:space="preserve">[6] </w:t>
                    </w:r>
                  </w:p>
                </w:tc>
                <w:tc>
                  <w:tcPr>
                    <w:tcW w:w="4506" w:type="pct"/>
                    <w:hideMark/>
                  </w:tcPr>
                  <w:p w14:paraId="15F0AF00" w14:textId="77777777" w:rsidR="00462DA0" w:rsidRDefault="00462DA0">
                    <w:pPr>
                      <w:pStyle w:val="Bibliography"/>
                      <w:rPr>
                        <w:noProof/>
                      </w:rPr>
                    </w:pPr>
                    <w:r>
                      <w:rPr>
                        <w:noProof/>
                      </w:rPr>
                      <w:t xml:space="preserve">SBR 2011, update 2019: 21 Buitwanden, spouwbladen, binnenblad, steenachtig, betonsteen, blokken gelijmd. </w:t>
                    </w:r>
                  </w:p>
                </w:tc>
              </w:tr>
              <w:tr w:rsidR="00462DA0" w14:paraId="654F107F" w14:textId="77777777" w:rsidTr="00462DA0">
                <w:trPr>
                  <w:divId w:val="1328553834"/>
                  <w:tblCellSpacing w:w="15" w:type="dxa"/>
                </w:trPr>
                <w:tc>
                  <w:tcPr>
                    <w:tcW w:w="444" w:type="pct"/>
                    <w:hideMark/>
                  </w:tcPr>
                  <w:p w14:paraId="5063067F" w14:textId="77777777" w:rsidR="00462DA0" w:rsidRDefault="00462DA0">
                    <w:pPr>
                      <w:pStyle w:val="Bibliography"/>
                      <w:rPr>
                        <w:noProof/>
                      </w:rPr>
                    </w:pPr>
                    <w:r>
                      <w:rPr>
                        <w:noProof/>
                      </w:rPr>
                      <w:t xml:space="preserve">[7] </w:t>
                    </w:r>
                  </w:p>
                </w:tc>
                <w:tc>
                  <w:tcPr>
                    <w:tcW w:w="4506" w:type="pct"/>
                    <w:hideMark/>
                  </w:tcPr>
                  <w:p w14:paraId="01FD1659" w14:textId="77777777" w:rsidR="00462DA0" w:rsidRDefault="00462DA0">
                    <w:pPr>
                      <w:pStyle w:val="Bibliography"/>
                      <w:rPr>
                        <w:noProof/>
                      </w:rPr>
                    </w:pPr>
                    <w:r w:rsidRPr="00462DA0">
                      <w:rPr>
                        <w:noProof/>
                        <w:lang w:val="en-US"/>
                      </w:rPr>
                      <w:t xml:space="preserve">Vinçotte, Validation Type II Environmental Claim: "Credit system biogenic CO2", Claim Protocol (11/10/2022). </w:t>
                    </w:r>
                    <w:r>
                      <w:rPr>
                        <w:noProof/>
                      </w:rPr>
                      <w:t xml:space="preserve">Product: Air Liquide CO2 Europe, comissioned by: Air Liquide. </w:t>
                    </w:r>
                  </w:p>
                </w:tc>
              </w:tr>
              <w:tr w:rsidR="00462DA0" w14:paraId="3475EA76" w14:textId="77777777" w:rsidTr="00462DA0">
                <w:trPr>
                  <w:divId w:val="1328553834"/>
                  <w:tblCellSpacing w:w="15" w:type="dxa"/>
                </w:trPr>
                <w:tc>
                  <w:tcPr>
                    <w:tcW w:w="444" w:type="pct"/>
                    <w:hideMark/>
                  </w:tcPr>
                  <w:p w14:paraId="2538D2E0" w14:textId="77777777" w:rsidR="00462DA0" w:rsidRDefault="00462DA0">
                    <w:pPr>
                      <w:pStyle w:val="Bibliography"/>
                      <w:rPr>
                        <w:noProof/>
                      </w:rPr>
                    </w:pPr>
                    <w:r>
                      <w:rPr>
                        <w:noProof/>
                      </w:rPr>
                      <w:t xml:space="preserve">[8] </w:t>
                    </w:r>
                  </w:p>
                </w:tc>
                <w:tc>
                  <w:tcPr>
                    <w:tcW w:w="4506" w:type="pct"/>
                    <w:hideMark/>
                  </w:tcPr>
                  <w:p w14:paraId="0FFE93B9" w14:textId="77777777" w:rsidR="00462DA0" w:rsidRDefault="00462DA0">
                    <w:pPr>
                      <w:pStyle w:val="Bibliography"/>
                      <w:rPr>
                        <w:noProof/>
                      </w:rPr>
                    </w:pPr>
                    <w:r w:rsidRPr="00462DA0">
                      <w:rPr>
                        <w:noProof/>
                        <w:lang w:val="en-US"/>
                      </w:rPr>
                      <w:t xml:space="preserve">Argex Lightweight Expanded Clay Aggregate ARGEX, valid until 05 October 2026. </w:t>
                    </w:r>
                    <w:r>
                      <w:rPr>
                        <w:noProof/>
                      </w:rPr>
                      <w:t xml:space="preserve">Excecuted by WeLoop, Comissioned by Argex. </w:t>
                    </w:r>
                  </w:p>
                </w:tc>
              </w:tr>
              <w:tr w:rsidR="00462DA0" w14:paraId="01B753AA" w14:textId="77777777" w:rsidTr="00462DA0">
                <w:trPr>
                  <w:divId w:val="1328553834"/>
                  <w:tblCellSpacing w:w="15" w:type="dxa"/>
                </w:trPr>
                <w:tc>
                  <w:tcPr>
                    <w:tcW w:w="444" w:type="pct"/>
                    <w:hideMark/>
                  </w:tcPr>
                  <w:p w14:paraId="2AB08AEF" w14:textId="77777777" w:rsidR="00462DA0" w:rsidRDefault="00462DA0">
                    <w:pPr>
                      <w:pStyle w:val="Bibliography"/>
                      <w:rPr>
                        <w:noProof/>
                      </w:rPr>
                    </w:pPr>
                    <w:r>
                      <w:rPr>
                        <w:noProof/>
                      </w:rPr>
                      <w:t xml:space="preserve">[9] </w:t>
                    </w:r>
                  </w:p>
                </w:tc>
                <w:tc>
                  <w:tcPr>
                    <w:tcW w:w="4506" w:type="pct"/>
                    <w:hideMark/>
                  </w:tcPr>
                  <w:p w14:paraId="51CEB309" w14:textId="77777777" w:rsidR="00462DA0" w:rsidRDefault="00462DA0">
                    <w:pPr>
                      <w:pStyle w:val="Bibliography"/>
                      <w:rPr>
                        <w:noProof/>
                      </w:rPr>
                    </w:pPr>
                    <w:r>
                      <w:rPr>
                        <w:noProof/>
                      </w:rPr>
                      <w:t xml:space="preserve">LCA rapport voor grondstoffen uit de RVS slak (22 08 2023). Opgesteld door: SGS Search, aanbesteed door: Orbix.. </w:t>
                    </w:r>
                  </w:p>
                </w:tc>
              </w:tr>
              <w:tr w:rsidR="00462DA0" w14:paraId="1DE22A5F" w14:textId="77777777" w:rsidTr="00462DA0">
                <w:trPr>
                  <w:divId w:val="1328553834"/>
                  <w:tblCellSpacing w:w="15" w:type="dxa"/>
                </w:trPr>
                <w:tc>
                  <w:tcPr>
                    <w:tcW w:w="444" w:type="pct"/>
                    <w:hideMark/>
                  </w:tcPr>
                  <w:p w14:paraId="711149BE" w14:textId="77777777" w:rsidR="00462DA0" w:rsidRDefault="00462DA0">
                    <w:pPr>
                      <w:pStyle w:val="Bibliography"/>
                      <w:rPr>
                        <w:noProof/>
                      </w:rPr>
                    </w:pPr>
                    <w:r>
                      <w:rPr>
                        <w:noProof/>
                      </w:rPr>
                      <w:t xml:space="preserve">[10] </w:t>
                    </w:r>
                  </w:p>
                </w:tc>
                <w:tc>
                  <w:tcPr>
                    <w:tcW w:w="4506" w:type="pct"/>
                    <w:hideMark/>
                  </w:tcPr>
                  <w:p w14:paraId="3F46E594" w14:textId="77777777" w:rsidR="00462DA0" w:rsidRDefault="00462DA0">
                    <w:pPr>
                      <w:pStyle w:val="Bibliography"/>
                      <w:rPr>
                        <w:noProof/>
                      </w:rPr>
                    </w:pPr>
                    <w:r w:rsidRPr="00462DA0">
                      <w:rPr>
                        <w:noProof/>
                        <w:lang w:val="en-US"/>
                      </w:rPr>
                      <w:t xml:space="preserve">Masterbloc ECO lijmmortel 950 (packed), valid until 02 June 2030. </w:t>
                    </w:r>
                    <w:r>
                      <w:rPr>
                        <w:noProof/>
                      </w:rPr>
                      <w:t xml:space="preserve">Excecuted by R&lt;think, Comissioned by Weber Beamix. </w:t>
                    </w:r>
                  </w:p>
                </w:tc>
              </w:tr>
              <w:tr w:rsidR="00462DA0" w14:paraId="20EEE81B" w14:textId="77777777" w:rsidTr="00462DA0">
                <w:trPr>
                  <w:divId w:val="1328553834"/>
                  <w:tblCellSpacing w:w="15" w:type="dxa"/>
                </w:trPr>
                <w:tc>
                  <w:tcPr>
                    <w:tcW w:w="444" w:type="pct"/>
                    <w:hideMark/>
                  </w:tcPr>
                  <w:p w14:paraId="08803C8E" w14:textId="77777777" w:rsidR="00462DA0" w:rsidRDefault="00462DA0">
                    <w:pPr>
                      <w:pStyle w:val="Bibliography"/>
                      <w:rPr>
                        <w:noProof/>
                      </w:rPr>
                    </w:pPr>
                    <w:r>
                      <w:rPr>
                        <w:noProof/>
                      </w:rPr>
                      <w:t xml:space="preserve">[11] </w:t>
                    </w:r>
                  </w:p>
                </w:tc>
                <w:tc>
                  <w:tcPr>
                    <w:tcW w:w="4506" w:type="pct"/>
                    <w:hideMark/>
                  </w:tcPr>
                  <w:p w14:paraId="3A9FD659" w14:textId="77777777" w:rsidR="00462DA0" w:rsidRDefault="00462DA0">
                    <w:pPr>
                      <w:pStyle w:val="Bibliography"/>
                      <w:rPr>
                        <w:noProof/>
                      </w:rPr>
                    </w:pPr>
                    <w:r>
                      <w:rPr>
                        <w:noProof/>
                      </w:rPr>
                      <w:t xml:space="preserve">Inventarisatie data Gubbels. </w:t>
                    </w:r>
                  </w:p>
                </w:tc>
              </w:tr>
              <w:tr w:rsidR="00462DA0" w14:paraId="7808E208" w14:textId="77777777" w:rsidTr="00462DA0">
                <w:trPr>
                  <w:divId w:val="1328553834"/>
                  <w:tblCellSpacing w:w="15" w:type="dxa"/>
                </w:trPr>
                <w:tc>
                  <w:tcPr>
                    <w:tcW w:w="444" w:type="pct"/>
                    <w:hideMark/>
                  </w:tcPr>
                  <w:p w14:paraId="084B0A23" w14:textId="77777777" w:rsidR="00462DA0" w:rsidRDefault="00462DA0">
                    <w:pPr>
                      <w:pStyle w:val="Bibliography"/>
                      <w:rPr>
                        <w:noProof/>
                      </w:rPr>
                    </w:pPr>
                    <w:r>
                      <w:rPr>
                        <w:noProof/>
                      </w:rPr>
                      <w:t xml:space="preserve">[12] </w:t>
                    </w:r>
                  </w:p>
                </w:tc>
                <w:tc>
                  <w:tcPr>
                    <w:tcW w:w="4506" w:type="pct"/>
                    <w:hideMark/>
                  </w:tcPr>
                  <w:p w14:paraId="41D08847" w14:textId="77777777" w:rsidR="00462DA0" w:rsidRDefault="00462DA0">
                    <w:pPr>
                      <w:pStyle w:val="Bibliography"/>
                      <w:rPr>
                        <w:noProof/>
                      </w:rPr>
                    </w:pPr>
                    <w:r>
                      <w:rPr>
                        <w:noProof/>
                      </w:rPr>
                      <w:t xml:space="preserve">Vergelijkend LCA onderzoek houten en kunststof pallets, oktober 2014. Uitgevoerd door NIBE, opdrachtgever: Nederlandse Emballage-en Palletindustrievereniging. </w:t>
                    </w:r>
                  </w:p>
                </w:tc>
              </w:tr>
              <w:tr w:rsidR="00462DA0" w14:paraId="5FFCFDC5" w14:textId="77777777" w:rsidTr="00462DA0">
                <w:trPr>
                  <w:divId w:val="1328553834"/>
                  <w:tblCellSpacing w:w="15" w:type="dxa"/>
                </w:trPr>
                <w:tc>
                  <w:tcPr>
                    <w:tcW w:w="444" w:type="pct"/>
                    <w:hideMark/>
                  </w:tcPr>
                  <w:p w14:paraId="07D44FBC" w14:textId="77777777" w:rsidR="00462DA0" w:rsidRDefault="00462DA0">
                    <w:pPr>
                      <w:pStyle w:val="Bibliography"/>
                      <w:rPr>
                        <w:noProof/>
                      </w:rPr>
                    </w:pPr>
                    <w:r>
                      <w:rPr>
                        <w:noProof/>
                      </w:rPr>
                      <w:t xml:space="preserve">[13] </w:t>
                    </w:r>
                  </w:p>
                </w:tc>
                <w:tc>
                  <w:tcPr>
                    <w:tcW w:w="4506" w:type="pct"/>
                    <w:hideMark/>
                  </w:tcPr>
                  <w:p w14:paraId="77039877" w14:textId="77777777" w:rsidR="00462DA0" w:rsidRDefault="00462DA0">
                    <w:pPr>
                      <w:pStyle w:val="Bibliography"/>
                      <w:rPr>
                        <w:noProof/>
                      </w:rPr>
                    </w:pPr>
                    <w:r>
                      <w:rPr>
                        <w:noProof/>
                      </w:rPr>
                      <w:t xml:space="preserve">Afstand Argex naar Gubbels van Google Maps, https://www.google.nl/maps/dir/Betonagglomeraten+Gubbels+NV+-+Masterbloc,+Steenweg+naar+As+4%2FM,+3630+Maasmechelen,+Belgi%C3%AB/Argex,+Kruibeeksesteenweg+162,+2070+Zwijndrecht,+Belgi%C3%AB/@51.0372559,4.6437544. </w:t>
                    </w:r>
                  </w:p>
                </w:tc>
              </w:tr>
              <w:tr w:rsidR="00462DA0" w:rsidRPr="00FB77C5" w14:paraId="5A59902C" w14:textId="77777777" w:rsidTr="00462DA0">
                <w:trPr>
                  <w:divId w:val="1328553834"/>
                  <w:tblCellSpacing w:w="15" w:type="dxa"/>
                </w:trPr>
                <w:tc>
                  <w:tcPr>
                    <w:tcW w:w="444" w:type="pct"/>
                    <w:hideMark/>
                  </w:tcPr>
                  <w:p w14:paraId="07A0682E" w14:textId="77777777" w:rsidR="00462DA0" w:rsidRDefault="00462DA0">
                    <w:pPr>
                      <w:pStyle w:val="Bibliography"/>
                      <w:rPr>
                        <w:noProof/>
                      </w:rPr>
                    </w:pPr>
                    <w:r>
                      <w:rPr>
                        <w:noProof/>
                      </w:rPr>
                      <w:t xml:space="preserve">[14] </w:t>
                    </w:r>
                  </w:p>
                </w:tc>
                <w:tc>
                  <w:tcPr>
                    <w:tcW w:w="4506" w:type="pct"/>
                    <w:hideMark/>
                  </w:tcPr>
                  <w:p w14:paraId="2FC9589F" w14:textId="77777777" w:rsidR="00462DA0" w:rsidRPr="00462DA0" w:rsidRDefault="00462DA0">
                    <w:pPr>
                      <w:pStyle w:val="Bibliography"/>
                      <w:rPr>
                        <w:noProof/>
                        <w:lang w:val="sv-SE"/>
                      </w:rPr>
                    </w:pPr>
                    <w:r>
                      <w:rPr>
                        <w:noProof/>
                      </w:rPr>
                      <w:t xml:space="preserve">Afval en mest verwerkingsselectiesysteem, houtafval. </w:t>
                    </w:r>
                    <w:r w:rsidRPr="00462DA0">
                      <w:rPr>
                        <w:noProof/>
                        <w:lang w:val="sv-SE"/>
                      </w:rPr>
                      <w:t xml:space="preserve">Bron: https://afss.emis.vito.be/afvalstroom/houtafval#group_legislation. </w:t>
                    </w:r>
                  </w:p>
                </w:tc>
              </w:tr>
              <w:tr w:rsidR="00462DA0" w14:paraId="29FA2D9E" w14:textId="77777777" w:rsidTr="00462DA0">
                <w:trPr>
                  <w:divId w:val="1328553834"/>
                  <w:tblCellSpacing w:w="15" w:type="dxa"/>
                </w:trPr>
                <w:tc>
                  <w:tcPr>
                    <w:tcW w:w="444" w:type="pct"/>
                    <w:hideMark/>
                  </w:tcPr>
                  <w:p w14:paraId="38FCBB9B" w14:textId="77777777" w:rsidR="00462DA0" w:rsidRDefault="00462DA0">
                    <w:pPr>
                      <w:pStyle w:val="Bibliography"/>
                      <w:rPr>
                        <w:noProof/>
                      </w:rPr>
                    </w:pPr>
                    <w:r>
                      <w:rPr>
                        <w:noProof/>
                      </w:rPr>
                      <w:t xml:space="preserve">[15] </w:t>
                    </w:r>
                  </w:p>
                </w:tc>
                <w:tc>
                  <w:tcPr>
                    <w:tcW w:w="4506" w:type="pct"/>
                    <w:hideMark/>
                  </w:tcPr>
                  <w:p w14:paraId="52B5F80F" w14:textId="77777777" w:rsidR="00462DA0" w:rsidRDefault="00462DA0">
                    <w:pPr>
                      <w:pStyle w:val="Bibliography"/>
                      <w:rPr>
                        <w:noProof/>
                      </w:rPr>
                    </w:pPr>
                    <w:r>
                      <w:rPr>
                        <w:noProof/>
                      </w:rPr>
                      <w:t xml:space="preserve">OVAM, Sorteren, inzamelen en verwerken van bouw- en sloopafval. https://ovam.vlaanderen.be/sortereneninzamelenbouwensloop. </w:t>
                    </w:r>
                  </w:p>
                </w:tc>
              </w:tr>
              <w:tr w:rsidR="00462DA0" w14:paraId="14F4A81D" w14:textId="77777777" w:rsidTr="00462DA0">
                <w:trPr>
                  <w:divId w:val="1328553834"/>
                  <w:tblCellSpacing w:w="15" w:type="dxa"/>
                </w:trPr>
                <w:tc>
                  <w:tcPr>
                    <w:tcW w:w="444" w:type="pct"/>
                    <w:hideMark/>
                  </w:tcPr>
                  <w:p w14:paraId="7DB4DBE3" w14:textId="77777777" w:rsidR="00462DA0" w:rsidRDefault="00462DA0">
                    <w:pPr>
                      <w:pStyle w:val="Bibliography"/>
                      <w:rPr>
                        <w:noProof/>
                      </w:rPr>
                    </w:pPr>
                    <w:r>
                      <w:rPr>
                        <w:noProof/>
                      </w:rPr>
                      <w:t xml:space="preserve">[16] </w:t>
                    </w:r>
                  </w:p>
                </w:tc>
                <w:tc>
                  <w:tcPr>
                    <w:tcW w:w="4506" w:type="pct"/>
                    <w:hideMark/>
                  </w:tcPr>
                  <w:p w14:paraId="1E649D56" w14:textId="77777777" w:rsidR="00462DA0" w:rsidRDefault="00462DA0">
                    <w:pPr>
                      <w:pStyle w:val="Bibliography"/>
                      <w:rPr>
                        <w:noProof/>
                      </w:rPr>
                    </w:pPr>
                    <w:r>
                      <w:rPr>
                        <w:noProof/>
                      </w:rPr>
                      <w:t xml:space="preserve">NMD Bepalingsmethode Milieuprestatie Bouwwerken 1.1, NMD March 2022. </w:t>
                    </w:r>
                  </w:p>
                </w:tc>
              </w:tr>
              <w:tr w:rsidR="00462DA0" w14:paraId="11C730E8" w14:textId="77777777" w:rsidTr="00462DA0">
                <w:trPr>
                  <w:divId w:val="1328553834"/>
                  <w:tblCellSpacing w:w="15" w:type="dxa"/>
                </w:trPr>
                <w:tc>
                  <w:tcPr>
                    <w:tcW w:w="444" w:type="pct"/>
                    <w:hideMark/>
                  </w:tcPr>
                  <w:p w14:paraId="08E21909" w14:textId="77777777" w:rsidR="00462DA0" w:rsidRDefault="00462DA0">
                    <w:pPr>
                      <w:pStyle w:val="Bibliography"/>
                      <w:rPr>
                        <w:noProof/>
                      </w:rPr>
                    </w:pPr>
                    <w:r>
                      <w:rPr>
                        <w:noProof/>
                      </w:rPr>
                      <w:t xml:space="preserve">[17] </w:t>
                    </w:r>
                  </w:p>
                </w:tc>
                <w:tc>
                  <w:tcPr>
                    <w:tcW w:w="4506" w:type="pct"/>
                    <w:hideMark/>
                  </w:tcPr>
                  <w:p w14:paraId="64E72018" w14:textId="77777777" w:rsidR="00462DA0" w:rsidRDefault="00462DA0">
                    <w:pPr>
                      <w:pStyle w:val="Bibliography"/>
                      <w:rPr>
                        <w:noProof/>
                      </w:rPr>
                    </w:pPr>
                    <w:r>
                      <w:rPr>
                        <w:noProof/>
                      </w:rPr>
                      <w:t xml:space="preserve">Inventarisatie data Orbix. </w:t>
                    </w:r>
                  </w:p>
                </w:tc>
              </w:tr>
              <w:tr w:rsidR="00462DA0" w14:paraId="6D283283" w14:textId="77777777" w:rsidTr="00462DA0">
                <w:trPr>
                  <w:divId w:val="1328553834"/>
                  <w:tblCellSpacing w:w="15" w:type="dxa"/>
                </w:trPr>
                <w:tc>
                  <w:tcPr>
                    <w:tcW w:w="444" w:type="pct"/>
                    <w:hideMark/>
                  </w:tcPr>
                  <w:p w14:paraId="21ABF53F" w14:textId="77777777" w:rsidR="00462DA0" w:rsidRDefault="00462DA0">
                    <w:pPr>
                      <w:pStyle w:val="Bibliography"/>
                      <w:rPr>
                        <w:noProof/>
                      </w:rPr>
                    </w:pPr>
                    <w:r>
                      <w:rPr>
                        <w:noProof/>
                      </w:rPr>
                      <w:t xml:space="preserve">[18] </w:t>
                    </w:r>
                  </w:p>
                </w:tc>
                <w:tc>
                  <w:tcPr>
                    <w:tcW w:w="4506" w:type="pct"/>
                    <w:hideMark/>
                  </w:tcPr>
                  <w:p w14:paraId="5CEC37DE" w14:textId="77777777" w:rsidR="00462DA0" w:rsidRDefault="00462DA0">
                    <w:pPr>
                      <w:pStyle w:val="Bibliography"/>
                      <w:rPr>
                        <w:noProof/>
                      </w:rPr>
                    </w:pPr>
                    <w:r>
                      <w:rPr>
                        <w:noProof/>
                      </w:rPr>
                      <w:t xml:space="preserve">Mondelinge communicatie Orbix. </w:t>
                    </w:r>
                  </w:p>
                </w:tc>
              </w:tr>
              <w:tr w:rsidR="00462DA0" w14:paraId="777706C3" w14:textId="77777777" w:rsidTr="00462DA0">
                <w:trPr>
                  <w:divId w:val="1328553834"/>
                  <w:tblCellSpacing w:w="15" w:type="dxa"/>
                </w:trPr>
                <w:tc>
                  <w:tcPr>
                    <w:tcW w:w="444" w:type="pct"/>
                    <w:hideMark/>
                  </w:tcPr>
                  <w:p w14:paraId="3A26B6E3" w14:textId="77777777" w:rsidR="00462DA0" w:rsidRDefault="00462DA0">
                    <w:pPr>
                      <w:pStyle w:val="Bibliography"/>
                      <w:rPr>
                        <w:noProof/>
                      </w:rPr>
                    </w:pPr>
                    <w:r>
                      <w:rPr>
                        <w:noProof/>
                      </w:rPr>
                      <w:t xml:space="preserve">[19] </w:t>
                    </w:r>
                  </w:p>
                </w:tc>
                <w:tc>
                  <w:tcPr>
                    <w:tcW w:w="4506" w:type="pct"/>
                    <w:hideMark/>
                  </w:tcPr>
                  <w:p w14:paraId="7A43007F" w14:textId="77777777" w:rsidR="00462DA0" w:rsidRDefault="00462DA0">
                    <w:pPr>
                      <w:pStyle w:val="Bibliography"/>
                      <w:rPr>
                        <w:noProof/>
                      </w:rPr>
                    </w:pPr>
                    <w:r>
                      <w:rPr>
                        <w:noProof/>
                      </w:rPr>
                      <w:t xml:space="preserve">Afstand Aperam in Châtelet naar Orbix in Châtelet, van https://www.google.nl/maps/dir/Aperam+Stainless+Belgium,+M%C3%A9taux,+Rue+des+Ateliers,+Ch%C3%A2telet,+Belgi%C3%AB/Rue+des+Ateliers,+6200,+Belgi%C3%AB/@50.441825,4.5035657,12.21z/data=!4m14!4m13!1m5!1. </w:t>
                    </w:r>
                  </w:p>
                </w:tc>
              </w:tr>
              <w:tr w:rsidR="00462DA0" w14:paraId="35067CB2" w14:textId="77777777" w:rsidTr="00462DA0">
                <w:trPr>
                  <w:divId w:val="1328553834"/>
                  <w:tblCellSpacing w:w="15" w:type="dxa"/>
                </w:trPr>
                <w:tc>
                  <w:tcPr>
                    <w:tcW w:w="444" w:type="pct"/>
                    <w:hideMark/>
                  </w:tcPr>
                  <w:p w14:paraId="2C4B6625" w14:textId="77777777" w:rsidR="00462DA0" w:rsidRDefault="00462DA0">
                    <w:pPr>
                      <w:pStyle w:val="Bibliography"/>
                      <w:rPr>
                        <w:noProof/>
                      </w:rPr>
                    </w:pPr>
                    <w:r>
                      <w:rPr>
                        <w:noProof/>
                      </w:rPr>
                      <w:t xml:space="preserve">[20] </w:t>
                    </w:r>
                  </w:p>
                </w:tc>
                <w:tc>
                  <w:tcPr>
                    <w:tcW w:w="4506" w:type="pct"/>
                    <w:hideMark/>
                  </w:tcPr>
                  <w:p w14:paraId="639A644B" w14:textId="77777777" w:rsidR="00462DA0" w:rsidRDefault="00462DA0">
                    <w:pPr>
                      <w:pStyle w:val="Bibliography"/>
                      <w:rPr>
                        <w:noProof/>
                      </w:rPr>
                    </w:pPr>
                    <w:r>
                      <w:rPr>
                        <w:noProof/>
                      </w:rPr>
                      <w:t xml:space="preserve">Product Category Rules voor cement en grondstoffen voor cementproductie ("NL-PCR") (2023), Rapport SGS Intron. </w:t>
                    </w:r>
                  </w:p>
                </w:tc>
              </w:tr>
              <w:tr w:rsidR="00462DA0" w14:paraId="352622AE" w14:textId="77777777" w:rsidTr="00462DA0">
                <w:trPr>
                  <w:divId w:val="1328553834"/>
                  <w:tblCellSpacing w:w="15" w:type="dxa"/>
                </w:trPr>
                <w:tc>
                  <w:tcPr>
                    <w:tcW w:w="444" w:type="pct"/>
                    <w:hideMark/>
                  </w:tcPr>
                  <w:p w14:paraId="54EA7E46" w14:textId="77777777" w:rsidR="00462DA0" w:rsidRDefault="00462DA0">
                    <w:pPr>
                      <w:pStyle w:val="Bibliography"/>
                      <w:rPr>
                        <w:noProof/>
                      </w:rPr>
                    </w:pPr>
                    <w:r>
                      <w:rPr>
                        <w:noProof/>
                      </w:rPr>
                      <w:t xml:space="preserve">[21] </w:t>
                    </w:r>
                  </w:p>
                </w:tc>
                <w:tc>
                  <w:tcPr>
                    <w:tcW w:w="4506" w:type="pct"/>
                    <w:hideMark/>
                  </w:tcPr>
                  <w:p w14:paraId="42FB1374" w14:textId="77777777" w:rsidR="00462DA0" w:rsidRDefault="00462DA0">
                    <w:pPr>
                      <w:pStyle w:val="Bibliography"/>
                      <w:rPr>
                        <w:noProof/>
                      </w:rPr>
                    </w:pPr>
                    <w:r>
                      <w:rPr>
                        <w:noProof/>
                      </w:rPr>
                      <w:t xml:space="preserve">NeMo (n/d) NeMo, MRPI bladen voor de mortels van NeMO leden, gevonden via: https://www.nemo.nl/veiligheid-en-milieu/mrpi-bladen/. </w:t>
                    </w:r>
                  </w:p>
                </w:tc>
              </w:tr>
              <w:tr w:rsidR="00462DA0" w14:paraId="36EFC1B1" w14:textId="77777777" w:rsidTr="00462DA0">
                <w:trPr>
                  <w:divId w:val="1328553834"/>
                  <w:tblCellSpacing w:w="15" w:type="dxa"/>
                </w:trPr>
                <w:tc>
                  <w:tcPr>
                    <w:tcW w:w="444" w:type="pct"/>
                    <w:hideMark/>
                  </w:tcPr>
                  <w:p w14:paraId="130D4960" w14:textId="77777777" w:rsidR="00462DA0" w:rsidRDefault="00462DA0">
                    <w:pPr>
                      <w:pStyle w:val="Bibliography"/>
                      <w:rPr>
                        <w:noProof/>
                      </w:rPr>
                    </w:pPr>
                    <w:r>
                      <w:rPr>
                        <w:noProof/>
                      </w:rPr>
                      <w:t xml:space="preserve">[22] </w:t>
                    </w:r>
                  </w:p>
                </w:tc>
                <w:tc>
                  <w:tcPr>
                    <w:tcW w:w="4506" w:type="pct"/>
                    <w:hideMark/>
                  </w:tcPr>
                  <w:p w14:paraId="7FC4AB62" w14:textId="77777777" w:rsidR="00462DA0" w:rsidRDefault="00462DA0">
                    <w:pPr>
                      <w:pStyle w:val="Bibliography"/>
                      <w:rPr>
                        <w:noProof/>
                      </w:rPr>
                    </w:pPr>
                    <w:r>
                      <w:rPr>
                        <w:noProof/>
                      </w:rPr>
                      <w:t xml:space="preserve">Masterfix, lijmmortel voor het verlijmen van Argex- en betonblokken (M15). https://www.masterbloc.be/wp-content/uploads/2022/05/MasterFix-Col-Technische-fiche.pdf. </w:t>
                    </w:r>
                  </w:p>
                </w:tc>
              </w:tr>
            </w:tbl>
            <w:p w14:paraId="26E67D24" w14:textId="77777777" w:rsidR="00462DA0" w:rsidRDefault="00462DA0">
              <w:pPr>
                <w:divId w:val="1328553834"/>
                <w:rPr>
                  <w:noProof/>
                </w:rPr>
              </w:pPr>
            </w:p>
            <w:p w14:paraId="0896DAC6" w14:textId="67667B91" w:rsidR="00F9537A" w:rsidRDefault="00F9537A">
              <w:r>
                <w:rPr>
                  <w:b/>
                  <w:bCs/>
                  <w:noProof/>
                </w:rPr>
                <w:fldChar w:fldCharType="end"/>
              </w:r>
            </w:p>
          </w:sdtContent>
        </w:sdt>
      </w:sdtContent>
    </w:sdt>
    <w:p w14:paraId="7845A25C" w14:textId="6567E664" w:rsidR="00BF3AF1" w:rsidRDefault="00BF3AF1"/>
    <w:p w14:paraId="153AD853" w14:textId="77777777" w:rsidR="004224C5" w:rsidRPr="00BD6BD3" w:rsidRDefault="004224C5" w:rsidP="00CC38A4">
      <w:pPr>
        <w:tabs>
          <w:tab w:val="left" w:pos="1276"/>
        </w:tabs>
        <w:rPr>
          <w:rFonts w:cs="Arial"/>
        </w:rPr>
        <w:sectPr w:rsidR="004224C5" w:rsidRPr="00BD6BD3" w:rsidSect="00042D37">
          <w:pgSz w:w="11906" w:h="16838"/>
          <w:pgMar w:top="1807" w:right="1418" w:bottom="1276" w:left="1418" w:header="720" w:footer="720" w:gutter="0"/>
          <w:cols w:space="720"/>
          <w:docGrid w:linePitch="272"/>
        </w:sectPr>
      </w:pPr>
    </w:p>
    <w:p w14:paraId="0E7035B9" w14:textId="6EA8AEE3" w:rsidR="00EC2CA6" w:rsidRPr="002F6F59" w:rsidRDefault="001D5CB2" w:rsidP="00ED32FD">
      <w:pPr>
        <w:pStyle w:val="Heading1"/>
        <w:numPr>
          <w:ilvl w:val="0"/>
          <w:numId w:val="10"/>
        </w:numPr>
      </w:pPr>
      <w:bookmarkStart w:id="87" w:name="_Ref147410872"/>
      <w:r>
        <w:lastRenderedPageBreak/>
        <w:t xml:space="preserve"> </w:t>
      </w:r>
      <w:bookmarkStart w:id="88" w:name="_Toc207184031"/>
      <w:r w:rsidR="002F6F59" w:rsidRPr="002F6F59">
        <w:t>Appendix: complete resultaten</w:t>
      </w:r>
      <w:bookmarkEnd w:id="87"/>
      <w:bookmarkEnd w:id="88"/>
    </w:p>
    <w:p w14:paraId="158817C5" w14:textId="77777777" w:rsidR="00374AE4" w:rsidRDefault="002F6F59" w:rsidP="002F6F59">
      <w:r>
        <w:t>Zie het Excel bestand</w:t>
      </w:r>
      <w:r w:rsidR="00374AE4">
        <w:t>:</w:t>
      </w:r>
    </w:p>
    <w:p w14:paraId="46326BD0" w14:textId="21AE1184" w:rsidR="002F6F59" w:rsidRPr="00374AE4" w:rsidRDefault="00374AE4" w:rsidP="00ED32FD">
      <w:pPr>
        <w:pStyle w:val="ListParagraph"/>
        <w:numPr>
          <w:ilvl w:val="0"/>
          <w:numId w:val="11"/>
        </w:numPr>
      </w:pPr>
      <w:r>
        <w:t xml:space="preserve">Voor de resultaten van Carbstones hol/ hol gekalibreerd: </w:t>
      </w:r>
      <w:r w:rsidR="00E02903" w:rsidRPr="00374AE4">
        <w:rPr>
          <w:i/>
          <w:iCs/>
        </w:rPr>
        <w:t>202</w:t>
      </w:r>
      <w:r w:rsidR="00E02903">
        <w:rPr>
          <w:i/>
          <w:iCs/>
        </w:rPr>
        <w:t>5</w:t>
      </w:r>
      <w:r w:rsidR="00E02903" w:rsidRPr="00374AE4">
        <w:rPr>
          <w:i/>
          <w:iCs/>
        </w:rPr>
        <w:t xml:space="preserve"> </w:t>
      </w:r>
      <w:r w:rsidR="00462DA0">
        <w:rPr>
          <w:i/>
          <w:iCs/>
        </w:rPr>
        <w:t>08 22</w:t>
      </w:r>
      <w:r w:rsidRPr="00374AE4">
        <w:rPr>
          <w:i/>
          <w:iCs/>
        </w:rPr>
        <w:t xml:space="preserve"> Resultaten Carbstone hol en carbstone hol gekalibreerd.xlsx</w:t>
      </w:r>
    </w:p>
    <w:p w14:paraId="5E7AEF30" w14:textId="49C5536B" w:rsidR="00374AE4" w:rsidRPr="00374AE4" w:rsidRDefault="00374AE4" w:rsidP="00ED32FD">
      <w:pPr>
        <w:pStyle w:val="ListParagraph"/>
        <w:numPr>
          <w:ilvl w:val="0"/>
          <w:numId w:val="11"/>
        </w:numPr>
      </w:pPr>
      <w:r>
        <w:t xml:space="preserve">Voor de resultaten van Carbstones vol: </w:t>
      </w:r>
      <w:r w:rsidR="00E02903" w:rsidRPr="00374AE4">
        <w:rPr>
          <w:i/>
          <w:iCs/>
        </w:rPr>
        <w:t>202</w:t>
      </w:r>
      <w:r w:rsidR="00E02903">
        <w:rPr>
          <w:i/>
          <w:iCs/>
        </w:rPr>
        <w:t>5</w:t>
      </w:r>
      <w:r w:rsidR="00E02903" w:rsidRPr="00374AE4">
        <w:rPr>
          <w:i/>
          <w:iCs/>
        </w:rPr>
        <w:t xml:space="preserve"> </w:t>
      </w:r>
      <w:r w:rsidR="005C334A">
        <w:rPr>
          <w:i/>
          <w:iCs/>
        </w:rPr>
        <w:t>0</w:t>
      </w:r>
      <w:r w:rsidR="00462DA0">
        <w:rPr>
          <w:i/>
          <w:iCs/>
        </w:rPr>
        <w:t>8 22</w:t>
      </w:r>
      <w:r w:rsidR="00E02903" w:rsidRPr="00374AE4">
        <w:rPr>
          <w:i/>
          <w:iCs/>
        </w:rPr>
        <w:t xml:space="preserve"> </w:t>
      </w:r>
      <w:r w:rsidRPr="00374AE4">
        <w:rPr>
          <w:i/>
          <w:iCs/>
        </w:rPr>
        <w:t>Resultaten Carbstone</w:t>
      </w:r>
      <w:r>
        <w:rPr>
          <w:i/>
          <w:iCs/>
        </w:rPr>
        <w:t xml:space="preserve"> vol.xlsx</w:t>
      </w:r>
    </w:p>
    <w:p w14:paraId="21E3451A" w14:textId="33507E95" w:rsidR="00374AE4" w:rsidRPr="00374AE4" w:rsidRDefault="00374AE4" w:rsidP="00ED32FD">
      <w:pPr>
        <w:pStyle w:val="ListParagraph"/>
        <w:numPr>
          <w:ilvl w:val="0"/>
          <w:numId w:val="11"/>
        </w:numPr>
      </w:pPr>
      <w:r>
        <w:t xml:space="preserve">Voor de resultaten van Carbstone ClimaSono hol/ hol gekalibreerd: </w:t>
      </w:r>
      <w:r w:rsidR="00E02903" w:rsidRPr="00374AE4">
        <w:rPr>
          <w:i/>
          <w:iCs/>
        </w:rPr>
        <w:t>202</w:t>
      </w:r>
      <w:r w:rsidR="00E02903">
        <w:rPr>
          <w:i/>
          <w:iCs/>
        </w:rPr>
        <w:t>5</w:t>
      </w:r>
      <w:r w:rsidR="00E02903" w:rsidRPr="00374AE4">
        <w:rPr>
          <w:i/>
          <w:iCs/>
        </w:rPr>
        <w:t xml:space="preserve"> </w:t>
      </w:r>
      <w:r w:rsidR="00E02903">
        <w:rPr>
          <w:i/>
          <w:iCs/>
        </w:rPr>
        <w:t>0</w:t>
      </w:r>
      <w:r w:rsidR="00462DA0">
        <w:rPr>
          <w:i/>
          <w:iCs/>
        </w:rPr>
        <w:t>8 22</w:t>
      </w:r>
      <w:r w:rsidR="00E02903" w:rsidRPr="00374AE4">
        <w:rPr>
          <w:i/>
          <w:iCs/>
        </w:rPr>
        <w:t xml:space="preserve"> </w:t>
      </w:r>
      <w:r w:rsidRPr="00374AE4">
        <w:rPr>
          <w:i/>
          <w:iCs/>
        </w:rPr>
        <w:t>Resultaten Carbstone</w:t>
      </w:r>
      <w:r>
        <w:rPr>
          <w:i/>
          <w:iCs/>
        </w:rPr>
        <w:t xml:space="preserve"> ClimaSono.xlsx</w:t>
      </w:r>
    </w:p>
    <w:p w14:paraId="130C0B89" w14:textId="16895D75" w:rsidR="00374AE4" w:rsidRPr="00374AE4" w:rsidRDefault="00374AE4" w:rsidP="00ED32FD">
      <w:pPr>
        <w:pStyle w:val="ListParagraph"/>
        <w:numPr>
          <w:ilvl w:val="0"/>
          <w:numId w:val="11"/>
        </w:numPr>
      </w:pPr>
      <w:r>
        <w:t xml:space="preserve">Voor de resultaten van Carbstone ClimaSono vol: </w:t>
      </w:r>
      <w:r w:rsidR="00E02903" w:rsidRPr="00374AE4">
        <w:rPr>
          <w:i/>
          <w:iCs/>
        </w:rPr>
        <w:t>202</w:t>
      </w:r>
      <w:r w:rsidR="00E02903">
        <w:rPr>
          <w:i/>
          <w:iCs/>
        </w:rPr>
        <w:t>5</w:t>
      </w:r>
      <w:r w:rsidR="00E02903" w:rsidRPr="00374AE4">
        <w:rPr>
          <w:i/>
          <w:iCs/>
        </w:rPr>
        <w:t xml:space="preserve"> </w:t>
      </w:r>
      <w:r w:rsidR="005C334A">
        <w:rPr>
          <w:i/>
          <w:iCs/>
        </w:rPr>
        <w:t>0</w:t>
      </w:r>
      <w:r w:rsidR="00462DA0">
        <w:rPr>
          <w:i/>
          <w:iCs/>
        </w:rPr>
        <w:t>8 22</w:t>
      </w:r>
      <w:r w:rsidR="00E02903" w:rsidRPr="00374AE4">
        <w:rPr>
          <w:i/>
          <w:iCs/>
        </w:rPr>
        <w:t xml:space="preserve"> </w:t>
      </w:r>
      <w:r w:rsidRPr="00374AE4">
        <w:rPr>
          <w:i/>
          <w:iCs/>
        </w:rPr>
        <w:t>Resultaten Carbstone</w:t>
      </w:r>
      <w:r>
        <w:rPr>
          <w:i/>
          <w:iCs/>
        </w:rPr>
        <w:t xml:space="preserve"> ClimaSono vol.xlsx</w:t>
      </w:r>
    </w:p>
    <w:p w14:paraId="28560364" w14:textId="68E77A12" w:rsidR="00374AE4" w:rsidRPr="00374AE4" w:rsidRDefault="00374AE4" w:rsidP="00ED32FD">
      <w:pPr>
        <w:pStyle w:val="ListParagraph"/>
        <w:numPr>
          <w:ilvl w:val="0"/>
          <w:numId w:val="11"/>
        </w:numPr>
      </w:pPr>
      <w:r>
        <w:t xml:space="preserve">Voor de resultaten van Carbstone Kimblok: </w:t>
      </w:r>
      <w:r w:rsidR="00E02903" w:rsidRPr="00374AE4">
        <w:rPr>
          <w:i/>
          <w:iCs/>
        </w:rPr>
        <w:t>202</w:t>
      </w:r>
      <w:r w:rsidR="00E02903">
        <w:rPr>
          <w:i/>
          <w:iCs/>
        </w:rPr>
        <w:t>5</w:t>
      </w:r>
      <w:r w:rsidR="00E02903" w:rsidRPr="00374AE4">
        <w:rPr>
          <w:i/>
          <w:iCs/>
        </w:rPr>
        <w:t xml:space="preserve"> </w:t>
      </w:r>
      <w:r w:rsidR="005C334A">
        <w:rPr>
          <w:i/>
          <w:iCs/>
        </w:rPr>
        <w:t>0</w:t>
      </w:r>
      <w:r w:rsidR="00462DA0">
        <w:rPr>
          <w:i/>
          <w:iCs/>
        </w:rPr>
        <w:t>8 22</w:t>
      </w:r>
      <w:r w:rsidR="00E02903" w:rsidRPr="00374AE4">
        <w:rPr>
          <w:i/>
          <w:iCs/>
        </w:rPr>
        <w:t xml:space="preserve"> </w:t>
      </w:r>
      <w:r w:rsidRPr="00374AE4">
        <w:rPr>
          <w:i/>
          <w:iCs/>
        </w:rPr>
        <w:t>Resultaten</w:t>
      </w:r>
      <w:r>
        <w:rPr>
          <w:i/>
          <w:iCs/>
        </w:rPr>
        <w:t xml:space="preserve"> Kimblok.xlsx</w:t>
      </w:r>
    </w:p>
    <w:p w14:paraId="4762C10C" w14:textId="5A3BD04C" w:rsidR="00374AE4" w:rsidRPr="00374AE4" w:rsidRDefault="00374AE4" w:rsidP="00ED32FD">
      <w:pPr>
        <w:pStyle w:val="ListParagraph"/>
        <w:numPr>
          <w:ilvl w:val="0"/>
          <w:numId w:val="11"/>
        </w:numPr>
      </w:pPr>
      <w:r>
        <w:t xml:space="preserve">Voor de resultaten van Carbstone Vulsteen: </w:t>
      </w:r>
      <w:r w:rsidR="00E02903" w:rsidRPr="00374AE4">
        <w:rPr>
          <w:i/>
          <w:iCs/>
        </w:rPr>
        <w:t>202</w:t>
      </w:r>
      <w:r w:rsidR="00E02903">
        <w:rPr>
          <w:i/>
          <w:iCs/>
        </w:rPr>
        <w:t>5</w:t>
      </w:r>
      <w:r w:rsidR="00E02903" w:rsidRPr="00374AE4">
        <w:rPr>
          <w:i/>
          <w:iCs/>
        </w:rPr>
        <w:t xml:space="preserve"> </w:t>
      </w:r>
      <w:r w:rsidR="005C334A">
        <w:rPr>
          <w:i/>
          <w:iCs/>
        </w:rPr>
        <w:t>0</w:t>
      </w:r>
      <w:r w:rsidR="00462DA0">
        <w:rPr>
          <w:i/>
          <w:iCs/>
        </w:rPr>
        <w:t xml:space="preserve">8 22 </w:t>
      </w:r>
      <w:r w:rsidRPr="00374AE4">
        <w:rPr>
          <w:i/>
          <w:iCs/>
        </w:rPr>
        <w:t>Resultaten</w:t>
      </w:r>
      <w:r>
        <w:rPr>
          <w:i/>
          <w:iCs/>
        </w:rPr>
        <w:t xml:space="preserve"> Vulsteen.xlsx</w:t>
      </w:r>
    </w:p>
    <w:p w14:paraId="2A061E24" w14:textId="570A30B1" w:rsidR="00374AE4" w:rsidRPr="00204710" w:rsidRDefault="00374AE4" w:rsidP="00ED32FD">
      <w:pPr>
        <w:pStyle w:val="ListParagraph"/>
        <w:numPr>
          <w:ilvl w:val="0"/>
          <w:numId w:val="11"/>
        </w:numPr>
      </w:pPr>
      <w:r>
        <w:t xml:space="preserve">Voor de resultaten van Carbstone Soundblox: </w:t>
      </w:r>
      <w:r w:rsidR="00E02903" w:rsidRPr="00374AE4">
        <w:rPr>
          <w:i/>
          <w:iCs/>
        </w:rPr>
        <w:t>202</w:t>
      </w:r>
      <w:r w:rsidR="00E02903">
        <w:rPr>
          <w:i/>
          <w:iCs/>
        </w:rPr>
        <w:t>5</w:t>
      </w:r>
      <w:r w:rsidR="00E02903" w:rsidRPr="00374AE4">
        <w:rPr>
          <w:i/>
          <w:iCs/>
        </w:rPr>
        <w:t xml:space="preserve"> </w:t>
      </w:r>
      <w:r w:rsidR="005C334A">
        <w:rPr>
          <w:i/>
          <w:iCs/>
        </w:rPr>
        <w:t>0</w:t>
      </w:r>
      <w:r w:rsidR="00462DA0">
        <w:rPr>
          <w:i/>
          <w:iCs/>
        </w:rPr>
        <w:t>8 22</w:t>
      </w:r>
      <w:r w:rsidR="00E02903" w:rsidRPr="00374AE4">
        <w:rPr>
          <w:i/>
          <w:iCs/>
        </w:rPr>
        <w:t xml:space="preserve"> </w:t>
      </w:r>
      <w:r w:rsidRPr="00374AE4">
        <w:rPr>
          <w:i/>
          <w:iCs/>
        </w:rPr>
        <w:t>Resultaten</w:t>
      </w:r>
      <w:r>
        <w:rPr>
          <w:i/>
          <w:iCs/>
        </w:rPr>
        <w:t xml:space="preserve"> Soundblox.xlsx</w:t>
      </w:r>
    </w:p>
    <w:p w14:paraId="513BFEBB" w14:textId="470C27ED" w:rsidR="00204710" w:rsidRPr="00374AE4" w:rsidRDefault="00204710" w:rsidP="00ED32FD">
      <w:pPr>
        <w:pStyle w:val="ListParagraph"/>
        <w:numPr>
          <w:ilvl w:val="0"/>
          <w:numId w:val="11"/>
        </w:numPr>
      </w:pPr>
      <w:r w:rsidRPr="008142F5">
        <w:t>Voor de resultaten van Carbstone Edgreen</w:t>
      </w:r>
      <w:r>
        <w:rPr>
          <w:i/>
          <w:iCs/>
        </w:rPr>
        <w:t xml:space="preserve">: 2025 </w:t>
      </w:r>
      <w:r w:rsidR="005C334A">
        <w:rPr>
          <w:i/>
          <w:iCs/>
        </w:rPr>
        <w:t>0</w:t>
      </w:r>
      <w:r w:rsidR="008142F5">
        <w:rPr>
          <w:i/>
          <w:iCs/>
        </w:rPr>
        <w:t>8 22</w:t>
      </w:r>
      <w:r>
        <w:rPr>
          <w:i/>
          <w:iCs/>
        </w:rPr>
        <w:t xml:space="preserve"> Resultaten Edgreen.xlsx</w:t>
      </w:r>
    </w:p>
    <w:p w14:paraId="6FB84AC5" w14:textId="28D059ED" w:rsidR="002F6F59" w:rsidRDefault="002F6F59" w:rsidP="002F6F59"/>
    <w:p w14:paraId="5C16A141" w14:textId="33EEE3DF" w:rsidR="002F6F59" w:rsidRDefault="001D5CB2" w:rsidP="00ED32FD">
      <w:pPr>
        <w:pStyle w:val="Heading1"/>
        <w:numPr>
          <w:ilvl w:val="0"/>
          <w:numId w:val="10"/>
        </w:numPr>
      </w:pPr>
      <w:r>
        <w:t xml:space="preserve"> </w:t>
      </w:r>
      <w:bookmarkStart w:id="89" w:name="_Toc207184032"/>
      <w:r w:rsidR="002F6F59">
        <w:t>Appendix: Inventarisatie van data</w:t>
      </w:r>
      <w:bookmarkEnd w:id="89"/>
    </w:p>
    <w:p w14:paraId="10F4CB9D" w14:textId="4EC8D4DC" w:rsidR="002F6F59" w:rsidRDefault="002F6F59" w:rsidP="008427A2">
      <w:r>
        <w:t xml:space="preserve">Zie het Excel bestand </w:t>
      </w:r>
      <w:r w:rsidR="00374AE4">
        <w:rPr>
          <w:i/>
          <w:iCs/>
        </w:rPr>
        <w:t>202</w:t>
      </w:r>
      <w:r w:rsidR="00CA15B4">
        <w:rPr>
          <w:i/>
          <w:iCs/>
        </w:rPr>
        <w:t>5</w:t>
      </w:r>
      <w:r w:rsidR="00374AE4">
        <w:rPr>
          <w:i/>
          <w:iCs/>
        </w:rPr>
        <w:t xml:space="preserve"> </w:t>
      </w:r>
      <w:r w:rsidR="005C334A">
        <w:rPr>
          <w:i/>
          <w:iCs/>
        </w:rPr>
        <w:t>0</w:t>
      </w:r>
      <w:r w:rsidR="008142F5">
        <w:rPr>
          <w:i/>
          <w:iCs/>
        </w:rPr>
        <w:t>8 22</w:t>
      </w:r>
      <w:r w:rsidR="00374AE4">
        <w:rPr>
          <w:i/>
          <w:iCs/>
        </w:rPr>
        <w:t xml:space="preserve"> LCA vragenlijst Orbix carbo bouwproduct Gubbels.xlsx</w:t>
      </w:r>
      <w:r>
        <w:t>.</w:t>
      </w:r>
    </w:p>
    <w:p w14:paraId="6E2B6969" w14:textId="77777777" w:rsidR="00BB7573" w:rsidRDefault="00BB7573" w:rsidP="008427A2"/>
    <w:p w14:paraId="2A85DFC1" w14:textId="7FAC695B" w:rsidR="00F9537A" w:rsidRDefault="001D5CB2" w:rsidP="00ED32FD">
      <w:pPr>
        <w:pStyle w:val="Heading1"/>
        <w:numPr>
          <w:ilvl w:val="0"/>
          <w:numId w:val="10"/>
        </w:numPr>
        <w:rPr>
          <w:lang w:val="en-US"/>
        </w:rPr>
      </w:pPr>
      <w:bookmarkStart w:id="90" w:name="_Toc106973732"/>
      <w:r w:rsidRPr="00F129C2">
        <w:t xml:space="preserve"> </w:t>
      </w:r>
      <w:bookmarkStart w:id="91" w:name="_Toc207184033"/>
      <w:r w:rsidR="00F9537A" w:rsidRPr="00F9537A">
        <w:rPr>
          <w:lang w:val="en-US"/>
        </w:rPr>
        <w:t>Appendix: EPD Masterbloc ECO l</w:t>
      </w:r>
      <w:r w:rsidR="00F9537A">
        <w:rPr>
          <w:lang w:val="en-US"/>
        </w:rPr>
        <w:t>ijmmortel 950</w:t>
      </w:r>
      <w:bookmarkEnd w:id="91"/>
    </w:p>
    <w:p w14:paraId="442D62DE" w14:textId="15319C58" w:rsidR="00F9537A" w:rsidRDefault="00F9537A" w:rsidP="00F9537A">
      <w:pPr>
        <w:rPr>
          <w:lang w:val="en-US"/>
        </w:rPr>
      </w:pPr>
      <w:r>
        <w:rPr>
          <w:noProof/>
          <w:lang w:val="en-US"/>
        </w:rPr>
        <w:drawing>
          <wp:inline distT="0" distB="0" distL="0" distR="0" wp14:anchorId="2B47A267" wp14:editId="506BCBF7">
            <wp:extent cx="6515100" cy="4600575"/>
            <wp:effectExtent l="0" t="0" r="0" b="9525"/>
            <wp:docPr id="2017771818" name="Picture 1" descr="A person wearing gloves and holding a bl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71818" name="Picture 1" descr="A person wearing gloves and holding a block&#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6522861" cy="4606055"/>
                    </a:xfrm>
                    <a:prstGeom prst="rect">
                      <a:avLst/>
                    </a:prstGeom>
                  </pic:spPr>
                </pic:pic>
              </a:graphicData>
            </a:graphic>
          </wp:inline>
        </w:drawing>
      </w:r>
    </w:p>
    <w:p w14:paraId="133E8B51" w14:textId="77777777" w:rsidR="00F9537A" w:rsidRDefault="00F9537A" w:rsidP="00F9537A">
      <w:pPr>
        <w:rPr>
          <w:lang w:val="en-US"/>
        </w:rPr>
      </w:pPr>
    </w:p>
    <w:p w14:paraId="1FFB58DE" w14:textId="77777777" w:rsidR="00F9537A" w:rsidRDefault="00F9537A" w:rsidP="00F9537A">
      <w:pPr>
        <w:rPr>
          <w:lang w:val="en-US"/>
        </w:rPr>
      </w:pPr>
    </w:p>
    <w:p w14:paraId="26DB5423" w14:textId="77777777" w:rsidR="00F9537A" w:rsidRDefault="00F9537A" w:rsidP="00F9537A">
      <w:pPr>
        <w:rPr>
          <w:lang w:val="en-US"/>
        </w:rPr>
      </w:pPr>
    </w:p>
    <w:p w14:paraId="42EB6CB3" w14:textId="77777777" w:rsidR="00F9537A" w:rsidRPr="00F9537A" w:rsidRDefault="00F9537A" w:rsidP="00F9537A">
      <w:pPr>
        <w:rPr>
          <w:lang w:val="en-US"/>
        </w:rPr>
      </w:pPr>
    </w:p>
    <w:p w14:paraId="3DA30AF0" w14:textId="193BE9D2" w:rsidR="00BB7573" w:rsidRPr="00A57EDB" w:rsidRDefault="00BB7573" w:rsidP="00ED32FD">
      <w:pPr>
        <w:pStyle w:val="Heading1"/>
        <w:numPr>
          <w:ilvl w:val="0"/>
          <w:numId w:val="10"/>
        </w:numPr>
      </w:pPr>
      <w:bookmarkStart w:id="92" w:name="_Toc207184034"/>
      <w:r w:rsidRPr="00A57EDB">
        <w:lastRenderedPageBreak/>
        <w:t xml:space="preserve">Appendix </w:t>
      </w:r>
      <w:r>
        <w:t>:</w:t>
      </w:r>
      <w:r w:rsidRPr="00A57EDB">
        <w:t xml:space="preserve"> Data </w:t>
      </w:r>
      <w:bookmarkEnd w:id="90"/>
      <w:r>
        <w:t>Kwaliteit</w:t>
      </w:r>
      <w:bookmarkEnd w:id="92"/>
    </w:p>
    <w:p w14:paraId="32E7635E" w14:textId="77777777" w:rsidR="00BB7573" w:rsidRPr="0017379E" w:rsidRDefault="00BB7573" w:rsidP="00BB7573">
      <w:pPr>
        <w:rPr>
          <w:lang w:val="en-US"/>
        </w:rPr>
      </w:pPr>
    </w:p>
    <w:p w14:paraId="71DBE03E" w14:textId="315757AF" w:rsidR="00BB7573" w:rsidRPr="0017379E" w:rsidRDefault="00BB7573" w:rsidP="00BB7573">
      <w:pPr>
        <w:rPr>
          <w:lang w:val="en-US"/>
        </w:rPr>
      </w:pPr>
      <w:r>
        <w:rPr>
          <w:lang w:val="en-US"/>
        </w:rPr>
        <w:t>Algemene data kwaliteit tab</w:t>
      </w:r>
      <w:r w:rsidR="00D51B0F">
        <w:rPr>
          <w:lang w:val="en-US"/>
        </w:rPr>
        <w:t>el</w:t>
      </w:r>
      <w:r>
        <w:rPr>
          <w:lang w:val="en-US"/>
        </w:rPr>
        <w:t>.</w:t>
      </w:r>
    </w:p>
    <w:p w14:paraId="1B369539" w14:textId="77777777" w:rsidR="00BB7573" w:rsidRPr="0017379E" w:rsidRDefault="00BB7573" w:rsidP="00BB7573">
      <w:pPr>
        <w:rPr>
          <w:lang w:val="en-US"/>
        </w:rPr>
      </w:pPr>
    </w:p>
    <w:tbl>
      <w:tblPr>
        <w:tblW w:w="8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972"/>
        <w:gridCol w:w="964"/>
        <w:gridCol w:w="4876"/>
      </w:tblGrid>
      <w:tr w:rsidR="00BB7573" w:rsidRPr="00BE0E61" w14:paraId="0C9513BA" w14:textId="77777777" w:rsidTr="00D35969">
        <w:trPr>
          <w:trHeight w:hRule="exact" w:val="284"/>
          <w:tblHeader/>
        </w:trPr>
        <w:tc>
          <w:tcPr>
            <w:tcW w:w="2972" w:type="dxa"/>
            <w:tcBorders>
              <w:top w:val="single" w:sz="12" w:space="0" w:color="auto"/>
              <w:bottom w:val="single" w:sz="12" w:space="0" w:color="auto"/>
            </w:tcBorders>
            <w:shd w:val="clear" w:color="auto" w:fill="auto"/>
            <w:vAlign w:val="center"/>
          </w:tcPr>
          <w:p w14:paraId="1807785D" w14:textId="77777777" w:rsidR="00BB7573" w:rsidRPr="00BE0E61" w:rsidRDefault="00BB7573" w:rsidP="00D35969">
            <w:pPr>
              <w:pStyle w:val="TabelCelKolom1"/>
              <w:rPr>
                <w:b/>
                <w:lang w:val="en-GB"/>
              </w:rPr>
            </w:pPr>
            <w:r w:rsidRPr="00BE0E61">
              <w:rPr>
                <w:b/>
                <w:lang w:val="en-GB"/>
              </w:rPr>
              <w:t>Completeness</w:t>
            </w:r>
          </w:p>
        </w:tc>
        <w:tc>
          <w:tcPr>
            <w:tcW w:w="964" w:type="dxa"/>
            <w:tcBorders>
              <w:top w:val="single" w:sz="12" w:space="0" w:color="auto"/>
              <w:bottom w:val="single" w:sz="12" w:space="0" w:color="auto"/>
            </w:tcBorders>
          </w:tcPr>
          <w:p w14:paraId="71A1344A" w14:textId="77777777" w:rsidR="00BB7573" w:rsidRPr="00BE0E61" w:rsidRDefault="00BB7573" w:rsidP="00D35969">
            <w:pPr>
              <w:pStyle w:val="TabelCelKolom2"/>
              <w:jc w:val="left"/>
              <w:rPr>
                <w:b/>
                <w:lang w:val="en-GB"/>
              </w:rPr>
            </w:pPr>
            <w:r w:rsidRPr="00BE0E61">
              <w:rPr>
                <w:b/>
                <w:lang w:val="en-GB"/>
              </w:rPr>
              <w:t>DQ Score</w:t>
            </w:r>
          </w:p>
        </w:tc>
        <w:tc>
          <w:tcPr>
            <w:tcW w:w="4876" w:type="dxa"/>
            <w:tcBorders>
              <w:top w:val="single" w:sz="12" w:space="0" w:color="auto"/>
              <w:bottom w:val="single" w:sz="12" w:space="0" w:color="auto"/>
            </w:tcBorders>
            <w:shd w:val="clear" w:color="auto" w:fill="auto"/>
            <w:vAlign w:val="center"/>
          </w:tcPr>
          <w:p w14:paraId="505FF70A" w14:textId="77777777" w:rsidR="00BB7573" w:rsidRPr="00BE0E61" w:rsidRDefault="00BB7573" w:rsidP="00D35969">
            <w:pPr>
              <w:pStyle w:val="TabelCelKolom2"/>
              <w:jc w:val="left"/>
              <w:rPr>
                <w:b/>
                <w:lang w:val="en-GB"/>
              </w:rPr>
            </w:pPr>
            <w:r w:rsidRPr="00BE0E61">
              <w:rPr>
                <w:b/>
                <w:lang w:val="en-GB"/>
              </w:rPr>
              <w:t>Remarks</w:t>
            </w:r>
          </w:p>
        </w:tc>
      </w:tr>
      <w:tr w:rsidR="00BB7573" w:rsidRPr="00FB77C5" w14:paraId="4DA82809" w14:textId="77777777" w:rsidTr="00D35969">
        <w:trPr>
          <w:trHeight w:val="397"/>
        </w:trPr>
        <w:tc>
          <w:tcPr>
            <w:tcW w:w="2972" w:type="dxa"/>
            <w:tcBorders>
              <w:top w:val="single" w:sz="12" w:space="0" w:color="auto"/>
            </w:tcBorders>
            <w:shd w:val="clear" w:color="auto" w:fill="auto"/>
          </w:tcPr>
          <w:p w14:paraId="4E2278EC" w14:textId="77777777" w:rsidR="00BB7573" w:rsidRPr="00BE0E61" w:rsidRDefault="00BB7573" w:rsidP="00D35969">
            <w:pPr>
              <w:pStyle w:val="TabelCelKolom1"/>
              <w:rPr>
                <w:lang w:val="en-GB"/>
              </w:rPr>
            </w:pPr>
            <w:r w:rsidRPr="00BE0E61">
              <w:rPr>
                <w:lang w:val="en-GB"/>
              </w:rPr>
              <w:t>1. Completeness, environmental interventions</w:t>
            </w:r>
          </w:p>
        </w:tc>
        <w:tc>
          <w:tcPr>
            <w:tcW w:w="964" w:type="dxa"/>
            <w:tcBorders>
              <w:top w:val="single" w:sz="12" w:space="0" w:color="auto"/>
            </w:tcBorders>
          </w:tcPr>
          <w:p w14:paraId="1B85D1F9" w14:textId="0D9BBFFF" w:rsidR="00BB7573" w:rsidRPr="00BE0E61" w:rsidRDefault="00D85A32" w:rsidP="00D35969">
            <w:pPr>
              <w:pStyle w:val="TabelCelKolom2"/>
              <w:jc w:val="left"/>
              <w:rPr>
                <w:i/>
                <w:lang w:val="en-GB"/>
              </w:rPr>
            </w:pPr>
            <w:r>
              <w:rPr>
                <w:i/>
                <w:lang w:val="en-GB"/>
              </w:rPr>
              <w:t>1</w:t>
            </w:r>
          </w:p>
        </w:tc>
        <w:tc>
          <w:tcPr>
            <w:tcW w:w="4876" w:type="dxa"/>
            <w:tcBorders>
              <w:top w:val="single" w:sz="12" w:space="0" w:color="auto"/>
            </w:tcBorders>
            <w:shd w:val="clear" w:color="auto" w:fill="auto"/>
          </w:tcPr>
          <w:p w14:paraId="429E4ACB" w14:textId="13F9FCE9" w:rsidR="00BB7573" w:rsidRPr="006A2D95" w:rsidRDefault="00D85A32" w:rsidP="00D35969">
            <w:pPr>
              <w:pStyle w:val="TabelCelKolom2"/>
              <w:jc w:val="left"/>
              <w:rPr>
                <w:iCs/>
                <w:lang w:val="en-GB"/>
              </w:rPr>
            </w:pPr>
            <w:r w:rsidRPr="00D85A32">
              <w:rPr>
                <w:i/>
                <w:lang w:val="en-GB"/>
              </w:rPr>
              <w:t>All the environmental actions in the LCA-2 list* have a value</w:t>
            </w:r>
          </w:p>
        </w:tc>
      </w:tr>
      <w:tr w:rsidR="00BB7573" w:rsidRPr="00FB77C5" w14:paraId="6F745FEC" w14:textId="77777777" w:rsidTr="00D35969">
        <w:trPr>
          <w:trHeight w:val="397"/>
        </w:trPr>
        <w:tc>
          <w:tcPr>
            <w:tcW w:w="2972" w:type="dxa"/>
            <w:shd w:val="clear" w:color="auto" w:fill="auto"/>
          </w:tcPr>
          <w:p w14:paraId="4714B663" w14:textId="77777777" w:rsidR="00BB7573" w:rsidRPr="00BE0E61" w:rsidRDefault="00BB7573" w:rsidP="00D35969">
            <w:pPr>
              <w:pStyle w:val="TabelCelKolom1"/>
              <w:rPr>
                <w:lang w:val="en-GB"/>
              </w:rPr>
            </w:pPr>
            <w:r w:rsidRPr="00BE0E61">
              <w:rPr>
                <w:lang w:val="en-GB"/>
              </w:rPr>
              <w:t>2. Completeness, technosphere flows</w:t>
            </w:r>
          </w:p>
        </w:tc>
        <w:tc>
          <w:tcPr>
            <w:tcW w:w="964" w:type="dxa"/>
          </w:tcPr>
          <w:p w14:paraId="00A5DAFF" w14:textId="77777777" w:rsidR="00BB7573" w:rsidRPr="00BE0E61" w:rsidRDefault="00BB7573" w:rsidP="00D35969">
            <w:pPr>
              <w:pStyle w:val="TabelCelKolom2"/>
              <w:jc w:val="left"/>
              <w:rPr>
                <w:i/>
                <w:lang w:val="en-GB"/>
              </w:rPr>
            </w:pPr>
            <w:r w:rsidRPr="00BE0E61">
              <w:rPr>
                <w:i/>
                <w:lang w:val="en-GB"/>
              </w:rPr>
              <w:t>1</w:t>
            </w:r>
          </w:p>
        </w:tc>
        <w:tc>
          <w:tcPr>
            <w:tcW w:w="4876" w:type="dxa"/>
            <w:shd w:val="clear" w:color="auto" w:fill="auto"/>
          </w:tcPr>
          <w:p w14:paraId="75CF12BE" w14:textId="77777777" w:rsidR="00BB7573" w:rsidRPr="00BE0E61" w:rsidRDefault="00BB7573" w:rsidP="00D35969">
            <w:pPr>
              <w:pStyle w:val="TabelCelKolom2"/>
              <w:jc w:val="left"/>
              <w:rPr>
                <w:i/>
                <w:lang w:val="en-GB"/>
              </w:rPr>
            </w:pPr>
            <w:r w:rsidRPr="00BE0E61">
              <w:rPr>
                <w:i/>
                <w:lang w:val="en-GB"/>
              </w:rPr>
              <w:t>All input and output flows have been inventoried and quantified.</w:t>
            </w:r>
          </w:p>
          <w:p w14:paraId="240F0660" w14:textId="77777777" w:rsidR="00BB7573" w:rsidRPr="00BE0E61" w:rsidRDefault="00BB7573" w:rsidP="00D35969">
            <w:pPr>
              <w:pStyle w:val="TabelCelKolom2"/>
              <w:jc w:val="left"/>
              <w:rPr>
                <w:lang w:val="en-GB"/>
              </w:rPr>
            </w:pPr>
            <w:r w:rsidRPr="00BE0E61">
              <w:rPr>
                <w:lang w:val="en-GB"/>
              </w:rPr>
              <w:t xml:space="preserve">All resource-, material-, energy-, and waste flows that are relevant in the different life cycle stages have been mentioned. The specific emissions of consumed fuels are considered with generic data. </w:t>
            </w:r>
          </w:p>
        </w:tc>
      </w:tr>
      <w:tr w:rsidR="00BB7573" w:rsidRPr="00FB77C5" w14:paraId="56FBE20A" w14:textId="77777777" w:rsidTr="00D35969">
        <w:trPr>
          <w:trHeight w:val="397"/>
        </w:trPr>
        <w:tc>
          <w:tcPr>
            <w:tcW w:w="2972" w:type="dxa"/>
            <w:shd w:val="clear" w:color="auto" w:fill="auto"/>
          </w:tcPr>
          <w:p w14:paraId="5E90D2C6" w14:textId="77777777" w:rsidR="00BB7573" w:rsidRPr="00BE0E61" w:rsidRDefault="00BB7573" w:rsidP="00D35969">
            <w:pPr>
              <w:pStyle w:val="TabelCelKolom1"/>
              <w:rPr>
                <w:lang w:val="en-GB"/>
              </w:rPr>
            </w:pPr>
            <w:r w:rsidRPr="00BE0E61">
              <w:rPr>
                <w:lang w:val="en-GB"/>
              </w:rPr>
              <w:t>3. Mass balance, process level</w:t>
            </w:r>
          </w:p>
        </w:tc>
        <w:tc>
          <w:tcPr>
            <w:tcW w:w="964" w:type="dxa"/>
          </w:tcPr>
          <w:p w14:paraId="74F2E173" w14:textId="77777777" w:rsidR="00BB7573" w:rsidRPr="00BE0E61" w:rsidRDefault="00BB7573" w:rsidP="00D35969">
            <w:pPr>
              <w:pStyle w:val="TabelCelKolom2"/>
              <w:jc w:val="left"/>
              <w:rPr>
                <w:i/>
                <w:lang w:val="en-GB"/>
              </w:rPr>
            </w:pPr>
            <w:r w:rsidRPr="00BE0E61">
              <w:rPr>
                <w:i/>
                <w:lang w:val="en-GB"/>
              </w:rPr>
              <w:t>1</w:t>
            </w:r>
          </w:p>
        </w:tc>
        <w:tc>
          <w:tcPr>
            <w:tcW w:w="4876" w:type="dxa"/>
            <w:shd w:val="clear" w:color="auto" w:fill="auto"/>
          </w:tcPr>
          <w:p w14:paraId="24BFEBB8" w14:textId="77777777" w:rsidR="00BB7573" w:rsidRPr="00BE0E61" w:rsidRDefault="00BB7573" w:rsidP="00D35969">
            <w:pPr>
              <w:pStyle w:val="TabelCelKolom2"/>
              <w:jc w:val="left"/>
              <w:rPr>
                <w:i/>
                <w:lang w:val="en-GB"/>
              </w:rPr>
            </w:pPr>
            <w:r w:rsidRPr="00BE0E61">
              <w:rPr>
                <w:i/>
                <w:lang w:val="en-GB"/>
              </w:rPr>
              <w:t>Coverage &gt;95%.</w:t>
            </w:r>
          </w:p>
          <w:p w14:paraId="71C2BDE5" w14:textId="77777777" w:rsidR="00BB7573" w:rsidRPr="00BE0E61" w:rsidRDefault="00BB7573" w:rsidP="00D35969">
            <w:pPr>
              <w:pStyle w:val="TabelCelKolom2"/>
              <w:jc w:val="left"/>
              <w:rPr>
                <w:lang w:val="en-GB"/>
              </w:rPr>
            </w:pPr>
            <w:r w:rsidRPr="00BE0E61">
              <w:rPr>
                <w:lang w:val="en-GB"/>
              </w:rPr>
              <w:t xml:space="preserve">The amount of materials directly follows the product’s Bill-Of-Materials or product specific recipe. </w:t>
            </w:r>
          </w:p>
        </w:tc>
      </w:tr>
      <w:tr w:rsidR="00BB7573" w:rsidRPr="00FB77C5" w14:paraId="699C8E86" w14:textId="77777777" w:rsidTr="00D35969">
        <w:trPr>
          <w:trHeight w:val="397"/>
        </w:trPr>
        <w:tc>
          <w:tcPr>
            <w:tcW w:w="2972" w:type="dxa"/>
            <w:tcBorders>
              <w:bottom w:val="single" w:sz="4" w:space="0" w:color="auto"/>
            </w:tcBorders>
            <w:shd w:val="clear" w:color="auto" w:fill="auto"/>
          </w:tcPr>
          <w:p w14:paraId="181B908C" w14:textId="77777777" w:rsidR="00BB7573" w:rsidRPr="00BE0E61" w:rsidRDefault="00BB7573" w:rsidP="00D35969">
            <w:pPr>
              <w:pStyle w:val="TabelCelKolom1"/>
              <w:rPr>
                <w:lang w:val="en-GB"/>
              </w:rPr>
            </w:pPr>
            <w:r w:rsidRPr="00BE0E61">
              <w:rPr>
                <w:lang w:val="en-GB"/>
              </w:rPr>
              <w:t>4. Mass balance, facility level</w:t>
            </w:r>
          </w:p>
        </w:tc>
        <w:tc>
          <w:tcPr>
            <w:tcW w:w="964" w:type="dxa"/>
            <w:tcBorders>
              <w:bottom w:val="single" w:sz="4" w:space="0" w:color="auto"/>
            </w:tcBorders>
          </w:tcPr>
          <w:p w14:paraId="74850873" w14:textId="77777777" w:rsidR="00BB7573" w:rsidRPr="00BE0E61" w:rsidRDefault="00BB7573" w:rsidP="00D35969">
            <w:pPr>
              <w:pStyle w:val="TabelCelKolom2"/>
              <w:jc w:val="left"/>
              <w:rPr>
                <w:i/>
                <w:lang w:val="en-GB"/>
              </w:rPr>
            </w:pPr>
            <w:r w:rsidRPr="00BE0E61">
              <w:rPr>
                <w:i/>
                <w:lang w:val="en-GB"/>
              </w:rPr>
              <w:t>1</w:t>
            </w:r>
          </w:p>
        </w:tc>
        <w:tc>
          <w:tcPr>
            <w:tcW w:w="4876" w:type="dxa"/>
            <w:tcBorders>
              <w:bottom w:val="single" w:sz="4" w:space="0" w:color="auto"/>
            </w:tcBorders>
            <w:shd w:val="clear" w:color="auto" w:fill="auto"/>
          </w:tcPr>
          <w:p w14:paraId="2EA20975" w14:textId="77777777" w:rsidR="00BB7573" w:rsidRPr="00BE0E61" w:rsidRDefault="00BB7573" w:rsidP="00D35969">
            <w:pPr>
              <w:pStyle w:val="TabelCelKolom2"/>
              <w:jc w:val="left"/>
              <w:rPr>
                <w:i/>
                <w:lang w:val="en-GB"/>
              </w:rPr>
            </w:pPr>
            <w:r w:rsidRPr="00BE0E61">
              <w:rPr>
                <w:i/>
                <w:lang w:val="en-GB"/>
              </w:rPr>
              <w:t>Coverage &gt;95%.</w:t>
            </w:r>
          </w:p>
          <w:p w14:paraId="195193B7" w14:textId="77777777" w:rsidR="00BB7573" w:rsidRPr="00BE0E61" w:rsidRDefault="00BB7573" w:rsidP="00D35969">
            <w:pPr>
              <w:pStyle w:val="TabelCelKolom2"/>
              <w:jc w:val="left"/>
              <w:rPr>
                <w:lang w:val="en-GB"/>
              </w:rPr>
            </w:pPr>
            <w:r w:rsidRPr="00BE0E61">
              <w:rPr>
                <w:lang w:val="en-GB"/>
              </w:rPr>
              <w:t>The amount of materials directly follows the product’s Bill-Of-Materials or product specific recipe.</w:t>
            </w:r>
          </w:p>
        </w:tc>
      </w:tr>
      <w:tr w:rsidR="00BB7573" w:rsidRPr="00FB77C5" w14:paraId="163F3760" w14:textId="77777777" w:rsidTr="00D35969">
        <w:trPr>
          <w:trHeight w:val="397"/>
        </w:trPr>
        <w:tc>
          <w:tcPr>
            <w:tcW w:w="2972" w:type="dxa"/>
            <w:tcBorders>
              <w:bottom w:val="single" w:sz="12" w:space="0" w:color="auto"/>
            </w:tcBorders>
            <w:shd w:val="clear" w:color="auto" w:fill="auto"/>
          </w:tcPr>
          <w:p w14:paraId="3614899D" w14:textId="77777777" w:rsidR="00BB7573" w:rsidRPr="00BE0E61" w:rsidRDefault="00BB7573" w:rsidP="00D35969">
            <w:pPr>
              <w:pStyle w:val="TabelCelKolom1"/>
              <w:rPr>
                <w:lang w:val="en-GB"/>
              </w:rPr>
            </w:pPr>
            <w:r w:rsidRPr="00BE0E61">
              <w:rPr>
                <w:lang w:val="en-GB"/>
              </w:rPr>
              <w:t>5. Energy balance, facility level</w:t>
            </w:r>
          </w:p>
        </w:tc>
        <w:tc>
          <w:tcPr>
            <w:tcW w:w="964" w:type="dxa"/>
            <w:tcBorders>
              <w:bottom w:val="single" w:sz="12" w:space="0" w:color="auto"/>
            </w:tcBorders>
          </w:tcPr>
          <w:p w14:paraId="4CF02B32" w14:textId="77777777" w:rsidR="00BB7573" w:rsidRPr="00BE0E61" w:rsidRDefault="00BB7573" w:rsidP="00D35969">
            <w:pPr>
              <w:pStyle w:val="TabelCelKolom2"/>
              <w:jc w:val="left"/>
              <w:rPr>
                <w:i/>
                <w:lang w:val="en-GB"/>
              </w:rPr>
            </w:pPr>
            <w:r w:rsidRPr="00BE0E61">
              <w:rPr>
                <w:i/>
                <w:lang w:val="en-GB"/>
              </w:rPr>
              <w:t>1</w:t>
            </w:r>
          </w:p>
        </w:tc>
        <w:tc>
          <w:tcPr>
            <w:tcW w:w="4876" w:type="dxa"/>
            <w:tcBorders>
              <w:bottom w:val="single" w:sz="12" w:space="0" w:color="auto"/>
            </w:tcBorders>
            <w:shd w:val="clear" w:color="auto" w:fill="auto"/>
          </w:tcPr>
          <w:p w14:paraId="34B5EADE" w14:textId="77777777" w:rsidR="00BB7573" w:rsidRPr="00BE0E61" w:rsidRDefault="00BB7573" w:rsidP="00D35969">
            <w:pPr>
              <w:pStyle w:val="TabelCelKolom2"/>
              <w:jc w:val="left"/>
              <w:rPr>
                <w:i/>
                <w:lang w:val="en-GB"/>
              </w:rPr>
            </w:pPr>
            <w:r w:rsidRPr="00BE0E61">
              <w:rPr>
                <w:i/>
                <w:lang w:val="en-GB"/>
              </w:rPr>
              <w:t>Coverage &gt;95%.</w:t>
            </w:r>
          </w:p>
          <w:p w14:paraId="420007FC" w14:textId="77777777" w:rsidR="00BB7573" w:rsidRPr="00BE0E61" w:rsidRDefault="00BB7573" w:rsidP="00D35969">
            <w:pPr>
              <w:pStyle w:val="TabelCelKolom2"/>
              <w:jc w:val="left"/>
              <w:rPr>
                <w:lang w:val="en-GB"/>
              </w:rPr>
            </w:pPr>
            <w:r w:rsidRPr="00BE0E61">
              <w:rPr>
                <w:lang w:val="en-GB"/>
              </w:rPr>
              <w:t>The amount of energy consumed covers all production facility related to the functional unit.</w:t>
            </w:r>
          </w:p>
        </w:tc>
      </w:tr>
      <w:tr w:rsidR="00BB7573" w:rsidRPr="00BE0E61" w14:paraId="66AC5E52" w14:textId="77777777" w:rsidTr="00D35969">
        <w:trPr>
          <w:trHeight w:hRule="exact" w:val="284"/>
        </w:trPr>
        <w:tc>
          <w:tcPr>
            <w:tcW w:w="2972" w:type="dxa"/>
            <w:tcBorders>
              <w:top w:val="single" w:sz="12" w:space="0" w:color="auto"/>
              <w:bottom w:val="single" w:sz="12" w:space="0" w:color="auto"/>
            </w:tcBorders>
            <w:shd w:val="clear" w:color="auto" w:fill="auto"/>
            <w:vAlign w:val="center"/>
          </w:tcPr>
          <w:p w14:paraId="123C15C6" w14:textId="77777777" w:rsidR="00BB7573" w:rsidRPr="00BE0E61" w:rsidRDefault="00BB7573" w:rsidP="00D35969">
            <w:pPr>
              <w:pStyle w:val="TabelCelKolom1"/>
              <w:rPr>
                <w:b/>
                <w:lang w:val="en-GB"/>
              </w:rPr>
            </w:pPr>
            <w:r w:rsidRPr="00BE0E61">
              <w:rPr>
                <w:b/>
                <w:lang w:val="en-GB"/>
              </w:rPr>
              <w:t xml:space="preserve">Representativeness </w:t>
            </w:r>
          </w:p>
        </w:tc>
        <w:tc>
          <w:tcPr>
            <w:tcW w:w="964" w:type="dxa"/>
            <w:tcBorders>
              <w:top w:val="single" w:sz="12" w:space="0" w:color="auto"/>
              <w:bottom w:val="single" w:sz="12" w:space="0" w:color="auto"/>
            </w:tcBorders>
          </w:tcPr>
          <w:p w14:paraId="261C13BD" w14:textId="77777777" w:rsidR="00BB7573" w:rsidRPr="00BE0E61" w:rsidRDefault="00BB7573" w:rsidP="00D35969">
            <w:pPr>
              <w:pStyle w:val="TabelCelKolom2"/>
              <w:jc w:val="left"/>
              <w:rPr>
                <w:b/>
                <w:lang w:val="en-GB"/>
              </w:rPr>
            </w:pPr>
          </w:p>
        </w:tc>
        <w:tc>
          <w:tcPr>
            <w:tcW w:w="4876" w:type="dxa"/>
            <w:tcBorders>
              <w:top w:val="single" w:sz="12" w:space="0" w:color="auto"/>
              <w:bottom w:val="single" w:sz="12" w:space="0" w:color="auto"/>
            </w:tcBorders>
            <w:shd w:val="clear" w:color="auto" w:fill="auto"/>
            <w:vAlign w:val="center"/>
          </w:tcPr>
          <w:p w14:paraId="1E2E0617" w14:textId="77777777" w:rsidR="00BB7573" w:rsidRPr="00BE0E61" w:rsidRDefault="00BB7573" w:rsidP="00D35969">
            <w:pPr>
              <w:pStyle w:val="TabelCelKolom2"/>
              <w:jc w:val="left"/>
              <w:rPr>
                <w:b/>
                <w:lang w:val="en-GB"/>
              </w:rPr>
            </w:pPr>
          </w:p>
        </w:tc>
      </w:tr>
      <w:tr w:rsidR="00BB7573" w:rsidRPr="00FB77C5" w14:paraId="0E6EFDFE" w14:textId="77777777" w:rsidTr="00D35969">
        <w:trPr>
          <w:trHeight w:val="397"/>
        </w:trPr>
        <w:tc>
          <w:tcPr>
            <w:tcW w:w="2972" w:type="dxa"/>
            <w:tcBorders>
              <w:top w:val="single" w:sz="12" w:space="0" w:color="auto"/>
            </w:tcBorders>
            <w:shd w:val="clear" w:color="auto" w:fill="auto"/>
          </w:tcPr>
          <w:p w14:paraId="7DAB51F1" w14:textId="77777777" w:rsidR="00BB7573" w:rsidRPr="00BE0E61" w:rsidRDefault="00BB7573" w:rsidP="00D35969">
            <w:pPr>
              <w:pStyle w:val="TabelCelKolom1"/>
              <w:rPr>
                <w:lang w:val="en-GB"/>
              </w:rPr>
            </w:pPr>
            <w:r w:rsidRPr="00BE0E61">
              <w:rPr>
                <w:lang w:val="en-GB"/>
              </w:rPr>
              <w:t>1. Temporal representativeness</w:t>
            </w:r>
          </w:p>
        </w:tc>
        <w:tc>
          <w:tcPr>
            <w:tcW w:w="964" w:type="dxa"/>
            <w:tcBorders>
              <w:top w:val="single" w:sz="12" w:space="0" w:color="auto"/>
            </w:tcBorders>
          </w:tcPr>
          <w:p w14:paraId="307388CE" w14:textId="77777777" w:rsidR="00BB7573" w:rsidRPr="00BE0E61" w:rsidRDefault="00BB7573" w:rsidP="00D35969">
            <w:pPr>
              <w:pStyle w:val="TabelCelKolom2"/>
              <w:jc w:val="left"/>
              <w:rPr>
                <w:i/>
                <w:lang w:val="en-GB"/>
              </w:rPr>
            </w:pPr>
            <w:r w:rsidRPr="00BE0E61">
              <w:rPr>
                <w:i/>
                <w:lang w:val="en-GB"/>
              </w:rPr>
              <w:t>1</w:t>
            </w:r>
          </w:p>
        </w:tc>
        <w:tc>
          <w:tcPr>
            <w:tcW w:w="4876" w:type="dxa"/>
            <w:tcBorders>
              <w:top w:val="single" w:sz="12" w:space="0" w:color="auto"/>
            </w:tcBorders>
            <w:shd w:val="clear" w:color="auto" w:fill="auto"/>
          </w:tcPr>
          <w:p w14:paraId="5B542339" w14:textId="77777777" w:rsidR="00BB7573" w:rsidRPr="00BE0E61" w:rsidRDefault="00BB7573" w:rsidP="00D35969">
            <w:pPr>
              <w:pStyle w:val="TabelCelKolom2"/>
              <w:jc w:val="left"/>
              <w:rPr>
                <w:i/>
                <w:lang w:val="en-GB"/>
              </w:rPr>
            </w:pPr>
            <w:r w:rsidRPr="00BE0E61">
              <w:rPr>
                <w:i/>
                <w:lang w:val="en-GB"/>
              </w:rPr>
              <w:t>&lt;2 year difference</w:t>
            </w:r>
          </w:p>
          <w:p w14:paraId="45D81A1F" w14:textId="6289BA1F" w:rsidR="00BB7573" w:rsidRPr="00BE0E61" w:rsidRDefault="00BB7573" w:rsidP="00D35969">
            <w:pPr>
              <w:pStyle w:val="TabelCelKolom2"/>
              <w:jc w:val="left"/>
              <w:rPr>
                <w:lang w:val="en-GB"/>
              </w:rPr>
            </w:pPr>
            <w:r w:rsidRPr="00BE0E61">
              <w:rPr>
                <w:lang w:val="en-GB"/>
              </w:rPr>
              <w:t xml:space="preserve">The production data has been collected for reference year </w:t>
            </w:r>
            <w:r>
              <w:rPr>
                <w:lang w:val="en-GB"/>
              </w:rPr>
              <w:t>2022</w:t>
            </w:r>
            <w:r w:rsidRPr="00BE0E61">
              <w:rPr>
                <w:lang w:val="en-GB"/>
              </w:rPr>
              <w:t>. This data was the most recent data available at the time of conducting the LCA study.</w:t>
            </w:r>
          </w:p>
        </w:tc>
      </w:tr>
      <w:tr w:rsidR="00BB7573" w:rsidRPr="006A2D95" w14:paraId="5181360F" w14:textId="77777777" w:rsidTr="00D35969">
        <w:trPr>
          <w:trHeight w:val="397"/>
        </w:trPr>
        <w:tc>
          <w:tcPr>
            <w:tcW w:w="2972" w:type="dxa"/>
            <w:shd w:val="clear" w:color="auto" w:fill="auto"/>
          </w:tcPr>
          <w:p w14:paraId="5312ADDF" w14:textId="77777777" w:rsidR="00BB7573" w:rsidRPr="00BE0E61" w:rsidRDefault="00BB7573" w:rsidP="00D35969">
            <w:pPr>
              <w:pStyle w:val="TabelCelKolom1"/>
              <w:rPr>
                <w:lang w:val="en-GB"/>
              </w:rPr>
            </w:pPr>
            <w:r w:rsidRPr="00BE0E61">
              <w:rPr>
                <w:lang w:val="en-GB"/>
              </w:rPr>
              <w:t>2. Geographical representativeness</w:t>
            </w:r>
          </w:p>
        </w:tc>
        <w:tc>
          <w:tcPr>
            <w:tcW w:w="964" w:type="dxa"/>
          </w:tcPr>
          <w:p w14:paraId="0EA5317C" w14:textId="77777777" w:rsidR="00BB7573" w:rsidRPr="00BE0E61" w:rsidRDefault="00BB7573" w:rsidP="00D35969">
            <w:pPr>
              <w:pStyle w:val="TabelCelKolom2"/>
              <w:jc w:val="left"/>
              <w:rPr>
                <w:i/>
                <w:lang w:val="en-GB"/>
              </w:rPr>
            </w:pPr>
            <w:r w:rsidRPr="00BE0E61">
              <w:rPr>
                <w:i/>
                <w:lang w:val="en-GB"/>
              </w:rPr>
              <w:t>2</w:t>
            </w:r>
          </w:p>
        </w:tc>
        <w:tc>
          <w:tcPr>
            <w:tcW w:w="4876" w:type="dxa"/>
            <w:shd w:val="clear" w:color="auto" w:fill="auto"/>
          </w:tcPr>
          <w:p w14:paraId="726823FB" w14:textId="77777777" w:rsidR="00BB7573" w:rsidRPr="00BE0E61" w:rsidRDefault="00BB7573" w:rsidP="00D35969">
            <w:pPr>
              <w:pStyle w:val="TabelCelKolom2"/>
              <w:jc w:val="left"/>
              <w:rPr>
                <w:i/>
                <w:lang w:val="en-GB"/>
              </w:rPr>
            </w:pPr>
            <w:r w:rsidRPr="00BE0E61">
              <w:rPr>
                <w:i/>
                <w:lang w:val="en-GB"/>
              </w:rPr>
              <w:t>The manufacturing site encompasses a larger region, which includes the region under study.</w:t>
            </w:r>
          </w:p>
          <w:p w14:paraId="20394E65" w14:textId="77777777" w:rsidR="00BB7573" w:rsidRPr="00BE0E61" w:rsidRDefault="00BB7573" w:rsidP="00D35969">
            <w:pPr>
              <w:pStyle w:val="TabelCelKolom2"/>
              <w:jc w:val="left"/>
              <w:rPr>
                <w:lang w:val="en-GB"/>
              </w:rPr>
            </w:pPr>
            <w:r w:rsidRPr="00BE0E61">
              <w:rPr>
                <w:lang w:val="en-GB"/>
              </w:rPr>
              <w:t xml:space="preserve">The production data has </w:t>
            </w:r>
            <w:r>
              <w:rPr>
                <w:lang w:val="en-GB"/>
              </w:rPr>
              <w:t>been modelled with global or European averages, as regions where materials are sources may vary or a region is unavailable</w:t>
            </w:r>
            <w:r w:rsidRPr="00BE0E61">
              <w:rPr>
                <w:lang w:val="en-GB"/>
              </w:rPr>
              <w:t>.</w:t>
            </w:r>
            <w:r>
              <w:rPr>
                <w:lang w:val="en-GB"/>
              </w:rPr>
              <w:t xml:space="preserve"> Regions and electricity mix for assembly are made specific. </w:t>
            </w:r>
          </w:p>
        </w:tc>
      </w:tr>
      <w:tr w:rsidR="00BB7573" w:rsidRPr="00FB77C5" w14:paraId="315DB783" w14:textId="77777777" w:rsidTr="00D35969">
        <w:trPr>
          <w:trHeight w:val="397"/>
        </w:trPr>
        <w:tc>
          <w:tcPr>
            <w:tcW w:w="2972" w:type="dxa"/>
            <w:tcBorders>
              <w:bottom w:val="single" w:sz="12" w:space="0" w:color="auto"/>
            </w:tcBorders>
            <w:shd w:val="clear" w:color="auto" w:fill="auto"/>
          </w:tcPr>
          <w:p w14:paraId="6503AE38" w14:textId="77777777" w:rsidR="00BB7573" w:rsidRPr="00BE0E61" w:rsidRDefault="00BB7573" w:rsidP="00D35969">
            <w:pPr>
              <w:pStyle w:val="TabelCelKolom1"/>
              <w:rPr>
                <w:lang w:val="en-GB"/>
              </w:rPr>
            </w:pPr>
            <w:r w:rsidRPr="00BE0E61">
              <w:rPr>
                <w:lang w:val="en-GB"/>
              </w:rPr>
              <w:t>3. Technological representativeness</w:t>
            </w:r>
          </w:p>
        </w:tc>
        <w:tc>
          <w:tcPr>
            <w:tcW w:w="964" w:type="dxa"/>
            <w:tcBorders>
              <w:bottom w:val="single" w:sz="12" w:space="0" w:color="auto"/>
            </w:tcBorders>
          </w:tcPr>
          <w:p w14:paraId="593F9334" w14:textId="77777777" w:rsidR="00BB7573" w:rsidRPr="00BE0E61" w:rsidRDefault="00BB7573" w:rsidP="00D35969">
            <w:pPr>
              <w:pStyle w:val="TabelCelKolom2"/>
              <w:jc w:val="left"/>
              <w:rPr>
                <w:i/>
                <w:lang w:val="en-GB"/>
              </w:rPr>
            </w:pPr>
            <w:r w:rsidRPr="00BE0E61">
              <w:rPr>
                <w:i/>
                <w:lang w:val="en-GB"/>
              </w:rPr>
              <w:t>1</w:t>
            </w:r>
          </w:p>
        </w:tc>
        <w:tc>
          <w:tcPr>
            <w:tcW w:w="4876" w:type="dxa"/>
            <w:tcBorders>
              <w:bottom w:val="single" w:sz="12" w:space="0" w:color="auto"/>
            </w:tcBorders>
            <w:shd w:val="clear" w:color="auto" w:fill="auto"/>
          </w:tcPr>
          <w:p w14:paraId="76FF0B34" w14:textId="77777777" w:rsidR="00BB7573" w:rsidRPr="00BE0E61" w:rsidRDefault="00BB7573" w:rsidP="00D35969">
            <w:pPr>
              <w:pStyle w:val="TabelCelKolom2"/>
              <w:jc w:val="left"/>
              <w:rPr>
                <w:lang w:val="en-GB"/>
              </w:rPr>
            </w:pPr>
            <w:r w:rsidRPr="00BE0E61">
              <w:rPr>
                <w:i/>
                <w:lang w:val="en-GB"/>
              </w:rPr>
              <w:t>The collected data directly relates to the manufacturing site, processes and product of the study.</w:t>
            </w:r>
            <w:r w:rsidRPr="00BE0E61">
              <w:rPr>
                <w:lang w:val="en-GB"/>
              </w:rPr>
              <w:t xml:space="preserve"> </w:t>
            </w:r>
          </w:p>
        </w:tc>
      </w:tr>
      <w:tr w:rsidR="00BB7573" w:rsidRPr="00BE0E61" w14:paraId="50B760B9" w14:textId="77777777" w:rsidTr="00D35969">
        <w:trPr>
          <w:trHeight w:hRule="exact" w:val="284"/>
        </w:trPr>
        <w:tc>
          <w:tcPr>
            <w:tcW w:w="2972" w:type="dxa"/>
            <w:tcBorders>
              <w:top w:val="single" w:sz="12" w:space="0" w:color="auto"/>
              <w:bottom w:val="single" w:sz="12" w:space="0" w:color="auto"/>
            </w:tcBorders>
            <w:shd w:val="clear" w:color="auto" w:fill="auto"/>
            <w:vAlign w:val="center"/>
          </w:tcPr>
          <w:p w14:paraId="7355EC89" w14:textId="77777777" w:rsidR="00BB7573" w:rsidRPr="00BE0E61" w:rsidRDefault="00BB7573" w:rsidP="00D35969">
            <w:pPr>
              <w:pStyle w:val="TabelCelKolom1"/>
              <w:rPr>
                <w:b/>
                <w:lang w:val="en-GB"/>
              </w:rPr>
            </w:pPr>
            <w:r w:rsidRPr="00BE0E61">
              <w:rPr>
                <w:b/>
                <w:lang w:val="en-GB"/>
              </w:rPr>
              <w:t>Consistency</w:t>
            </w:r>
          </w:p>
        </w:tc>
        <w:tc>
          <w:tcPr>
            <w:tcW w:w="964" w:type="dxa"/>
            <w:tcBorders>
              <w:top w:val="single" w:sz="12" w:space="0" w:color="auto"/>
              <w:bottom w:val="single" w:sz="12" w:space="0" w:color="auto"/>
            </w:tcBorders>
          </w:tcPr>
          <w:p w14:paraId="42603CB4" w14:textId="77777777" w:rsidR="00BB7573" w:rsidRPr="00BE0E61" w:rsidRDefault="00BB7573" w:rsidP="00D35969">
            <w:pPr>
              <w:pStyle w:val="TabelCelKolom2"/>
              <w:jc w:val="left"/>
              <w:rPr>
                <w:lang w:val="en-GB"/>
              </w:rPr>
            </w:pPr>
          </w:p>
        </w:tc>
        <w:tc>
          <w:tcPr>
            <w:tcW w:w="4876" w:type="dxa"/>
            <w:tcBorders>
              <w:top w:val="single" w:sz="12" w:space="0" w:color="auto"/>
              <w:bottom w:val="single" w:sz="12" w:space="0" w:color="auto"/>
            </w:tcBorders>
            <w:shd w:val="clear" w:color="auto" w:fill="auto"/>
            <w:vAlign w:val="center"/>
          </w:tcPr>
          <w:p w14:paraId="0105A5D4" w14:textId="77777777" w:rsidR="00BB7573" w:rsidRPr="00BE0E61" w:rsidRDefault="00BB7573" w:rsidP="00D35969">
            <w:pPr>
              <w:pStyle w:val="TabelCelKolom2"/>
              <w:jc w:val="left"/>
              <w:rPr>
                <w:lang w:val="en-GB"/>
              </w:rPr>
            </w:pPr>
          </w:p>
        </w:tc>
      </w:tr>
      <w:tr w:rsidR="00BB7573" w:rsidRPr="00BE0E61" w14:paraId="70D5FBA9" w14:textId="77777777" w:rsidTr="00D35969">
        <w:trPr>
          <w:trHeight w:val="397"/>
        </w:trPr>
        <w:tc>
          <w:tcPr>
            <w:tcW w:w="2972" w:type="dxa"/>
            <w:tcBorders>
              <w:top w:val="single" w:sz="12" w:space="0" w:color="auto"/>
              <w:bottom w:val="single" w:sz="12" w:space="0" w:color="auto"/>
            </w:tcBorders>
            <w:shd w:val="clear" w:color="auto" w:fill="auto"/>
          </w:tcPr>
          <w:p w14:paraId="26068794" w14:textId="77777777" w:rsidR="00BB7573" w:rsidRPr="00BE0E61" w:rsidRDefault="00BB7573" w:rsidP="00D35969">
            <w:pPr>
              <w:pStyle w:val="TabelCelKolom1"/>
              <w:rPr>
                <w:lang w:val="en-GB"/>
              </w:rPr>
            </w:pPr>
            <w:r w:rsidRPr="00BE0E61">
              <w:rPr>
                <w:lang w:val="en-GB"/>
              </w:rPr>
              <w:t>1. Uniformity and consistency</w:t>
            </w:r>
          </w:p>
        </w:tc>
        <w:tc>
          <w:tcPr>
            <w:tcW w:w="964" w:type="dxa"/>
            <w:tcBorders>
              <w:top w:val="single" w:sz="12" w:space="0" w:color="auto"/>
              <w:bottom w:val="single" w:sz="12" w:space="0" w:color="auto"/>
            </w:tcBorders>
          </w:tcPr>
          <w:p w14:paraId="638C0D0F" w14:textId="77777777" w:rsidR="00BB7573" w:rsidRPr="00BE0E61" w:rsidRDefault="00BB7573" w:rsidP="00D35969">
            <w:pPr>
              <w:pStyle w:val="TabelCelKolom2"/>
              <w:jc w:val="left"/>
              <w:rPr>
                <w:i/>
                <w:lang w:val="en-GB"/>
              </w:rPr>
            </w:pPr>
            <w:r w:rsidRPr="00BE0E61">
              <w:rPr>
                <w:i/>
                <w:lang w:val="en-GB"/>
              </w:rPr>
              <w:t>-</w:t>
            </w:r>
          </w:p>
        </w:tc>
        <w:tc>
          <w:tcPr>
            <w:tcW w:w="4876" w:type="dxa"/>
            <w:tcBorders>
              <w:top w:val="single" w:sz="12" w:space="0" w:color="auto"/>
              <w:bottom w:val="single" w:sz="12" w:space="0" w:color="auto"/>
            </w:tcBorders>
            <w:shd w:val="clear" w:color="auto" w:fill="auto"/>
          </w:tcPr>
          <w:p w14:paraId="0EDDDF8E" w14:textId="77777777" w:rsidR="00BB7573" w:rsidRPr="00BE0E61" w:rsidRDefault="00BB7573" w:rsidP="00D35969">
            <w:pPr>
              <w:pStyle w:val="TabelCelKolom2"/>
              <w:jc w:val="left"/>
              <w:rPr>
                <w:lang w:val="en-GB"/>
              </w:rPr>
            </w:pPr>
            <w:r w:rsidRPr="00BE0E61">
              <w:rPr>
                <w:i/>
                <w:lang w:val="en-GB"/>
              </w:rPr>
              <w:t>Not applicable</w:t>
            </w:r>
          </w:p>
        </w:tc>
      </w:tr>
      <w:tr w:rsidR="00BB7573" w:rsidRPr="00BE0E61" w14:paraId="2AB311E3" w14:textId="77777777" w:rsidTr="00D35969">
        <w:trPr>
          <w:trHeight w:hRule="exact" w:val="284"/>
        </w:trPr>
        <w:tc>
          <w:tcPr>
            <w:tcW w:w="2972" w:type="dxa"/>
            <w:tcBorders>
              <w:top w:val="single" w:sz="12" w:space="0" w:color="auto"/>
              <w:bottom w:val="single" w:sz="12" w:space="0" w:color="auto"/>
            </w:tcBorders>
            <w:shd w:val="clear" w:color="auto" w:fill="auto"/>
            <w:vAlign w:val="center"/>
          </w:tcPr>
          <w:p w14:paraId="5C24819F" w14:textId="77777777" w:rsidR="00BB7573" w:rsidRPr="00BE0E61" w:rsidRDefault="00BB7573" w:rsidP="00D35969">
            <w:pPr>
              <w:pStyle w:val="TabelCelKolom1"/>
              <w:rPr>
                <w:b/>
                <w:lang w:val="en-GB"/>
              </w:rPr>
            </w:pPr>
            <w:r w:rsidRPr="00BE0E61">
              <w:rPr>
                <w:b/>
                <w:lang w:val="en-GB"/>
              </w:rPr>
              <w:t>Reproducibility</w:t>
            </w:r>
          </w:p>
        </w:tc>
        <w:tc>
          <w:tcPr>
            <w:tcW w:w="964" w:type="dxa"/>
            <w:tcBorders>
              <w:top w:val="single" w:sz="12" w:space="0" w:color="auto"/>
              <w:bottom w:val="single" w:sz="12" w:space="0" w:color="auto"/>
            </w:tcBorders>
          </w:tcPr>
          <w:p w14:paraId="7F8D9B15" w14:textId="77777777" w:rsidR="00BB7573" w:rsidRPr="00BE0E61" w:rsidRDefault="00BB7573" w:rsidP="00D35969">
            <w:pPr>
              <w:pStyle w:val="TabelCelKolom2"/>
              <w:jc w:val="left"/>
              <w:rPr>
                <w:lang w:val="en-GB"/>
              </w:rPr>
            </w:pPr>
          </w:p>
        </w:tc>
        <w:tc>
          <w:tcPr>
            <w:tcW w:w="4876" w:type="dxa"/>
            <w:tcBorders>
              <w:top w:val="single" w:sz="12" w:space="0" w:color="auto"/>
              <w:bottom w:val="single" w:sz="12" w:space="0" w:color="auto"/>
            </w:tcBorders>
            <w:shd w:val="clear" w:color="auto" w:fill="auto"/>
            <w:vAlign w:val="center"/>
          </w:tcPr>
          <w:p w14:paraId="76836B2A" w14:textId="77777777" w:rsidR="00BB7573" w:rsidRPr="00BE0E61" w:rsidRDefault="00BB7573" w:rsidP="00D35969">
            <w:pPr>
              <w:pStyle w:val="TabelCelKolom2"/>
              <w:jc w:val="left"/>
              <w:rPr>
                <w:lang w:val="en-GB"/>
              </w:rPr>
            </w:pPr>
          </w:p>
        </w:tc>
      </w:tr>
      <w:tr w:rsidR="00BB7573" w:rsidRPr="00FB77C5" w14:paraId="0E380A4E" w14:textId="77777777" w:rsidTr="00D35969">
        <w:trPr>
          <w:trHeight w:val="397"/>
        </w:trPr>
        <w:tc>
          <w:tcPr>
            <w:tcW w:w="2972" w:type="dxa"/>
            <w:tcBorders>
              <w:top w:val="single" w:sz="12" w:space="0" w:color="auto"/>
            </w:tcBorders>
            <w:shd w:val="clear" w:color="auto" w:fill="auto"/>
          </w:tcPr>
          <w:p w14:paraId="32C1ED09" w14:textId="77777777" w:rsidR="00BB7573" w:rsidRPr="00BE0E61" w:rsidRDefault="00BB7573" w:rsidP="00D35969">
            <w:pPr>
              <w:pStyle w:val="TabelCelKolom1"/>
              <w:rPr>
                <w:lang w:val="en-GB"/>
              </w:rPr>
            </w:pPr>
            <w:r w:rsidRPr="00BE0E61">
              <w:rPr>
                <w:lang w:val="en-GB"/>
              </w:rPr>
              <w:t>1. Reproducibility for others</w:t>
            </w:r>
          </w:p>
        </w:tc>
        <w:tc>
          <w:tcPr>
            <w:tcW w:w="964" w:type="dxa"/>
            <w:tcBorders>
              <w:top w:val="single" w:sz="12" w:space="0" w:color="auto"/>
            </w:tcBorders>
          </w:tcPr>
          <w:p w14:paraId="54AF3541" w14:textId="77777777" w:rsidR="00BB7573" w:rsidRPr="00BE0E61" w:rsidRDefault="00BB7573" w:rsidP="00D35969">
            <w:pPr>
              <w:pStyle w:val="TabelCelKolom2"/>
              <w:jc w:val="left"/>
              <w:rPr>
                <w:i/>
                <w:lang w:val="en-GB"/>
              </w:rPr>
            </w:pPr>
            <w:r w:rsidRPr="00BE0E61">
              <w:rPr>
                <w:i/>
                <w:lang w:val="en-GB"/>
              </w:rPr>
              <w:t>1</w:t>
            </w:r>
          </w:p>
        </w:tc>
        <w:tc>
          <w:tcPr>
            <w:tcW w:w="4876" w:type="dxa"/>
            <w:tcBorders>
              <w:top w:val="single" w:sz="12" w:space="0" w:color="auto"/>
            </w:tcBorders>
            <w:shd w:val="clear" w:color="auto" w:fill="auto"/>
          </w:tcPr>
          <w:p w14:paraId="609AE749" w14:textId="77777777" w:rsidR="00BB7573" w:rsidRPr="00BE0E61" w:rsidRDefault="00BB7573" w:rsidP="00D35969">
            <w:pPr>
              <w:pStyle w:val="TabelCelKolom2"/>
              <w:jc w:val="left"/>
              <w:rPr>
                <w:i/>
                <w:lang w:val="en-GB"/>
              </w:rPr>
            </w:pPr>
            <w:r w:rsidRPr="00BE0E61">
              <w:rPr>
                <w:i/>
                <w:lang w:val="en-GB"/>
              </w:rPr>
              <w:t xml:space="preserve">Fully reproducible. </w:t>
            </w:r>
          </w:p>
          <w:p w14:paraId="31A7D235" w14:textId="77777777" w:rsidR="00BB7573" w:rsidRPr="00BE0E61" w:rsidRDefault="00BB7573" w:rsidP="00D35969">
            <w:pPr>
              <w:pStyle w:val="TabelCelKolom2"/>
              <w:jc w:val="left"/>
              <w:rPr>
                <w:iCs/>
                <w:lang w:val="en-GB"/>
              </w:rPr>
            </w:pPr>
            <w:r w:rsidRPr="00BE0E61">
              <w:rPr>
                <w:iCs/>
                <w:lang w:val="en-GB"/>
              </w:rPr>
              <w:t xml:space="preserve">No limitations to reproducibility. </w:t>
            </w:r>
          </w:p>
        </w:tc>
      </w:tr>
    </w:tbl>
    <w:p w14:paraId="16F01E04" w14:textId="77777777" w:rsidR="00BB7573" w:rsidRPr="0017379E" w:rsidRDefault="00BB7573" w:rsidP="00BB7573">
      <w:pPr>
        <w:rPr>
          <w:lang w:val="en-US"/>
        </w:rPr>
      </w:pPr>
    </w:p>
    <w:p w14:paraId="14BC4477" w14:textId="77777777" w:rsidR="00BB7573" w:rsidRPr="00493E33" w:rsidRDefault="00BB7573" w:rsidP="00BB7573">
      <w:r w:rsidRPr="00493E33">
        <w:t xml:space="preserve">De volgende matrix was gebruikt om de scores te beoordelen: </w:t>
      </w:r>
    </w:p>
    <w:p w14:paraId="159B47E0" w14:textId="77777777" w:rsidR="00BB7573" w:rsidRPr="006A2D95" w:rsidRDefault="00BB7573" w:rsidP="00BB7573"/>
    <w:tbl>
      <w:tblPr>
        <w:tblW w:w="8789" w:type="dxa"/>
        <w:tblInd w:w="-6" w:type="dxa"/>
        <w:tblLayout w:type="fixed"/>
        <w:tblCellMar>
          <w:left w:w="0" w:type="dxa"/>
          <w:right w:w="0" w:type="dxa"/>
        </w:tblCellMar>
        <w:tblLook w:val="01E0" w:firstRow="1" w:lastRow="1" w:firstColumn="1" w:lastColumn="1" w:noHBand="0" w:noVBand="0"/>
      </w:tblPr>
      <w:tblGrid>
        <w:gridCol w:w="2410"/>
        <w:gridCol w:w="1254"/>
        <w:gridCol w:w="25"/>
        <w:gridCol w:w="1256"/>
        <w:gridCol w:w="19"/>
        <w:gridCol w:w="1262"/>
        <w:gridCol w:w="13"/>
        <w:gridCol w:w="1268"/>
        <w:gridCol w:w="7"/>
        <w:gridCol w:w="1275"/>
      </w:tblGrid>
      <w:tr w:rsidR="00BB7573" w:rsidRPr="00FB77C5" w14:paraId="7A3C8158" w14:textId="77777777" w:rsidTr="00D35969">
        <w:trPr>
          <w:trHeight w:hRule="exact" w:val="1004"/>
        </w:trPr>
        <w:tc>
          <w:tcPr>
            <w:tcW w:w="2410" w:type="dxa"/>
            <w:tcBorders>
              <w:top w:val="single" w:sz="12" w:space="0" w:color="auto"/>
              <w:left w:val="single" w:sz="6" w:space="0" w:color="000000"/>
              <w:bottom w:val="single" w:sz="6" w:space="0" w:color="000000"/>
              <w:right w:val="single" w:sz="6" w:space="0" w:color="000000"/>
            </w:tcBorders>
            <w:shd w:val="clear" w:color="auto" w:fill="auto"/>
          </w:tcPr>
          <w:p w14:paraId="01210A29" w14:textId="77777777" w:rsidR="00BB7573" w:rsidRPr="00B22D23" w:rsidRDefault="00BB7573" w:rsidP="00D35969">
            <w:pPr>
              <w:pStyle w:val="TableParagraph"/>
              <w:spacing w:line="201" w:lineRule="exact"/>
              <w:ind w:left="102"/>
              <w:rPr>
                <w:rFonts w:ascii="Arial" w:eastAsia="Arial" w:hAnsi="Arial" w:cs="Arial"/>
                <w:sz w:val="18"/>
                <w:szCs w:val="18"/>
              </w:rPr>
            </w:pPr>
            <w:r w:rsidRPr="00B22D23">
              <w:rPr>
                <w:rFonts w:ascii="Arial"/>
                <w:b/>
                <w:sz w:val="18"/>
              </w:rPr>
              <w:t xml:space="preserve">To be </w:t>
            </w:r>
            <w:r w:rsidRPr="00B22D23">
              <w:rPr>
                <w:rFonts w:ascii="Arial"/>
                <w:b/>
                <w:spacing w:val="-1"/>
                <w:sz w:val="18"/>
              </w:rPr>
              <w:t>assessed</w:t>
            </w:r>
          </w:p>
        </w:tc>
        <w:tc>
          <w:tcPr>
            <w:tcW w:w="6379" w:type="dxa"/>
            <w:gridSpan w:val="9"/>
            <w:tcBorders>
              <w:top w:val="single" w:sz="12" w:space="0" w:color="auto"/>
              <w:left w:val="single" w:sz="6" w:space="0" w:color="000000"/>
              <w:bottom w:val="single" w:sz="6" w:space="0" w:color="000000"/>
              <w:right w:val="single" w:sz="6" w:space="0" w:color="000000"/>
            </w:tcBorders>
            <w:shd w:val="clear" w:color="auto" w:fill="auto"/>
          </w:tcPr>
          <w:p w14:paraId="6B8F79B2" w14:textId="77777777" w:rsidR="00BB7573" w:rsidRPr="00B22D23" w:rsidRDefault="00BB7573" w:rsidP="00D35969">
            <w:pPr>
              <w:pStyle w:val="TableParagraph"/>
              <w:spacing w:line="288" w:lineRule="auto"/>
              <w:ind w:left="99" w:right="313"/>
              <w:rPr>
                <w:rFonts w:ascii="Arial" w:eastAsia="Arial" w:hAnsi="Arial" w:cs="Arial"/>
                <w:sz w:val="18"/>
                <w:szCs w:val="18"/>
              </w:rPr>
            </w:pPr>
            <w:r w:rsidRPr="00B22D23">
              <w:rPr>
                <w:rFonts w:ascii="Arial"/>
                <w:spacing w:val="-1"/>
                <w:sz w:val="18"/>
              </w:rPr>
              <w:t>The</w:t>
            </w:r>
            <w:r w:rsidRPr="00B22D23">
              <w:rPr>
                <w:rFonts w:ascii="Arial"/>
                <w:sz w:val="18"/>
              </w:rPr>
              <w:t xml:space="preserve"> sum</w:t>
            </w:r>
            <w:r w:rsidRPr="00B22D23">
              <w:rPr>
                <w:rFonts w:ascii="Arial"/>
                <w:spacing w:val="-1"/>
                <w:sz w:val="18"/>
              </w:rPr>
              <w:t xml:space="preserve"> </w:t>
            </w:r>
            <w:r w:rsidRPr="00B22D23">
              <w:rPr>
                <w:rFonts w:ascii="Arial"/>
                <w:sz w:val="18"/>
              </w:rPr>
              <w:t xml:space="preserve">of </w:t>
            </w:r>
            <w:r w:rsidRPr="00B22D23">
              <w:rPr>
                <w:rFonts w:ascii="Arial"/>
                <w:spacing w:val="-1"/>
                <w:sz w:val="18"/>
              </w:rPr>
              <w:t>the</w:t>
            </w:r>
            <w:r w:rsidRPr="00B22D23">
              <w:rPr>
                <w:rFonts w:ascii="Arial"/>
                <w:sz w:val="18"/>
              </w:rPr>
              <w:t xml:space="preserve"> </w:t>
            </w:r>
            <w:r w:rsidRPr="00B22D23">
              <w:rPr>
                <w:rFonts w:ascii="Arial"/>
                <w:spacing w:val="-1"/>
                <w:sz w:val="18"/>
              </w:rPr>
              <w:t>inputs</w:t>
            </w:r>
            <w:r w:rsidRPr="00B22D23">
              <w:rPr>
                <w:rFonts w:ascii="Arial"/>
                <w:spacing w:val="1"/>
                <w:sz w:val="18"/>
              </w:rPr>
              <w:t xml:space="preserve"> </w:t>
            </w:r>
            <w:r w:rsidRPr="00B22D23">
              <w:rPr>
                <w:rFonts w:ascii="Arial"/>
                <w:spacing w:val="-1"/>
                <w:sz w:val="18"/>
              </w:rPr>
              <w:t>and</w:t>
            </w:r>
            <w:r w:rsidRPr="00B22D23">
              <w:rPr>
                <w:rFonts w:ascii="Arial"/>
                <w:sz w:val="18"/>
              </w:rPr>
              <w:t xml:space="preserve"> </w:t>
            </w:r>
            <w:r w:rsidRPr="00B22D23">
              <w:rPr>
                <w:rFonts w:ascii="Arial"/>
                <w:spacing w:val="-1"/>
                <w:sz w:val="18"/>
              </w:rPr>
              <w:t>outputs</w:t>
            </w:r>
            <w:r w:rsidRPr="00B22D23">
              <w:rPr>
                <w:rFonts w:ascii="Arial"/>
                <w:spacing w:val="1"/>
                <w:sz w:val="18"/>
              </w:rPr>
              <w:t xml:space="preserve"> </w:t>
            </w:r>
            <w:r w:rsidRPr="00B22D23">
              <w:rPr>
                <w:rFonts w:ascii="Arial"/>
                <w:spacing w:val="-1"/>
                <w:sz w:val="18"/>
              </w:rPr>
              <w:t>(economic</w:t>
            </w:r>
            <w:r w:rsidRPr="00B22D23">
              <w:rPr>
                <w:rFonts w:ascii="Arial"/>
                <w:spacing w:val="-2"/>
                <w:sz w:val="18"/>
              </w:rPr>
              <w:t xml:space="preserve"> </w:t>
            </w:r>
            <w:r w:rsidRPr="00B22D23">
              <w:rPr>
                <w:rFonts w:ascii="Arial"/>
                <w:spacing w:val="-1"/>
                <w:sz w:val="18"/>
              </w:rPr>
              <w:t>flows,</w:t>
            </w:r>
            <w:r w:rsidRPr="00B22D23">
              <w:rPr>
                <w:rFonts w:ascii="Arial"/>
                <w:sz w:val="18"/>
              </w:rPr>
              <w:t xml:space="preserve"> </w:t>
            </w:r>
            <w:r w:rsidRPr="00B22D23">
              <w:rPr>
                <w:rFonts w:ascii="Arial"/>
                <w:spacing w:val="-1"/>
                <w:sz w:val="18"/>
              </w:rPr>
              <w:t>excluding</w:t>
            </w:r>
            <w:r w:rsidRPr="00B22D23">
              <w:rPr>
                <w:rFonts w:ascii="Arial"/>
                <w:sz w:val="18"/>
              </w:rPr>
              <w:t xml:space="preserve"> the</w:t>
            </w:r>
            <w:r w:rsidRPr="00B22D23">
              <w:rPr>
                <w:rFonts w:ascii="Arial"/>
                <w:spacing w:val="4"/>
                <w:sz w:val="18"/>
              </w:rPr>
              <w:t xml:space="preserve"> </w:t>
            </w:r>
            <w:r w:rsidRPr="00B22D23">
              <w:rPr>
                <w:rFonts w:ascii="Arial"/>
                <w:spacing w:val="-1"/>
                <w:sz w:val="18"/>
              </w:rPr>
              <w:t>product,</w:t>
            </w:r>
            <w:r w:rsidRPr="00B22D23">
              <w:rPr>
                <w:rFonts w:ascii="Arial"/>
                <w:spacing w:val="-2"/>
                <w:sz w:val="18"/>
              </w:rPr>
              <w:t xml:space="preserve"> </w:t>
            </w:r>
            <w:r w:rsidRPr="00B22D23">
              <w:rPr>
                <w:rFonts w:ascii="Arial"/>
                <w:sz w:val="18"/>
              </w:rPr>
              <w:t>and</w:t>
            </w:r>
            <w:r w:rsidRPr="00B22D23">
              <w:rPr>
                <w:rFonts w:ascii="Arial"/>
                <w:spacing w:val="57"/>
                <w:sz w:val="18"/>
              </w:rPr>
              <w:t xml:space="preserve"> </w:t>
            </w:r>
            <w:r w:rsidRPr="00B22D23">
              <w:rPr>
                <w:rFonts w:ascii="Arial"/>
                <w:spacing w:val="-1"/>
                <w:sz w:val="18"/>
              </w:rPr>
              <w:t>environmental</w:t>
            </w:r>
            <w:r w:rsidRPr="00B22D23">
              <w:rPr>
                <w:rFonts w:ascii="Arial"/>
                <w:sz w:val="18"/>
              </w:rPr>
              <w:t xml:space="preserve"> </w:t>
            </w:r>
            <w:r w:rsidRPr="00B22D23">
              <w:rPr>
                <w:rFonts w:ascii="Arial"/>
                <w:spacing w:val="-1"/>
                <w:sz w:val="18"/>
              </w:rPr>
              <w:t>actions)</w:t>
            </w:r>
            <w:r w:rsidRPr="00B22D23">
              <w:rPr>
                <w:rFonts w:ascii="Arial"/>
                <w:spacing w:val="-3"/>
                <w:sz w:val="18"/>
              </w:rPr>
              <w:t xml:space="preserve"> </w:t>
            </w:r>
            <w:r w:rsidRPr="00B22D23">
              <w:rPr>
                <w:rFonts w:ascii="Arial"/>
                <w:sz w:val="18"/>
              </w:rPr>
              <w:t xml:space="preserve">of </w:t>
            </w:r>
            <w:r w:rsidRPr="00B22D23">
              <w:rPr>
                <w:rFonts w:ascii="Arial"/>
                <w:spacing w:val="-1"/>
                <w:sz w:val="18"/>
              </w:rPr>
              <w:t>an</w:t>
            </w:r>
            <w:r w:rsidRPr="00B22D23">
              <w:rPr>
                <w:rFonts w:ascii="Arial"/>
                <w:sz w:val="18"/>
              </w:rPr>
              <w:t xml:space="preserve"> </w:t>
            </w:r>
            <w:r w:rsidRPr="00B22D23">
              <w:rPr>
                <w:rFonts w:ascii="Arial"/>
                <w:spacing w:val="-1"/>
                <w:sz w:val="18"/>
              </w:rPr>
              <w:t>individual</w:t>
            </w:r>
            <w:r w:rsidRPr="00B22D23">
              <w:rPr>
                <w:rFonts w:ascii="Arial"/>
                <w:sz w:val="18"/>
              </w:rPr>
              <w:t xml:space="preserve"> </w:t>
            </w:r>
            <w:r w:rsidRPr="00B22D23">
              <w:rPr>
                <w:rFonts w:ascii="Arial"/>
                <w:spacing w:val="-1"/>
                <w:sz w:val="18"/>
              </w:rPr>
              <w:t>physical</w:t>
            </w:r>
            <w:r w:rsidRPr="00B22D23">
              <w:rPr>
                <w:rFonts w:ascii="Arial"/>
                <w:sz w:val="18"/>
              </w:rPr>
              <w:t xml:space="preserve"> </w:t>
            </w:r>
            <w:r w:rsidRPr="00B22D23">
              <w:rPr>
                <w:rFonts w:ascii="Arial"/>
                <w:spacing w:val="-1"/>
                <w:sz w:val="18"/>
              </w:rPr>
              <w:t>process</w:t>
            </w:r>
            <w:r w:rsidRPr="00B22D23">
              <w:rPr>
                <w:rFonts w:ascii="Arial"/>
                <w:spacing w:val="-2"/>
                <w:sz w:val="18"/>
              </w:rPr>
              <w:t xml:space="preserve"> </w:t>
            </w:r>
            <w:r w:rsidRPr="00B22D23">
              <w:rPr>
                <w:rFonts w:ascii="Arial"/>
                <w:sz w:val="18"/>
              </w:rPr>
              <w:t xml:space="preserve">or </w:t>
            </w:r>
            <w:r w:rsidRPr="00B22D23">
              <w:rPr>
                <w:rFonts w:ascii="Arial"/>
                <w:spacing w:val="-1"/>
                <w:sz w:val="18"/>
              </w:rPr>
              <w:t>set</w:t>
            </w:r>
            <w:r w:rsidRPr="00B22D23">
              <w:rPr>
                <w:rFonts w:ascii="Arial"/>
                <w:sz w:val="18"/>
              </w:rPr>
              <w:t xml:space="preserve"> of </w:t>
            </w:r>
            <w:r w:rsidRPr="00B22D23">
              <w:rPr>
                <w:rFonts w:ascii="Arial"/>
                <w:spacing w:val="-1"/>
                <w:sz w:val="18"/>
              </w:rPr>
              <w:t>processes</w:t>
            </w:r>
            <w:r w:rsidRPr="00B22D23">
              <w:rPr>
                <w:rFonts w:ascii="Arial"/>
                <w:spacing w:val="1"/>
                <w:sz w:val="18"/>
              </w:rPr>
              <w:t xml:space="preserve"> </w:t>
            </w:r>
            <w:r w:rsidRPr="00B22D23">
              <w:rPr>
                <w:rFonts w:ascii="Arial"/>
                <w:spacing w:val="-1"/>
                <w:sz w:val="18"/>
              </w:rPr>
              <w:t>within</w:t>
            </w:r>
            <w:r w:rsidRPr="00B22D23">
              <w:rPr>
                <w:rFonts w:ascii="Arial"/>
                <w:spacing w:val="-2"/>
                <w:sz w:val="18"/>
              </w:rPr>
              <w:t xml:space="preserve"> </w:t>
            </w:r>
            <w:r w:rsidRPr="00B22D23">
              <w:rPr>
                <w:rFonts w:ascii="Arial"/>
                <w:sz w:val="18"/>
              </w:rPr>
              <w:t>an</w:t>
            </w:r>
            <w:r w:rsidRPr="00B22D23">
              <w:rPr>
                <w:rFonts w:ascii="Arial"/>
                <w:spacing w:val="61"/>
                <w:sz w:val="18"/>
              </w:rPr>
              <w:t xml:space="preserve"> </w:t>
            </w:r>
            <w:r w:rsidRPr="00B22D23">
              <w:rPr>
                <w:rFonts w:ascii="Arial"/>
                <w:spacing w:val="-1"/>
                <w:sz w:val="18"/>
              </w:rPr>
              <w:t>individual</w:t>
            </w:r>
            <w:r w:rsidRPr="00B22D23">
              <w:rPr>
                <w:rFonts w:ascii="Arial"/>
                <w:spacing w:val="-2"/>
                <w:sz w:val="18"/>
              </w:rPr>
              <w:t xml:space="preserve"> </w:t>
            </w:r>
            <w:r w:rsidRPr="00B22D23">
              <w:rPr>
                <w:rFonts w:ascii="Arial"/>
                <w:spacing w:val="-1"/>
                <w:sz w:val="18"/>
              </w:rPr>
              <w:t>production</w:t>
            </w:r>
            <w:r w:rsidRPr="00B22D23">
              <w:rPr>
                <w:rFonts w:ascii="Arial"/>
                <w:spacing w:val="-2"/>
                <w:sz w:val="18"/>
              </w:rPr>
              <w:t xml:space="preserve"> </w:t>
            </w:r>
            <w:r w:rsidRPr="00B22D23">
              <w:rPr>
                <w:rFonts w:ascii="Arial"/>
                <w:spacing w:val="-1"/>
                <w:sz w:val="18"/>
              </w:rPr>
              <w:t>site;</w:t>
            </w:r>
            <w:r w:rsidRPr="00B22D23">
              <w:rPr>
                <w:rFonts w:ascii="Arial"/>
                <w:sz w:val="18"/>
              </w:rPr>
              <w:t xml:space="preserve"> or</w:t>
            </w:r>
            <w:r w:rsidRPr="00B22D23">
              <w:rPr>
                <w:rFonts w:ascii="Arial"/>
                <w:spacing w:val="-2"/>
                <w:sz w:val="18"/>
              </w:rPr>
              <w:t xml:space="preserve"> </w:t>
            </w:r>
            <w:r w:rsidRPr="00B22D23">
              <w:rPr>
                <w:rFonts w:ascii="Arial"/>
                <w:spacing w:val="-1"/>
                <w:sz w:val="18"/>
              </w:rPr>
              <w:t>the</w:t>
            </w:r>
            <w:r w:rsidRPr="00B22D23">
              <w:rPr>
                <w:rFonts w:ascii="Arial"/>
                <w:sz w:val="18"/>
              </w:rPr>
              <w:t xml:space="preserve"> </w:t>
            </w:r>
            <w:r w:rsidRPr="00B22D23">
              <w:rPr>
                <w:rFonts w:ascii="Arial"/>
                <w:spacing w:val="-1"/>
                <w:sz w:val="18"/>
              </w:rPr>
              <w:t>characterization</w:t>
            </w:r>
            <w:r w:rsidRPr="00B22D23">
              <w:rPr>
                <w:rFonts w:ascii="Arial"/>
                <w:sz w:val="18"/>
              </w:rPr>
              <w:t xml:space="preserve"> </w:t>
            </w:r>
            <w:r w:rsidRPr="00B22D23">
              <w:rPr>
                <w:rFonts w:ascii="Arial"/>
                <w:spacing w:val="-1"/>
                <w:sz w:val="18"/>
              </w:rPr>
              <w:t>of</w:t>
            </w:r>
            <w:r w:rsidRPr="00B22D23">
              <w:rPr>
                <w:rFonts w:ascii="Arial"/>
                <w:sz w:val="18"/>
              </w:rPr>
              <w:t xml:space="preserve"> an</w:t>
            </w:r>
            <w:r w:rsidRPr="00B22D23">
              <w:rPr>
                <w:rFonts w:ascii="Arial"/>
                <w:spacing w:val="-2"/>
                <w:sz w:val="18"/>
              </w:rPr>
              <w:t xml:space="preserve"> </w:t>
            </w:r>
            <w:r w:rsidRPr="00B22D23">
              <w:rPr>
                <w:rFonts w:ascii="Arial"/>
                <w:spacing w:val="-1"/>
                <w:sz w:val="18"/>
              </w:rPr>
              <w:t>individual</w:t>
            </w:r>
            <w:r w:rsidRPr="00B22D23">
              <w:rPr>
                <w:rFonts w:ascii="Arial"/>
                <w:sz w:val="18"/>
              </w:rPr>
              <w:t xml:space="preserve"> </w:t>
            </w:r>
            <w:r w:rsidRPr="00B22D23">
              <w:rPr>
                <w:rFonts w:ascii="Arial"/>
                <w:spacing w:val="-1"/>
                <w:sz w:val="18"/>
              </w:rPr>
              <w:t>physical</w:t>
            </w:r>
            <w:r w:rsidRPr="00B22D23">
              <w:rPr>
                <w:rFonts w:ascii="Arial"/>
                <w:spacing w:val="-2"/>
                <w:sz w:val="18"/>
              </w:rPr>
              <w:t xml:space="preserve"> </w:t>
            </w:r>
            <w:r w:rsidRPr="00B22D23">
              <w:rPr>
                <w:rFonts w:ascii="Arial"/>
                <w:spacing w:val="-1"/>
                <w:sz w:val="18"/>
              </w:rPr>
              <w:t>process</w:t>
            </w:r>
            <w:r w:rsidRPr="00B22D23">
              <w:rPr>
                <w:rFonts w:ascii="Arial"/>
                <w:spacing w:val="1"/>
                <w:sz w:val="18"/>
              </w:rPr>
              <w:t xml:space="preserve"> </w:t>
            </w:r>
            <w:r w:rsidRPr="00B22D23">
              <w:rPr>
                <w:rFonts w:ascii="Arial"/>
                <w:sz w:val="18"/>
              </w:rPr>
              <w:t>in</w:t>
            </w:r>
            <w:r w:rsidRPr="00B22D23">
              <w:rPr>
                <w:rFonts w:ascii="Arial"/>
                <w:spacing w:val="79"/>
                <w:sz w:val="18"/>
              </w:rPr>
              <w:t xml:space="preserve"> </w:t>
            </w:r>
            <w:r w:rsidRPr="00B22D23">
              <w:rPr>
                <w:rFonts w:ascii="Arial"/>
                <w:spacing w:val="-1"/>
                <w:sz w:val="18"/>
              </w:rPr>
              <w:t>relation</w:t>
            </w:r>
            <w:r w:rsidRPr="00B22D23">
              <w:rPr>
                <w:rFonts w:ascii="Arial"/>
                <w:sz w:val="18"/>
              </w:rPr>
              <w:t xml:space="preserve"> </w:t>
            </w:r>
            <w:r w:rsidRPr="00B22D23">
              <w:rPr>
                <w:rFonts w:ascii="Arial"/>
                <w:spacing w:val="-1"/>
                <w:sz w:val="18"/>
              </w:rPr>
              <w:t>to</w:t>
            </w:r>
            <w:r w:rsidRPr="00B22D23">
              <w:rPr>
                <w:rFonts w:ascii="Arial"/>
                <w:sz w:val="18"/>
              </w:rPr>
              <w:t xml:space="preserve"> the</w:t>
            </w:r>
            <w:r w:rsidRPr="00B22D23">
              <w:rPr>
                <w:rFonts w:ascii="Arial"/>
                <w:spacing w:val="-2"/>
                <w:sz w:val="18"/>
              </w:rPr>
              <w:t xml:space="preserve"> </w:t>
            </w:r>
            <w:r w:rsidRPr="00B22D23">
              <w:rPr>
                <w:rFonts w:ascii="Arial"/>
                <w:sz w:val="18"/>
              </w:rPr>
              <w:t xml:space="preserve">LCA </w:t>
            </w:r>
            <w:r w:rsidRPr="00B22D23">
              <w:rPr>
                <w:rFonts w:ascii="Arial"/>
                <w:spacing w:val="-1"/>
                <w:sz w:val="18"/>
              </w:rPr>
              <w:t>in</w:t>
            </w:r>
            <w:r w:rsidRPr="00B22D23">
              <w:rPr>
                <w:rFonts w:ascii="Arial"/>
                <w:sz w:val="18"/>
              </w:rPr>
              <w:t xml:space="preserve"> </w:t>
            </w:r>
            <w:r w:rsidRPr="00B22D23">
              <w:rPr>
                <w:rFonts w:ascii="Arial"/>
                <w:spacing w:val="-1"/>
                <w:sz w:val="18"/>
              </w:rPr>
              <w:t>which</w:t>
            </w:r>
            <w:r w:rsidRPr="00B22D23">
              <w:rPr>
                <w:rFonts w:ascii="Arial"/>
                <w:sz w:val="18"/>
              </w:rPr>
              <w:t xml:space="preserve"> </w:t>
            </w:r>
            <w:r w:rsidRPr="00B22D23">
              <w:rPr>
                <w:rFonts w:ascii="Arial"/>
                <w:spacing w:val="-1"/>
                <w:sz w:val="18"/>
              </w:rPr>
              <w:t>it</w:t>
            </w:r>
            <w:r w:rsidRPr="00B22D23">
              <w:rPr>
                <w:rFonts w:ascii="Arial"/>
                <w:sz w:val="18"/>
              </w:rPr>
              <w:t xml:space="preserve"> </w:t>
            </w:r>
            <w:r w:rsidRPr="00B22D23">
              <w:rPr>
                <w:rFonts w:ascii="Arial"/>
                <w:spacing w:val="-1"/>
                <w:sz w:val="18"/>
              </w:rPr>
              <w:t>is</w:t>
            </w:r>
            <w:r w:rsidRPr="00B22D23">
              <w:rPr>
                <w:rFonts w:ascii="Arial"/>
                <w:spacing w:val="1"/>
                <w:sz w:val="18"/>
              </w:rPr>
              <w:t xml:space="preserve"> </w:t>
            </w:r>
            <w:r w:rsidRPr="00B22D23">
              <w:rPr>
                <w:rFonts w:ascii="Arial"/>
                <w:spacing w:val="-1"/>
                <w:sz w:val="18"/>
              </w:rPr>
              <w:t>used.</w:t>
            </w:r>
          </w:p>
        </w:tc>
      </w:tr>
      <w:tr w:rsidR="00BB7573" w:rsidRPr="00FB77C5" w14:paraId="1710D9F0" w14:textId="77777777" w:rsidTr="00D35969">
        <w:trPr>
          <w:trHeight w:hRule="exact" w:val="506"/>
        </w:trPr>
        <w:tc>
          <w:tcPr>
            <w:tcW w:w="2410" w:type="dxa"/>
            <w:tcBorders>
              <w:top w:val="single" w:sz="6" w:space="0" w:color="000000"/>
              <w:left w:val="single" w:sz="5" w:space="0" w:color="000000"/>
              <w:bottom w:val="single" w:sz="6" w:space="0" w:color="000000"/>
              <w:right w:val="single" w:sz="5" w:space="0" w:color="000000"/>
            </w:tcBorders>
            <w:shd w:val="clear" w:color="auto" w:fill="auto"/>
          </w:tcPr>
          <w:p w14:paraId="7E3B170F" w14:textId="77777777" w:rsidR="00BB7573" w:rsidRPr="00B22D23" w:rsidRDefault="00BB7573" w:rsidP="00D35969">
            <w:pPr>
              <w:pStyle w:val="TableParagraph"/>
              <w:spacing w:line="200" w:lineRule="exact"/>
              <w:ind w:left="102"/>
              <w:rPr>
                <w:rFonts w:ascii="Arial" w:eastAsia="Arial" w:hAnsi="Arial" w:cs="Arial"/>
                <w:sz w:val="18"/>
                <w:szCs w:val="18"/>
              </w:rPr>
            </w:pPr>
            <w:r w:rsidRPr="00B22D23">
              <w:rPr>
                <w:rFonts w:ascii="Arial"/>
                <w:b/>
                <w:sz w:val="18"/>
              </w:rPr>
              <w:t>Apply</w:t>
            </w:r>
          </w:p>
        </w:tc>
        <w:tc>
          <w:tcPr>
            <w:tcW w:w="6379" w:type="dxa"/>
            <w:gridSpan w:val="9"/>
            <w:tcBorders>
              <w:top w:val="single" w:sz="6" w:space="0" w:color="000000"/>
              <w:left w:val="single" w:sz="5" w:space="0" w:color="000000"/>
              <w:bottom w:val="single" w:sz="6" w:space="0" w:color="000000"/>
              <w:right w:val="single" w:sz="5" w:space="0" w:color="000000"/>
            </w:tcBorders>
            <w:shd w:val="clear" w:color="auto" w:fill="auto"/>
          </w:tcPr>
          <w:p w14:paraId="3BF091A9" w14:textId="77777777" w:rsidR="00BB7573" w:rsidRPr="00B22D23" w:rsidRDefault="00BB7573" w:rsidP="00D35969">
            <w:pPr>
              <w:pStyle w:val="TableParagraph"/>
              <w:spacing w:line="289" w:lineRule="auto"/>
              <w:ind w:left="99" w:right="548"/>
              <w:rPr>
                <w:rFonts w:ascii="Arial" w:eastAsia="Arial" w:hAnsi="Arial" w:cs="Arial"/>
                <w:sz w:val="18"/>
                <w:szCs w:val="18"/>
              </w:rPr>
            </w:pPr>
            <w:r w:rsidRPr="00B22D23">
              <w:rPr>
                <w:rFonts w:ascii="Arial"/>
                <w:sz w:val="18"/>
              </w:rPr>
              <w:t>If data</w:t>
            </w:r>
            <w:r w:rsidRPr="00B22D23">
              <w:rPr>
                <w:rFonts w:ascii="Arial"/>
                <w:spacing w:val="-2"/>
                <w:sz w:val="18"/>
              </w:rPr>
              <w:t xml:space="preserve"> </w:t>
            </w:r>
            <w:r w:rsidRPr="00B22D23">
              <w:rPr>
                <w:rFonts w:ascii="Arial"/>
                <w:sz w:val="18"/>
              </w:rPr>
              <w:t>is</w:t>
            </w:r>
            <w:r w:rsidRPr="00B22D23">
              <w:rPr>
                <w:rFonts w:ascii="Arial"/>
                <w:spacing w:val="-2"/>
                <w:sz w:val="18"/>
              </w:rPr>
              <w:t xml:space="preserve"> </w:t>
            </w:r>
            <w:r w:rsidRPr="00B22D23">
              <w:rPr>
                <w:rFonts w:ascii="Arial"/>
                <w:spacing w:val="-1"/>
                <w:sz w:val="18"/>
              </w:rPr>
              <w:t>provided</w:t>
            </w:r>
            <w:r w:rsidRPr="00B22D23">
              <w:rPr>
                <w:rFonts w:ascii="Arial"/>
                <w:spacing w:val="3"/>
                <w:sz w:val="18"/>
              </w:rPr>
              <w:t xml:space="preserve"> </w:t>
            </w:r>
            <w:r w:rsidRPr="00B22D23">
              <w:rPr>
                <w:rFonts w:ascii="Arial"/>
                <w:sz w:val="18"/>
              </w:rPr>
              <w:t>by</w:t>
            </w:r>
            <w:r w:rsidRPr="00B22D23">
              <w:rPr>
                <w:rFonts w:ascii="Arial"/>
                <w:spacing w:val="-2"/>
                <w:sz w:val="18"/>
              </w:rPr>
              <w:t xml:space="preserve"> </w:t>
            </w:r>
            <w:r w:rsidRPr="00B22D23">
              <w:rPr>
                <w:rFonts w:ascii="Arial"/>
                <w:spacing w:val="-1"/>
                <w:sz w:val="18"/>
              </w:rPr>
              <w:t>individual</w:t>
            </w:r>
            <w:r w:rsidRPr="00B22D23">
              <w:rPr>
                <w:rFonts w:ascii="Arial"/>
                <w:sz w:val="18"/>
              </w:rPr>
              <w:t xml:space="preserve"> </w:t>
            </w:r>
            <w:r w:rsidRPr="00B22D23">
              <w:rPr>
                <w:rFonts w:ascii="Arial"/>
                <w:spacing w:val="-1"/>
                <w:sz w:val="18"/>
              </w:rPr>
              <w:t>companies;</w:t>
            </w:r>
            <w:r w:rsidRPr="00B22D23">
              <w:rPr>
                <w:rFonts w:ascii="Arial"/>
                <w:sz w:val="18"/>
              </w:rPr>
              <w:t xml:space="preserve"> or</w:t>
            </w:r>
            <w:r w:rsidRPr="00B22D23">
              <w:rPr>
                <w:rFonts w:ascii="Arial"/>
                <w:spacing w:val="-3"/>
                <w:sz w:val="18"/>
              </w:rPr>
              <w:t xml:space="preserve"> </w:t>
            </w:r>
            <w:r w:rsidRPr="00B22D23">
              <w:rPr>
                <w:rFonts w:ascii="Arial"/>
                <w:sz w:val="18"/>
              </w:rPr>
              <w:t>in</w:t>
            </w:r>
            <w:r w:rsidRPr="00B22D23">
              <w:rPr>
                <w:rFonts w:ascii="Arial"/>
                <w:spacing w:val="-2"/>
                <w:sz w:val="18"/>
              </w:rPr>
              <w:t xml:space="preserve"> </w:t>
            </w:r>
            <w:r w:rsidRPr="00B22D23">
              <w:rPr>
                <w:rFonts w:ascii="Arial"/>
                <w:spacing w:val="-1"/>
                <w:sz w:val="18"/>
              </w:rPr>
              <w:t>assessment</w:t>
            </w:r>
            <w:r w:rsidRPr="00B22D23">
              <w:rPr>
                <w:rFonts w:ascii="Arial"/>
                <w:spacing w:val="-2"/>
                <w:sz w:val="18"/>
              </w:rPr>
              <w:t xml:space="preserve"> </w:t>
            </w:r>
            <w:r w:rsidRPr="00B22D23">
              <w:rPr>
                <w:rFonts w:ascii="Arial"/>
                <w:sz w:val="18"/>
              </w:rPr>
              <w:t xml:space="preserve">of </w:t>
            </w:r>
            <w:r w:rsidRPr="00B22D23">
              <w:rPr>
                <w:rFonts w:ascii="Arial"/>
                <w:spacing w:val="-1"/>
                <w:sz w:val="18"/>
              </w:rPr>
              <w:t xml:space="preserve">process </w:t>
            </w:r>
            <w:r w:rsidRPr="00B22D23">
              <w:rPr>
                <w:rFonts w:ascii="Arial"/>
                <w:sz w:val="18"/>
              </w:rPr>
              <w:t>data</w:t>
            </w:r>
            <w:r w:rsidRPr="00B22D23">
              <w:rPr>
                <w:rFonts w:ascii="Arial"/>
                <w:spacing w:val="-2"/>
                <w:sz w:val="18"/>
              </w:rPr>
              <w:t xml:space="preserve"> </w:t>
            </w:r>
            <w:r w:rsidRPr="00B22D23">
              <w:rPr>
                <w:rFonts w:ascii="Arial"/>
                <w:sz w:val="18"/>
              </w:rPr>
              <w:t>from</w:t>
            </w:r>
            <w:r w:rsidRPr="00B22D23">
              <w:rPr>
                <w:rFonts w:ascii="Arial"/>
                <w:spacing w:val="53"/>
                <w:sz w:val="18"/>
              </w:rPr>
              <w:t xml:space="preserve"> </w:t>
            </w:r>
            <w:r w:rsidRPr="00B22D23">
              <w:rPr>
                <w:rFonts w:ascii="Arial"/>
                <w:spacing w:val="-1"/>
                <w:sz w:val="18"/>
              </w:rPr>
              <w:t>individual</w:t>
            </w:r>
            <w:r w:rsidRPr="00B22D23">
              <w:rPr>
                <w:rFonts w:ascii="Arial"/>
                <w:spacing w:val="-2"/>
                <w:sz w:val="18"/>
              </w:rPr>
              <w:t xml:space="preserve"> </w:t>
            </w:r>
            <w:r w:rsidRPr="00B22D23">
              <w:rPr>
                <w:rFonts w:ascii="Arial"/>
                <w:spacing w:val="-1"/>
                <w:sz w:val="18"/>
              </w:rPr>
              <w:t>companies</w:t>
            </w:r>
            <w:r w:rsidRPr="00B22D23">
              <w:rPr>
                <w:rFonts w:ascii="Arial"/>
                <w:spacing w:val="1"/>
                <w:sz w:val="18"/>
              </w:rPr>
              <w:t xml:space="preserve"> </w:t>
            </w:r>
            <w:r w:rsidRPr="00B22D23">
              <w:rPr>
                <w:rFonts w:ascii="Arial"/>
                <w:spacing w:val="-1"/>
                <w:sz w:val="18"/>
              </w:rPr>
              <w:t>when</w:t>
            </w:r>
            <w:r w:rsidRPr="00B22D23">
              <w:rPr>
                <w:rFonts w:ascii="Arial"/>
                <w:sz w:val="18"/>
              </w:rPr>
              <w:t xml:space="preserve"> </w:t>
            </w:r>
            <w:r w:rsidRPr="00B22D23">
              <w:rPr>
                <w:rFonts w:ascii="Arial"/>
                <w:spacing w:val="-1"/>
                <w:sz w:val="18"/>
              </w:rPr>
              <w:t>used</w:t>
            </w:r>
            <w:r w:rsidRPr="00B22D23">
              <w:rPr>
                <w:rFonts w:ascii="Arial"/>
                <w:sz w:val="18"/>
              </w:rPr>
              <w:t xml:space="preserve"> in</w:t>
            </w:r>
            <w:r w:rsidRPr="00B22D23">
              <w:rPr>
                <w:rFonts w:ascii="Arial"/>
                <w:spacing w:val="-2"/>
                <w:sz w:val="18"/>
              </w:rPr>
              <w:t xml:space="preserve"> </w:t>
            </w:r>
            <w:r w:rsidRPr="00B22D23">
              <w:rPr>
                <w:rFonts w:ascii="Arial"/>
                <w:sz w:val="18"/>
              </w:rPr>
              <w:t>an</w:t>
            </w:r>
            <w:r w:rsidRPr="00B22D23">
              <w:rPr>
                <w:rFonts w:ascii="Arial"/>
                <w:spacing w:val="-2"/>
                <w:sz w:val="18"/>
              </w:rPr>
              <w:t xml:space="preserve"> </w:t>
            </w:r>
            <w:r w:rsidRPr="00B22D23">
              <w:rPr>
                <w:rFonts w:ascii="Arial"/>
                <w:sz w:val="18"/>
              </w:rPr>
              <w:t>LCA.</w:t>
            </w:r>
          </w:p>
        </w:tc>
      </w:tr>
      <w:tr w:rsidR="00BB7573" w:rsidRPr="00B22D23" w14:paraId="319B0F9E" w14:textId="77777777" w:rsidTr="00D35969">
        <w:trPr>
          <w:trHeight w:hRule="exact" w:val="756"/>
        </w:trPr>
        <w:tc>
          <w:tcPr>
            <w:tcW w:w="2410" w:type="dxa"/>
            <w:tcBorders>
              <w:top w:val="single" w:sz="6" w:space="0" w:color="000000"/>
              <w:left w:val="single" w:sz="6" w:space="0" w:color="000000"/>
              <w:bottom w:val="single" w:sz="12" w:space="0" w:color="auto"/>
              <w:right w:val="single" w:sz="6" w:space="0" w:color="000000"/>
            </w:tcBorders>
            <w:shd w:val="clear" w:color="auto" w:fill="auto"/>
          </w:tcPr>
          <w:p w14:paraId="7C8581FC" w14:textId="77777777" w:rsidR="00BB7573" w:rsidRPr="00B22D23" w:rsidRDefault="00BB7573" w:rsidP="00D35969">
            <w:pPr>
              <w:pStyle w:val="TableParagraph"/>
              <w:spacing w:line="289" w:lineRule="auto"/>
              <w:ind w:left="1246" w:right="269"/>
              <w:rPr>
                <w:rFonts w:ascii="Arial" w:eastAsia="Arial" w:hAnsi="Arial" w:cs="Arial"/>
                <w:sz w:val="18"/>
                <w:szCs w:val="18"/>
              </w:rPr>
            </w:pPr>
            <w:r w:rsidRPr="00B22D23">
              <w:rPr>
                <w:rFonts w:ascii="Arial"/>
                <w:b/>
                <w:sz w:val="18"/>
              </w:rPr>
              <w:t>Pedigree score</w:t>
            </w:r>
          </w:p>
          <w:p w14:paraId="28D88A6C" w14:textId="77777777" w:rsidR="00BB7573" w:rsidRPr="00B22D23" w:rsidRDefault="00BB7573" w:rsidP="00D35969">
            <w:pPr>
              <w:pStyle w:val="TableParagraph"/>
              <w:spacing w:line="206" w:lineRule="exact"/>
              <w:ind w:left="102"/>
              <w:rPr>
                <w:rFonts w:ascii="Arial" w:eastAsia="Arial" w:hAnsi="Arial" w:cs="Arial"/>
                <w:sz w:val="18"/>
                <w:szCs w:val="18"/>
              </w:rPr>
            </w:pPr>
            <w:r w:rsidRPr="00B22D23">
              <w:rPr>
                <w:rFonts w:ascii="Arial"/>
                <w:b/>
                <w:sz w:val="18"/>
              </w:rPr>
              <w:t>Indicator</w:t>
            </w:r>
          </w:p>
        </w:tc>
        <w:tc>
          <w:tcPr>
            <w:tcW w:w="1279" w:type="dxa"/>
            <w:gridSpan w:val="2"/>
            <w:tcBorders>
              <w:top w:val="single" w:sz="6" w:space="0" w:color="000000"/>
              <w:left w:val="single" w:sz="6" w:space="0" w:color="000000"/>
              <w:bottom w:val="single" w:sz="12" w:space="0" w:color="auto"/>
              <w:right w:val="single" w:sz="6" w:space="0" w:color="000000"/>
            </w:tcBorders>
            <w:shd w:val="clear" w:color="auto" w:fill="auto"/>
          </w:tcPr>
          <w:p w14:paraId="16431E0A" w14:textId="77777777" w:rsidR="00BB7573" w:rsidRPr="00B22D23" w:rsidRDefault="00BB7573" w:rsidP="00D35969">
            <w:pPr>
              <w:pStyle w:val="TableParagraph"/>
              <w:spacing w:line="200" w:lineRule="exact"/>
              <w:ind w:left="99"/>
              <w:rPr>
                <w:rFonts w:ascii="Arial" w:eastAsia="Arial" w:hAnsi="Arial" w:cs="Arial"/>
                <w:sz w:val="18"/>
                <w:szCs w:val="18"/>
              </w:rPr>
            </w:pPr>
            <w:r w:rsidRPr="00B22D23">
              <w:rPr>
                <w:rFonts w:ascii="Arial"/>
                <w:b/>
                <w:sz w:val="18"/>
              </w:rPr>
              <w:t>1</w:t>
            </w:r>
          </w:p>
        </w:tc>
        <w:tc>
          <w:tcPr>
            <w:tcW w:w="1275" w:type="dxa"/>
            <w:gridSpan w:val="2"/>
            <w:tcBorders>
              <w:top w:val="single" w:sz="6" w:space="0" w:color="000000"/>
              <w:left w:val="single" w:sz="6" w:space="0" w:color="000000"/>
              <w:bottom w:val="single" w:sz="12" w:space="0" w:color="auto"/>
              <w:right w:val="single" w:sz="6" w:space="0" w:color="000000"/>
            </w:tcBorders>
            <w:shd w:val="clear" w:color="auto" w:fill="auto"/>
          </w:tcPr>
          <w:p w14:paraId="27E42014" w14:textId="77777777" w:rsidR="00BB7573" w:rsidRPr="00B22D23" w:rsidRDefault="00BB7573" w:rsidP="00D35969">
            <w:pPr>
              <w:pStyle w:val="TableParagraph"/>
              <w:spacing w:line="200" w:lineRule="exact"/>
              <w:ind w:left="102"/>
              <w:rPr>
                <w:rFonts w:ascii="Arial" w:eastAsia="Arial" w:hAnsi="Arial" w:cs="Arial"/>
                <w:sz w:val="18"/>
                <w:szCs w:val="18"/>
              </w:rPr>
            </w:pPr>
            <w:r w:rsidRPr="00B22D23">
              <w:rPr>
                <w:rFonts w:ascii="Arial"/>
                <w:b/>
                <w:sz w:val="18"/>
              </w:rPr>
              <w:t>2</w:t>
            </w:r>
          </w:p>
        </w:tc>
        <w:tc>
          <w:tcPr>
            <w:tcW w:w="1275" w:type="dxa"/>
            <w:gridSpan w:val="2"/>
            <w:tcBorders>
              <w:top w:val="single" w:sz="6" w:space="0" w:color="000000"/>
              <w:left w:val="single" w:sz="6" w:space="0" w:color="000000"/>
              <w:bottom w:val="single" w:sz="12" w:space="0" w:color="auto"/>
              <w:right w:val="single" w:sz="6" w:space="0" w:color="000000"/>
            </w:tcBorders>
            <w:shd w:val="clear" w:color="auto" w:fill="auto"/>
          </w:tcPr>
          <w:p w14:paraId="75AF6CD0" w14:textId="77777777" w:rsidR="00BB7573" w:rsidRPr="00B22D23" w:rsidRDefault="00BB7573" w:rsidP="00D35969">
            <w:pPr>
              <w:pStyle w:val="TableParagraph"/>
              <w:spacing w:line="200" w:lineRule="exact"/>
              <w:ind w:left="102"/>
              <w:rPr>
                <w:rFonts w:ascii="Arial" w:eastAsia="Arial" w:hAnsi="Arial" w:cs="Arial"/>
                <w:sz w:val="18"/>
                <w:szCs w:val="18"/>
              </w:rPr>
            </w:pPr>
            <w:r w:rsidRPr="00B22D23">
              <w:rPr>
                <w:rFonts w:ascii="Arial"/>
                <w:b/>
                <w:sz w:val="18"/>
              </w:rPr>
              <w:t>3</w:t>
            </w:r>
          </w:p>
        </w:tc>
        <w:tc>
          <w:tcPr>
            <w:tcW w:w="1275" w:type="dxa"/>
            <w:gridSpan w:val="2"/>
            <w:tcBorders>
              <w:top w:val="single" w:sz="6" w:space="0" w:color="000000"/>
              <w:left w:val="single" w:sz="6" w:space="0" w:color="000000"/>
              <w:bottom w:val="single" w:sz="12" w:space="0" w:color="auto"/>
              <w:right w:val="single" w:sz="6" w:space="0" w:color="000000"/>
            </w:tcBorders>
            <w:shd w:val="clear" w:color="auto" w:fill="auto"/>
          </w:tcPr>
          <w:p w14:paraId="65EE67B0" w14:textId="77777777" w:rsidR="00BB7573" w:rsidRPr="00B22D23" w:rsidRDefault="00BB7573" w:rsidP="00D35969">
            <w:pPr>
              <w:pStyle w:val="TableParagraph"/>
              <w:spacing w:line="200" w:lineRule="exact"/>
              <w:ind w:left="102"/>
              <w:rPr>
                <w:rFonts w:ascii="Arial" w:eastAsia="Arial" w:hAnsi="Arial" w:cs="Arial"/>
                <w:sz w:val="18"/>
                <w:szCs w:val="18"/>
              </w:rPr>
            </w:pPr>
            <w:r w:rsidRPr="00B22D23">
              <w:rPr>
                <w:rFonts w:ascii="Arial"/>
                <w:b/>
                <w:sz w:val="18"/>
              </w:rPr>
              <w:t>4</w:t>
            </w:r>
          </w:p>
        </w:tc>
        <w:tc>
          <w:tcPr>
            <w:tcW w:w="1275" w:type="dxa"/>
            <w:tcBorders>
              <w:top w:val="single" w:sz="6" w:space="0" w:color="000000"/>
              <w:left w:val="single" w:sz="6" w:space="0" w:color="000000"/>
              <w:bottom w:val="single" w:sz="12" w:space="0" w:color="auto"/>
              <w:right w:val="single" w:sz="6" w:space="0" w:color="000000"/>
            </w:tcBorders>
            <w:shd w:val="clear" w:color="auto" w:fill="auto"/>
          </w:tcPr>
          <w:p w14:paraId="060CBC28" w14:textId="77777777" w:rsidR="00BB7573" w:rsidRPr="00B22D23" w:rsidRDefault="00BB7573" w:rsidP="00D35969">
            <w:pPr>
              <w:pStyle w:val="TableParagraph"/>
              <w:spacing w:line="200" w:lineRule="exact"/>
              <w:ind w:left="102"/>
              <w:rPr>
                <w:rFonts w:ascii="Arial" w:eastAsia="Arial" w:hAnsi="Arial" w:cs="Arial"/>
                <w:sz w:val="18"/>
                <w:szCs w:val="18"/>
              </w:rPr>
            </w:pPr>
            <w:r w:rsidRPr="00B22D23">
              <w:rPr>
                <w:rFonts w:ascii="Arial"/>
                <w:b/>
                <w:sz w:val="18"/>
              </w:rPr>
              <w:t>5</w:t>
            </w:r>
          </w:p>
        </w:tc>
      </w:tr>
      <w:tr w:rsidR="00BB7573" w:rsidRPr="00B22D23" w14:paraId="7E2EAABF" w14:textId="77777777" w:rsidTr="00D35969">
        <w:trPr>
          <w:trHeight w:hRule="exact" w:val="286"/>
        </w:trPr>
        <w:tc>
          <w:tcPr>
            <w:tcW w:w="8789" w:type="dxa"/>
            <w:gridSpan w:val="10"/>
            <w:tcBorders>
              <w:top w:val="single" w:sz="12" w:space="0" w:color="auto"/>
              <w:left w:val="single" w:sz="6" w:space="0" w:color="000000"/>
              <w:bottom w:val="single" w:sz="12" w:space="0" w:color="auto"/>
              <w:right w:val="single" w:sz="6" w:space="0" w:color="000000"/>
            </w:tcBorders>
            <w:shd w:val="clear" w:color="auto" w:fill="auto"/>
          </w:tcPr>
          <w:p w14:paraId="24B2E602" w14:textId="77777777" w:rsidR="00BB7573" w:rsidRPr="00B22D23" w:rsidRDefault="00BB7573" w:rsidP="00D35969">
            <w:pPr>
              <w:pStyle w:val="TableParagraph"/>
              <w:spacing w:line="226" w:lineRule="exact"/>
              <w:ind w:left="102"/>
              <w:rPr>
                <w:rFonts w:ascii="Arial" w:eastAsia="Arial" w:hAnsi="Arial" w:cs="Arial"/>
                <w:sz w:val="20"/>
                <w:szCs w:val="20"/>
              </w:rPr>
            </w:pPr>
            <w:r w:rsidRPr="00B22D23">
              <w:rPr>
                <w:rFonts w:ascii="Arial"/>
                <w:b/>
                <w:i/>
                <w:sz w:val="16"/>
                <w:szCs w:val="16"/>
              </w:rPr>
              <w:t>COMPLETENESS</w:t>
            </w:r>
          </w:p>
        </w:tc>
      </w:tr>
      <w:tr w:rsidR="00BB7573" w:rsidRPr="00B22D23" w14:paraId="3306996E" w14:textId="77777777" w:rsidTr="00D35969">
        <w:trPr>
          <w:trHeight w:hRule="exact" w:val="3131"/>
        </w:trPr>
        <w:tc>
          <w:tcPr>
            <w:tcW w:w="2410" w:type="dxa"/>
            <w:vMerge w:val="restart"/>
            <w:tcBorders>
              <w:top w:val="single" w:sz="12" w:space="0" w:color="auto"/>
              <w:left w:val="single" w:sz="5" w:space="0" w:color="000000"/>
              <w:right w:val="single" w:sz="6" w:space="0" w:color="000000"/>
            </w:tcBorders>
            <w:shd w:val="clear" w:color="auto" w:fill="auto"/>
          </w:tcPr>
          <w:p w14:paraId="5F59614A" w14:textId="77777777" w:rsidR="00BB7573" w:rsidRPr="00147DB5" w:rsidRDefault="00BB7573" w:rsidP="00D35969">
            <w:pPr>
              <w:pStyle w:val="TableParagraph"/>
              <w:spacing w:line="288" w:lineRule="auto"/>
              <w:ind w:left="102" w:right="617"/>
              <w:rPr>
                <w:rFonts w:ascii="Arial" w:eastAsia="Arial" w:hAnsi="Arial" w:cs="Arial"/>
                <w:b/>
                <w:bCs/>
                <w:sz w:val="16"/>
                <w:szCs w:val="16"/>
              </w:rPr>
            </w:pPr>
            <w:r w:rsidRPr="00147DB5">
              <w:rPr>
                <w:rFonts w:ascii="Arial"/>
                <w:b/>
                <w:bCs/>
                <w:spacing w:val="-1"/>
                <w:sz w:val="16"/>
              </w:rPr>
              <w:lastRenderedPageBreak/>
              <w:t>Completeness</w:t>
            </w:r>
            <w:r w:rsidRPr="00147DB5">
              <w:rPr>
                <w:rFonts w:ascii="Arial"/>
                <w:b/>
                <w:bCs/>
                <w:spacing w:val="2"/>
                <w:sz w:val="16"/>
              </w:rPr>
              <w:t xml:space="preserve"> </w:t>
            </w:r>
            <w:r w:rsidRPr="00147DB5">
              <w:rPr>
                <w:rFonts w:ascii="Arial"/>
                <w:b/>
                <w:bCs/>
                <w:spacing w:val="-2"/>
                <w:sz w:val="16"/>
              </w:rPr>
              <w:t>of</w:t>
            </w:r>
            <w:r w:rsidRPr="00147DB5">
              <w:rPr>
                <w:rFonts w:ascii="Arial"/>
                <w:b/>
                <w:bCs/>
                <w:spacing w:val="24"/>
                <w:sz w:val="16"/>
              </w:rPr>
              <w:t xml:space="preserve"> </w:t>
            </w:r>
            <w:r w:rsidRPr="00147DB5">
              <w:rPr>
                <w:rFonts w:ascii="Arial"/>
                <w:b/>
                <w:bCs/>
                <w:spacing w:val="-1"/>
                <w:sz w:val="16"/>
              </w:rPr>
              <w:t>environmental</w:t>
            </w:r>
            <w:r w:rsidRPr="00147DB5">
              <w:rPr>
                <w:rFonts w:ascii="Arial"/>
                <w:b/>
                <w:bCs/>
                <w:spacing w:val="-2"/>
                <w:sz w:val="16"/>
              </w:rPr>
              <w:t xml:space="preserve"> </w:t>
            </w:r>
            <w:r w:rsidRPr="00147DB5">
              <w:rPr>
                <w:rFonts w:ascii="Arial"/>
                <w:b/>
                <w:bCs/>
                <w:spacing w:val="-1"/>
                <w:sz w:val="16"/>
              </w:rPr>
              <w:t>actions</w:t>
            </w:r>
          </w:p>
          <w:p w14:paraId="02F63020" w14:textId="77777777" w:rsidR="00BB7573" w:rsidRPr="00B22D23" w:rsidRDefault="00BB7573" w:rsidP="00D35969">
            <w:pPr>
              <w:pStyle w:val="TableParagraph"/>
              <w:rPr>
                <w:rFonts w:ascii="Arial" w:eastAsia="Arial" w:hAnsi="Arial" w:cs="Arial"/>
                <w:b/>
                <w:bCs/>
                <w:sz w:val="16"/>
                <w:szCs w:val="16"/>
              </w:rPr>
            </w:pPr>
          </w:p>
          <w:p w14:paraId="39A0DFBE" w14:textId="77777777" w:rsidR="00BB7573" w:rsidRPr="00B22D23" w:rsidRDefault="00BB7573" w:rsidP="00D35969">
            <w:pPr>
              <w:pStyle w:val="TableParagraph"/>
              <w:rPr>
                <w:rFonts w:ascii="Arial" w:eastAsia="Arial" w:hAnsi="Arial" w:cs="Arial"/>
                <w:b/>
                <w:bCs/>
                <w:sz w:val="16"/>
                <w:szCs w:val="16"/>
              </w:rPr>
            </w:pPr>
          </w:p>
          <w:p w14:paraId="6BB444A1" w14:textId="77777777" w:rsidR="00BB7573" w:rsidRPr="00B22D23" w:rsidRDefault="00BB7573" w:rsidP="00D35969">
            <w:pPr>
              <w:pStyle w:val="TableParagraph"/>
              <w:rPr>
                <w:rFonts w:ascii="Arial" w:eastAsia="Arial" w:hAnsi="Arial" w:cs="Arial"/>
                <w:b/>
                <w:bCs/>
                <w:sz w:val="16"/>
                <w:szCs w:val="16"/>
              </w:rPr>
            </w:pPr>
          </w:p>
          <w:p w14:paraId="7DB9C5B4" w14:textId="77777777" w:rsidR="00BB7573" w:rsidRPr="00B22D23" w:rsidRDefault="00BB7573" w:rsidP="00D35969">
            <w:pPr>
              <w:pStyle w:val="TableParagraph"/>
              <w:rPr>
                <w:rFonts w:ascii="Arial" w:eastAsia="Arial" w:hAnsi="Arial" w:cs="Arial"/>
                <w:b/>
                <w:bCs/>
                <w:sz w:val="16"/>
                <w:szCs w:val="16"/>
              </w:rPr>
            </w:pPr>
          </w:p>
          <w:p w14:paraId="5AE275E9" w14:textId="77777777" w:rsidR="00BB7573" w:rsidRPr="00B22D23" w:rsidRDefault="00BB7573" w:rsidP="00D35969">
            <w:pPr>
              <w:pStyle w:val="TableParagraph"/>
              <w:rPr>
                <w:rFonts w:ascii="Arial" w:eastAsia="Arial" w:hAnsi="Arial" w:cs="Arial"/>
                <w:b/>
                <w:bCs/>
                <w:sz w:val="16"/>
                <w:szCs w:val="16"/>
              </w:rPr>
            </w:pPr>
          </w:p>
          <w:p w14:paraId="3CD25EA9" w14:textId="77777777" w:rsidR="00BB7573" w:rsidRPr="00B22D23" w:rsidRDefault="00BB7573" w:rsidP="00D35969">
            <w:pPr>
              <w:pStyle w:val="TableParagraph"/>
              <w:rPr>
                <w:rFonts w:ascii="Arial" w:eastAsia="Arial" w:hAnsi="Arial" w:cs="Arial"/>
                <w:b/>
                <w:bCs/>
                <w:sz w:val="16"/>
                <w:szCs w:val="16"/>
              </w:rPr>
            </w:pPr>
          </w:p>
          <w:p w14:paraId="6D864C43" w14:textId="77777777" w:rsidR="00BB7573" w:rsidRPr="00B22D23" w:rsidRDefault="00BB7573" w:rsidP="00D35969">
            <w:pPr>
              <w:pStyle w:val="TableParagraph"/>
              <w:rPr>
                <w:rFonts w:ascii="Arial" w:eastAsia="Arial" w:hAnsi="Arial" w:cs="Arial"/>
                <w:b/>
                <w:bCs/>
                <w:sz w:val="16"/>
                <w:szCs w:val="16"/>
              </w:rPr>
            </w:pPr>
          </w:p>
          <w:p w14:paraId="5428A27F" w14:textId="77777777" w:rsidR="00BB7573" w:rsidRPr="00B22D23" w:rsidRDefault="00BB7573" w:rsidP="00D35969">
            <w:pPr>
              <w:pStyle w:val="TableParagraph"/>
              <w:rPr>
                <w:rFonts w:ascii="Arial" w:eastAsia="Arial" w:hAnsi="Arial" w:cs="Arial"/>
                <w:b/>
                <w:bCs/>
                <w:sz w:val="16"/>
                <w:szCs w:val="16"/>
              </w:rPr>
            </w:pPr>
          </w:p>
          <w:p w14:paraId="35EEBB3A" w14:textId="77777777" w:rsidR="00BB7573" w:rsidRPr="00B22D23" w:rsidRDefault="00BB7573" w:rsidP="00D35969">
            <w:pPr>
              <w:pStyle w:val="TableParagraph"/>
              <w:rPr>
                <w:rFonts w:ascii="Arial" w:eastAsia="Arial" w:hAnsi="Arial" w:cs="Arial"/>
                <w:b/>
                <w:bCs/>
                <w:sz w:val="16"/>
                <w:szCs w:val="16"/>
              </w:rPr>
            </w:pPr>
          </w:p>
          <w:p w14:paraId="229178CA" w14:textId="77777777" w:rsidR="00BB7573" w:rsidRPr="00B22D23" w:rsidRDefault="00BB7573" w:rsidP="00D35969">
            <w:pPr>
              <w:pStyle w:val="TableParagraph"/>
              <w:rPr>
                <w:rFonts w:ascii="Arial" w:eastAsia="Arial" w:hAnsi="Arial" w:cs="Arial"/>
                <w:b/>
                <w:bCs/>
                <w:sz w:val="16"/>
                <w:szCs w:val="16"/>
              </w:rPr>
            </w:pPr>
          </w:p>
          <w:p w14:paraId="41D39342" w14:textId="77777777" w:rsidR="00BB7573" w:rsidRPr="00B22D23" w:rsidRDefault="00BB7573" w:rsidP="00D35969">
            <w:pPr>
              <w:pStyle w:val="TableParagraph"/>
              <w:rPr>
                <w:rFonts w:ascii="Arial" w:eastAsia="Arial" w:hAnsi="Arial" w:cs="Arial"/>
                <w:b/>
                <w:bCs/>
                <w:sz w:val="16"/>
                <w:szCs w:val="16"/>
              </w:rPr>
            </w:pPr>
          </w:p>
          <w:p w14:paraId="6CC51574" w14:textId="77777777" w:rsidR="00BB7573" w:rsidRPr="00B22D23" w:rsidRDefault="00BB7573" w:rsidP="00D35969">
            <w:pPr>
              <w:pStyle w:val="TableParagraph"/>
              <w:rPr>
                <w:rFonts w:ascii="Arial" w:eastAsia="Arial" w:hAnsi="Arial" w:cs="Arial"/>
                <w:b/>
                <w:bCs/>
                <w:sz w:val="16"/>
                <w:szCs w:val="16"/>
              </w:rPr>
            </w:pPr>
          </w:p>
          <w:p w14:paraId="5FD4F21C" w14:textId="77777777" w:rsidR="00BB7573" w:rsidRPr="00B22D23" w:rsidRDefault="00BB7573" w:rsidP="00D35969">
            <w:pPr>
              <w:pStyle w:val="TableParagraph"/>
              <w:spacing w:before="4"/>
              <w:rPr>
                <w:rFonts w:ascii="Arial" w:eastAsia="Arial" w:hAnsi="Arial" w:cs="Arial"/>
                <w:b/>
                <w:bCs/>
                <w:sz w:val="19"/>
                <w:szCs w:val="19"/>
              </w:rPr>
            </w:pPr>
          </w:p>
          <w:p w14:paraId="0758F677" w14:textId="77777777" w:rsidR="00BB7573" w:rsidRPr="00B22D23" w:rsidRDefault="00BB7573" w:rsidP="00D35969">
            <w:pPr>
              <w:pStyle w:val="TableParagraph"/>
              <w:ind w:left="102"/>
              <w:rPr>
                <w:rFonts w:ascii="Arial" w:eastAsia="Arial" w:hAnsi="Arial" w:cs="Arial"/>
                <w:sz w:val="16"/>
                <w:szCs w:val="16"/>
              </w:rPr>
            </w:pPr>
            <w:r w:rsidRPr="00B22D23">
              <w:rPr>
                <w:rFonts w:ascii="Arial"/>
                <w:spacing w:val="-1"/>
                <w:sz w:val="16"/>
              </w:rPr>
              <w:t>Example</w:t>
            </w:r>
          </w:p>
        </w:tc>
        <w:tc>
          <w:tcPr>
            <w:tcW w:w="1279" w:type="dxa"/>
            <w:gridSpan w:val="2"/>
            <w:tcBorders>
              <w:top w:val="single" w:sz="12" w:space="0" w:color="auto"/>
              <w:left w:val="single" w:sz="6" w:space="0" w:color="000000"/>
              <w:bottom w:val="single" w:sz="4" w:space="0" w:color="auto"/>
              <w:right w:val="single" w:sz="6" w:space="0" w:color="000000"/>
            </w:tcBorders>
            <w:shd w:val="clear" w:color="auto" w:fill="auto"/>
          </w:tcPr>
          <w:p w14:paraId="7AF3E1FC" w14:textId="77777777" w:rsidR="00BB7573" w:rsidRPr="00B22D23" w:rsidRDefault="00BB7573" w:rsidP="00D35969">
            <w:pPr>
              <w:pStyle w:val="TableParagraph"/>
              <w:spacing w:line="288" w:lineRule="auto"/>
              <w:ind w:left="99" w:right="169"/>
              <w:rPr>
                <w:rFonts w:ascii="Arial" w:eastAsia="Arial" w:hAnsi="Arial" w:cs="Arial"/>
                <w:sz w:val="16"/>
                <w:szCs w:val="16"/>
              </w:rPr>
            </w:pPr>
            <w:r w:rsidRPr="00B22D23">
              <w:rPr>
                <w:rFonts w:ascii="Arial"/>
                <w:sz w:val="16"/>
              </w:rPr>
              <w:t>All</w:t>
            </w:r>
            <w:r w:rsidRPr="00B22D23">
              <w:rPr>
                <w:rFonts w:ascii="Arial"/>
                <w:spacing w:val="-1"/>
                <w:sz w:val="16"/>
              </w:rPr>
              <w:t xml:space="preserve"> the</w:t>
            </w:r>
            <w:r w:rsidRPr="00B22D23">
              <w:rPr>
                <w:rFonts w:ascii="Arial"/>
                <w:spacing w:val="22"/>
                <w:sz w:val="16"/>
              </w:rPr>
              <w:t xml:space="preserve"> </w:t>
            </w:r>
            <w:r w:rsidRPr="00B22D23">
              <w:rPr>
                <w:rFonts w:ascii="Arial"/>
                <w:spacing w:val="-1"/>
                <w:sz w:val="16"/>
              </w:rPr>
              <w:t>environmental</w:t>
            </w:r>
            <w:r w:rsidRPr="00B22D23">
              <w:rPr>
                <w:rFonts w:ascii="Arial"/>
                <w:spacing w:val="26"/>
                <w:sz w:val="16"/>
              </w:rPr>
              <w:t xml:space="preserve"> </w:t>
            </w:r>
            <w:r w:rsidRPr="00B22D23">
              <w:rPr>
                <w:rFonts w:ascii="Arial"/>
                <w:spacing w:val="-1"/>
                <w:sz w:val="16"/>
              </w:rPr>
              <w:t>actions</w:t>
            </w:r>
            <w:r w:rsidRPr="00B22D23">
              <w:rPr>
                <w:rFonts w:ascii="Arial"/>
                <w:spacing w:val="2"/>
                <w:sz w:val="16"/>
              </w:rPr>
              <w:t xml:space="preserve"> </w:t>
            </w:r>
            <w:r w:rsidRPr="00B22D23">
              <w:rPr>
                <w:rFonts w:ascii="Arial"/>
                <w:sz w:val="16"/>
              </w:rPr>
              <w:t>in</w:t>
            </w:r>
            <w:r w:rsidRPr="00B22D23">
              <w:rPr>
                <w:rFonts w:ascii="Arial"/>
                <w:spacing w:val="-2"/>
                <w:sz w:val="16"/>
              </w:rPr>
              <w:t xml:space="preserve"> </w:t>
            </w:r>
            <w:r w:rsidRPr="00B22D23">
              <w:rPr>
                <w:rFonts w:ascii="Arial"/>
                <w:spacing w:val="-1"/>
                <w:sz w:val="16"/>
              </w:rPr>
              <w:t>the</w:t>
            </w:r>
            <w:r w:rsidRPr="00B22D23">
              <w:rPr>
                <w:rFonts w:ascii="Arial"/>
                <w:spacing w:val="25"/>
                <w:sz w:val="16"/>
              </w:rPr>
              <w:t xml:space="preserve"> </w:t>
            </w:r>
            <w:r w:rsidRPr="00B22D23">
              <w:rPr>
                <w:rFonts w:ascii="Arial"/>
                <w:spacing w:val="-1"/>
                <w:sz w:val="16"/>
              </w:rPr>
              <w:t>LCA-2</w:t>
            </w:r>
            <w:r w:rsidRPr="00B22D23">
              <w:rPr>
                <w:rFonts w:ascii="Arial"/>
                <w:sz w:val="16"/>
              </w:rPr>
              <w:t xml:space="preserve"> </w:t>
            </w:r>
            <w:r w:rsidRPr="00B22D23">
              <w:rPr>
                <w:rFonts w:ascii="Arial"/>
                <w:spacing w:val="-1"/>
                <w:sz w:val="16"/>
              </w:rPr>
              <w:t>list*</w:t>
            </w:r>
            <w:r w:rsidRPr="00B22D23">
              <w:rPr>
                <w:rFonts w:ascii="Arial"/>
                <w:spacing w:val="-2"/>
                <w:sz w:val="16"/>
              </w:rPr>
              <w:t xml:space="preserve"> </w:t>
            </w:r>
            <w:r w:rsidRPr="00B22D23">
              <w:rPr>
                <w:rFonts w:ascii="Arial"/>
                <w:spacing w:val="-1"/>
                <w:sz w:val="16"/>
              </w:rPr>
              <w:t>have</w:t>
            </w:r>
            <w:r w:rsidRPr="00B22D23">
              <w:rPr>
                <w:rFonts w:ascii="Arial"/>
                <w:spacing w:val="27"/>
                <w:sz w:val="16"/>
              </w:rPr>
              <w:t xml:space="preserve"> </w:t>
            </w:r>
            <w:r w:rsidRPr="00B22D23">
              <w:rPr>
                <w:rFonts w:ascii="Arial"/>
                <w:sz w:val="16"/>
              </w:rPr>
              <w:t xml:space="preserve">a </w:t>
            </w:r>
            <w:r w:rsidRPr="00B22D23">
              <w:rPr>
                <w:rFonts w:ascii="Arial"/>
                <w:spacing w:val="-1"/>
                <w:sz w:val="16"/>
              </w:rPr>
              <w:t>value</w:t>
            </w:r>
          </w:p>
        </w:tc>
        <w:tc>
          <w:tcPr>
            <w:tcW w:w="1275" w:type="dxa"/>
            <w:gridSpan w:val="2"/>
            <w:tcBorders>
              <w:top w:val="single" w:sz="12" w:space="0" w:color="auto"/>
              <w:left w:val="single" w:sz="6" w:space="0" w:color="000000"/>
              <w:bottom w:val="single" w:sz="4" w:space="0" w:color="auto"/>
              <w:right w:val="single" w:sz="6" w:space="0" w:color="000000"/>
            </w:tcBorders>
            <w:shd w:val="clear" w:color="auto" w:fill="auto"/>
          </w:tcPr>
          <w:p w14:paraId="79316792" w14:textId="77777777" w:rsidR="00BB7573" w:rsidRPr="00B22D23" w:rsidRDefault="00BB7573" w:rsidP="00D35969">
            <w:pPr>
              <w:pStyle w:val="TableParagraph"/>
              <w:spacing w:line="288" w:lineRule="auto"/>
              <w:ind w:left="102" w:right="110"/>
              <w:rPr>
                <w:rFonts w:ascii="Arial" w:eastAsia="Arial" w:hAnsi="Arial" w:cs="Arial"/>
                <w:sz w:val="16"/>
                <w:szCs w:val="16"/>
              </w:rPr>
            </w:pPr>
            <w:r w:rsidRPr="00B22D23">
              <w:rPr>
                <w:rFonts w:ascii="Arial"/>
                <w:sz w:val="16"/>
              </w:rPr>
              <w:t xml:space="preserve">All </w:t>
            </w:r>
            <w:r w:rsidRPr="00B22D23">
              <w:rPr>
                <w:rFonts w:ascii="Arial"/>
                <w:spacing w:val="-1"/>
                <w:sz w:val="16"/>
              </w:rPr>
              <w:t>environmental</w:t>
            </w:r>
            <w:r w:rsidRPr="00B22D23">
              <w:rPr>
                <w:rFonts w:ascii="Arial"/>
                <w:spacing w:val="26"/>
                <w:sz w:val="16"/>
              </w:rPr>
              <w:t xml:space="preserve"> </w:t>
            </w:r>
            <w:r w:rsidRPr="00B22D23">
              <w:rPr>
                <w:rFonts w:ascii="Arial"/>
                <w:spacing w:val="-1"/>
                <w:sz w:val="16"/>
              </w:rPr>
              <w:t>actions that can</w:t>
            </w:r>
            <w:r w:rsidRPr="00B22D23">
              <w:rPr>
                <w:rFonts w:ascii="Arial"/>
                <w:spacing w:val="27"/>
                <w:sz w:val="16"/>
              </w:rPr>
              <w:t xml:space="preserve"> </w:t>
            </w:r>
            <w:r w:rsidRPr="00B22D23">
              <w:rPr>
                <w:rFonts w:ascii="Arial"/>
                <w:spacing w:val="-1"/>
                <w:sz w:val="16"/>
              </w:rPr>
              <w:t>reasonably</w:t>
            </w:r>
            <w:r w:rsidRPr="00B22D23">
              <w:rPr>
                <w:rFonts w:ascii="Arial"/>
                <w:sz w:val="16"/>
              </w:rPr>
              <w:t xml:space="preserve"> </w:t>
            </w:r>
            <w:r w:rsidRPr="00B22D23">
              <w:rPr>
                <w:rFonts w:ascii="Arial"/>
                <w:spacing w:val="-1"/>
                <w:sz w:val="16"/>
              </w:rPr>
              <w:t>be</w:t>
            </w:r>
            <w:r w:rsidRPr="00B22D23">
              <w:rPr>
                <w:rFonts w:ascii="Arial"/>
                <w:spacing w:val="25"/>
                <w:sz w:val="16"/>
              </w:rPr>
              <w:t xml:space="preserve"> </w:t>
            </w:r>
            <w:r w:rsidRPr="00B22D23">
              <w:rPr>
                <w:rFonts w:ascii="Arial"/>
                <w:spacing w:val="-1"/>
                <w:sz w:val="16"/>
              </w:rPr>
              <w:t>expected</w:t>
            </w:r>
            <w:r w:rsidRPr="00B22D23">
              <w:rPr>
                <w:rFonts w:ascii="Arial"/>
                <w:sz w:val="16"/>
              </w:rPr>
              <w:t xml:space="preserve"> </w:t>
            </w:r>
            <w:r w:rsidRPr="00B22D23">
              <w:rPr>
                <w:rFonts w:ascii="Arial"/>
                <w:spacing w:val="-1"/>
                <w:sz w:val="16"/>
              </w:rPr>
              <w:t>have</w:t>
            </w:r>
            <w:r w:rsidRPr="00B22D23">
              <w:rPr>
                <w:rFonts w:ascii="Arial"/>
                <w:spacing w:val="23"/>
                <w:sz w:val="16"/>
              </w:rPr>
              <w:t xml:space="preserve"> </w:t>
            </w:r>
            <w:r w:rsidRPr="00B22D23">
              <w:rPr>
                <w:rFonts w:ascii="Arial"/>
                <w:sz w:val="16"/>
              </w:rPr>
              <w:t xml:space="preserve">a </w:t>
            </w:r>
            <w:r w:rsidRPr="00B22D23">
              <w:rPr>
                <w:rFonts w:ascii="Arial"/>
                <w:spacing w:val="-1"/>
                <w:sz w:val="16"/>
              </w:rPr>
              <w:t>value</w:t>
            </w:r>
          </w:p>
        </w:tc>
        <w:tc>
          <w:tcPr>
            <w:tcW w:w="1275" w:type="dxa"/>
            <w:gridSpan w:val="2"/>
            <w:tcBorders>
              <w:top w:val="single" w:sz="12" w:space="0" w:color="auto"/>
              <w:left w:val="single" w:sz="6" w:space="0" w:color="000000"/>
              <w:bottom w:val="single" w:sz="4" w:space="0" w:color="auto"/>
              <w:right w:val="single" w:sz="6" w:space="0" w:color="000000"/>
            </w:tcBorders>
            <w:shd w:val="clear" w:color="auto" w:fill="auto"/>
          </w:tcPr>
          <w:p w14:paraId="775F42F2" w14:textId="77777777" w:rsidR="00BB7573" w:rsidRPr="00B22D23" w:rsidRDefault="00BB7573" w:rsidP="00D35969">
            <w:pPr>
              <w:pStyle w:val="TableParagraph"/>
              <w:spacing w:line="288" w:lineRule="auto"/>
              <w:ind w:left="99" w:right="110"/>
              <w:rPr>
                <w:rFonts w:ascii="Arial" w:eastAsia="Arial" w:hAnsi="Arial" w:cs="Arial"/>
                <w:sz w:val="16"/>
                <w:szCs w:val="16"/>
              </w:rPr>
            </w:pPr>
            <w:r w:rsidRPr="00B22D23">
              <w:rPr>
                <w:rFonts w:ascii="Arial"/>
                <w:spacing w:val="-1"/>
                <w:sz w:val="16"/>
              </w:rPr>
              <w:t>There</w:t>
            </w:r>
            <w:r w:rsidRPr="00B22D23">
              <w:rPr>
                <w:rFonts w:ascii="Arial"/>
                <w:spacing w:val="1"/>
                <w:sz w:val="16"/>
              </w:rPr>
              <w:t xml:space="preserve"> </w:t>
            </w:r>
            <w:r w:rsidRPr="00B22D23">
              <w:rPr>
                <w:rFonts w:ascii="Arial"/>
                <w:sz w:val="16"/>
              </w:rPr>
              <w:t xml:space="preserve">is a </w:t>
            </w:r>
            <w:r w:rsidRPr="00B22D23">
              <w:rPr>
                <w:rFonts w:ascii="Arial"/>
                <w:spacing w:val="-1"/>
                <w:sz w:val="16"/>
              </w:rPr>
              <w:t>lack</w:t>
            </w:r>
            <w:r w:rsidRPr="00B22D23">
              <w:rPr>
                <w:rFonts w:ascii="Arial"/>
                <w:spacing w:val="24"/>
                <w:sz w:val="16"/>
              </w:rPr>
              <w:t xml:space="preserve"> </w:t>
            </w:r>
            <w:r w:rsidRPr="00B22D23">
              <w:rPr>
                <w:rFonts w:ascii="Arial"/>
                <w:spacing w:val="-1"/>
                <w:sz w:val="16"/>
              </w:rPr>
              <w:t>of</w:t>
            </w:r>
            <w:r w:rsidRPr="00B22D23">
              <w:rPr>
                <w:rFonts w:ascii="Arial"/>
                <w:spacing w:val="2"/>
                <w:sz w:val="16"/>
              </w:rPr>
              <w:t xml:space="preserve"> </w:t>
            </w:r>
            <w:r w:rsidRPr="00B22D23">
              <w:rPr>
                <w:rFonts w:ascii="Arial"/>
                <w:spacing w:val="-1"/>
                <w:sz w:val="16"/>
              </w:rPr>
              <w:t>actions that</w:t>
            </w:r>
            <w:r w:rsidRPr="00B22D23">
              <w:rPr>
                <w:rFonts w:ascii="Arial"/>
                <w:spacing w:val="24"/>
                <w:sz w:val="16"/>
              </w:rPr>
              <w:t xml:space="preserve"> </w:t>
            </w:r>
            <w:r w:rsidRPr="00B22D23">
              <w:rPr>
                <w:rFonts w:ascii="Arial"/>
                <w:spacing w:val="-1"/>
                <w:sz w:val="16"/>
              </w:rPr>
              <w:t>could</w:t>
            </w:r>
            <w:r w:rsidRPr="00B22D23">
              <w:rPr>
                <w:rFonts w:ascii="Arial"/>
                <w:spacing w:val="23"/>
                <w:sz w:val="16"/>
              </w:rPr>
              <w:t xml:space="preserve"> </w:t>
            </w:r>
            <w:r w:rsidRPr="00B22D23">
              <w:rPr>
                <w:rFonts w:ascii="Arial"/>
                <w:spacing w:val="-1"/>
                <w:sz w:val="16"/>
              </w:rPr>
              <w:t>reasonably</w:t>
            </w:r>
            <w:r w:rsidRPr="00B22D23">
              <w:rPr>
                <w:rFonts w:ascii="Arial"/>
                <w:sz w:val="16"/>
              </w:rPr>
              <w:t xml:space="preserve"> </w:t>
            </w:r>
            <w:r w:rsidRPr="00B22D23">
              <w:rPr>
                <w:rFonts w:ascii="Arial"/>
                <w:spacing w:val="-1"/>
                <w:sz w:val="16"/>
              </w:rPr>
              <w:t>be</w:t>
            </w:r>
            <w:r w:rsidRPr="00B22D23">
              <w:rPr>
                <w:rFonts w:ascii="Arial"/>
                <w:spacing w:val="25"/>
                <w:sz w:val="16"/>
              </w:rPr>
              <w:t xml:space="preserve"> </w:t>
            </w:r>
            <w:r w:rsidRPr="00B22D23">
              <w:rPr>
                <w:rFonts w:ascii="Arial"/>
                <w:spacing w:val="-1"/>
                <w:sz w:val="16"/>
              </w:rPr>
              <w:t>expected,</w:t>
            </w:r>
            <w:r w:rsidRPr="00B22D23">
              <w:rPr>
                <w:rFonts w:ascii="Arial"/>
                <w:spacing w:val="1"/>
                <w:sz w:val="16"/>
              </w:rPr>
              <w:t xml:space="preserve"> </w:t>
            </w:r>
            <w:r w:rsidRPr="00B22D23">
              <w:rPr>
                <w:rFonts w:ascii="Arial"/>
                <w:spacing w:val="-2"/>
                <w:sz w:val="16"/>
              </w:rPr>
              <w:t>but</w:t>
            </w:r>
            <w:r w:rsidRPr="00B22D23">
              <w:rPr>
                <w:rFonts w:ascii="Arial"/>
                <w:spacing w:val="24"/>
                <w:sz w:val="16"/>
              </w:rPr>
              <w:t xml:space="preserve"> </w:t>
            </w:r>
            <w:r w:rsidRPr="00B22D23">
              <w:rPr>
                <w:rFonts w:ascii="Arial"/>
                <w:spacing w:val="-1"/>
                <w:sz w:val="16"/>
              </w:rPr>
              <w:t>that</w:t>
            </w:r>
            <w:r w:rsidRPr="00B22D23">
              <w:rPr>
                <w:rFonts w:ascii="Arial"/>
                <w:spacing w:val="1"/>
                <w:sz w:val="16"/>
              </w:rPr>
              <w:t xml:space="preserve"> </w:t>
            </w:r>
            <w:r w:rsidRPr="00B22D23">
              <w:rPr>
                <w:rFonts w:ascii="Arial"/>
                <w:spacing w:val="-1"/>
                <w:sz w:val="16"/>
              </w:rPr>
              <w:t>are</w:t>
            </w:r>
            <w:r w:rsidRPr="00B22D23">
              <w:rPr>
                <w:rFonts w:ascii="Arial"/>
                <w:spacing w:val="23"/>
                <w:sz w:val="16"/>
              </w:rPr>
              <w:t xml:space="preserve"> </w:t>
            </w:r>
            <w:r w:rsidRPr="00B22D23">
              <w:rPr>
                <w:rFonts w:ascii="Arial"/>
                <w:spacing w:val="-1"/>
                <w:sz w:val="16"/>
              </w:rPr>
              <w:t>expected</w:t>
            </w:r>
            <w:r w:rsidRPr="00B22D23">
              <w:rPr>
                <w:rFonts w:ascii="Arial"/>
                <w:sz w:val="16"/>
              </w:rPr>
              <w:t xml:space="preserve"> to</w:t>
            </w:r>
            <w:r w:rsidRPr="00B22D23">
              <w:rPr>
                <w:rFonts w:ascii="Arial"/>
                <w:spacing w:val="-3"/>
                <w:sz w:val="16"/>
              </w:rPr>
              <w:t xml:space="preserve"> </w:t>
            </w:r>
            <w:r w:rsidRPr="00B22D23">
              <w:rPr>
                <w:rFonts w:ascii="Arial"/>
                <w:spacing w:val="-1"/>
                <w:sz w:val="16"/>
              </w:rPr>
              <w:t>be</w:t>
            </w:r>
            <w:r w:rsidRPr="00B22D23">
              <w:rPr>
                <w:rFonts w:ascii="Arial"/>
                <w:spacing w:val="24"/>
                <w:sz w:val="16"/>
              </w:rPr>
              <w:t xml:space="preserve"> </w:t>
            </w:r>
            <w:r w:rsidRPr="00B22D23">
              <w:rPr>
                <w:rFonts w:ascii="Arial"/>
                <w:sz w:val="16"/>
              </w:rPr>
              <w:t>less</w:t>
            </w:r>
            <w:r w:rsidRPr="00B22D23">
              <w:rPr>
                <w:rFonts w:ascii="Arial"/>
                <w:spacing w:val="-1"/>
                <w:sz w:val="16"/>
              </w:rPr>
              <w:t xml:space="preserve"> relevant</w:t>
            </w:r>
            <w:r w:rsidRPr="00B22D23">
              <w:rPr>
                <w:rFonts w:ascii="Arial"/>
                <w:spacing w:val="23"/>
                <w:sz w:val="16"/>
              </w:rPr>
              <w:t xml:space="preserve"> </w:t>
            </w:r>
            <w:r w:rsidRPr="00B22D23">
              <w:rPr>
                <w:rFonts w:ascii="Arial"/>
                <w:sz w:val="16"/>
              </w:rPr>
              <w:t xml:space="preserve">to </w:t>
            </w:r>
            <w:r w:rsidRPr="00B22D23">
              <w:rPr>
                <w:rFonts w:ascii="Arial"/>
                <w:spacing w:val="-1"/>
                <w:sz w:val="16"/>
              </w:rPr>
              <w:t>the</w:t>
            </w:r>
            <w:r w:rsidRPr="00B22D23">
              <w:rPr>
                <w:rFonts w:ascii="Arial"/>
                <w:spacing w:val="22"/>
                <w:sz w:val="16"/>
              </w:rPr>
              <w:t xml:space="preserve"> </w:t>
            </w:r>
            <w:r w:rsidRPr="00B22D23">
              <w:rPr>
                <w:rFonts w:ascii="Arial"/>
                <w:spacing w:val="-1"/>
                <w:sz w:val="16"/>
              </w:rPr>
              <w:t>environmental</w:t>
            </w:r>
            <w:r w:rsidRPr="00B22D23">
              <w:rPr>
                <w:rFonts w:ascii="Arial"/>
                <w:spacing w:val="26"/>
                <w:sz w:val="16"/>
              </w:rPr>
              <w:t xml:space="preserve"> </w:t>
            </w:r>
            <w:r w:rsidRPr="00B22D23">
              <w:rPr>
                <w:rFonts w:ascii="Arial"/>
                <w:spacing w:val="-1"/>
                <w:sz w:val="16"/>
              </w:rPr>
              <w:t>profile</w:t>
            </w:r>
            <w:r w:rsidRPr="00B22D23">
              <w:rPr>
                <w:rFonts w:ascii="Arial"/>
                <w:sz w:val="16"/>
              </w:rPr>
              <w:t xml:space="preserve"> </w:t>
            </w:r>
            <w:r w:rsidRPr="00B22D23">
              <w:rPr>
                <w:rFonts w:ascii="Arial"/>
                <w:spacing w:val="-1"/>
                <w:sz w:val="16"/>
              </w:rPr>
              <w:t>of the</w:t>
            </w:r>
            <w:r w:rsidRPr="00B22D23">
              <w:rPr>
                <w:rFonts w:ascii="Arial"/>
                <w:spacing w:val="27"/>
                <w:sz w:val="16"/>
              </w:rPr>
              <w:t xml:space="preserve"> </w:t>
            </w:r>
            <w:r w:rsidRPr="00B22D23">
              <w:rPr>
                <w:rFonts w:ascii="Arial"/>
                <w:spacing w:val="-1"/>
                <w:sz w:val="16"/>
              </w:rPr>
              <w:t>process</w:t>
            </w:r>
          </w:p>
        </w:tc>
        <w:tc>
          <w:tcPr>
            <w:tcW w:w="1275" w:type="dxa"/>
            <w:gridSpan w:val="2"/>
            <w:tcBorders>
              <w:top w:val="single" w:sz="12" w:space="0" w:color="auto"/>
              <w:left w:val="single" w:sz="6" w:space="0" w:color="000000"/>
              <w:bottom w:val="single" w:sz="4" w:space="0" w:color="auto"/>
              <w:right w:val="single" w:sz="6" w:space="0" w:color="000000"/>
            </w:tcBorders>
            <w:shd w:val="clear" w:color="auto" w:fill="auto"/>
          </w:tcPr>
          <w:p w14:paraId="1C98484F" w14:textId="77777777" w:rsidR="00BB7573" w:rsidRPr="00B22D23" w:rsidRDefault="00BB7573" w:rsidP="00D35969">
            <w:pPr>
              <w:pStyle w:val="TableParagraph"/>
              <w:spacing w:line="288" w:lineRule="auto"/>
              <w:ind w:left="102" w:right="182"/>
              <w:rPr>
                <w:rFonts w:ascii="Arial" w:eastAsia="Arial" w:hAnsi="Arial" w:cs="Arial"/>
                <w:sz w:val="16"/>
                <w:szCs w:val="16"/>
              </w:rPr>
            </w:pPr>
            <w:r w:rsidRPr="00B22D23">
              <w:rPr>
                <w:rFonts w:ascii="Arial"/>
                <w:spacing w:val="-1"/>
                <w:sz w:val="16"/>
              </w:rPr>
              <w:t>There</w:t>
            </w:r>
            <w:r w:rsidRPr="00B22D23">
              <w:rPr>
                <w:rFonts w:ascii="Arial"/>
                <w:sz w:val="16"/>
              </w:rPr>
              <w:t xml:space="preserve"> is a </w:t>
            </w:r>
            <w:r w:rsidRPr="00B22D23">
              <w:rPr>
                <w:rFonts w:ascii="Arial"/>
                <w:spacing w:val="-1"/>
                <w:sz w:val="16"/>
              </w:rPr>
              <w:t>lack of</w:t>
            </w:r>
            <w:r w:rsidRPr="00B22D23">
              <w:rPr>
                <w:rFonts w:ascii="Arial"/>
                <w:spacing w:val="25"/>
                <w:sz w:val="16"/>
              </w:rPr>
              <w:t xml:space="preserve"> </w:t>
            </w:r>
            <w:r w:rsidRPr="00B22D23">
              <w:rPr>
                <w:rFonts w:ascii="Arial"/>
                <w:spacing w:val="-1"/>
                <w:sz w:val="16"/>
              </w:rPr>
              <w:t>actions</w:t>
            </w:r>
            <w:r w:rsidRPr="00B22D23">
              <w:rPr>
                <w:rFonts w:ascii="Arial"/>
                <w:spacing w:val="2"/>
                <w:sz w:val="16"/>
              </w:rPr>
              <w:t xml:space="preserve"> </w:t>
            </w:r>
            <w:r w:rsidRPr="00B22D23">
              <w:rPr>
                <w:rFonts w:ascii="Arial"/>
                <w:spacing w:val="-1"/>
                <w:sz w:val="16"/>
              </w:rPr>
              <w:t>which</w:t>
            </w:r>
            <w:r w:rsidRPr="00B22D23">
              <w:rPr>
                <w:rFonts w:ascii="Arial"/>
                <w:spacing w:val="-2"/>
                <w:sz w:val="16"/>
              </w:rPr>
              <w:t xml:space="preserve"> </w:t>
            </w:r>
            <w:r w:rsidRPr="00B22D23">
              <w:rPr>
                <w:rFonts w:ascii="Arial"/>
                <w:spacing w:val="-1"/>
                <w:sz w:val="16"/>
              </w:rPr>
              <w:t>could</w:t>
            </w:r>
            <w:r w:rsidRPr="00B22D23">
              <w:rPr>
                <w:rFonts w:ascii="Arial"/>
                <w:spacing w:val="27"/>
                <w:sz w:val="16"/>
              </w:rPr>
              <w:t xml:space="preserve"> </w:t>
            </w:r>
            <w:r w:rsidRPr="00B22D23">
              <w:rPr>
                <w:rFonts w:ascii="Arial"/>
                <w:spacing w:val="-1"/>
                <w:sz w:val="16"/>
              </w:rPr>
              <w:t>reasonably</w:t>
            </w:r>
            <w:r w:rsidRPr="00B22D23">
              <w:rPr>
                <w:rFonts w:ascii="Arial"/>
                <w:sz w:val="16"/>
              </w:rPr>
              <w:t xml:space="preserve"> </w:t>
            </w:r>
            <w:r w:rsidRPr="00B22D23">
              <w:rPr>
                <w:rFonts w:ascii="Arial"/>
                <w:spacing w:val="-1"/>
                <w:sz w:val="16"/>
              </w:rPr>
              <w:t>be</w:t>
            </w:r>
            <w:r w:rsidRPr="00B22D23">
              <w:rPr>
                <w:rFonts w:ascii="Arial"/>
                <w:spacing w:val="25"/>
                <w:sz w:val="16"/>
              </w:rPr>
              <w:t xml:space="preserve"> </w:t>
            </w:r>
            <w:r w:rsidRPr="00B22D23">
              <w:rPr>
                <w:rFonts w:ascii="Arial"/>
                <w:spacing w:val="-1"/>
                <w:sz w:val="16"/>
              </w:rPr>
              <w:t>expected. These</w:t>
            </w:r>
            <w:r w:rsidRPr="00B22D23">
              <w:rPr>
                <w:rFonts w:ascii="Arial"/>
                <w:spacing w:val="26"/>
                <w:sz w:val="16"/>
              </w:rPr>
              <w:t xml:space="preserve"> </w:t>
            </w:r>
            <w:r w:rsidRPr="00B22D23">
              <w:rPr>
                <w:rFonts w:ascii="Arial"/>
                <w:spacing w:val="-1"/>
                <w:sz w:val="16"/>
              </w:rPr>
              <w:t>actions</w:t>
            </w:r>
            <w:r w:rsidRPr="00B22D23">
              <w:rPr>
                <w:rFonts w:ascii="Arial"/>
                <w:spacing w:val="2"/>
                <w:sz w:val="16"/>
              </w:rPr>
              <w:t xml:space="preserve"> </w:t>
            </w:r>
            <w:r w:rsidRPr="00B22D23">
              <w:rPr>
                <w:rFonts w:ascii="Arial"/>
                <w:spacing w:val="-1"/>
                <w:sz w:val="16"/>
              </w:rPr>
              <w:t>are</w:t>
            </w:r>
            <w:r w:rsidRPr="00B22D23">
              <w:rPr>
                <w:rFonts w:ascii="Arial"/>
                <w:spacing w:val="24"/>
                <w:sz w:val="16"/>
              </w:rPr>
              <w:t xml:space="preserve"> </w:t>
            </w:r>
            <w:r w:rsidRPr="00B22D23">
              <w:rPr>
                <w:rFonts w:ascii="Arial"/>
                <w:spacing w:val="-1"/>
                <w:sz w:val="16"/>
              </w:rPr>
              <w:t>expected</w:t>
            </w:r>
            <w:r w:rsidRPr="00B22D23">
              <w:rPr>
                <w:rFonts w:ascii="Arial"/>
                <w:sz w:val="16"/>
              </w:rPr>
              <w:t xml:space="preserve"> to</w:t>
            </w:r>
            <w:r w:rsidRPr="00B22D23">
              <w:rPr>
                <w:rFonts w:ascii="Arial"/>
                <w:spacing w:val="-3"/>
                <w:sz w:val="16"/>
              </w:rPr>
              <w:t xml:space="preserve"> </w:t>
            </w:r>
            <w:r w:rsidRPr="00B22D23">
              <w:rPr>
                <w:rFonts w:ascii="Arial"/>
                <w:spacing w:val="-1"/>
                <w:sz w:val="16"/>
              </w:rPr>
              <w:t>be</w:t>
            </w:r>
            <w:r w:rsidRPr="00B22D23">
              <w:rPr>
                <w:rFonts w:ascii="Arial"/>
                <w:spacing w:val="24"/>
                <w:sz w:val="16"/>
              </w:rPr>
              <w:t xml:space="preserve"> </w:t>
            </w:r>
            <w:r w:rsidRPr="00B22D23">
              <w:rPr>
                <w:rFonts w:ascii="Arial"/>
                <w:spacing w:val="-1"/>
                <w:sz w:val="16"/>
              </w:rPr>
              <w:t>relevant</w:t>
            </w:r>
            <w:r w:rsidRPr="00B22D23">
              <w:rPr>
                <w:rFonts w:ascii="Arial"/>
                <w:spacing w:val="1"/>
                <w:sz w:val="16"/>
              </w:rPr>
              <w:t xml:space="preserve"> </w:t>
            </w:r>
            <w:r w:rsidRPr="00B22D23">
              <w:rPr>
                <w:rFonts w:ascii="Arial"/>
                <w:sz w:val="16"/>
              </w:rPr>
              <w:t>to</w:t>
            </w:r>
            <w:r w:rsidRPr="00B22D23">
              <w:rPr>
                <w:rFonts w:ascii="Arial"/>
                <w:spacing w:val="-2"/>
                <w:sz w:val="16"/>
              </w:rPr>
              <w:t xml:space="preserve"> </w:t>
            </w:r>
            <w:r w:rsidRPr="00B22D23">
              <w:rPr>
                <w:rFonts w:ascii="Arial"/>
                <w:spacing w:val="-1"/>
                <w:sz w:val="16"/>
              </w:rPr>
              <w:t>the</w:t>
            </w:r>
            <w:r w:rsidRPr="00B22D23">
              <w:rPr>
                <w:rFonts w:ascii="Arial"/>
                <w:spacing w:val="25"/>
                <w:sz w:val="16"/>
              </w:rPr>
              <w:t xml:space="preserve"> </w:t>
            </w:r>
            <w:r w:rsidRPr="00B22D23">
              <w:rPr>
                <w:rFonts w:ascii="Arial"/>
                <w:spacing w:val="-1"/>
                <w:sz w:val="16"/>
              </w:rPr>
              <w:t>environmental</w:t>
            </w:r>
            <w:r w:rsidRPr="00B22D23">
              <w:rPr>
                <w:rFonts w:ascii="Arial"/>
                <w:spacing w:val="26"/>
                <w:sz w:val="16"/>
              </w:rPr>
              <w:t xml:space="preserve"> </w:t>
            </w:r>
            <w:r w:rsidRPr="00B22D23">
              <w:rPr>
                <w:rFonts w:ascii="Arial"/>
                <w:spacing w:val="-1"/>
                <w:sz w:val="16"/>
              </w:rPr>
              <w:t>profile</w:t>
            </w:r>
            <w:r w:rsidRPr="00B22D23">
              <w:rPr>
                <w:rFonts w:ascii="Arial"/>
                <w:sz w:val="16"/>
              </w:rPr>
              <w:t xml:space="preserve"> </w:t>
            </w:r>
            <w:r w:rsidRPr="00B22D23">
              <w:rPr>
                <w:rFonts w:ascii="Arial"/>
                <w:spacing w:val="-1"/>
                <w:sz w:val="16"/>
              </w:rPr>
              <w:t>of the</w:t>
            </w:r>
            <w:r w:rsidRPr="00B22D23">
              <w:rPr>
                <w:rFonts w:ascii="Arial"/>
                <w:spacing w:val="27"/>
                <w:sz w:val="16"/>
              </w:rPr>
              <w:t xml:space="preserve"> </w:t>
            </w:r>
            <w:r w:rsidRPr="00B22D23">
              <w:rPr>
                <w:rFonts w:ascii="Arial"/>
                <w:spacing w:val="-1"/>
                <w:sz w:val="16"/>
              </w:rPr>
              <w:t>process</w:t>
            </w:r>
            <w:r w:rsidRPr="00B22D23">
              <w:rPr>
                <w:rFonts w:ascii="Arial"/>
                <w:spacing w:val="2"/>
                <w:sz w:val="16"/>
              </w:rPr>
              <w:t xml:space="preserve"> </w:t>
            </w:r>
            <w:r w:rsidRPr="00B22D23">
              <w:rPr>
                <w:rFonts w:ascii="Arial"/>
                <w:spacing w:val="-1"/>
                <w:sz w:val="16"/>
              </w:rPr>
              <w:t>or</w:t>
            </w:r>
            <w:r w:rsidRPr="00B22D23">
              <w:rPr>
                <w:rFonts w:ascii="Arial"/>
                <w:spacing w:val="-3"/>
                <w:sz w:val="16"/>
              </w:rPr>
              <w:t xml:space="preserve"> </w:t>
            </w:r>
            <w:r w:rsidRPr="00B22D23">
              <w:rPr>
                <w:rFonts w:ascii="Arial"/>
                <w:spacing w:val="-1"/>
                <w:sz w:val="16"/>
              </w:rPr>
              <w:t>for</w:t>
            </w:r>
            <w:r w:rsidRPr="00B22D23">
              <w:rPr>
                <w:rFonts w:ascii="Arial"/>
                <w:spacing w:val="25"/>
                <w:sz w:val="16"/>
              </w:rPr>
              <w:t xml:space="preserve"> </w:t>
            </w:r>
            <w:r w:rsidRPr="00B22D23">
              <w:rPr>
                <w:rFonts w:ascii="Arial"/>
                <w:spacing w:val="-2"/>
                <w:sz w:val="16"/>
              </w:rPr>
              <w:t>whose</w:t>
            </w:r>
            <w:r w:rsidRPr="00B22D23">
              <w:rPr>
                <w:rFonts w:ascii="Arial"/>
                <w:sz w:val="16"/>
              </w:rPr>
              <w:t xml:space="preserve"> </w:t>
            </w:r>
            <w:r w:rsidRPr="00B22D23">
              <w:rPr>
                <w:rFonts w:ascii="Arial"/>
                <w:spacing w:val="-1"/>
                <w:sz w:val="16"/>
              </w:rPr>
              <w:t>relevance</w:t>
            </w:r>
            <w:r w:rsidRPr="00B22D23">
              <w:rPr>
                <w:rFonts w:ascii="Arial"/>
                <w:sz w:val="16"/>
              </w:rPr>
              <w:t xml:space="preserve"> it</w:t>
            </w:r>
            <w:r w:rsidRPr="00B22D23">
              <w:rPr>
                <w:rFonts w:ascii="Arial"/>
                <w:spacing w:val="28"/>
                <w:sz w:val="16"/>
              </w:rPr>
              <w:t xml:space="preserve"> </w:t>
            </w:r>
            <w:r w:rsidRPr="00B22D23">
              <w:rPr>
                <w:rFonts w:ascii="Arial"/>
                <w:sz w:val="16"/>
              </w:rPr>
              <w:t>is</w:t>
            </w:r>
            <w:r w:rsidRPr="00B22D23">
              <w:rPr>
                <w:rFonts w:ascii="Arial"/>
                <w:spacing w:val="2"/>
                <w:sz w:val="16"/>
              </w:rPr>
              <w:t xml:space="preserve"> </w:t>
            </w:r>
            <w:r w:rsidRPr="00B22D23">
              <w:rPr>
                <w:rFonts w:ascii="Arial"/>
                <w:spacing w:val="-2"/>
                <w:sz w:val="16"/>
              </w:rPr>
              <w:t>not</w:t>
            </w:r>
            <w:r w:rsidRPr="00B22D23">
              <w:rPr>
                <w:rFonts w:ascii="Arial"/>
                <w:spacing w:val="1"/>
                <w:sz w:val="16"/>
              </w:rPr>
              <w:t xml:space="preserve"> </w:t>
            </w:r>
            <w:r w:rsidRPr="00B22D23">
              <w:rPr>
                <w:rFonts w:ascii="Arial"/>
                <w:spacing w:val="-1"/>
                <w:sz w:val="16"/>
              </w:rPr>
              <w:t>possible</w:t>
            </w:r>
            <w:r w:rsidRPr="00B22D23">
              <w:rPr>
                <w:rFonts w:ascii="Arial"/>
                <w:sz w:val="16"/>
              </w:rPr>
              <w:t xml:space="preserve"> to</w:t>
            </w:r>
            <w:r w:rsidRPr="00B22D23">
              <w:rPr>
                <w:rFonts w:ascii="Arial"/>
                <w:spacing w:val="22"/>
                <w:sz w:val="16"/>
              </w:rPr>
              <w:t xml:space="preserve"> </w:t>
            </w:r>
            <w:r w:rsidRPr="00B22D23">
              <w:rPr>
                <w:rFonts w:ascii="Arial"/>
                <w:spacing w:val="-1"/>
                <w:sz w:val="16"/>
              </w:rPr>
              <w:t xml:space="preserve">assess </w:t>
            </w:r>
            <w:r w:rsidRPr="00B22D23">
              <w:rPr>
                <w:rFonts w:ascii="Arial"/>
                <w:sz w:val="16"/>
              </w:rPr>
              <w:t>in</w:t>
            </w:r>
            <w:r w:rsidRPr="00B22D23">
              <w:rPr>
                <w:rFonts w:ascii="Arial"/>
                <w:spacing w:val="-2"/>
                <w:sz w:val="16"/>
              </w:rPr>
              <w:t xml:space="preserve"> </w:t>
            </w:r>
            <w:r w:rsidRPr="00B22D23">
              <w:rPr>
                <w:rFonts w:ascii="Arial"/>
                <w:spacing w:val="-1"/>
                <w:sz w:val="16"/>
              </w:rPr>
              <w:t>advance</w:t>
            </w:r>
          </w:p>
        </w:tc>
        <w:tc>
          <w:tcPr>
            <w:tcW w:w="1275" w:type="dxa"/>
            <w:tcBorders>
              <w:top w:val="single" w:sz="12" w:space="0" w:color="auto"/>
              <w:left w:val="single" w:sz="6" w:space="0" w:color="000000"/>
              <w:bottom w:val="single" w:sz="4" w:space="0" w:color="auto"/>
              <w:right w:val="single" w:sz="6" w:space="0" w:color="000000"/>
            </w:tcBorders>
            <w:shd w:val="clear" w:color="auto" w:fill="auto"/>
          </w:tcPr>
          <w:p w14:paraId="191AC50F" w14:textId="77777777" w:rsidR="00BB7573" w:rsidRPr="00B22D23" w:rsidRDefault="00BB7573" w:rsidP="00D35969">
            <w:pPr>
              <w:pStyle w:val="TableParagraph"/>
              <w:spacing w:line="288" w:lineRule="auto"/>
              <w:ind w:left="102" w:right="241"/>
              <w:rPr>
                <w:rFonts w:ascii="Arial" w:eastAsia="Arial" w:hAnsi="Arial" w:cs="Arial"/>
                <w:sz w:val="16"/>
                <w:szCs w:val="16"/>
              </w:rPr>
            </w:pPr>
            <w:r w:rsidRPr="00B22D23">
              <w:rPr>
                <w:rFonts w:ascii="Arial"/>
                <w:spacing w:val="-1"/>
                <w:sz w:val="16"/>
              </w:rPr>
              <w:t>Missing</w:t>
            </w:r>
            <w:r w:rsidRPr="00B22D23">
              <w:rPr>
                <w:rFonts w:ascii="Arial"/>
                <w:sz w:val="16"/>
              </w:rPr>
              <w:t xml:space="preserve"> </w:t>
            </w:r>
            <w:r w:rsidRPr="00B22D23">
              <w:rPr>
                <w:rFonts w:ascii="Arial"/>
                <w:spacing w:val="-1"/>
                <w:sz w:val="16"/>
              </w:rPr>
              <w:t>actions</w:t>
            </w:r>
            <w:r w:rsidRPr="00B22D23">
              <w:rPr>
                <w:rFonts w:ascii="Arial"/>
                <w:spacing w:val="27"/>
                <w:sz w:val="16"/>
              </w:rPr>
              <w:t xml:space="preserve"> </w:t>
            </w:r>
            <w:r w:rsidRPr="00B22D23">
              <w:rPr>
                <w:rFonts w:ascii="Arial"/>
                <w:spacing w:val="-2"/>
                <w:sz w:val="16"/>
              </w:rPr>
              <w:t>unknown</w:t>
            </w:r>
          </w:p>
        </w:tc>
      </w:tr>
      <w:tr w:rsidR="00BB7573" w:rsidRPr="00FB77C5" w14:paraId="660125B6" w14:textId="77777777" w:rsidTr="00D35969">
        <w:trPr>
          <w:trHeight w:hRule="exact" w:val="554"/>
        </w:trPr>
        <w:tc>
          <w:tcPr>
            <w:tcW w:w="2410" w:type="dxa"/>
            <w:vMerge/>
            <w:tcBorders>
              <w:top w:val="single" w:sz="4" w:space="0" w:color="auto"/>
              <w:left w:val="single" w:sz="5" w:space="0" w:color="000000"/>
              <w:bottom w:val="single" w:sz="5" w:space="0" w:color="000000"/>
              <w:right w:val="single" w:sz="5" w:space="0" w:color="000000"/>
            </w:tcBorders>
            <w:shd w:val="clear" w:color="auto" w:fill="auto"/>
          </w:tcPr>
          <w:p w14:paraId="1F38E7A8" w14:textId="77777777" w:rsidR="00BB7573" w:rsidRPr="00B22D23" w:rsidRDefault="00BB7573" w:rsidP="00D35969"/>
        </w:tc>
        <w:tc>
          <w:tcPr>
            <w:tcW w:w="6379" w:type="dxa"/>
            <w:gridSpan w:val="9"/>
            <w:tcBorders>
              <w:top w:val="single" w:sz="4" w:space="0" w:color="auto"/>
              <w:left w:val="single" w:sz="5" w:space="0" w:color="000000"/>
              <w:bottom w:val="single" w:sz="6" w:space="0" w:color="000000"/>
              <w:right w:val="single" w:sz="5" w:space="0" w:color="000000"/>
            </w:tcBorders>
            <w:shd w:val="clear" w:color="auto" w:fill="auto"/>
          </w:tcPr>
          <w:p w14:paraId="651BD193" w14:textId="77777777" w:rsidR="00BB7573" w:rsidRDefault="00BB7573" w:rsidP="00D35969">
            <w:pPr>
              <w:pStyle w:val="TableParagraph"/>
              <w:spacing w:line="180" w:lineRule="exact"/>
              <w:ind w:left="99"/>
              <w:rPr>
                <w:rFonts w:ascii="Arial"/>
                <w:sz w:val="16"/>
              </w:rPr>
            </w:pPr>
          </w:p>
          <w:p w14:paraId="7743E16C" w14:textId="77777777" w:rsidR="00BB7573" w:rsidRDefault="00BB7573" w:rsidP="00D35969">
            <w:pPr>
              <w:pStyle w:val="TableParagraph"/>
              <w:spacing w:line="180" w:lineRule="exact"/>
              <w:ind w:left="99"/>
              <w:rPr>
                <w:rFonts w:ascii="Arial"/>
                <w:spacing w:val="-1"/>
                <w:sz w:val="16"/>
              </w:rPr>
            </w:pPr>
            <w:r w:rsidRPr="00B22D23">
              <w:rPr>
                <w:rFonts w:ascii="Arial"/>
                <w:sz w:val="16"/>
              </w:rPr>
              <w:t>The</w:t>
            </w:r>
            <w:r w:rsidRPr="00B22D23">
              <w:rPr>
                <w:rFonts w:ascii="Arial"/>
                <w:spacing w:val="-1"/>
                <w:sz w:val="16"/>
              </w:rPr>
              <w:t xml:space="preserve"> value</w:t>
            </w:r>
            <w:r w:rsidRPr="00B22D23">
              <w:rPr>
                <w:rFonts w:ascii="Arial"/>
                <w:sz w:val="16"/>
              </w:rPr>
              <w:t xml:space="preserve"> </w:t>
            </w:r>
            <w:r w:rsidRPr="00B22D23">
              <w:rPr>
                <w:rFonts w:ascii="Arial"/>
                <w:spacing w:val="-1"/>
                <w:sz w:val="16"/>
              </w:rPr>
              <w:t>can</w:t>
            </w:r>
            <w:r w:rsidRPr="00B22D23">
              <w:rPr>
                <w:rFonts w:ascii="Arial"/>
                <w:spacing w:val="-3"/>
                <w:sz w:val="16"/>
              </w:rPr>
              <w:t xml:space="preserve"> </w:t>
            </w:r>
            <w:r w:rsidRPr="00B22D23">
              <w:rPr>
                <w:rFonts w:ascii="Arial"/>
                <w:sz w:val="16"/>
              </w:rPr>
              <w:t>also</w:t>
            </w:r>
            <w:r w:rsidRPr="00B22D23">
              <w:rPr>
                <w:rFonts w:ascii="Arial"/>
                <w:spacing w:val="-3"/>
                <w:sz w:val="16"/>
              </w:rPr>
              <w:t xml:space="preserve"> </w:t>
            </w:r>
            <w:r w:rsidRPr="00B22D23">
              <w:rPr>
                <w:rFonts w:ascii="Arial"/>
                <w:spacing w:val="-1"/>
                <w:sz w:val="16"/>
              </w:rPr>
              <w:t>be</w:t>
            </w:r>
            <w:r w:rsidRPr="00B22D23">
              <w:rPr>
                <w:rFonts w:ascii="Arial"/>
                <w:sz w:val="16"/>
              </w:rPr>
              <w:t xml:space="preserve"> </w:t>
            </w:r>
            <w:r w:rsidRPr="00B22D23">
              <w:rPr>
                <w:rFonts w:ascii="Arial"/>
                <w:spacing w:val="-1"/>
                <w:sz w:val="16"/>
              </w:rPr>
              <w:t xml:space="preserve">zero. </w:t>
            </w:r>
            <w:r w:rsidRPr="00B22D23">
              <w:rPr>
                <w:rFonts w:ascii="Arial"/>
                <w:sz w:val="16"/>
              </w:rPr>
              <w:t>The</w:t>
            </w:r>
            <w:r w:rsidRPr="00B22D23">
              <w:rPr>
                <w:rFonts w:ascii="Arial"/>
                <w:spacing w:val="-1"/>
                <w:sz w:val="16"/>
              </w:rPr>
              <w:t xml:space="preserve"> value</w:t>
            </w:r>
            <w:r w:rsidRPr="00B22D23">
              <w:rPr>
                <w:rFonts w:ascii="Arial"/>
                <w:spacing w:val="-3"/>
                <w:sz w:val="16"/>
              </w:rPr>
              <w:t xml:space="preserve"> </w:t>
            </w:r>
            <w:r w:rsidRPr="00B22D23">
              <w:rPr>
                <w:rFonts w:ascii="Arial"/>
                <w:sz w:val="16"/>
              </w:rPr>
              <w:t>may</w:t>
            </w:r>
            <w:r w:rsidRPr="00B22D23">
              <w:rPr>
                <w:rFonts w:ascii="Arial"/>
                <w:spacing w:val="-1"/>
                <w:sz w:val="16"/>
              </w:rPr>
              <w:t xml:space="preserve"> be</w:t>
            </w:r>
            <w:r w:rsidRPr="00B22D23">
              <w:rPr>
                <w:rFonts w:ascii="Arial"/>
                <w:spacing w:val="-2"/>
                <w:sz w:val="16"/>
              </w:rPr>
              <w:t xml:space="preserve"> </w:t>
            </w:r>
            <w:r w:rsidRPr="00B22D23">
              <w:rPr>
                <w:rFonts w:ascii="Arial"/>
                <w:spacing w:val="-1"/>
                <w:sz w:val="16"/>
              </w:rPr>
              <w:t xml:space="preserve">set </w:t>
            </w:r>
            <w:r w:rsidRPr="00B22D23">
              <w:rPr>
                <w:rFonts w:ascii="Arial"/>
                <w:sz w:val="16"/>
              </w:rPr>
              <w:t>to</w:t>
            </w:r>
            <w:r w:rsidRPr="00B22D23">
              <w:rPr>
                <w:rFonts w:ascii="Arial"/>
                <w:spacing w:val="-3"/>
                <w:sz w:val="16"/>
              </w:rPr>
              <w:t xml:space="preserve"> </w:t>
            </w:r>
            <w:r w:rsidRPr="00B22D23">
              <w:rPr>
                <w:rFonts w:ascii="Arial"/>
                <w:spacing w:val="-1"/>
                <w:sz w:val="16"/>
              </w:rPr>
              <w:t>zero</w:t>
            </w:r>
            <w:r w:rsidRPr="00B22D23">
              <w:rPr>
                <w:rFonts w:ascii="Arial"/>
                <w:spacing w:val="1"/>
                <w:sz w:val="16"/>
              </w:rPr>
              <w:t xml:space="preserve"> </w:t>
            </w:r>
            <w:r w:rsidRPr="00B22D23">
              <w:rPr>
                <w:rFonts w:ascii="Arial"/>
                <w:spacing w:val="-2"/>
                <w:sz w:val="16"/>
              </w:rPr>
              <w:t>when</w:t>
            </w:r>
            <w:r w:rsidRPr="00B22D23">
              <w:rPr>
                <w:rFonts w:ascii="Arial"/>
                <w:sz w:val="16"/>
              </w:rPr>
              <w:t xml:space="preserve"> </w:t>
            </w:r>
            <w:r w:rsidRPr="00B22D23">
              <w:rPr>
                <w:rFonts w:ascii="Arial"/>
                <w:spacing w:val="-1"/>
                <w:sz w:val="16"/>
              </w:rPr>
              <w:t>substantiated.</w:t>
            </w:r>
          </w:p>
          <w:p w14:paraId="022BD118" w14:textId="77777777" w:rsidR="00BB7573" w:rsidRPr="00B22D23" w:rsidRDefault="00BB7573" w:rsidP="00D35969">
            <w:pPr>
              <w:pStyle w:val="TableParagraph"/>
              <w:spacing w:line="180" w:lineRule="exact"/>
              <w:ind w:left="99"/>
              <w:rPr>
                <w:rFonts w:ascii="Arial" w:eastAsia="Arial" w:hAnsi="Arial" w:cs="Arial"/>
                <w:sz w:val="16"/>
                <w:szCs w:val="16"/>
              </w:rPr>
            </w:pPr>
          </w:p>
        </w:tc>
      </w:tr>
      <w:tr w:rsidR="00BB7573" w14:paraId="3ADA67D1" w14:textId="77777777" w:rsidTr="00D35969">
        <w:trPr>
          <w:trHeight w:hRule="exact" w:val="446"/>
        </w:trPr>
        <w:tc>
          <w:tcPr>
            <w:tcW w:w="2410" w:type="dxa"/>
            <w:vMerge w:val="restart"/>
            <w:tcBorders>
              <w:top w:val="single" w:sz="5" w:space="0" w:color="000000"/>
              <w:left w:val="single" w:sz="5" w:space="0" w:color="000000"/>
              <w:right w:val="single" w:sz="6" w:space="0" w:color="000000"/>
            </w:tcBorders>
          </w:tcPr>
          <w:p w14:paraId="5510A676" w14:textId="77777777" w:rsidR="00BB7573" w:rsidRPr="00147DB5" w:rsidRDefault="00BB7573" w:rsidP="00D35969">
            <w:pPr>
              <w:pStyle w:val="TableParagraph"/>
              <w:spacing w:line="288" w:lineRule="auto"/>
              <w:ind w:left="102" w:right="407"/>
              <w:rPr>
                <w:rFonts w:ascii="Arial" w:eastAsia="Arial" w:hAnsi="Arial" w:cs="Arial"/>
                <w:b/>
                <w:bCs/>
                <w:sz w:val="16"/>
                <w:szCs w:val="16"/>
              </w:rPr>
            </w:pPr>
            <w:r w:rsidRPr="00147DB5">
              <w:rPr>
                <w:rFonts w:ascii="Arial"/>
                <w:b/>
                <w:bCs/>
                <w:spacing w:val="-1"/>
                <w:sz w:val="16"/>
              </w:rPr>
              <w:t>Mass</w:t>
            </w:r>
            <w:r w:rsidRPr="00147DB5">
              <w:rPr>
                <w:rFonts w:ascii="Arial"/>
                <w:b/>
                <w:bCs/>
                <w:spacing w:val="2"/>
                <w:sz w:val="16"/>
              </w:rPr>
              <w:t xml:space="preserve"> </w:t>
            </w:r>
            <w:r w:rsidRPr="00147DB5">
              <w:rPr>
                <w:rFonts w:ascii="Arial"/>
                <w:b/>
                <w:bCs/>
                <w:spacing w:val="-1"/>
                <w:sz w:val="16"/>
              </w:rPr>
              <w:t>balance</w:t>
            </w:r>
            <w:r w:rsidRPr="00147DB5">
              <w:rPr>
                <w:rFonts w:ascii="Arial"/>
                <w:b/>
                <w:bCs/>
                <w:sz w:val="16"/>
              </w:rPr>
              <w:t xml:space="preserve"> </w:t>
            </w:r>
            <w:r w:rsidRPr="00147DB5">
              <w:rPr>
                <w:rFonts w:ascii="Arial"/>
                <w:b/>
                <w:bCs/>
                <w:spacing w:val="-2"/>
                <w:sz w:val="16"/>
              </w:rPr>
              <w:t>at</w:t>
            </w:r>
            <w:r w:rsidRPr="00147DB5">
              <w:rPr>
                <w:rFonts w:ascii="Arial"/>
                <w:b/>
                <w:bCs/>
                <w:spacing w:val="1"/>
                <w:sz w:val="16"/>
              </w:rPr>
              <w:t xml:space="preserve"> </w:t>
            </w:r>
            <w:r w:rsidRPr="00147DB5">
              <w:rPr>
                <w:rFonts w:ascii="Arial"/>
                <w:b/>
                <w:bCs/>
                <w:spacing w:val="-2"/>
                <w:sz w:val="16"/>
              </w:rPr>
              <w:t>process</w:t>
            </w:r>
            <w:r w:rsidRPr="00147DB5">
              <w:rPr>
                <w:rFonts w:ascii="Arial"/>
                <w:b/>
                <w:bCs/>
                <w:spacing w:val="28"/>
                <w:sz w:val="16"/>
              </w:rPr>
              <w:t xml:space="preserve"> </w:t>
            </w:r>
            <w:r w:rsidRPr="00147DB5">
              <w:rPr>
                <w:rFonts w:ascii="Arial"/>
                <w:b/>
                <w:bCs/>
                <w:spacing w:val="-1"/>
                <w:sz w:val="16"/>
              </w:rPr>
              <w:t>level</w:t>
            </w:r>
          </w:p>
          <w:p w14:paraId="7ACEEA8F" w14:textId="77777777" w:rsidR="00BB7573" w:rsidRDefault="00BB7573" w:rsidP="00D35969">
            <w:pPr>
              <w:pStyle w:val="TableParagraph"/>
              <w:spacing w:before="1"/>
              <w:ind w:left="102"/>
              <w:rPr>
                <w:rFonts w:ascii="Arial"/>
                <w:spacing w:val="-1"/>
                <w:sz w:val="16"/>
              </w:rPr>
            </w:pPr>
          </w:p>
          <w:p w14:paraId="6F096D27" w14:textId="77777777" w:rsidR="00BB7573" w:rsidRDefault="00BB7573" w:rsidP="00D35969">
            <w:pPr>
              <w:pStyle w:val="TableParagraph"/>
              <w:spacing w:before="1"/>
              <w:ind w:left="102"/>
              <w:rPr>
                <w:rFonts w:ascii="Arial"/>
                <w:spacing w:val="-1"/>
                <w:sz w:val="16"/>
              </w:rPr>
            </w:pPr>
          </w:p>
          <w:p w14:paraId="57AD5F16" w14:textId="77777777" w:rsidR="00BB7573" w:rsidRDefault="00BB7573" w:rsidP="00D35969">
            <w:pPr>
              <w:pStyle w:val="TableParagraph"/>
              <w:spacing w:before="1"/>
              <w:ind w:left="102"/>
              <w:rPr>
                <w:rFonts w:ascii="Arial" w:eastAsia="Arial" w:hAnsi="Arial" w:cs="Arial"/>
                <w:sz w:val="16"/>
                <w:szCs w:val="16"/>
              </w:rPr>
            </w:pPr>
            <w:r>
              <w:rPr>
                <w:rFonts w:ascii="Arial"/>
                <w:spacing w:val="-1"/>
                <w:sz w:val="16"/>
              </w:rPr>
              <w:t>Example</w:t>
            </w:r>
          </w:p>
        </w:tc>
        <w:tc>
          <w:tcPr>
            <w:tcW w:w="1254" w:type="dxa"/>
            <w:tcBorders>
              <w:top w:val="single" w:sz="6" w:space="0" w:color="000000"/>
              <w:left w:val="single" w:sz="6" w:space="0" w:color="000000"/>
              <w:bottom w:val="single" w:sz="4" w:space="0" w:color="auto"/>
              <w:right w:val="single" w:sz="6" w:space="0" w:color="000000"/>
            </w:tcBorders>
          </w:tcPr>
          <w:p w14:paraId="3125BAD1" w14:textId="77777777" w:rsidR="00BB7573" w:rsidRDefault="00BB7573" w:rsidP="00D35969">
            <w:pPr>
              <w:pStyle w:val="TableParagraph"/>
              <w:spacing w:line="179" w:lineRule="exact"/>
              <w:ind w:left="99"/>
              <w:rPr>
                <w:rFonts w:ascii="Arial" w:eastAsia="Arial" w:hAnsi="Arial" w:cs="Arial"/>
                <w:sz w:val="16"/>
                <w:szCs w:val="16"/>
              </w:rPr>
            </w:pPr>
            <w:r>
              <w:rPr>
                <w:rFonts w:ascii="Arial"/>
                <w:spacing w:val="-1"/>
                <w:sz w:val="16"/>
              </w:rPr>
              <w:t>Closure</w:t>
            </w:r>
            <w:r>
              <w:rPr>
                <w:rFonts w:ascii="Arial"/>
                <w:sz w:val="16"/>
              </w:rPr>
              <w:t xml:space="preserve"> </w:t>
            </w:r>
            <w:r>
              <w:rPr>
                <w:rFonts w:ascii="Arial"/>
                <w:spacing w:val="-1"/>
                <w:sz w:val="16"/>
              </w:rPr>
              <w:t>&gt;95%</w:t>
            </w:r>
          </w:p>
        </w:tc>
        <w:tc>
          <w:tcPr>
            <w:tcW w:w="1281" w:type="dxa"/>
            <w:gridSpan w:val="2"/>
            <w:tcBorders>
              <w:top w:val="single" w:sz="6" w:space="0" w:color="000000"/>
              <w:left w:val="single" w:sz="6" w:space="0" w:color="000000"/>
              <w:bottom w:val="single" w:sz="4" w:space="0" w:color="auto"/>
              <w:right w:val="single" w:sz="6" w:space="0" w:color="000000"/>
            </w:tcBorders>
          </w:tcPr>
          <w:p w14:paraId="0F7CA604" w14:textId="77777777" w:rsidR="00BB7573" w:rsidRDefault="00BB7573" w:rsidP="00D35969">
            <w:pPr>
              <w:pStyle w:val="TableParagraph"/>
              <w:spacing w:line="179" w:lineRule="exact"/>
              <w:ind w:left="102"/>
              <w:rPr>
                <w:rFonts w:ascii="Arial" w:eastAsia="Arial" w:hAnsi="Arial" w:cs="Arial"/>
                <w:sz w:val="16"/>
                <w:szCs w:val="16"/>
              </w:rPr>
            </w:pPr>
            <w:r>
              <w:rPr>
                <w:rFonts w:ascii="Arial"/>
                <w:spacing w:val="-1"/>
                <w:sz w:val="16"/>
              </w:rPr>
              <w:t>Closure</w:t>
            </w:r>
            <w:r>
              <w:rPr>
                <w:rFonts w:ascii="Arial"/>
                <w:sz w:val="16"/>
              </w:rPr>
              <w:t xml:space="preserve"> </w:t>
            </w:r>
            <w:r>
              <w:rPr>
                <w:rFonts w:ascii="Arial"/>
                <w:spacing w:val="-1"/>
                <w:sz w:val="16"/>
              </w:rPr>
              <w:t>90-95%</w:t>
            </w:r>
          </w:p>
        </w:tc>
        <w:tc>
          <w:tcPr>
            <w:tcW w:w="1281" w:type="dxa"/>
            <w:gridSpan w:val="2"/>
            <w:tcBorders>
              <w:top w:val="single" w:sz="6" w:space="0" w:color="000000"/>
              <w:left w:val="single" w:sz="6" w:space="0" w:color="000000"/>
              <w:bottom w:val="single" w:sz="4" w:space="0" w:color="auto"/>
              <w:right w:val="single" w:sz="6" w:space="0" w:color="000000"/>
            </w:tcBorders>
          </w:tcPr>
          <w:p w14:paraId="3BF9A2DF" w14:textId="77777777" w:rsidR="00BB7573" w:rsidRDefault="00BB7573" w:rsidP="00D35969">
            <w:pPr>
              <w:pStyle w:val="TableParagraph"/>
              <w:spacing w:line="179" w:lineRule="exact"/>
              <w:ind w:left="102"/>
              <w:rPr>
                <w:rFonts w:ascii="Arial" w:eastAsia="Arial" w:hAnsi="Arial" w:cs="Arial"/>
                <w:sz w:val="16"/>
                <w:szCs w:val="16"/>
              </w:rPr>
            </w:pPr>
            <w:r>
              <w:rPr>
                <w:rFonts w:ascii="Arial"/>
                <w:spacing w:val="-1"/>
                <w:sz w:val="16"/>
              </w:rPr>
              <w:t>Closure</w:t>
            </w:r>
            <w:r>
              <w:rPr>
                <w:rFonts w:ascii="Arial"/>
                <w:sz w:val="16"/>
              </w:rPr>
              <w:t xml:space="preserve"> </w:t>
            </w:r>
            <w:r>
              <w:rPr>
                <w:rFonts w:ascii="Arial"/>
                <w:spacing w:val="-1"/>
                <w:sz w:val="16"/>
              </w:rPr>
              <w:t>80-90%</w:t>
            </w:r>
          </w:p>
        </w:tc>
        <w:tc>
          <w:tcPr>
            <w:tcW w:w="1281" w:type="dxa"/>
            <w:gridSpan w:val="2"/>
            <w:tcBorders>
              <w:top w:val="single" w:sz="6" w:space="0" w:color="000000"/>
              <w:left w:val="single" w:sz="6" w:space="0" w:color="000000"/>
              <w:bottom w:val="single" w:sz="4" w:space="0" w:color="auto"/>
              <w:right w:val="single" w:sz="6" w:space="0" w:color="000000"/>
            </w:tcBorders>
          </w:tcPr>
          <w:p w14:paraId="72EA206C" w14:textId="77777777" w:rsidR="00BB7573" w:rsidRDefault="00BB7573" w:rsidP="00D35969">
            <w:pPr>
              <w:pStyle w:val="TableParagraph"/>
              <w:spacing w:line="179" w:lineRule="exact"/>
              <w:ind w:left="102"/>
              <w:rPr>
                <w:rFonts w:ascii="Arial" w:eastAsia="Arial" w:hAnsi="Arial" w:cs="Arial"/>
                <w:sz w:val="16"/>
                <w:szCs w:val="16"/>
              </w:rPr>
            </w:pPr>
            <w:r>
              <w:rPr>
                <w:rFonts w:ascii="Arial"/>
                <w:spacing w:val="-1"/>
                <w:sz w:val="16"/>
              </w:rPr>
              <w:t>Closure</w:t>
            </w:r>
            <w:r>
              <w:rPr>
                <w:rFonts w:ascii="Arial"/>
                <w:sz w:val="16"/>
              </w:rPr>
              <w:t xml:space="preserve"> </w:t>
            </w:r>
            <w:r>
              <w:rPr>
                <w:rFonts w:ascii="Arial"/>
                <w:spacing w:val="-1"/>
                <w:sz w:val="16"/>
              </w:rPr>
              <w:t>70-80%</w:t>
            </w:r>
          </w:p>
        </w:tc>
        <w:tc>
          <w:tcPr>
            <w:tcW w:w="1282" w:type="dxa"/>
            <w:gridSpan w:val="2"/>
            <w:tcBorders>
              <w:top w:val="single" w:sz="6" w:space="0" w:color="000000"/>
              <w:left w:val="single" w:sz="6" w:space="0" w:color="000000"/>
              <w:bottom w:val="single" w:sz="4" w:space="0" w:color="auto"/>
              <w:right w:val="single" w:sz="6" w:space="0" w:color="000000"/>
            </w:tcBorders>
          </w:tcPr>
          <w:p w14:paraId="1AEAC027" w14:textId="77777777" w:rsidR="00BB7573" w:rsidRDefault="00BB7573" w:rsidP="00D35969">
            <w:pPr>
              <w:pStyle w:val="TableParagraph"/>
              <w:spacing w:line="288" w:lineRule="auto"/>
              <w:ind w:left="102" w:right="138"/>
              <w:rPr>
                <w:rFonts w:ascii="Arial" w:eastAsia="Arial" w:hAnsi="Arial" w:cs="Arial"/>
                <w:sz w:val="16"/>
                <w:szCs w:val="16"/>
              </w:rPr>
            </w:pPr>
            <w:r>
              <w:rPr>
                <w:rFonts w:ascii="Arial"/>
                <w:spacing w:val="-1"/>
                <w:sz w:val="16"/>
              </w:rPr>
              <w:t>Closure</w:t>
            </w:r>
            <w:r>
              <w:rPr>
                <w:rFonts w:ascii="Arial"/>
                <w:sz w:val="16"/>
              </w:rPr>
              <w:t xml:space="preserve"> </w:t>
            </w:r>
            <w:r>
              <w:rPr>
                <w:rFonts w:ascii="Arial"/>
                <w:spacing w:val="-1"/>
                <w:sz w:val="16"/>
              </w:rPr>
              <w:t>&lt;70% or</w:t>
            </w:r>
            <w:r>
              <w:rPr>
                <w:rFonts w:ascii="Arial"/>
                <w:spacing w:val="28"/>
                <w:sz w:val="16"/>
              </w:rPr>
              <w:t xml:space="preserve"> </w:t>
            </w:r>
            <w:r>
              <w:rPr>
                <w:rFonts w:ascii="Arial"/>
                <w:spacing w:val="-2"/>
                <w:sz w:val="16"/>
              </w:rPr>
              <w:t>unknown</w:t>
            </w:r>
          </w:p>
        </w:tc>
      </w:tr>
      <w:tr w:rsidR="00BB7573" w:rsidRPr="00FB77C5" w14:paraId="7C57C625" w14:textId="77777777" w:rsidTr="00D35969">
        <w:trPr>
          <w:trHeight w:hRule="exact" w:val="736"/>
        </w:trPr>
        <w:tc>
          <w:tcPr>
            <w:tcW w:w="2410" w:type="dxa"/>
            <w:vMerge/>
            <w:tcBorders>
              <w:left w:val="single" w:sz="5" w:space="0" w:color="000000"/>
              <w:bottom w:val="single" w:sz="5" w:space="0" w:color="000000"/>
              <w:right w:val="single" w:sz="5" w:space="0" w:color="000000"/>
            </w:tcBorders>
          </w:tcPr>
          <w:p w14:paraId="67CD99FC" w14:textId="77777777" w:rsidR="00BB7573" w:rsidRDefault="00BB7573" w:rsidP="00D35969"/>
        </w:tc>
        <w:tc>
          <w:tcPr>
            <w:tcW w:w="6379" w:type="dxa"/>
            <w:gridSpan w:val="9"/>
            <w:tcBorders>
              <w:top w:val="single" w:sz="4" w:space="0" w:color="auto"/>
              <w:left w:val="single" w:sz="5" w:space="0" w:color="000000"/>
              <w:bottom w:val="single" w:sz="6" w:space="0" w:color="000000"/>
              <w:right w:val="single" w:sz="5" w:space="0" w:color="000000"/>
            </w:tcBorders>
          </w:tcPr>
          <w:p w14:paraId="55994950" w14:textId="77777777" w:rsidR="00BB7573" w:rsidRDefault="00BB7573" w:rsidP="00D35969">
            <w:pPr>
              <w:pStyle w:val="TableParagraph"/>
              <w:spacing w:line="288" w:lineRule="auto"/>
              <w:ind w:left="99" w:right="488"/>
              <w:rPr>
                <w:rFonts w:ascii="Arial"/>
                <w:spacing w:val="-1"/>
                <w:sz w:val="16"/>
              </w:rPr>
            </w:pPr>
          </w:p>
          <w:p w14:paraId="749E6A0F" w14:textId="77777777" w:rsidR="00BB7573" w:rsidRDefault="00BB7573" w:rsidP="00D35969">
            <w:pPr>
              <w:pStyle w:val="TableParagraph"/>
              <w:spacing w:line="288" w:lineRule="auto"/>
              <w:ind w:left="99" w:right="488"/>
              <w:rPr>
                <w:rFonts w:ascii="Arial" w:eastAsia="Arial" w:hAnsi="Arial" w:cs="Arial"/>
                <w:sz w:val="16"/>
                <w:szCs w:val="16"/>
              </w:rPr>
            </w:pPr>
            <w:r>
              <w:rPr>
                <w:rFonts w:ascii="Arial"/>
                <w:spacing w:val="-1"/>
                <w:sz w:val="16"/>
              </w:rPr>
              <w:t>Mass</w:t>
            </w:r>
            <w:r>
              <w:rPr>
                <w:rFonts w:ascii="Arial"/>
                <w:spacing w:val="2"/>
                <w:sz w:val="16"/>
              </w:rPr>
              <w:t xml:space="preserve"> </w:t>
            </w:r>
            <w:r>
              <w:rPr>
                <w:rFonts w:ascii="Arial"/>
                <w:spacing w:val="-1"/>
                <w:sz w:val="16"/>
              </w:rPr>
              <w:t>balance</w:t>
            </w:r>
            <w:r>
              <w:rPr>
                <w:rFonts w:ascii="Arial"/>
                <w:sz w:val="16"/>
              </w:rPr>
              <w:t xml:space="preserve"> =</w:t>
            </w:r>
            <w:r>
              <w:rPr>
                <w:rFonts w:ascii="Arial"/>
                <w:spacing w:val="-2"/>
                <w:sz w:val="16"/>
              </w:rPr>
              <w:t xml:space="preserve"> </w:t>
            </w:r>
            <w:r>
              <w:rPr>
                <w:rFonts w:ascii="Arial"/>
                <w:spacing w:val="-1"/>
                <w:sz w:val="16"/>
              </w:rPr>
              <w:t>total mass</w:t>
            </w:r>
            <w:r>
              <w:rPr>
                <w:rFonts w:ascii="Arial"/>
                <w:spacing w:val="2"/>
                <w:sz w:val="16"/>
              </w:rPr>
              <w:t xml:space="preserve"> </w:t>
            </w:r>
            <w:r>
              <w:rPr>
                <w:rFonts w:ascii="Arial"/>
                <w:spacing w:val="-2"/>
                <w:sz w:val="16"/>
              </w:rPr>
              <w:t>of</w:t>
            </w:r>
            <w:r>
              <w:rPr>
                <w:rFonts w:ascii="Arial"/>
                <w:spacing w:val="1"/>
                <w:sz w:val="16"/>
              </w:rPr>
              <w:t xml:space="preserve"> </w:t>
            </w:r>
            <w:r>
              <w:rPr>
                <w:rFonts w:ascii="Arial"/>
                <w:spacing w:val="-1"/>
                <w:sz w:val="16"/>
              </w:rPr>
              <w:t>input</w:t>
            </w:r>
            <w:r>
              <w:rPr>
                <w:rFonts w:ascii="Arial"/>
                <w:spacing w:val="1"/>
                <w:sz w:val="16"/>
              </w:rPr>
              <w:t xml:space="preserve"> </w:t>
            </w:r>
            <w:r>
              <w:rPr>
                <w:rFonts w:ascii="Arial"/>
                <w:spacing w:val="-1"/>
                <w:sz w:val="16"/>
              </w:rPr>
              <w:t>raw</w:t>
            </w:r>
            <w:r>
              <w:rPr>
                <w:rFonts w:ascii="Arial"/>
                <w:spacing w:val="-3"/>
                <w:sz w:val="16"/>
              </w:rPr>
              <w:t xml:space="preserve"> </w:t>
            </w:r>
            <w:r>
              <w:rPr>
                <w:rFonts w:ascii="Arial"/>
                <w:spacing w:val="-1"/>
                <w:sz w:val="16"/>
              </w:rPr>
              <w:t>materials</w:t>
            </w:r>
            <w:r>
              <w:rPr>
                <w:rFonts w:ascii="Arial"/>
                <w:spacing w:val="2"/>
                <w:sz w:val="16"/>
              </w:rPr>
              <w:t xml:space="preserve"> </w:t>
            </w:r>
            <w:r>
              <w:rPr>
                <w:rFonts w:ascii="Arial"/>
                <w:sz w:val="16"/>
              </w:rPr>
              <w:t>in</w:t>
            </w:r>
            <w:r>
              <w:rPr>
                <w:rFonts w:ascii="Arial"/>
                <w:spacing w:val="-2"/>
                <w:sz w:val="16"/>
              </w:rPr>
              <w:t xml:space="preserve"> </w:t>
            </w:r>
            <w:r>
              <w:rPr>
                <w:rFonts w:ascii="Arial"/>
                <w:spacing w:val="-1"/>
                <w:sz w:val="16"/>
              </w:rPr>
              <w:t>relation</w:t>
            </w:r>
            <w:r>
              <w:rPr>
                <w:rFonts w:ascii="Arial"/>
                <w:spacing w:val="-3"/>
                <w:sz w:val="16"/>
              </w:rPr>
              <w:t xml:space="preserve"> </w:t>
            </w:r>
            <w:r>
              <w:rPr>
                <w:rFonts w:ascii="Arial"/>
                <w:sz w:val="16"/>
              </w:rPr>
              <w:t>to</w:t>
            </w:r>
            <w:r>
              <w:rPr>
                <w:rFonts w:ascii="Arial"/>
                <w:spacing w:val="-2"/>
                <w:sz w:val="16"/>
              </w:rPr>
              <w:t xml:space="preserve"> sum</w:t>
            </w:r>
            <w:r>
              <w:rPr>
                <w:rFonts w:ascii="Arial"/>
                <w:spacing w:val="1"/>
                <w:sz w:val="16"/>
              </w:rPr>
              <w:t xml:space="preserve"> </w:t>
            </w:r>
            <w:r>
              <w:rPr>
                <w:rFonts w:ascii="Arial"/>
                <w:spacing w:val="-2"/>
                <w:sz w:val="16"/>
              </w:rPr>
              <w:t>of</w:t>
            </w:r>
            <w:r>
              <w:rPr>
                <w:rFonts w:ascii="Arial"/>
                <w:spacing w:val="1"/>
                <w:sz w:val="16"/>
              </w:rPr>
              <w:t xml:space="preserve"> </w:t>
            </w:r>
            <w:r>
              <w:rPr>
                <w:rFonts w:ascii="Arial"/>
                <w:spacing w:val="-1"/>
                <w:sz w:val="16"/>
              </w:rPr>
              <w:t xml:space="preserve">products </w:t>
            </w:r>
            <w:r>
              <w:rPr>
                <w:rFonts w:ascii="Arial"/>
                <w:sz w:val="16"/>
              </w:rPr>
              <w:t xml:space="preserve">+ </w:t>
            </w:r>
            <w:r>
              <w:rPr>
                <w:rFonts w:ascii="Arial"/>
                <w:spacing w:val="-2"/>
                <w:sz w:val="16"/>
              </w:rPr>
              <w:t>emissions</w:t>
            </w:r>
            <w:r>
              <w:rPr>
                <w:rFonts w:ascii="Arial"/>
                <w:spacing w:val="2"/>
                <w:sz w:val="16"/>
              </w:rPr>
              <w:t xml:space="preserve"> </w:t>
            </w:r>
            <w:r>
              <w:rPr>
                <w:rFonts w:ascii="Arial"/>
                <w:sz w:val="16"/>
              </w:rPr>
              <w:t>+</w:t>
            </w:r>
            <w:r>
              <w:rPr>
                <w:rFonts w:ascii="Arial"/>
                <w:spacing w:val="45"/>
                <w:sz w:val="16"/>
              </w:rPr>
              <w:t xml:space="preserve"> </w:t>
            </w:r>
            <w:r>
              <w:rPr>
                <w:rFonts w:ascii="Arial"/>
                <w:spacing w:val="-1"/>
                <w:sz w:val="16"/>
              </w:rPr>
              <w:t>waste</w:t>
            </w:r>
          </w:p>
        </w:tc>
      </w:tr>
      <w:tr w:rsidR="00BB7573" w14:paraId="0FF441C8" w14:textId="77777777" w:rsidTr="00D35969">
        <w:trPr>
          <w:trHeight w:hRule="exact" w:val="446"/>
        </w:trPr>
        <w:tc>
          <w:tcPr>
            <w:tcW w:w="2410" w:type="dxa"/>
            <w:vMerge w:val="restart"/>
            <w:tcBorders>
              <w:top w:val="single" w:sz="5" w:space="0" w:color="000000"/>
              <w:left w:val="single" w:sz="5" w:space="0" w:color="000000"/>
              <w:right w:val="single" w:sz="6" w:space="0" w:color="000000"/>
            </w:tcBorders>
          </w:tcPr>
          <w:p w14:paraId="4E596DA8" w14:textId="77777777" w:rsidR="00BB7573" w:rsidRPr="00147DB5" w:rsidRDefault="00BB7573" w:rsidP="00D35969">
            <w:pPr>
              <w:pStyle w:val="TableParagraph"/>
              <w:spacing w:line="288" w:lineRule="auto"/>
              <w:ind w:left="102" w:right="316"/>
              <w:rPr>
                <w:rFonts w:ascii="Arial" w:eastAsia="Arial" w:hAnsi="Arial" w:cs="Arial"/>
                <w:b/>
                <w:bCs/>
                <w:sz w:val="16"/>
                <w:szCs w:val="16"/>
              </w:rPr>
            </w:pPr>
            <w:r w:rsidRPr="00147DB5">
              <w:rPr>
                <w:rFonts w:ascii="Arial"/>
                <w:b/>
                <w:bCs/>
                <w:spacing w:val="-1"/>
                <w:sz w:val="16"/>
              </w:rPr>
              <w:t>Mass</w:t>
            </w:r>
            <w:r w:rsidRPr="00147DB5">
              <w:rPr>
                <w:rFonts w:ascii="Arial"/>
                <w:b/>
                <w:bCs/>
                <w:spacing w:val="2"/>
                <w:sz w:val="16"/>
              </w:rPr>
              <w:t xml:space="preserve"> </w:t>
            </w:r>
            <w:r w:rsidRPr="00147DB5">
              <w:rPr>
                <w:rFonts w:ascii="Arial"/>
                <w:b/>
                <w:bCs/>
                <w:spacing w:val="-1"/>
                <w:sz w:val="16"/>
              </w:rPr>
              <w:t>balance</w:t>
            </w:r>
            <w:r w:rsidRPr="00147DB5">
              <w:rPr>
                <w:rFonts w:ascii="Arial"/>
                <w:b/>
                <w:bCs/>
                <w:sz w:val="16"/>
              </w:rPr>
              <w:t xml:space="preserve"> </w:t>
            </w:r>
            <w:r w:rsidRPr="00147DB5">
              <w:rPr>
                <w:rFonts w:ascii="Arial"/>
                <w:b/>
                <w:bCs/>
                <w:spacing w:val="-2"/>
                <w:sz w:val="16"/>
              </w:rPr>
              <w:t>at</w:t>
            </w:r>
            <w:r w:rsidRPr="00147DB5">
              <w:rPr>
                <w:rFonts w:ascii="Arial"/>
                <w:b/>
                <w:bCs/>
                <w:spacing w:val="-1"/>
                <w:sz w:val="16"/>
              </w:rPr>
              <w:t xml:space="preserve"> company</w:t>
            </w:r>
            <w:r w:rsidRPr="00147DB5">
              <w:rPr>
                <w:rFonts w:ascii="Arial"/>
                <w:b/>
                <w:bCs/>
                <w:spacing w:val="25"/>
                <w:sz w:val="16"/>
              </w:rPr>
              <w:t xml:space="preserve"> </w:t>
            </w:r>
            <w:r w:rsidRPr="00147DB5">
              <w:rPr>
                <w:rFonts w:ascii="Arial"/>
                <w:b/>
                <w:bCs/>
                <w:spacing w:val="-1"/>
                <w:sz w:val="16"/>
              </w:rPr>
              <w:t>level</w:t>
            </w:r>
          </w:p>
          <w:p w14:paraId="57D09561" w14:textId="77777777" w:rsidR="00BB7573" w:rsidRDefault="00BB7573" w:rsidP="00D35969">
            <w:pPr>
              <w:pStyle w:val="TableParagraph"/>
              <w:spacing w:before="1"/>
              <w:ind w:left="102"/>
              <w:rPr>
                <w:rFonts w:ascii="Arial"/>
                <w:spacing w:val="-1"/>
                <w:sz w:val="16"/>
              </w:rPr>
            </w:pPr>
          </w:p>
          <w:p w14:paraId="77FF91C9" w14:textId="77777777" w:rsidR="00BB7573" w:rsidRDefault="00BB7573" w:rsidP="00D35969">
            <w:pPr>
              <w:pStyle w:val="TableParagraph"/>
              <w:spacing w:before="1"/>
              <w:ind w:left="102"/>
              <w:rPr>
                <w:rFonts w:ascii="Arial" w:eastAsia="Arial" w:hAnsi="Arial" w:cs="Arial"/>
                <w:sz w:val="16"/>
                <w:szCs w:val="16"/>
              </w:rPr>
            </w:pPr>
            <w:r>
              <w:rPr>
                <w:rFonts w:ascii="Arial"/>
                <w:spacing w:val="-1"/>
                <w:sz w:val="16"/>
              </w:rPr>
              <w:t>Example</w:t>
            </w:r>
          </w:p>
        </w:tc>
        <w:tc>
          <w:tcPr>
            <w:tcW w:w="1254" w:type="dxa"/>
            <w:tcBorders>
              <w:top w:val="single" w:sz="6" w:space="0" w:color="000000"/>
              <w:left w:val="single" w:sz="6" w:space="0" w:color="000000"/>
              <w:bottom w:val="single" w:sz="4" w:space="0" w:color="auto"/>
              <w:right w:val="single" w:sz="6" w:space="0" w:color="000000"/>
            </w:tcBorders>
          </w:tcPr>
          <w:p w14:paraId="2288CD46" w14:textId="77777777" w:rsidR="00BB7573" w:rsidRDefault="00BB7573" w:rsidP="00D35969">
            <w:pPr>
              <w:pStyle w:val="TableParagraph"/>
              <w:spacing w:line="179" w:lineRule="exact"/>
              <w:ind w:left="99"/>
              <w:rPr>
                <w:rFonts w:ascii="Arial" w:eastAsia="Arial" w:hAnsi="Arial" w:cs="Arial"/>
                <w:sz w:val="16"/>
                <w:szCs w:val="16"/>
              </w:rPr>
            </w:pPr>
            <w:r>
              <w:rPr>
                <w:rFonts w:ascii="Arial"/>
                <w:spacing w:val="-1"/>
                <w:sz w:val="16"/>
              </w:rPr>
              <w:t>Closure</w:t>
            </w:r>
            <w:r>
              <w:rPr>
                <w:rFonts w:ascii="Arial"/>
                <w:spacing w:val="1"/>
                <w:sz w:val="16"/>
              </w:rPr>
              <w:t xml:space="preserve"> </w:t>
            </w:r>
            <w:r>
              <w:rPr>
                <w:rFonts w:ascii="Arial"/>
                <w:spacing w:val="-1"/>
                <w:sz w:val="16"/>
              </w:rPr>
              <w:t>&gt;95%</w:t>
            </w:r>
          </w:p>
        </w:tc>
        <w:tc>
          <w:tcPr>
            <w:tcW w:w="1281" w:type="dxa"/>
            <w:gridSpan w:val="2"/>
            <w:tcBorders>
              <w:top w:val="single" w:sz="6" w:space="0" w:color="000000"/>
              <w:left w:val="single" w:sz="6" w:space="0" w:color="000000"/>
              <w:bottom w:val="single" w:sz="4" w:space="0" w:color="auto"/>
              <w:right w:val="single" w:sz="6" w:space="0" w:color="000000"/>
            </w:tcBorders>
          </w:tcPr>
          <w:p w14:paraId="7537B6A4" w14:textId="77777777" w:rsidR="00BB7573" w:rsidRDefault="00BB7573" w:rsidP="00D35969">
            <w:pPr>
              <w:pStyle w:val="TableParagraph"/>
              <w:spacing w:line="179" w:lineRule="exact"/>
              <w:ind w:left="102"/>
              <w:rPr>
                <w:rFonts w:ascii="Arial" w:eastAsia="Arial" w:hAnsi="Arial" w:cs="Arial"/>
                <w:sz w:val="16"/>
                <w:szCs w:val="16"/>
              </w:rPr>
            </w:pPr>
            <w:r>
              <w:rPr>
                <w:rFonts w:ascii="Arial"/>
                <w:spacing w:val="-1"/>
                <w:sz w:val="16"/>
              </w:rPr>
              <w:t>Closure</w:t>
            </w:r>
            <w:r>
              <w:rPr>
                <w:rFonts w:ascii="Arial"/>
                <w:sz w:val="16"/>
              </w:rPr>
              <w:t xml:space="preserve"> </w:t>
            </w:r>
            <w:r>
              <w:rPr>
                <w:rFonts w:ascii="Arial"/>
                <w:spacing w:val="-1"/>
                <w:sz w:val="16"/>
              </w:rPr>
              <w:t>90-95%</w:t>
            </w:r>
          </w:p>
        </w:tc>
        <w:tc>
          <w:tcPr>
            <w:tcW w:w="1281" w:type="dxa"/>
            <w:gridSpan w:val="2"/>
            <w:tcBorders>
              <w:top w:val="single" w:sz="6" w:space="0" w:color="000000"/>
              <w:left w:val="single" w:sz="6" w:space="0" w:color="000000"/>
              <w:bottom w:val="single" w:sz="4" w:space="0" w:color="auto"/>
              <w:right w:val="single" w:sz="6" w:space="0" w:color="000000"/>
            </w:tcBorders>
          </w:tcPr>
          <w:p w14:paraId="7566A4F7" w14:textId="77777777" w:rsidR="00BB7573" w:rsidRDefault="00BB7573" w:rsidP="00D35969">
            <w:pPr>
              <w:pStyle w:val="TableParagraph"/>
              <w:spacing w:line="179" w:lineRule="exact"/>
              <w:ind w:left="102"/>
              <w:rPr>
                <w:rFonts w:ascii="Arial" w:eastAsia="Arial" w:hAnsi="Arial" w:cs="Arial"/>
                <w:sz w:val="16"/>
                <w:szCs w:val="16"/>
              </w:rPr>
            </w:pPr>
            <w:r>
              <w:rPr>
                <w:rFonts w:ascii="Arial"/>
                <w:spacing w:val="-1"/>
                <w:sz w:val="16"/>
              </w:rPr>
              <w:t>Closure</w:t>
            </w:r>
            <w:r>
              <w:rPr>
                <w:rFonts w:ascii="Arial"/>
                <w:sz w:val="16"/>
              </w:rPr>
              <w:t xml:space="preserve"> </w:t>
            </w:r>
            <w:r>
              <w:rPr>
                <w:rFonts w:ascii="Arial"/>
                <w:spacing w:val="-1"/>
                <w:sz w:val="16"/>
              </w:rPr>
              <w:t>80-90%</w:t>
            </w:r>
          </w:p>
        </w:tc>
        <w:tc>
          <w:tcPr>
            <w:tcW w:w="1281" w:type="dxa"/>
            <w:gridSpan w:val="2"/>
            <w:tcBorders>
              <w:top w:val="single" w:sz="6" w:space="0" w:color="000000"/>
              <w:left w:val="single" w:sz="6" w:space="0" w:color="000000"/>
              <w:bottom w:val="single" w:sz="4" w:space="0" w:color="auto"/>
              <w:right w:val="single" w:sz="6" w:space="0" w:color="000000"/>
            </w:tcBorders>
          </w:tcPr>
          <w:p w14:paraId="7DD38D70" w14:textId="77777777" w:rsidR="00BB7573" w:rsidRDefault="00BB7573" w:rsidP="00D35969">
            <w:pPr>
              <w:pStyle w:val="TableParagraph"/>
              <w:spacing w:line="179" w:lineRule="exact"/>
              <w:ind w:left="102"/>
              <w:rPr>
                <w:rFonts w:ascii="Arial" w:eastAsia="Arial" w:hAnsi="Arial" w:cs="Arial"/>
                <w:sz w:val="16"/>
                <w:szCs w:val="16"/>
              </w:rPr>
            </w:pPr>
            <w:r>
              <w:rPr>
                <w:rFonts w:ascii="Arial"/>
                <w:spacing w:val="-1"/>
                <w:sz w:val="16"/>
              </w:rPr>
              <w:t>Closure</w:t>
            </w:r>
            <w:r>
              <w:rPr>
                <w:rFonts w:ascii="Arial"/>
                <w:sz w:val="16"/>
              </w:rPr>
              <w:t xml:space="preserve"> </w:t>
            </w:r>
            <w:r>
              <w:rPr>
                <w:rFonts w:ascii="Arial"/>
                <w:spacing w:val="-1"/>
                <w:sz w:val="16"/>
              </w:rPr>
              <w:t>70-80%</w:t>
            </w:r>
          </w:p>
        </w:tc>
        <w:tc>
          <w:tcPr>
            <w:tcW w:w="1282" w:type="dxa"/>
            <w:gridSpan w:val="2"/>
            <w:tcBorders>
              <w:top w:val="single" w:sz="6" w:space="0" w:color="000000"/>
              <w:left w:val="single" w:sz="6" w:space="0" w:color="000000"/>
              <w:bottom w:val="single" w:sz="4" w:space="0" w:color="auto"/>
              <w:right w:val="single" w:sz="6" w:space="0" w:color="000000"/>
            </w:tcBorders>
          </w:tcPr>
          <w:p w14:paraId="37E60FAD" w14:textId="77777777" w:rsidR="00BB7573" w:rsidRDefault="00BB7573" w:rsidP="00D35969">
            <w:pPr>
              <w:pStyle w:val="TableParagraph"/>
              <w:spacing w:line="288" w:lineRule="auto"/>
              <w:ind w:left="102" w:right="138"/>
              <w:rPr>
                <w:rFonts w:ascii="Arial" w:eastAsia="Arial" w:hAnsi="Arial" w:cs="Arial"/>
                <w:sz w:val="16"/>
                <w:szCs w:val="16"/>
              </w:rPr>
            </w:pPr>
            <w:r>
              <w:rPr>
                <w:rFonts w:ascii="Arial"/>
                <w:spacing w:val="-1"/>
                <w:sz w:val="16"/>
              </w:rPr>
              <w:t>Closure</w:t>
            </w:r>
            <w:r>
              <w:rPr>
                <w:rFonts w:ascii="Arial"/>
                <w:sz w:val="16"/>
              </w:rPr>
              <w:t xml:space="preserve"> </w:t>
            </w:r>
            <w:r>
              <w:rPr>
                <w:rFonts w:ascii="Arial"/>
                <w:spacing w:val="-1"/>
                <w:sz w:val="16"/>
              </w:rPr>
              <w:t>&lt;70% or</w:t>
            </w:r>
            <w:r>
              <w:rPr>
                <w:rFonts w:ascii="Arial"/>
                <w:spacing w:val="28"/>
                <w:sz w:val="16"/>
              </w:rPr>
              <w:t xml:space="preserve"> </w:t>
            </w:r>
            <w:r>
              <w:rPr>
                <w:rFonts w:ascii="Arial"/>
                <w:spacing w:val="-2"/>
                <w:sz w:val="16"/>
              </w:rPr>
              <w:t>unknown</w:t>
            </w:r>
          </w:p>
        </w:tc>
      </w:tr>
      <w:tr w:rsidR="00BB7573" w:rsidRPr="00FB77C5" w14:paraId="43C8133D" w14:textId="77777777" w:rsidTr="00D35969">
        <w:trPr>
          <w:trHeight w:hRule="exact" w:val="784"/>
        </w:trPr>
        <w:tc>
          <w:tcPr>
            <w:tcW w:w="2410" w:type="dxa"/>
            <w:vMerge/>
            <w:tcBorders>
              <w:left w:val="single" w:sz="5" w:space="0" w:color="000000"/>
              <w:bottom w:val="single" w:sz="5" w:space="0" w:color="000000"/>
              <w:right w:val="single" w:sz="5" w:space="0" w:color="000000"/>
            </w:tcBorders>
          </w:tcPr>
          <w:p w14:paraId="288C58A5" w14:textId="77777777" w:rsidR="00BB7573" w:rsidRDefault="00BB7573" w:rsidP="00D35969"/>
        </w:tc>
        <w:tc>
          <w:tcPr>
            <w:tcW w:w="6379" w:type="dxa"/>
            <w:gridSpan w:val="9"/>
            <w:tcBorders>
              <w:top w:val="single" w:sz="4" w:space="0" w:color="auto"/>
              <w:left w:val="single" w:sz="5" w:space="0" w:color="000000"/>
              <w:bottom w:val="single" w:sz="6" w:space="0" w:color="000000"/>
              <w:right w:val="single" w:sz="5" w:space="0" w:color="000000"/>
            </w:tcBorders>
          </w:tcPr>
          <w:p w14:paraId="2B317441" w14:textId="77777777" w:rsidR="00BB7573" w:rsidRDefault="00BB7573" w:rsidP="00D35969">
            <w:pPr>
              <w:pStyle w:val="TableParagraph"/>
              <w:spacing w:line="288" w:lineRule="auto"/>
              <w:ind w:left="99" w:right="659"/>
              <w:rPr>
                <w:rFonts w:ascii="Arial"/>
                <w:spacing w:val="-1"/>
                <w:sz w:val="16"/>
              </w:rPr>
            </w:pPr>
          </w:p>
          <w:p w14:paraId="2345B1F0" w14:textId="77777777" w:rsidR="00BB7573" w:rsidRDefault="00BB7573" w:rsidP="00D35969">
            <w:pPr>
              <w:pStyle w:val="TableParagraph"/>
              <w:spacing w:line="288" w:lineRule="auto"/>
              <w:ind w:left="99" w:right="659"/>
              <w:rPr>
                <w:rFonts w:ascii="Arial" w:eastAsia="Arial" w:hAnsi="Arial" w:cs="Arial"/>
                <w:sz w:val="16"/>
                <w:szCs w:val="16"/>
              </w:rPr>
            </w:pPr>
            <w:r>
              <w:rPr>
                <w:rFonts w:ascii="Arial"/>
                <w:spacing w:val="-1"/>
                <w:sz w:val="16"/>
              </w:rPr>
              <w:t>Mass</w:t>
            </w:r>
            <w:r>
              <w:rPr>
                <w:rFonts w:ascii="Arial"/>
                <w:spacing w:val="2"/>
                <w:sz w:val="16"/>
              </w:rPr>
              <w:t xml:space="preserve"> </w:t>
            </w:r>
            <w:r>
              <w:rPr>
                <w:rFonts w:ascii="Arial"/>
                <w:spacing w:val="-1"/>
                <w:sz w:val="16"/>
              </w:rPr>
              <w:t>balance</w:t>
            </w:r>
            <w:r>
              <w:rPr>
                <w:rFonts w:ascii="Arial"/>
                <w:sz w:val="16"/>
              </w:rPr>
              <w:t xml:space="preserve"> =</w:t>
            </w:r>
            <w:r>
              <w:rPr>
                <w:rFonts w:ascii="Arial"/>
                <w:spacing w:val="-2"/>
                <w:sz w:val="16"/>
              </w:rPr>
              <w:t xml:space="preserve"> </w:t>
            </w:r>
            <w:r>
              <w:rPr>
                <w:rFonts w:ascii="Arial"/>
                <w:spacing w:val="-1"/>
                <w:sz w:val="16"/>
              </w:rPr>
              <w:t>total</w:t>
            </w:r>
            <w:r>
              <w:rPr>
                <w:rFonts w:ascii="Arial"/>
                <w:spacing w:val="1"/>
                <w:sz w:val="16"/>
              </w:rPr>
              <w:t xml:space="preserve"> </w:t>
            </w:r>
            <w:r>
              <w:rPr>
                <w:rFonts w:ascii="Arial"/>
                <w:spacing w:val="-2"/>
                <w:sz w:val="16"/>
              </w:rPr>
              <w:t>amount</w:t>
            </w:r>
            <w:r>
              <w:rPr>
                <w:rFonts w:ascii="Arial"/>
                <w:spacing w:val="1"/>
                <w:sz w:val="16"/>
              </w:rPr>
              <w:t xml:space="preserve"> </w:t>
            </w:r>
            <w:r>
              <w:rPr>
                <w:rFonts w:ascii="Arial"/>
                <w:spacing w:val="-2"/>
                <w:sz w:val="16"/>
              </w:rPr>
              <w:t>of</w:t>
            </w:r>
            <w:r>
              <w:rPr>
                <w:rFonts w:ascii="Arial"/>
                <w:spacing w:val="1"/>
                <w:sz w:val="16"/>
              </w:rPr>
              <w:t xml:space="preserve"> </w:t>
            </w:r>
            <w:r>
              <w:rPr>
                <w:rFonts w:ascii="Arial"/>
                <w:spacing w:val="-2"/>
                <w:sz w:val="16"/>
              </w:rPr>
              <w:t>raw</w:t>
            </w:r>
            <w:r>
              <w:rPr>
                <w:rFonts w:ascii="Arial"/>
                <w:spacing w:val="-3"/>
                <w:sz w:val="16"/>
              </w:rPr>
              <w:t xml:space="preserve"> </w:t>
            </w:r>
            <w:r>
              <w:rPr>
                <w:rFonts w:ascii="Arial"/>
                <w:spacing w:val="-1"/>
                <w:sz w:val="16"/>
              </w:rPr>
              <w:t>materials</w:t>
            </w:r>
            <w:r>
              <w:rPr>
                <w:rFonts w:ascii="Arial"/>
                <w:spacing w:val="2"/>
                <w:sz w:val="16"/>
              </w:rPr>
              <w:t xml:space="preserve"> </w:t>
            </w:r>
            <w:r>
              <w:rPr>
                <w:rFonts w:ascii="Arial"/>
                <w:spacing w:val="-2"/>
                <w:sz w:val="16"/>
              </w:rPr>
              <w:t xml:space="preserve">used </w:t>
            </w:r>
            <w:r>
              <w:rPr>
                <w:rFonts w:ascii="Arial"/>
                <w:spacing w:val="-1"/>
                <w:sz w:val="16"/>
              </w:rPr>
              <w:t>compared</w:t>
            </w:r>
            <w:r>
              <w:rPr>
                <w:rFonts w:ascii="Arial"/>
                <w:spacing w:val="-2"/>
                <w:sz w:val="16"/>
              </w:rPr>
              <w:t xml:space="preserve"> </w:t>
            </w:r>
            <w:r>
              <w:rPr>
                <w:rFonts w:ascii="Arial"/>
                <w:sz w:val="16"/>
              </w:rPr>
              <w:t>to</w:t>
            </w:r>
            <w:r>
              <w:rPr>
                <w:rFonts w:ascii="Arial"/>
                <w:spacing w:val="-2"/>
                <w:sz w:val="16"/>
              </w:rPr>
              <w:t xml:space="preserve"> </w:t>
            </w:r>
            <w:r>
              <w:rPr>
                <w:rFonts w:ascii="Arial"/>
                <w:spacing w:val="-1"/>
                <w:sz w:val="16"/>
              </w:rPr>
              <w:t>total</w:t>
            </w:r>
            <w:r>
              <w:rPr>
                <w:rFonts w:ascii="Arial"/>
                <w:spacing w:val="1"/>
                <w:sz w:val="16"/>
              </w:rPr>
              <w:t xml:space="preserve"> </w:t>
            </w:r>
            <w:r>
              <w:rPr>
                <w:rFonts w:ascii="Arial"/>
                <w:spacing w:val="-1"/>
                <w:sz w:val="16"/>
              </w:rPr>
              <w:t>production</w:t>
            </w:r>
            <w:r>
              <w:rPr>
                <w:rFonts w:ascii="Arial"/>
                <w:spacing w:val="-3"/>
                <w:sz w:val="16"/>
              </w:rPr>
              <w:t xml:space="preserve"> </w:t>
            </w:r>
            <w:r>
              <w:rPr>
                <w:rFonts w:ascii="Arial"/>
                <w:sz w:val="16"/>
              </w:rPr>
              <w:t xml:space="preserve">+ </w:t>
            </w:r>
            <w:r>
              <w:rPr>
                <w:rFonts w:ascii="Arial"/>
                <w:spacing w:val="-1"/>
                <w:sz w:val="16"/>
              </w:rPr>
              <w:t>waste</w:t>
            </w:r>
            <w:r>
              <w:rPr>
                <w:rFonts w:ascii="Arial"/>
                <w:spacing w:val="-3"/>
                <w:sz w:val="16"/>
              </w:rPr>
              <w:t xml:space="preserve"> </w:t>
            </w:r>
            <w:r>
              <w:rPr>
                <w:rFonts w:ascii="Arial"/>
                <w:sz w:val="16"/>
              </w:rPr>
              <w:t>+</w:t>
            </w:r>
            <w:r>
              <w:rPr>
                <w:rFonts w:ascii="Arial"/>
                <w:spacing w:val="45"/>
                <w:sz w:val="16"/>
              </w:rPr>
              <w:t xml:space="preserve"> </w:t>
            </w:r>
            <w:r>
              <w:rPr>
                <w:rFonts w:ascii="Arial"/>
                <w:spacing w:val="-1"/>
                <w:sz w:val="16"/>
              </w:rPr>
              <w:t>emissions</w:t>
            </w:r>
            <w:r>
              <w:rPr>
                <w:rFonts w:ascii="Arial"/>
                <w:spacing w:val="2"/>
                <w:sz w:val="16"/>
              </w:rPr>
              <w:t xml:space="preserve"> </w:t>
            </w:r>
            <w:r>
              <w:rPr>
                <w:rFonts w:ascii="Arial"/>
                <w:spacing w:val="-1"/>
                <w:sz w:val="16"/>
              </w:rPr>
              <w:t>(purchase/sale, corrected</w:t>
            </w:r>
            <w:r>
              <w:rPr>
                <w:rFonts w:ascii="Arial"/>
                <w:sz w:val="16"/>
              </w:rPr>
              <w:t xml:space="preserve"> </w:t>
            </w:r>
            <w:r>
              <w:rPr>
                <w:rFonts w:ascii="Arial"/>
                <w:spacing w:val="-1"/>
                <w:sz w:val="16"/>
              </w:rPr>
              <w:t>for</w:t>
            </w:r>
            <w:r>
              <w:rPr>
                <w:rFonts w:ascii="Arial"/>
                <w:spacing w:val="-3"/>
                <w:sz w:val="16"/>
              </w:rPr>
              <w:t xml:space="preserve"> </w:t>
            </w:r>
            <w:r>
              <w:rPr>
                <w:rFonts w:ascii="Arial"/>
                <w:spacing w:val="-1"/>
                <w:sz w:val="16"/>
              </w:rPr>
              <w:t>stocks)</w:t>
            </w:r>
          </w:p>
        </w:tc>
      </w:tr>
      <w:tr w:rsidR="00BB7573" w14:paraId="2334B593" w14:textId="77777777" w:rsidTr="00D35969">
        <w:trPr>
          <w:trHeight w:hRule="exact" w:val="446"/>
        </w:trPr>
        <w:tc>
          <w:tcPr>
            <w:tcW w:w="2410" w:type="dxa"/>
            <w:vMerge w:val="restart"/>
            <w:tcBorders>
              <w:top w:val="single" w:sz="5" w:space="0" w:color="000000"/>
              <w:left w:val="single" w:sz="6" w:space="0" w:color="000000"/>
              <w:right w:val="single" w:sz="6" w:space="0" w:color="000000"/>
            </w:tcBorders>
          </w:tcPr>
          <w:p w14:paraId="6D96D6D6" w14:textId="77777777" w:rsidR="00BB7573" w:rsidRPr="00147DB5" w:rsidRDefault="00BB7573" w:rsidP="00D35969">
            <w:pPr>
              <w:pStyle w:val="TableParagraph"/>
              <w:spacing w:line="288" w:lineRule="auto"/>
              <w:ind w:left="102" w:right="191"/>
              <w:rPr>
                <w:rFonts w:ascii="Arial" w:eastAsia="Arial" w:hAnsi="Arial" w:cs="Arial"/>
                <w:b/>
                <w:bCs/>
                <w:sz w:val="16"/>
                <w:szCs w:val="16"/>
              </w:rPr>
            </w:pPr>
            <w:r w:rsidRPr="00147DB5">
              <w:rPr>
                <w:rFonts w:ascii="Arial"/>
                <w:b/>
                <w:bCs/>
                <w:spacing w:val="-1"/>
                <w:sz w:val="16"/>
              </w:rPr>
              <w:t>Energy balance</w:t>
            </w:r>
            <w:r w:rsidRPr="00147DB5">
              <w:rPr>
                <w:rFonts w:ascii="Arial"/>
                <w:b/>
                <w:bCs/>
                <w:sz w:val="16"/>
              </w:rPr>
              <w:t xml:space="preserve"> </w:t>
            </w:r>
            <w:r w:rsidRPr="00147DB5">
              <w:rPr>
                <w:rFonts w:ascii="Arial"/>
                <w:b/>
                <w:bCs/>
                <w:spacing w:val="-2"/>
                <w:sz w:val="16"/>
              </w:rPr>
              <w:t>at</w:t>
            </w:r>
            <w:r w:rsidRPr="00147DB5">
              <w:rPr>
                <w:rFonts w:ascii="Arial"/>
                <w:b/>
                <w:bCs/>
                <w:spacing w:val="-1"/>
                <w:sz w:val="16"/>
              </w:rPr>
              <w:t xml:space="preserve"> company</w:t>
            </w:r>
            <w:r w:rsidRPr="00147DB5">
              <w:rPr>
                <w:rFonts w:ascii="Arial"/>
                <w:b/>
                <w:bCs/>
                <w:spacing w:val="29"/>
                <w:sz w:val="16"/>
              </w:rPr>
              <w:t xml:space="preserve"> </w:t>
            </w:r>
            <w:r w:rsidRPr="00147DB5">
              <w:rPr>
                <w:rFonts w:ascii="Arial"/>
                <w:b/>
                <w:bCs/>
                <w:spacing w:val="-1"/>
                <w:sz w:val="16"/>
              </w:rPr>
              <w:t>level</w:t>
            </w:r>
          </w:p>
          <w:p w14:paraId="4EBCBB1D" w14:textId="77777777" w:rsidR="00BB7573" w:rsidRDefault="00BB7573" w:rsidP="00D35969">
            <w:pPr>
              <w:pStyle w:val="TableParagraph"/>
              <w:spacing w:line="183" w:lineRule="exact"/>
              <w:ind w:left="102"/>
              <w:rPr>
                <w:rFonts w:ascii="Arial"/>
                <w:spacing w:val="-1"/>
                <w:sz w:val="16"/>
              </w:rPr>
            </w:pPr>
          </w:p>
          <w:p w14:paraId="39632C9D" w14:textId="77777777" w:rsidR="00BB7573" w:rsidRDefault="00BB7573" w:rsidP="00D35969">
            <w:pPr>
              <w:pStyle w:val="TableParagraph"/>
              <w:spacing w:line="183" w:lineRule="exact"/>
              <w:ind w:left="102"/>
              <w:rPr>
                <w:rFonts w:ascii="Arial" w:eastAsia="Arial" w:hAnsi="Arial" w:cs="Arial"/>
                <w:sz w:val="16"/>
                <w:szCs w:val="16"/>
              </w:rPr>
            </w:pPr>
            <w:r>
              <w:rPr>
                <w:rFonts w:ascii="Arial"/>
                <w:spacing w:val="-1"/>
                <w:sz w:val="16"/>
              </w:rPr>
              <w:t>Example</w:t>
            </w:r>
          </w:p>
        </w:tc>
        <w:tc>
          <w:tcPr>
            <w:tcW w:w="1254" w:type="dxa"/>
            <w:tcBorders>
              <w:top w:val="single" w:sz="6" w:space="0" w:color="000000"/>
              <w:left w:val="single" w:sz="6" w:space="0" w:color="000000"/>
              <w:bottom w:val="single" w:sz="4" w:space="0" w:color="auto"/>
              <w:right w:val="single" w:sz="6" w:space="0" w:color="000000"/>
            </w:tcBorders>
            <w:shd w:val="clear" w:color="auto" w:fill="auto"/>
          </w:tcPr>
          <w:p w14:paraId="2CB35E26" w14:textId="77777777" w:rsidR="00BB7573" w:rsidRDefault="00BB7573" w:rsidP="00D35969">
            <w:pPr>
              <w:pStyle w:val="TableParagraph"/>
              <w:spacing w:line="182" w:lineRule="exact"/>
              <w:ind w:left="99"/>
              <w:rPr>
                <w:rFonts w:ascii="Arial" w:eastAsia="Arial" w:hAnsi="Arial" w:cs="Arial"/>
                <w:sz w:val="16"/>
                <w:szCs w:val="16"/>
              </w:rPr>
            </w:pPr>
            <w:r>
              <w:rPr>
                <w:rFonts w:ascii="Arial"/>
                <w:spacing w:val="-1"/>
                <w:sz w:val="16"/>
              </w:rPr>
              <w:t>Closure</w:t>
            </w:r>
            <w:r>
              <w:rPr>
                <w:rFonts w:ascii="Arial"/>
                <w:sz w:val="16"/>
              </w:rPr>
              <w:t xml:space="preserve"> </w:t>
            </w:r>
            <w:r>
              <w:rPr>
                <w:rFonts w:ascii="Arial"/>
                <w:spacing w:val="-1"/>
                <w:sz w:val="16"/>
              </w:rPr>
              <w:t>&gt;95%</w:t>
            </w:r>
          </w:p>
        </w:tc>
        <w:tc>
          <w:tcPr>
            <w:tcW w:w="1281" w:type="dxa"/>
            <w:gridSpan w:val="2"/>
            <w:tcBorders>
              <w:top w:val="single" w:sz="6" w:space="0" w:color="000000"/>
              <w:left w:val="single" w:sz="6" w:space="0" w:color="000000"/>
              <w:bottom w:val="single" w:sz="4" w:space="0" w:color="auto"/>
              <w:right w:val="single" w:sz="6" w:space="0" w:color="000000"/>
            </w:tcBorders>
            <w:shd w:val="clear" w:color="auto" w:fill="auto"/>
          </w:tcPr>
          <w:p w14:paraId="782FACD8" w14:textId="77777777" w:rsidR="00BB7573" w:rsidRDefault="00BB7573" w:rsidP="00D35969">
            <w:pPr>
              <w:pStyle w:val="TableParagraph"/>
              <w:spacing w:line="182" w:lineRule="exact"/>
              <w:ind w:left="102"/>
              <w:rPr>
                <w:rFonts w:ascii="Arial" w:eastAsia="Arial" w:hAnsi="Arial" w:cs="Arial"/>
                <w:sz w:val="16"/>
                <w:szCs w:val="16"/>
              </w:rPr>
            </w:pPr>
            <w:r>
              <w:rPr>
                <w:rFonts w:ascii="Arial"/>
                <w:spacing w:val="-1"/>
                <w:sz w:val="16"/>
              </w:rPr>
              <w:t>Closure</w:t>
            </w:r>
            <w:r>
              <w:rPr>
                <w:rFonts w:ascii="Arial"/>
                <w:sz w:val="16"/>
              </w:rPr>
              <w:t xml:space="preserve"> </w:t>
            </w:r>
            <w:r>
              <w:rPr>
                <w:rFonts w:ascii="Arial"/>
                <w:spacing w:val="-1"/>
                <w:sz w:val="16"/>
              </w:rPr>
              <w:t>90-95%</w:t>
            </w:r>
          </w:p>
        </w:tc>
        <w:tc>
          <w:tcPr>
            <w:tcW w:w="1281" w:type="dxa"/>
            <w:gridSpan w:val="2"/>
            <w:tcBorders>
              <w:top w:val="single" w:sz="6" w:space="0" w:color="000000"/>
              <w:left w:val="single" w:sz="6" w:space="0" w:color="000000"/>
              <w:bottom w:val="single" w:sz="4" w:space="0" w:color="auto"/>
              <w:right w:val="single" w:sz="6" w:space="0" w:color="000000"/>
            </w:tcBorders>
            <w:shd w:val="clear" w:color="auto" w:fill="auto"/>
          </w:tcPr>
          <w:p w14:paraId="5806E0E4" w14:textId="77777777" w:rsidR="00BB7573" w:rsidRDefault="00BB7573" w:rsidP="00D35969">
            <w:pPr>
              <w:pStyle w:val="TableParagraph"/>
              <w:spacing w:line="182" w:lineRule="exact"/>
              <w:ind w:left="102"/>
              <w:rPr>
                <w:rFonts w:ascii="Arial" w:eastAsia="Arial" w:hAnsi="Arial" w:cs="Arial"/>
                <w:sz w:val="16"/>
                <w:szCs w:val="16"/>
              </w:rPr>
            </w:pPr>
            <w:r>
              <w:rPr>
                <w:rFonts w:ascii="Arial"/>
                <w:spacing w:val="-1"/>
                <w:sz w:val="16"/>
              </w:rPr>
              <w:t>Closure</w:t>
            </w:r>
            <w:r>
              <w:rPr>
                <w:rFonts w:ascii="Arial"/>
                <w:sz w:val="16"/>
              </w:rPr>
              <w:t xml:space="preserve"> </w:t>
            </w:r>
            <w:r>
              <w:rPr>
                <w:rFonts w:ascii="Arial"/>
                <w:spacing w:val="-1"/>
                <w:sz w:val="16"/>
              </w:rPr>
              <w:t>80-90%</w:t>
            </w:r>
          </w:p>
        </w:tc>
        <w:tc>
          <w:tcPr>
            <w:tcW w:w="1281" w:type="dxa"/>
            <w:gridSpan w:val="2"/>
            <w:tcBorders>
              <w:top w:val="single" w:sz="6" w:space="0" w:color="000000"/>
              <w:left w:val="single" w:sz="6" w:space="0" w:color="000000"/>
              <w:bottom w:val="single" w:sz="4" w:space="0" w:color="auto"/>
              <w:right w:val="single" w:sz="6" w:space="0" w:color="000000"/>
            </w:tcBorders>
            <w:shd w:val="clear" w:color="auto" w:fill="auto"/>
          </w:tcPr>
          <w:p w14:paraId="1AEE5F93" w14:textId="77777777" w:rsidR="00BB7573" w:rsidRDefault="00BB7573" w:rsidP="00D35969">
            <w:pPr>
              <w:pStyle w:val="TableParagraph"/>
              <w:spacing w:line="182" w:lineRule="exact"/>
              <w:ind w:left="102"/>
              <w:rPr>
                <w:rFonts w:ascii="Arial" w:eastAsia="Arial" w:hAnsi="Arial" w:cs="Arial"/>
                <w:sz w:val="16"/>
                <w:szCs w:val="16"/>
              </w:rPr>
            </w:pPr>
            <w:r>
              <w:rPr>
                <w:rFonts w:ascii="Arial"/>
                <w:spacing w:val="-1"/>
                <w:sz w:val="16"/>
              </w:rPr>
              <w:t>Closure</w:t>
            </w:r>
            <w:r>
              <w:rPr>
                <w:rFonts w:ascii="Arial"/>
                <w:sz w:val="16"/>
              </w:rPr>
              <w:t xml:space="preserve"> </w:t>
            </w:r>
            <w:r>
              <w:rPr>
                <w:rFonts w:ascii="Arial"/>
                <w:spacing w:val="-1"/>
                <w:sz w:val="16"/>
              </w:rPr>
              <w:t>70-80%</w:t>
            </w:r>
          </w:p>
        </w:tc>
        <w:tc>
          <w:tcPr>
            <w:tcW w:w="1282" w:type="dxa"/>
            <w:gridSpan w:val="2"/>
            <w:tcBorders>
              <w:top w:val="single" w:sz="6" w:space="0" w:color="000000"/>
              <w:left w:val="single" w:sz="6" w:space="0" w:color="000000"/>
              <w:bottom w:val="single" w:sz="4" w:space="0" w:color="auto"/>
              <w:right w:val="single" w:sz="6" w:space="0" w:color="000000"/>
            </w:tcBorders>
            <w:shd w:val="clear" w:color="auto" w:fill="auto"/>
          </w:tcPr>
          <w:p w14:paraId="45D54E96" w14:textId="77777777" w:rsidR="00BB7573" w:rsidRDefault="00BB7573" w:rsidP="00D35969">
            <w:pPr>
              <w:pStyle w:val="TableParagraph"/>
              <w:spacing w:line="288" w:lineRule="auto"/>
              <w:ind w:left="102" w:right="138"/>
              <w:rPr>
                <w:rFonts w:ascii="Arial" w:eastAsia="Arial" w:hAnsi="Arial" w:cs="Arial"/>
                <w:sz w:val="16"/>
                <w:szCs w:val="16"/>
              </w:rPr>
            </w:pPr>
            <w:r>
              <w:rPr>
                <w:rFonts w:ascii="Arial"/>
                <w:spacing w:val="-1"/>
                <w:sz w:val="16"/>
              </w:rPr>
              <w:t>Closure</w:t>
            </w:r>
            <w:r>
              <w:rPr>
                <w:rFonts w:ascii="Arial"/>
                <w:sz w:val="16"/>
              </w:rPr>
              <w:t xml:space="preserve"> </w:t>
            </w:r>
            <w:r>
              <w:rPr>
                <w:rFonts w:ascii="Arial"/>
                <w:spacing w:val="-1"/>
                <w:sz w:val="16"/>
              </w:rPr>
              <w:t>&lt;70% or</w:t>
            </w:r>
            <w:r>
              <w:rPr>
                <w:rFonts w:ascii="Arial"/>
                <w:spacing w:val="28"/>
                <w:sz w:val="16"/>
              </w:rPr>
              <w:t xml:space="preserve"> </w:t>
            </w:r>
            <w:r>
              <w:rPr>
                <w:rFonts w:ascii="Arial"/>
                <w:spacing w:val="-2"/>
                <w:sz w:val="16"/>
              </w:rPr>
              <w:t>unknown</w:t>
            </w:r>
          </w:p>
        </w:tc>
      </w:tr>
      <w:tr w:rsidR="00BB7573" w:rsidRPr="00FB77C5" w14:paraId="5E39C271" w14:textId="77777777" w:rsidTr="00D35969">
        <w:trPr>
          <w:trHeight w:hRule="exact" w:val="546"/>
        </w:trPr>
        <w:tc>
          <w:tcPr>
            <w:tcW w:w="2410" w:type="dxa"/>
            <w:vMerge/>
            <w:tcBorders>
              <w:left w:val="single" w:sz="6" w:space="0" w:color="000000"/>
              <w:bottom w:val="single" w:sz="12" w:space="0" w:color="auto"/>
              <w:right w:val="single" w:sz="5" w:space="0" w:color="000000"/>
            </w:tcBorders>
          </w:tcPr>
          <w:p w14:paraId="38267D27" w14:textId="77777777" w:rsidR="00BB7573" w:rsidRDefault="00BB7573" w:rsidP="00D35969"/>
        </w:tc>
        <w:tc>
          <w:tcPr>
            <w:tcW w:w="6379" w:type="dxa"/>
            <w:gridSpan w:val="9"/>
            <w:tcBorders>
              <w:top w:val="single" w:sz="4" w:space="0" w:color="auto"/>
              <w:left w:val="single" w:sz="5" w:space="0" w:color="000000"/>
              <w:bottom w:val="single" w:sz="12" w:space="0" w:color="auto"/>
              <w:right w:val="single" w:sz="5" w:space="0" w:color="000000"/>
            </w:tcBorders>
          </w:tcPr>
          <w:p w14:paraId="379C1636" w14:textId="77777777" w:rsidR="00BB7573" w:rsidRDefault="00BB7573" w:rsidP="00D35969">
            <w:pPr>
              <w:pStyle w:val="TableParagraph"/>
              <w:spacing w:line="181" w:lineRule="exact"/>
              <w:ind w:left="99"/>
              <w:rPr>
                <w:rFonts w:ascii="Arial"/>
                <w:spacing w:val="-2"/>
                <w:sz w:val="16"/>
              </w:rPr>
            </w:pPr>
          </w:p>
          <w:p w14:paraId="7A0CF5AC" w14:textId="77777777" w:rsidR="00BB7573" w:rsidRDefault="00BB7573" w:rsidP="00D35969">
            <w:pPr>
              <w:pStyle w:val="TableParagraph"/>
              <w:spacing w:line="181" w:lineRule="exact"/>
              <w:ind w:left="99"/>
              <w:rPr>
                <w:rFonts w:ascii="Arial" w:eastAsia="Arial" w:hAnsi="Arial" w:cs="Arial"/>
                <w:sz w:val="16"/>
                <w:szCs w:val="16"/>
              </w:rPr>
            </w:pPr>
            <w:r>
              <w:rPr>
                <w:rFonts w:ascii="Arial"/>
                <w:spacing w:val="-2"/>
                <w:sz w:val="16"/>
              </w:rPr>
              <w:t>Sum</w:t>
            </w:r>
            <w:r>
              <w:rPr>
                <w:rFonts w:ascii="Arial"/>
                <w:spacing w:val="3"/>
                <w:sz w:val="16"/>
              </w:rPr>
              <w:t xml:space="preserve"> </w:t>
            </w:r>
            <w:r>
              <w:rPr>
                <w:rFonts w:ascii="Arial"/>
                <w:spacing w:val="-2"/>
                <w:sz w:val="16"/>
              </w:rPr>
              <w:t>of</w:t>
            </w:r>
            <w:r>
              <w:rPr>
                <w:rFonts w:ascii="Arial"/>
                <w:spacing w:val="1"/>
                <w:sz w:val="16"/>
              </w:rPr>
              <w:t xml:space="preserve"> </w:t>
            </w:r>
            <w:r>
              <w:rPr>
                <w:rFonts w:ascii="Arial"/>
                <w:spacing w:val="-2"/>
                <w:sz w:val="16"/>
              </w:rPr>
              <w:t>processes</w:t>
            </w:r>
            <w:r>
              <w:rPr>
                <w:rFonts w:ascii="Arial"/>
                <w:spacing w:val="-3"/>
                <w:sz w:val="16"/>
              </w:rPr>
              <w:t xml:space="preserve"> </w:t>
            </w:r>
            <w:r>
              <w:rPr>
                <w:rFonts w:ascii="Arial"/>
                <w:spacing w:val="-1"/>
                <w:sz w:val="16"/>
              </w:rPr>
              <w:t>separate</w:t>
            </w:r>
            <w:r>
              <w:rPr>
                <w:rFonts w:ascii="Arial"/>
                <w:sz w:val="16"/>
              </w:rPr>
              <w:t xml:space="preserve"> </w:t>
            </w:r>
            <w:r>
              <w:rPr>
                <w:rFonts w:ascii="Arial"/>
                <w:spacing w:val="-2"/>
                <w:sz w:val="16"/>
              </w:rPr>
              <w:t>from</w:t>
            </w:r>
            <w:r>
              <w:rPr>
                <w:rFonts w:ascii="Arial"/>
                <w:spacing w:val="1"/>
                <w:sz w:val="16"/>
              </w:rPr>
              <w:t xml:space="preserve"> </w:t>
            </w:r>
            <w:r>
              <w:rPr>
                <w:rFonts w:ascii="Arial"/>
                <w:spacing w:val="-2"/>
                <w:sz w:val="16"/>
              </w:rPr>
              <w:t>energy</w:t>
            </w:r>
            <w:r>
              <w:rPr>
                <w:rFonts w:ascii="Arial"/>
                <w:spacing w:val="-1"/>
                <w:sz w:val="16"/>
              </w:rPr>
              <w:t xml:space="preserve"> consumption</w:t>
            </w:r>
            <w:r>
              <w:rPr>
                <w:rFonts w:ascii="Arial"/>
                <w:sz w:val="16"/>
              </w:rPr>
              <w:t xml:space="preserve"> </w:t>
            </w:r>
            <w:r>
              <w:rPr>
                <w:rFonts w:ascii="Arial"/>
                <w:spacing w:val="-1"/>
                <w:sz w:val="16"/>
              </w:rPr>
              <w:t>with</w:t>
            </w:r>
            <w:r>
              <w:rPr>
                <w:rFonts w:ascii="Arial"/>
                <w:sz w:val="16"/>
              </w:rPr>
              <w:t xml:space="preserve"> </w:t>
            </w:r>
            <w:r>
              <w:rPr>
                <w:rFonts w:ascii="Arial"/>
                <w:spacing w:val="-1"/>
                <w:sz w:val="16"/>
              </w:rPr>
              <w:t xml:space="preserve">respect </w:t>
            </w:r>
            <w:r>
              <w:rPr>
                <w:rFonts w:ascii="Arial"/>
                <w:sz w:val="16"/>
              </w:rPr>
              <w:t>to</w:t>
            </w:r>
            <w:r>
              <w:rPr>
                <w:rFonts w:ascii="Arial"/>
                <w:spacing w:val="-3"/>
                <w:sz w:val="16"/>
              </w:rPr>
              <w:t xml:space="preserve"> </w:t>
            </w:r>
            <w:r>
              <w:rPr>
                <w:rFonts w:ascii="Arial"/>
                <w:spacing w:val="-1"/>
                <w:sz w:val="16"/>
              </w:rPr>
              <w:t>the</w:t>
            </w:r>
            <w:r>
              <w:rPr>
                <w:rFonts w:ascii="Arial"/>
                <w:sz w:val="16"/>
              </w:rPr>
              <w:t xml:space="preserve"> </w:t>
            </w:r>
            <w:r>
              <w:rPr>
                <w:rFonts w:ascii="Arial"/>
                <w:spacing w:val="-1"/>
                <w:sz w:val="16"/>
              </w:rPr>
              <w:t>energy bill</w:t>
            </w:r>
          </w:p>
        </w:tc>
      </w:tr>
      <w:tr w:rsidR="00BB7573" w14:paraId="3EB13196" w14:textId="77777777" w:rsidTr="00D35969">
        <w:trPr>
          <w:trHeight w:hRule="exact" w:val="408"/>
        </w:trPr>
        <w:tc>
          <w:tcPr>
            <w:tcW w:w="8789" w:type="dxa"/>
            <w:gridSpan w:val="10"/>
            <w:tcBorders>
              <w:top w:val="single" w:sz="12" w:space="0" w:color="auto"/>
              <w:left w:val="single" w:sz="6" w:space="0" w:color="000000"/>
              <w:bottom w:val="single" w:sz="12" w:space="0" w:color="auto"/>
              <w:right w:val="single" w:sz="6" w:space="0" w:color="000000"/>
            </w:tcBorders>
          </w:tcPr>
          <w:p w14:paraId="68E545BC" w14:textId="77777777" w:rsidR="00BB7573" w:rsidRDefault="00BB7573" w:rsidP="00D35969">
            <w:pPr>
              <w:pStyle w:val="TableParagraph"/>
              <w:spacing w:before="84"/>
              <w:ind w:left="102"/>
              <w:rPr>
                <w:rFonts w:ascii="Arial" w:eastAsia="Arial" w:hAnsi="Arial" w:cs="Arial"/>
                <w:sz w:val="16"/>
                <w:szCs w:val="16"/>
              </w:rPr>
            </w:pPr>
            <w:r>
              <w:rPr>
                <w:rFonts w:ascii="Arial"/>
                <w:b/>
                <w:i/>
                <w:spacing w:val="-1"/>
                <w:sz w:val="16"/>
              </w:rPr>
              <w:t>REPRESENTATIVENESS</w:t>
            </w:r>
          </w:p>
        </w:tc>
      </w:tr>
      <w:tr w:rsidR="00BB7573" w:rsidRPr="00FB77C5" w14:paraId="6FD7D077" w14:textId="77777777" w:rsidTr="00D35969">
        <w:trPr>
          <w:trHeight w:hRule="exact" w:val="6550"/>
        </w:trPr>
        <w:tc>
          <w:tcPr>
            <w:tcW w:w="2410" w:type="dxa"/>
            <w:tcBorders>
              <w:top w:val="single" w:sz="12" w:space="0" w:color="auto"/>
              <w:left w:val="single" w:sz="5" w:space="0" w:color="000000"/>
              <w:bottom w:val="single" w:sz="5" w:space="0" w:color="000000"/>
              <w:right w:val="single" w:sz="5" w:space="0" w:color="000000"/>
            </w:tcBorders>
          </w:tcPr>
          <w:p w14:paraId="2EC81DBC" w14:textId="77777777" w:rsidR="00BB7573" w:rsidRDefault="00BB7573" w:rsidP="00D35969">
            <w:pPr>
              <w:pStyle w:val="TableParagraph"/>
              <w:spacing w:line="288" w:lineRule="auto"/>
              <w:ind w:left="102" w:right="185"/>
              <w:rPr>
                <w:rFonts w:ascii="Arial"/>
                <w:spacing w:val="23"/>
                <w:sz w:val="16"/>
              </w:rPr>
            </w:pPr>
            <w:r w:rsidRPr="00147DB5">
              <w:rPr>
                <w:rFonts w:ascii="Arial"/>
                <w:b/>
                <w:bCs/>
                <w:spacing w:val="-1"/>
                <w:sz w:val="16"/>
              </w:rPr>
              <w:t>Time-bound</w:t>
            </w:r>
            <w:r>
              <w:rPr>
                <w:rFonts w:ascii="Arial"/>
                <w:spacing w:val="23"/>
                <w:sz w:val="16"/>
              </w:rPr>
              <w:t xml:space="preserve"> </w:t>
            </w:r>
          </w:p>
          <w:p w14:paraId="4E2991C2" w14:textId="77777777" w:rsidR="00BB7573" w:rsidRDefault="00BB7573" w:rsidP="00D35969">
            <w:pPr>
              <w:pStyle w:val="TableParagraph"/>
              <w:spacing w:line="288" w:lineRule="auto"/>
              <w:ind w:left="102" w:right="185"/>
              <w:rPr>
                <w:rFonts w:ascii="Arial"/>
                <w:spacing w:val="23"/>
                <w:sz w:val="16"/>
              </w:rPr>
            </w:pPr>
          </w:p>
          <w:p w14:paraId="2BC99EDD" w14:textId="77777777" w:rsidR="00BB7573" w:rsidRDefault="00BB7573" w:rsidP="00D35969">
            <w:pPr>
              <w:pStyle w:val="TableParagraph"/>
              <w:spacing w:line="288" w:lineRule="auto"/>
              <w:ind w:left="102" w:right="185"/>
              <w:rPr>
                <w:rFonts w:ascii="Arial" w:eastAsia="Arial" w:hAnsi="Arial" w:cs="Arial"/>
                <w:sz w:val="16"/>
                <w:szCs w:val="16"/>
              </w:rPr>
            </w:pPr>
            <w:r>
              <w:rPr>
                <w:rFonts w:ascii="Arial"/>
                <w:spacing w:val="-1"/>
                <w:sz w:val="16"/>
              </w:rPr>
              <w:t>representativeness</w:t>
            </w:r>
            <w:r>
              <w:rPr>
                <w:rFonts w:ascii="Arial"/>
                <w:spacing w:val="2"/>
                <w:sz w:val="16"/>
              </w:rPr>
              <w:t xml:space="preserve"> </w:t>
            </w:r>
            <w:r>
              <w:rPr>
                <w:rFonts w:ascii="Arial"/>
                <w:spacing w:val="-2"/>
                <w:sz w:val="16"/>
              </w:rPr>
              <w:t>of</w:t>
            </w:r>
            <w:r>
              <w:rPr>
                <w:rFonts w:ascii="Arial"/>
                <w:spacing w:val="25"/>
                <w:sz w:val="16"/>
              </w:rPr>
              <w:t xml:space="preserve"> </w:t>
            </w:r>
            <w:r>
              <w:rPr>
                <w:rFonts w:ascii="Arial"/>
                <w:spacing w:val="-1"/>
                <w:sz w:val="16"/>
              </w:rPr>
              <w:t>process</w:t>
            </w:r>
            <w:r>
              <w:rPr>
                <w:rFonts w:ascii="Arial"/>
                <w:spacing w:val="2"/>
                <w:sz w:val="16"/>
              </w:rPr>
              <w:t xml:space="preserve"> </w:t>
            </w:r>
            <w:r>
              <w:rPr>
                <w:rFonts w:ascii="Arial"/>
                <w:spacing w:val="-1"/>
                <w:sz w:val="16"/>
              </w:rPr>
              <w:t>with</w:t>
            </w:r>
            <w:r>
              <w:rPr>
                <w:rFonts w:ascii="Arial"/>
                <w:sz w:val="16"/>
              </w:rPr>
              <w:t xml:space="preserve"> </w:t>
            </w:r>
            <w:r>
              <w:rPr>
                <w:rFonts w:ascii="Arial"/>
                <w:spacing w:val="-1"/>
                <w:sz w:val="16"/>
              </w:rPr>
              <w:t xml:space="preserve">respect </w:t>
            </w:r>
            <w:r>
              <w:rPr>
                <w:rFonts w:ascii="Arial"/>
                <w:sz w:val="16"/>
              </w:rPr>
              <w:t>to</w:t>
            </w:r>
            <w:r>
              <w:rPr>
                <w:rFonts w:ascii="Arial"/>
                <w:spacing w:val="-3"/>
                <w:sz w:val="16"/>
              </w:rPr>
              <w:t xml:space="preserve"> </w:t>
            </w:r>
            <w:r>
              <w:rPr>
                <w:rFonts w:ascii="Arial"/>
                <w:spacing w:val="-1"/>
                <w:sz w:val="16"/>
              </w:rPr>
              <w:t>year</w:t>
            </w:r>
            <w:r>
              <w:rPr>
                <w:rFonts w:ascii="Arial"/>
                <w:spacing w:val="22"/>
                <w:sz w:val="16"/>
              </w:rPr>
              <w:t xml:space="preserve"> </w:t>
            </w:r>
            <w:r>
              <w:rPr>
                <w:rFonts w:ascii="Arial"/>
                <w:spacing w:val="-1"/>
                <w:sz w:val="16"/>
              </w:rPr>
              <w:t>of</w:t>
            </w:r>
            <w:r>
              <w:rPr>
                <w:rFonts w:ascii="Arial"/>
                <w:spacing w:val="1"/>
                <w:sz w:val="16"/>
              </w:rPr>
              <w:t xml:space="preserve"> </w:t>
            </w:r>
            <w:r>
              <w:rPr>
                <w:rFonts w:ascii="Arial"/>
                <w:spacing w:val="-1"/>
                <w:sz w:val="16"/>
              </w:rPr>
              <w:t>assessment</w:t>
            </w:r>
          </w:p>
          <w:p w14:paraId="70E04086" w14:textId="77777777" w:rsidR="00BB7573" w:rsidRDefault="00BB7573" w:rsidP="00D35969">
            <w:pPr>
              <w:pStyle w:val="TableParagraph"/>
              <w:rPr>
                <w:rFonts w:ascii="Times New Roman" w:eastAsia="Times New Roman" w:hAnsi="Times New Roman" w:cs="Times New Roman"/>
                <w:sz w:val="16"/>
                <w:szCs w:val="16"/>
              </w:rPr>
            </w:pPr>
          </w:p>
          <w:p w14:paraId="66185661" w14:textId="77777777" w:rsidR="00BB7573" w:rsidRDefault="00BB7573" w:rsidP="00D35969">
            <w:pPr>
              <w:pStyle w:val="TableParagraph"/>
              <w:rPr>
                <w:rFonts w:ascii="Times New Roman" w:eastAsia="Times New Roman" w:hAnsi="Times New Roman" w:cs="Times New Roman"/>
                <w:sz w:val="16"/>
                <w:szCs w:val="16"/>
              </w:rPr>
            </w:pPr>
          </w:p>
          <w:p w14:paraId="4EB6B143" w14:textId="77777777" w:rsidR="00BB7573" w:rsidRDefault="00BB7573" w:rsidP="00D35969">
            <w:pPr>
              <w:pStyle w:val="TableParagraph"/>
              <w:rPr>
                <w:rFonts w:ascii="Times New Roman" w:eastAsia="Times New Roman" w:hAnsi="Times New Roman" w:cs="Times New Roman"/>
                <w:sz w:val="16"/>
                <w:szCs w:val="16"/>
              </w:rPr>
            </w:pPr>
          </w:p>
          <w:p w14:paraId="51BB3201" w14:textId="77777777" w:rsidR="00BB7573" w:rsidRDefault="00BB7573" w:rsidP="00D35969">
            <w:pPr>
              <w:pStyle w:val="TableParagraph"/>
              <w:rPr>
                <w:rFonts w:ascii="Times New Roman" w:eastAsia="Times New Roman" w:hAnsi="Times New Roman" w:cs="Times New Roman"/>
                <w:sz w:val="16"/>
                <w:szCs w:val="16"/>
              </w:rPr>
            </w:pPr>
          </w:p>
          <w:p w14:paraId="157A21F7" w14:textId="77777777" w:rsidR="00BB7573" w:rsidRDefault="00BB7573" w:rsidP="00D35969">
            <w:pPr>
              <w:pStyle w:val="TableParagraph"/>
              <w:rPr>
                <w:rFonts w:ascii="Times New Roman" w:eastAsia="Times New Roman" w:hAnsi="Times New Roman" w:cs="Times New Roman"/>
                <w:sz w:val="16"/>
                <w:szCs w:val="16"/>
              </w:rPr>
            </w:pPr>
          </w:p>
          <w:p w14:paraId="0975ACCB" w14:textId="77777777" w:rsidR="00BB7573" w:rsidRDefault="00BB7573" w:rsidP="00D35969">
            <w:pPr>
              <w:pStyle w:val="TableParagraph"/>
              <w:rPr>
                <w:rFonts w:ascii="Times New Roman" w:eastAsia="Times New Roman" w:hAnsi="Times New Roman" w:cs="Times New Roman"/>
                <w:sz w:val="16"/>
                <w:szCs w:val="16"/>
              </w:rPr>
            </w:pPr>
          </w:p>
          <w:p w14:paraId="027293BC" w14:textId="77777777" w:rsidR="00BB7573" w:rsidRDefault="00BB7573" w:rsidP="00D35969">
            <w:pPr>
              <w:pStyle w:val="TableParagraph"/>
              <w:rPr>
                <w:rFonts w:ascii="Times New Roman" w:eastAsia="Times New Roman" w:hAnsi="Times New Roman" w:cs="Times New Roman"/>
                <w:sz w:val="16"/>
                <w:szCs w:val="16"/>
              </w:rPr>
            </w:pPr>
          </w:p>
          <w:p w14:paraId="009A3851" w14:textId="77777777" w:rsidR="00BB7573" w:rsidRDefault="00BB7573" w:rsidP="00D35969">
            <w:pPr>
              <w:pStyle w:val="TableParagraph"/>
              <w:rPr>
                <w:rFonts w:ascii="Times New Roman" w:eastAsia="Times New Roman" w:hAnsi="Times New Roman" w:cs="Times New Roman"/>
                <w:sz w:val="16"/>
                <w:szCs w:val="16"/>
              </w:rPr>
            </w:pPr>
          </w:p>
          <w:p w14:paraId="376F2491" w14:textId="77777777" w:rsidR="00BB7573" w:rsidRDefault="00BB7573" w:rsidP="00D35969">
            <w:pPr>
              <w:pStyle w:val="TableParagraph"/>
              <w:rPr>
                <w:rFonts w:ascii="Times New Roman" w:eastAsia="Times New Roman" w:hAnsi="Times New Roman" w:cs="Times New Roman"/>
                <w:sz w:val="16"/>
                <w:szCs w:val="16"/>
              </w:rPr>
            </w:pPr>
          </w:p>
          <w:p w14:paraId="3DDA8E6F" w14:textId="77777777" w:rsidR="00BB7573" w:rsidRDefault="00BB7573" w:rsidP="00D35969">
            <w:pPr>
              <w:pStyle w:val="TableParagraph"/>
              <w:rPr>
                <w:rFonts w:ascii="Times New Roman" w:eastAsia="Times New Roman" w:hAnsi="Times New Roman" w:cs="Times New Roman"/>
                <w:sz w:val="16"/>
                <w:szCs w:val="16"/>
              </w:rPr>
            </w:pPr>
          </w:p>
          <w:p w14:paraId="0497152A" w14:textId="77777777" w:rsidR="00BB7573" w:rsidRDefault="00BB7573" w:rsidP="00D35969">
            <w:pPr>
              <w:pStyle w:val="TableParagraph"/>
              <w:rPr>
                <w:rFonts w:ascii="Times New Roman" w:eastAsia="Times New Roman" w:hAnsi="Times New Roman" w:cs="Times New Roman"/>
                <w:sz w:val="16"/>
                <w:szCs w:val="16"/>
              </w:rPr>
            </w:pPr>
          </w:p>
          <w:p w14:paraId="3313A1C2" w14:textId="77777777" w:rsidR="00BB7573" w:rsidRDefault="00BB7573" w:rsidP="00D35969">
            <w:pPr>
              <w:pStyle w:val="TableParagraph"/>
              <w:rPr>
                <w:rFonts w:ascii="Times New Roman" w:eastAsia="Times New Roman" w:hAnsi="Times New Roman" w:cs="Times New Roman"/>
                <w:sz w:val="16"/>
                <w:szCs w:val="16"/>
              </w:rPr>
            </w:pPr>
          </w:p>
          <w:p w14:paraId="13315D7B" w14:textId="77777777" w:rsidR="00BB7573" w:rsidRDefault="00BB7573" w:rsidP="00D35969">
            <w:pPr>
              <w:pStyle w:val="TableParagraph"/>
              <w:rPr>
                <w:rFonts w:ascii="Times New Roman" w:eastAsia="Times New Roman" w:hAnsi="Times New Roman" w:cs="Times New Roman"/>
                <w:sz w:val="16"/>
                <w:szCs w:val="16"/>
              </w:rPr>
            </w:pPr>
          </w:p>
          <w:p w14:paraId="67DBEE87" w14:textId="77777777" w:rsidR="00BB7573" w:rsidRDefault="00BB7573" w:rsidP="00D35969">
            <w:pPr>
              <w:pStyle w:val="TableParagraph"/>
              <w:rPr>
                <w:rFonts w:ascii="Times New Roman" w:eastAsia="Times New Roman" w:hAnsi="Times New Roman" w:cs="Times New Roman"/>
                <w:sz w:val="16"/>
                <w:szCs w:val="16"/>
              </w:rPr>
            </w:pPr>
          </w:p>
          <w:p w14:paraId="7B5AAFBE" w14:textId="77777777" w:rsidR="00BB7573" w:rsidRDefault="00BB7573" w:rsidP="00D35969">
            <w:pPr>
              <w:pStyle w:val="TableParagraph"/>
              <w:rPr>
                <w:rFonts w:ascii="Times New Roman" w:eastAsia="Times New Roman" w:hAnsi="Times New Roman" w:cs="Times New Roman"/>
                <w:sz w:val="16"/>
                <w:szCs w:val="16"/>
              </w:rPr>
            </w:pPr>
          </w:p>
          <w:p w14:paraId="61151225" w14:textId="77777777" w:rsidR="00BB7573" w:rsidRDefault="00BB7573" w:rsidP="00D35969">
            <w:pPr>
              <w:pStyle w:val="TableParagraph"/>
              <w:spacing w:before="2"/>
              <w:rPr>
                <w:rFonts w:ascii="Times New Roman" w:eastAsia="Times New Roman" w:hAnsi="Times New Roman" w:cs="Times New Roman"/>
                <w:sz w:val="16"/>
                <w:szCs w:val="16"/>
              </w:rPr>
            </w:pPr>
          </w:p>
          <w:p w14:paraId="0065F4AE" w14:textId="77777777" w:rsidR="00BB7573" w:rsidRDefault="00BB7573" w:rsidP="00D35969">
            <w:pPr>
              <w:pStyle w:val="TableParagraph"/>
              <w:ind w:left="102"/>
              <w:rPr>
                <w:rFonts w:ascii="Arial" w:eastAsia="Arial" w:hAnsi="Arial" w:cs="Arial"/>
                <w:sz w:val="16"/>
                <w:szCs w:val="16"/>
              </w:rPr>
            </w:pPr>
            <w:r>
              <w:rPr>
                <w:rFonts w:ascii="Arial"/>
                <w:spacing w:val="-1"/>
                <w:sz w:val="16"/>
              </w:rPr>
              <w:t>Example</w:t>
            </w:r>
          </w:p>
        </w:tc>
        <w:tc>
          <w:tcPr>
            <w:tcW w:w="1254" w:type="dxa"/>
            <w:tcBorders>
              <w:top w:val="single" w:sz="12" w:space="0" w:color="auto"/>
              <w:left w:val="single" w:sz="5" w:space="0" w:color="000000"/>
              <w:bottom w:val="single" w:sz="5" w:space="0" w:color="000000"/>
              <w:right w:val="single" w:sz="5" w:space="0" w:color="000000"/>
            </w:tcBorders>
          </w:tcPr>
          <w:p w14:paraId="62686584" w14:textId="77777777" w:rsidR="00BB7573" w:rsidRDefault="00BB7573" w:rsidP="00D35969">
            <w:pPr>
              <w:pStyle w:val="TableParagraph"/>
              <w:spacing w:line="288" w:lineRule="auto"/>
              <w:ind w:left="99" w:right="570"/>
              <w:rPr>
                <w:rFonts w:ascii="Arial" w:eastAsia="Arial" w:hAnsi="Arial" w:cs="Arial"/>
                <w:sz w:val="16"/>
                <w:szCs w:val="16"/>
              </w:rPr>
            </w:pPr>
            <w:r>
              <w:rPr>
                <w:rFonts w:ascii="Arial"/>
                <w:sz w:val="16"/>
              </w:rPr>
              <w:t xml:space="preserve">&lt;2 </w:t>
            </w:r>
            <w:r>
              <w:rPr>
                <w:rFonts w:ascii="Arial"/>
                <w:spacing w:val="-1"/>
                <w:sz w:val="16"/>
              </w:rPr>
              <w:t>year</w:t>
            </w:r>
            <w:r>
              <w:rPr>
                <w:rFonts w:ascii="Arial"/>
                <w:spacing w:val="20"/>
                <w:sz w:val="16"/>
              </w:rPr>
              <w:t xml:space="preserve"> </w:t>
            </w:r>
            <w:r>
              <w:rPr>
                <w:rFonts w:ascii="Arial"/>
                <w:spacing w:val="-1"/>
                <w:sz w:val="16"/>
              </w:rPr>
              <w:t>difference;</w:t>
            </w:r>
          </w:p>
          <w:p w14:paraId="5A0B5C88" w14:textId="77777777" w:rsidR="00BB7573" w:rsidRDefault="00BB7573" w:rsidP="00D35969">
            <w:pPr>
              <w:pStyle w:val="TableParagraph"/>
              <w:spacing w:before="1" w:line="288" w:lineRule="auto"/>
              <w:ind w:left="99" w:right="142"/>
              <w:rPr>
                <w:rFonts w:ascii="Arial" w:eastAsia="Arial" w:hAnsi="Arial" w:cs="Arial"/>
                <w:sz w:val="16"/>
                <w:szCs w:val="16"/>
              </w:rPr>
            </w:pPr>
            <w:r>
              <w:rPr>
                <w:rFonts w:ascii="Arial"/>
                <w:spacing w:val="-1"/>
                <w:sz w:val="16"/>
              </w:rPr>
              <w:t>or</w:t>
            </w:r>
            <w:r>
              <w:rPr>
                <w:rFonts w:ascii="Arial"/>
                <w:sz w:val="16"/>
              </w:rPr>
              <w:t xml:space="preserve"> </w:t>
            </w:r>
            <w:r>
              <w:rPr>
                <w:rFonts w:ascii="Arial"/>
                <w:spacing w:val="-1"/>
                <w:sz w:val="16"/>
              </w:rPr>
              <w:t>(choose</w:t>
            </w:r>
            <w:r>
              <w:rPr>
                <w:rFonts w:ascii="Arial"/>
                <w:spacing w:val="-2"/>
                <w:sz w:val="16"/>
              </w:rPr>
              <w:t xml:space="preserve"> </w:t>
            </w:r>
            <w:r>
              <w:rPr>
                <w:rFonts w:ascii="Arial"/>
                <w:spacing w:val="-1"/>
                <w:sz w:val="16"/>
              </w:rPr>
              <w:t>the</w:t>
            </w:r>
            <w:r>
              <w:rPr>
                <w:rFonts w:ascii="Arial"/>
                <w:spacing w:val="27"/>
                <w:sz w:val="16"/>
              </w:rPr>
              <w:t xml:space="preserve"> </w:t>
            </w:r>
            <w:r>
              <w:rPr>
                <w:rFonts w:ascii="Arial"/>
                <w:spacing w:val="-1"/>
                <w:sz w:val="16"/>
              </w:rPr>
              <w:t>best</w:t>
            </w:r>
            <w:r>
              <w:rPr>
                <w:rFonts w:ascii="Arial"/>
                <w:spacing w:val="1"/>
                <w:sz w:val="16"/>
              </w:rPr>
              <w:t xml:space="preserve"> </w:t>
            </w:r>
            <w:r>
              <w:rPr>
                <w:rFonts w:ascii="Arial"/>
                <w:spacing w:val="-1"/>
                <w:sz w:val="16"/>
              </w:rPr>
              <w:t>option):</w:t>
            </w:r>
            <w:r>
              <w:rPr>
                <w:rFonts w:ascii="Arial"/>
                <w:spacing w:val="24"/>
                <w:sz w:val="16"/>
              </w:rPr>
              <w:t xml:space="preserve"> </w:t>
            </w:r>
            <w:r>
              <w:rPr>
                <w:rFonts w:ascii="Arial"/>
                <w:sz w:val="16"/>
              </w:rPr>
              <w:t>The</w:t>
            </w:r>
            <w:r>
              <w:rPr>
                <w:rFonts w:ascii="Arial"/>
                <w:spacing w:val="-1"/>
                <w:sz w:val="16"/>
              </w:rPr>
              <w:t xml:space="preserve"> process </w:t>
            </w:r>
            <w:r>
              <w:rPr>
                <w:rFonts w:ascii="Arial"/>
                <w:sz w:val="16"/>
              </w:rPr>
              <w:t>is</w:t>
            </w:r>
            <w:r>
              <w:rPr>
                <w:rFonts w:ascii="Arial"/>
                <w:spacing w:val="22"/>
                <w:sz w:val="16"/>
              </w:rPr>
              <w:t xml:space="preserve"> </w:t>
            </w:r>
            <w:r>
              <w:rPr>
                <w:rFonts w:ascii="Arial"/>
                <w:spacing w:val="-1"/>
                <w:sz w:val="16"/>
              </w:rPr>
              <w:t>common</w:t>
            </w:r>
            <w:r>
              <w:rPr>
                <w:rFonts w:ascii="Arial"/>
                <w:spacing w:val="-3"/>
                <w:sz w:val="16"/>
              </w:rPr>
              <w:t xml:space="preserve"> </w:t>
            </w:r>
            <w:r>
              <w:rPr>
                <w:rFonts w:ascii="Arial"/>
                <w:spacing w:val="-1"/>
                <w:sz w:val="16"/>
              </w:rPr>
              <w:t>for</w:t>
            </w:r>
            <w:r>
              <w:rPr>
                <w:rFonts w:ascii="Arial"/>
                <w:spacing w:val="-3"/>
                <w:sz w:val="16"/>
              </w:rPr>
              <w:t xml:space="preserve"> </w:t>
            </w:r>
            <w:r>
              <w:rPr>
                <w:rFonts w:ascii="Arial"/>
                <w:spacing w:val="-1"/>
                <w:sz w:val="16"/>
              </w:rPr>
              <w:t>the</w:t>
            </w:r>
            <w:r>
              <w:rPr>
                <w:rFonts w:ascii="Arial"/>
                <w:spacing w:val="28"/>
                <w:sz w:val="16"/>
              </w:rPr>
              <w:t xml:space="preserve"> </w:t>
            </w:r>
            <w:r>
              <w:rPr>
                <w:rFonts w:ascii="Arial"/>
                <w:spacing w:val="-1"/>
                <w:sz w:val="16"/>
              </w:rPr>
              <w:t>period</w:t>
            </w:r>
            <w:r>
              <w:rPr>
                <w:rFonts w:ascii="Arial"/>
                <w:sz w:val="16"/>
              </w:rPr>
              <w:t xml:space="preserve"> </w:t>
            </w:r>
            <w:r>
              <w:rPr>
                <w:rFonts w:ascii="Arial"/>
                <w:spacing w:val="-1"/>
                <w:sz w:val="16"/>
              </w:rPr>
              <w:t>studied</w:t>
            </w:r>
            <w:r>
              <w:rPr>
                <w:rFonts w:ascii="Arial"/>
                <w:spacing w:val="-3"/>
                <w:sz w:val="16"/>
              </w:rPr>
              <w:t xml:space="preserve"> </w:t>
            </w:r>
            <w:r>
              <w:rPr>
                <w:rFonts w:ascii="Arial"/>
                <w:sz w:val="16"/>
              </w:rPr>
              <w:t>in</w:t>
            </w:r>
            <w:r>
              <w:rPr>
                <w:rFonts w:ascii="Arial"/>
                <w:spacing w:val="28"/>
                <w:sz w:val="16"/>
              </w:rPr>
              <w:t xml:space="preserve"> </w:t>
            </w:r>
            <w:r>
              <w:rPr>
                <w:rFonts w:ascii="Arial"/>
                <w:spacing w:val="-1"/>
                <w:sz w:val="16"/>
              </w:rPr>
              <w:t>the</w:t>
            </w:r>
            <w:r>
              <w:rPr>
                <w:rFonts w:ascii="Arial"/>
                <w:sz w:val="16"/>
              </w:rPr>
              <w:t xml:space="preserve"> </w:t>
            </w:r>
            <w:r>
              <w:rPr>
                <w:rFonts w:ascii="Arial"/>
                <w:spacing w:val="-1"/>
                <w:sz w:val="16"/>
              </w:rPr>
              <w:t>LCA</w:t>
            </w:r>
          </w:p>
          <w:p w14:paraId="00E9C4FF" w14:textId="77777777" w:rsidR="00BB7573" w:rsidRDefault="00BB7573" w:rsidP="00D35969">
            <w:pPr>
              <w:pStyle w:val="TableParagraph"/>
              <w:rPr>
                <w:rFonts w:ascii="Times New Roman" w:eastAsia="Times New Roman" w:hAnsi="Times New Roman" w:cs="Times New Roman"/>
                <w:sz w:val="16"/>
                <w:szCs w:val="16"/>
              </w:rPr>
            </w:pPr>
          </w:p>
          <w:p w14:paraId="23371A38" w14:textId="77777777" w:rsidR="00BB7573" w:rsidRDefault="00BB7573" w:rsidP="00D35969">
            <w:pPr>
              <w:pStyle w:val="TableParagraph"/>
              <w:rPr>
                <w:rFonts w:ascii="Times New Roman" w:eastAsia="Times New Roman" w:hAnsi="Times New Roman" w:cs="Times New Roman"/>
                <w:sz w:val="16"/>
                <w:szCs w:val="16"/>
              </w:rPr>
            </w:pPr>
          </w:p>
          <w:p w14:paraId="13F596F0" w14:textId="77777777" w:rsidR="00BB7573" w:rsidRDefault="00BB7573" w:rsidP="00D35969">
            <w:pPr>
              <w:pStyle w:val="TableParagraph"/>
              <w:rPr>
                <w:rFonts w:ascii="Times New Roman" w:eastAsia="Times New Roman" w:hAnsi="Times New Roman" w:cs="Times New Roman"/>
                <w:sz w:val="16"/>
                <w:szCs w:val="16"/>
              </w:rPr>
            </w:pPr>
          </w:p>
          <w:p w14:paraId="4FAC23D4" w14:textId="77777777" w:rsidR="00BB7573" w:rsidRDefault="00BB7573" w:rsidP="00D35969">
            <w:pPr>
              <w:pStyle w:val="TableParagraph"/>
              <w:rPr>
                <w:rFonts w:ascii="Times New Roman" w:eastAsia="Times New Roman" w:hAnsi="Times New Roman" w:cs="Times New Roman"/>
                <w:sz w:val="16"/>
                <w:szCs w:val="16"/>
              </w:rPr>
            </w:pPr>
          </w:p>
          <w:p w14:paraId="19E76BC6" w14:textId="77777777" w:rsidR="00BB7573" w:rsidRDefault="00BB7573" w:rsidP="00D35969">
            <w:pPr>
              <w:pStyle w:val="TableParagraph"/>
              <w:rPr>
                <w:rFonts w:ascii="Times New Roman" w:eastAsia="Times New Roman" w:hAnsi="Times New Roman" w:cs="Times New Roman"/>
                <w:sz w:val="16"/>
                <w:szCs w:val="16"/>
              </w:rPr>
            </w:pPr>
          </w:p>
          <w:p w14:paraId="5E1E4E5D" w14:textId="77777777" w:rsidR="00BB7573" w:rsidRDefault="00BB7573" w:rsidP="00D35969">
            <w:pPr>
              <w:pStyle w:val="TableParagraph"/>
              <w:rPr>
                <w:rFonts w:ascii="Times New Roman" w:eastAsia="Times New Roman" w:hAnsi="Times New Roman" w:cs="Times New Roman"/>
                <w:sz w:val="16"/>
                <w:szCs w:val="16"/>
              </w:rPr>
            </w:pPr>
          </w:p>
          <w:p w14:paraId="4BB131E8" w14:textId="77777777" w:rsidR="00BB7573" w:rsidRDefault="00BB7573" w:rsidP="00D35969">
            <w:pPr>
              <w:pStyle w:val="TableParagraph"/>
              <w:rPr>
                <w:rFonts w:ascii="Times New Roman" w:eastAsia="Times New Roman" w:hAnsi="Times New Roman" w:cs="Times New Roman"/>
                <w:sz w:val="16"/>
                <w:szCs w:val="16"/>
              </w:rPr>
            </w:pPr>
          </w:p>
          <w:p w14:paraId="67D46F3D" w14:textId="77777777" w:rsidR="00BB7573" w:rsidRDefault="00BB7573" w:rsidP="00D35969">
            <w:pPr>
              <w:pStyle w:val="TableParagraph"/>
              <w:rPr>
                <w:rFonts w:ascii="Times New Roman" w:eastAsia="Times New Roman" w:hAnsi="Times New Roman" w:cs="Times New Roman"/>
                <w:sz w:val="16"/>
                <w:szCs w:val="16"/>
              </w:rPr>
            </w:pPr>
          </w:p>
          <w:p w14:paraId="5BBC6ED2" w14:textId="77777777" w:rsidR="00BB7573" w:rsidRDefault="00BB7573" w:rsidP="00D35969">
            <w:pPr>
              <w:pStyle w:val="TableParagraph"/>
              <w:spacing w:before="2"/>
              <w:rPr>
                <w:rFonts w:ascii="Times New Roman" w:eastAsia="Times New Roman" w:hAnsi="Times New Roman" w:cs="Times New Roman"/>
                <w:sz w:val="16"/>
                <w:szCs w:val="16"/>
              </w:rPr>
            </w:pPr>
          </w:p>
          <w:p w14:paraId="66F44B33" w14:textId="77777777" w:rsidR="00BB7573" w:rsidRDefault="00BB7573" w:rsidP="00D35969">
            <w:pPr>
              <w:pStyle w:val="TableParagraph"/>
              <w:spacing w:line="288" w:lineRule="auto"/>
              <w:ind w:left="99" w:right="454"/>
              <w:rPr>
                <w:rFonts w:ascii="Arial" w:eastAsia="Arial" w:hAnsi="Arial" w:cs="Arial"/>
                <w:sz w:val="16"/>
                <w:szCs w:val="16"/>
              </w:rPr>
            </w:pPr>
            <w:r>
              <w:rPr>
                <w:rFonts w:ascii="Arial"/>
                <w:spacing w:val="-1"/>
                <w:sz w:val="16"/>
              </w:rPr>
              <w:t>Data</w:t>
            </w:r>
            <w:r>
              <w:rPr>
                <w:rFonts w:ascii="Arial"/>
                <w:sz w:val="16"/>
              </w:rPr>
              <w:t xml:space="preserve"> is </w:t>
            </w:r>
            <w:r>
              <w:rPr>
                <w:rFonts w:ascii="Arial"/>
                <w:spacing w:val="-2"/>
                <w:sz w:val="16"/>
              </w:rPr>
              <w:t>from</w:t>
            </w:r>
            <w:r>
              <w:rPr>
                <w:rFonts w:ascii="Arial"/>
                <w:spacing w:val="26"/>
                <w:sz w:val="16"/>
              </w:rPr>
              <w:t xml:space="preserve"> </w:t>
            </w:r>
            <w:r>
              <w:rPr>
                <w:rFonts w:ascii="Arial"/>
                <w:spacing w:val="-1"/>
                <w:sz w:val="16"/>
              </w:rPr>
              <w:t>1999</w:t>
            </w:r>
            <w:r>
              <w:rPr>
                <w:rFonts w:ascii="Arial"/>
                <w:sz w:val="16"/>
              </w:rPr>
              <w:t xml:space="preserve"> </w:t>
            </w:r>
            <w:r>
              <w:rPr>
                <w:rFonts w:ascii="Arial"/>
                <w:spacing w:val="-1"/>
                <w:sz w:val="16"/>
              </w:rPr>
              <w:t>and</w:t>
            </w:r>
            <w:r>
              <w:rPr>
                <w:rFonts w:ascii="Arial"/>
                <w:sz w:val="16"/>
              </w:rPr>
              <w:t xml:space="preserve"> is</w:t>
            </w:r>
          </w:p>
          <w:p w14:paraId="44F5C65C" w14:textId="77777777" w:rsidR="00BB7573" w:rsidRDefault="00BB7573" w:rsidP="00D35969">
            <w:pPr>
              <w:pStyle w:val="TableParagraph"/>
              <w:spacing w:before="1" w:line="286" w:lineRule="auto"/>
              <w:ind w:left="99" w:right="151"/>
              <w:rPr>
                <w:rFonts w:ascii="Arial" w:eastAsia="Arial" w:hAnsi="Arial" w:cs="Arial"/>
                <w:sz w:val="16"/>
                <w:szCs w:val="16"/>
              </w:rPr>
            </w:pPr>
            <w:r>
              <w:rPr>
                <w:rFonts w:ascii="Arial"/>
                <w:spacing w:val="-1"/>
                <w:sz w:val="16"/>
              </w:rPr>
              <w:t>supplied</w:t>
            </w:r>
            <w:r>
              <w:rPr>
                <w:rFonts w:ascii="Arial"/>
                <w:sz w:val="16"/>
              </w:rPr>
              <w:t xml:space="preserve"> in</w:t>
            </w:r>
            <w:r>
              <w:rPr>
                <w:rFonts w:ascii="Arial"/>
                <w:spacing w:val="-2"/>
                <w:sz w:val="16"/>
              </w:rPr>
              <w:t xml:space="preserve"> </w:t>
            </w:r>
            <w:r>
              <w:rPr>
                <w:rFonts w:ascii="Arial"/>
                <w:spacing w:val="-1"/>
                <w:sz w:val="16"/>
              </w:rPr>
              <w:t>2000</w:t>
            </w:r>
            <w:r>
              <w:rPr>
                <w:rFonts w:ascii="Arial"/>
                <w:spacing w:val="26"/>
                <w:sz w:val="16"/>
              </w:rPr>
              <w:t xml:space="preserve"> </w:t>
            </w:r>
            <w:r>
              <w:rPr>
                <w:rFonts w:ascii="Arial"/>
                <w:spacing w:val="-1"/>
                <w:sz w:val="16"/>
              </w:rPr>
              <w:t>as</w:t>
            </w:r>
            <w:r>
              <w:rPr>
                <w:rFonts w:ascii="Arial"/>
                <w:spacing w:val="2"/>
                <w:sz w:val="16"/>
              </w:rPr>
              <w:t xml:space="preserve"> </w:t>
            </w:r>
            <w:r>
              <w:rPr>
                <w:rFonts w:ascii="Arial"/>
                <w:spacing w:val="-1"/>
                <w:sz w:val="16"/>
              </w:rPr>
              <w:t>valid</w:t>
            </w:r>
            <w:r>
              <w:rPr>
                <w:rFonts w:ascii="Arial"/>
                <w:spacing w:val="-2"/>
                <w:sz w:val="16"/>
              </w:rPr>
              <w:t xml:space="preserve"> </w:t>
            </w:r>
            <w:r>
              <w:rPr>
                <w:rFonts w:ascii="Arial"/>
                <w:spacing w:val="-1"/>
                <w:sz w:val="16"/>
              </w:rPr>
              <w:t>for</w:t>
            </w:r>
            <w:r>
              <w:rPr>
                <w:rFonts w:ascii="Arial"/>
                <w:spacing w:val="-3"/>
                <w:sz w:val="16"/>
              </w:rPr>
              <w:t xml:space="preserve"> </w:t>
            </w:r>
            <w:r>
              <w:rPr>
                <w:rFonts w:ascii="Arial"/>
                <w:spacing w:val="-1"/>
                <w:sz w:val="16"/>
              </w:rPr>
              <w:t>the</w:t>
            </w:r>
            <w:r>
              <w:rPr>
                <w:rFonts w:ascii="Arial"/>
                <w:spacing w:val="28"/>
                <w:sz w:val="16"/>
              </w:rPr>
              <w:t xml:space="preserve"> </w:t>
            </w:r>
            <w:r>
              <w:rPr>
                <w:rFonts w:ascii="Arial"/>
                <w:spacing w:val="-1"/>
                <w:sz w:val="16"/>
              </w:rPr>
              <w:t>period</w:t>
            </w:r>
            <w:r>
              <w:rPr>
                <w:rFonts w:ascii="Arial"/>
                <w:sz w:val="16"/>
              </w:rPr>
              <w:t xml:space="preserve"> </w:t>
            </w:r>
            <w:r>
              <w:rPr>
                <w:rFonts w:ascii="Arial"/>
                <w:spacing w:val="-1"/>
                <w:sz w:val="16"/>
              </w:rPr>
              <w:t>1999</w:t>
            </w:r>
            <w:r>
              <w:rPr>
                <w:rFonts w:ascii="Arial"/>
                <w:spacing w:val="1"/>
                <w:sz w:val="16"/>
              </w:rPr>
              <w:t xml:space="preserve"> </w:t>
            </w:r>
            <w:r>
              <w:rPr>
                <w:rFonts w:ascii="Arial"/>
                <w:sz w:val="16"/>
              </w:rPr>
              <w:t>-</w:t>
            </w:r>
          </w:p>
          <w:p w14:paraId="23C7814E" w14:textId="77777777" w:rsidR="00BB7573" w:rsidRDefault="00BB7573" w:rsidP="00D35969">
            <w:pPr>
              <w:pStyle w:val="TableParagraph"/>
              <w:spacing w:before="2"/>
              <w:ind w:left="99"/>
              <w:rPr>
                <w:rFonts w:ascii="Arial" w:eastAsia="Arial" w:hAnsi="Arial" w:cs="Arial"/>
                <w:sz w:val="16"/>
                <w:szCs w:val="16"/>
              </w:rPr>
            </w:pPr>
            <w:r>
              <w:rPr>
                <w:rFonts w:ascii="Arial"/>
                <w:spacing w:val="-1"/>
                <w:sz w:val="16"/>
              </w:rPr>
              <w:t>2001</w:t>
            </w:r>
          </w:p>
        </w:tc>
        <w:tc>
          <w:tcPr>
            <w:tcW w:w="1281" w:type="dxa"/>
            <w:gridSpan w:val="2"/>
            <w:tcBorders>
              <w:top w:val="single" w:sz="12" w:space="0" w:color="auto"/>
              <w:left w:val="single" w:sz="5" w:space="0" w:color="000000"/>
              <w:bottom w:val="single" w:sz="5" w:space="0" w:color="000000"/>
              <w:right w:val="single" w:sz="5" w:space="0" w:color="000000"/>
            </w:tcBorders>
          </w:tcPr>
          <w:p w14:paraId="37B8448F" w14:textId="77777777" w:rsidR="00BB7573" w:rsidRDefault="00BB7573" w:rsidP="00D35969">
            <w:pPr>
              <w:pStyle w:val="TableParagraph"/>
              <w:spacing w:line="288" w:lineRule="auto"/>
              <w:ind w:left="102" w:right="567"/>
              <w:rPr>
                <w:rFonts w:ascii="Arial" w:eastAsia="Arial" w:hAnsi="Arial" w:cs="Arial"/>
                <w:sz w:val="16"/>
                <w:szCs w:val="16"/>
              </w:rPr>
            </w:pPr>
            <w:r>
              <w:rPr>
                <w:rFonts w:ascii="Arial"/>
                <w:spacing w:val="-1"/>
                <w:sz w:val="16"/>
              </w:rPr>
              <w:t>2-5</w:t>
            </w:r>
            <w:r>
              <w:rPr>
                <w:rFonts w:ascii="Arial"/>
                <w:sz w:val="16"/>
              </w:rPr>
              <w:t xml:space="preserve"> </w:t>
            </w:r>
            <w:r>
              <w:rPr>
                <w:rFonts w:ascii="Arial"/>
                <w:spacing w:val="-1"/>
                <w:sz w:val="16"/>
              </w:rPr>
              <w:t>year</w:t>
            </w:r>
            <w:r>
              <w:rPr>
                <w:rFonts w:ascii="Arial"/>
                <w:spacing w:val="22"/>
                <w:sz w:val="16"/>
              </w:rPr>
              <w:t xml:space="preserve"> </w:t>
            </w:r>
            <w:r>
              <w:rPr>
                <w:rFonts w:ascii="Arial"/>
                <w:spacing w:val="-1"/>
                <w:sz w:val="16"/>
              </w:rPr>
              <w:t>difference;</w:t>
            </w:r>
          </w:p>
          <w:p w14:paraId="332AF6C5" w14:textId="77777777" w:rsidR="00BB7573" w:rsidRDefault="00BB7573" w:rsidP="00D35969">
            <w:pPr>
              <w:pStyle w:val="TableParagraph"/>
              <w:spacing w:before="1" w:line="288" w:lineRule="auto"/>
              <w:ind w:left="102" w:right="112"/>
              <w:rPr>
                <w:rFonts w:ascii="Arial" w:eastAsia="Arial" w:hAnsi="Arial" w:cs="Arial"/>
                <w:sz w:val="16"/>
                <w:szCs w:val="16"/>
              </w:rPr>
            </w:pPr>
            <w:r>
              <w:rPr>
                <w:rFonts w:ascii="Arial"/>
                <w:spacing w:val="-1"/>
                <w:sz w:val="16"/>
              </w:rPr>
              <w:t>or</w:t>
            </w:r>
            <w:r>
              <w:rPr>
                <w:rFonts w:ascii="Arial"/>
                <w:sz w:val="16"/>
              </w:rPr>
              <w:t xml:space="preserve"> </w:t>
            </w:r>
            <w:r>
              <w:rPr>
                <w:rFonts w:ascii="Arial"/>
                <w:spacing w:val="-1"/>
                <w:sz w:val="16"/>
              </w:rPr>
              <w:t>(choose</w:t>
            </w:r>
            <w:r>
              <w:rPr>
                <w:rFonts w:ascii="Arial"/>
                <w:spacing w:val="-2"/>
                <w:sz w:val="16"/>
              </w:rPr>
              <w:t xml:space="preserve"> </w:t>
            </w:r>
            <w:r>
              <w:rPr>
                <w:rFonts w:ascii="Arial"/>
                <w:spacing w:val="-1"/>
                <w:sz w:val="16"/>
              </w:rPr>
              <w:t>the</w:t>
            </w:r>
            <w:r>
              <w:rPr>
                <w:rFonts w:ascii="Arial"/>
                <w:spacing w:val="27"/>
                <w:sz w:val="16"/>
              </w:rPr>
              <w:t xml:space="preserve"> </w:t>
            </w:r>
            <w:r>
              <w:rPr>
                <w:rFonts w:ascii="Arial"/>
                <w:spacing w:val="-1"/>
                <w:sz w:val="16"/>
              </w:rPr>
              <w:t>best</w:t>
            </w:r>
            <w:r>
              <w:rPr>
                <w:rFonts w:ascii="Arial"/>
                <w:spacing w:val="1"/>
                <w:sz w:val="16"/>
              </w:rPr>
              <w:t xml:space="preserve"> </w:t>
            </w:r>
            <w:r>
              <w:rPr>
                <w:rFonts w:ascii="Arial"/>
                <w:spacing w:val="-1"/>
                <w:sz w:val="16"/>
              </w:rPr>
              <w:t>option):</w:t>
            </w:r>
            <w:r>
              <w:rPr>
                <w:rFonts w:ascii="Arial"/>
                <w:sz w:val="16"/>
              </w:rPr>
              <w:t xml:space="preserve"> The</w:t>
            </w:r>
            <w:r>
              <w:rPr>
                <w:rFonts w:ascii="Arial"/>
                <w:spacing w:val="23"/>
                <w:sz w:val="16"/>
              </w:rPr>
              <w:t xml:space="preserve"> </w:t>
            </w:r>
            <w:r>
              <w:rPr>
                <w:rFonts w:ascii="Arial"/>
                <w:spacing w:val="-1"/>
                <w:sz w:val="16"/>
              </w:rPr>
              <w:t>details</w:t>
            </w:r>
            <w:r>
              <w:rPr>
                <w:rFonts w:ascii="Arial"/>
                <w:spacing w:val="2"/>
                <w:sz w:val="16"/>
              </w:rPr>
              <w:t xml:space="preserve"> </w:t>
            </w:r>
            <w:r>
              <w:rPr>
                <w:rFonts w:ascii="Arial"/>
                <w:spacing w:val="-2"/>
                <w:sz w:val="16"/>
              </w:rPr>
              <w:t>of</w:t>
            </w:r>
            <w:r>
              <w:rPr>
                <w:rFonts w:ascii="Arial"/>
                <w:sz w:val="16"/>
              </w:rPr>
              <w:t xml:space="preserve"> </w:t>
            </w:r>
            <w:r>
              <w:rPr>
                <w:rFonts w:ascii="Arial"/>
                <w:spacing w:val="-1"/>
                <w:sz w:val="16"/>
              </w:rPr>
              <w:t>the</w:t>
            </w:r>
            <w:r>
              <w:rPr>
                <w:rFonts w:ascii="Arial"/>
                <w:spacing w:val="25"/>
                <w:sz w:val="16"/>
              </w:rPr>
              <w:t xml:space="preserve"> </w:t>
            </w:r>
            <w:r>
              <w:rPr>
                <w:rFonts w:ascii="Arial"/>
                <w:spacing w:val="-1"/>
                <w:sz w:val="16"/>
              </w:rPr>
              <w:t>process</w:t>
            </w:r>
            <w:r>
              <w:rPr>
                <w:rFonts w:ascii="Arial"/>
                <w:sz w:val="16"/>
              </w:rPr>
              <w:t xml:space="preserve"> </w:t>
            </w:r>
            <w:r>
              <w:rPr>
                <w:rFonts w:ascii="Arial"/>
                <w:spacing w:val="4"/>
                <w:sz w:val="16"/>
              </w:rPr>
              <w:t xml:space="preserve">      </w:t>
            </w:r>
            <w:r>
              <w:rPr>
                <w:rFonts w:ascii="Arial"/>
                <w:spacing w:val="-1"/>
                <w:sz w:val="16"/>
              </w:rPr>
              <w:t>have</w:t>
            </w:r>
            <w:r>
              <w:rPr>
                <w:rFonts w:ascii="Arial"/>
                <w:sz w:val="16"/>
              </w:rPr>
              <w:t xml:space="preserve"> </w:t>
            </w:r>
            <w:r>
              <w:rPr>
                <w:rFonts w:ascii="Arial"/>
                <w:spacing w:val="-1"/>
                <w:sz w:val="16"/>
              </w:rPr>
              <w:t>changed.</w:t>
            </w:r>
            <w:r>
              <w:rPr>
                <w:rFonts w:ascii="Arial"/>
                <w:spacing w:val="23"/>
                <w:sz w:val="16"/>
              </w:rPr>
              <w:t xml:space="preserve"> </w:t>
            </w:r>
            <w:r>
              <w:rPr>
                <w:rFonts w:ascii="Arial"/>
                <w:sz w:val="16"/>
              </w:rPr>
              <w:t>This</w:t>
            </w:r>
            <w:r>
              <w:rPr>
                <w:rFonts w:ascii="Arial"/>
                <w:spacing w:val="-1"/>
                <w:sz w:val="16"/>
              </w:rPr>
              <w:t xml:space="preserve"> </w:t>
            </w:r>
            <w:r>
              <w:rPr>
                <w:rFonts w:ascii="Arial"/>
                <w:sz w:val="16"/>
              </w:rPr>
              <w:t xml:space="preserve">is </w:t>
            </w:r>
            <w:r>
              <w:rPr>
                <w:rFonts w:ascii="Arial"/>
                <w:spacing w:val="-1"/>
                <w:sz w:val="16"/>
              </w:rPr>
              <w:t>estimated</w:t>
            </w:r>
            <w:r>
              <w:rPr>
                <w:rFonts w:ascii="Arial"/>
                <w:spacing w:val="21"/>
                <w:sz w:val="16"/>
              </w:rPr>
              <w:t xml:space="preserve"> </w:t>
            </w:r>
            <w:r>
              <w:rPr>
                <w:rFonts w:ascii="Arial"/>
                <w:sz w:val="16"/>
              </w:rPr>
              <w:t xml:space="preserve">to </w:t>
            </w:r>
            <w:r>
              <w:rPr>
                <w:rFonts w:ascii="Arial"/>
                <w:spacing w:val="-1"/>
                <w:sz w:val="16"/>
              </w:rPr>
              <w:t>lead</w:t>
            </w:r>
            <w:r>
              <w:rPr>
                <w:rFonts w:ascii="Arial"/>
                <w:spacing w:val="-2"/>
                <w:sz w:val="16"/>
              </w:rPr>
              <w:t xml:space="preserve"> </w:t>
            </w:r>
            <w:r>
              <w:rPr>
                <w:rFonts w:ascii="Arial"/>
                <w:sz w:val="16"/>
              </w:rPr>
              <w:t>to</w:t>
            </w:r>
            <w:r>
              <w:rPr>
                <w:rFonts w:ascii="Arial"/>
                <w:spacing w:val="23"/>
                <w:sz w:val="16"/>
              </w:rPr>
              <w:t xml:space="preserve"> </w:t>
            </w:r>
            <w:r>
              <w:rPr>
                <w:rFonts w:ascii="Arial"/>
                <w:spacing w:val="-1"/>
                <w:sz w:val="16"/>
              </w:rPr>
              <w:t xml:space="preserve">changes </w:t>
            </w:r>
            <w:r>
              <w:rPr>
                <w:rFonts w:ascii="Arial"/>
                <w:sz w:val="16"/>
              </w:rPr>
              <w:t xml:space="preserve">in </w:t>
            </w:r>
            <w:r>
              <w:rPr>
                <w:rFonts w:ascii="Arial"/>
                <w:spacing w:val="-1"/>
                <w:sz w:val="16"/>
              </w:rPr>
              <w:t>the</w:t>
            </w:r>
            <w:r>
              <w:rPr>
                <w:rFonts w:ascii="Arial"/>
                <w:spacing w:val="25"/>
                <w:sz w:val="16"/>
              </w:rPr>
              <w:t xml:space="preserve"> </w:t>
            </w:r>
            <w:r>
              <w:rPr>
                <w:rFonts w:ascii="Arial"/>
                <w:spacing w:val="-1"/>
                <w:sz w:val="16"/>
              </w:rPr>
              <w:t>substance</w:t>
            </w:r>
            <w:r>
              <w:rPr>
                <w:rFonts w:ascii="Arial"/>
                <w:spacing w:val="-3"/>
                <w:sz w:val="16"/>
              </w:rPr>
              <w:t xml:space="preserve"> </w:t>
            </w:r>
            <w:r>
              <w:rPr>
                <w:rFonts w:ascii="Arial"/>
                <w:spacing w:val="-1"/>
                <w:sz w:val="16"/>
              </w:rPr>
              <w:t>flows</w:t>
            </w:r>
            <w:r>
              <w:rPr>
                <w:rFonts w:ascii="Arial"/>
                <w:spacing w:val="25"/>
                <w:sz w:val="16"/>
              </w:rPr>
              <w:t xml:space="preserve"> </w:t>
            </w:r>
            <w:r>
              <w:rPr>
                <w:rFonts w:ascii="Arial"/>
                <w:spacing w:val="-1"/>
                <w:sz w:val="16"/>
              </w:rPr>
              <w:t>of</w:t>
            </w:r>
            <w:r>
              <w:rPr>
                <w:rFonts w:ascii="Arial"/>
                <w:spacing w:val="1"/>
                <w:sz w:val="16"/>
              </w:rPr>
              <w:t xml:space="preserve"> </w:t>
            </w:r>
            <w:r>
              <w:rPr>
                <w:rFonts w:ascii="Arial"/>
                <w:spacing w:val="-1"/>
                <w:sz w:val="16"/>
              </w:rPr>
              <w:t>less than</w:t>
            </w:r>
            <w:r>
              <w:rPr>
                <w:rFonts w:ascii="Arial"/>
                <w:sz w:val="16"/>
              </w:rPr>
              <w:t xml:space="preserve"> </w:t>
            </w:r>
            <w:r>
              <w:rPr>
                <w:rFonts w:ascii="Arial"/>
                <w:spacing w:val="-2"/>
                <w:sz w:val="16"/>
              </w:rPr>
              <w:t>5%</w:t>
            </w:r>
          </w:p>
          <w:p w14:paraId="1249AEB9" w14:textId="77777777" w:rsidR="00BB7573" w:rsidRDefault="00BB7573" w:rsidP="00D35969">
            <w:pPr>
              <w:pStyle w:val="TableParagraph"/>
              <w:rPr>
                <w:rFonts w:ascii="Times New Roman" w:eastAsia="Times New Roman" w:hAnsi="Times New Roman" w:cs="Times New Roman"/>
                <w:sz w:val="16"/>
                <w:szCs w:val="16"/>
              </w:rPr>
            </w:pPr>
          </w:p>
          <w:p w14:paraId="2FC0A9CD" w14:textId="77777777" w:rsidR="00BB7573" w:rsidRDefault="00BB7573" w:rsidP="00D35969">
            <w:pPr>
              <w:pStyle w:val="TableParagraph"/>
              <w:rPr>
                <w:rFonts w:ascii="Times New Roman" w:eastAsia="Times New Roman" w:hAnsi="Times New Roman" w:cs="Times New Roman"/>
                <w:sz w:val="16"/>
                <w:szCs w:val="16"/>
              </w:rPr>
            </w:pPr>
          </w:p>
          <w:p w14:paraId="0D3EF8F7" w14:textId="77777777" w:rsidR="00BB7573" w:rsidRDefault="00BB7573" w:rsidP="00D35969">
            <w:pPr>
              <w:pStyle w:val="TableParagraph"/>
              <w:rPr>
                <w:rFonts w:ascii="Times New Roman" w:eastAsia="Times New Roman" w:hAnsi="Times New Roman" w:cs="Times New Roman"/>
                <w:sz w:val="16"/>
                <w:szCs w:val="16"/>
              </w:rPr>
            </w:pPr>
          </w:p>
          <w:p w14:paraId="43E1C6E4" w14:textId="77777777" w:rsidR="00BB7573" w:rsidRDefault="00BB7573" w:rsidP="00D35969">
            <w:pPr>
              <w:pStyle w:val="TableParagraph"/>
              <w:spacing w:before="4"/>
              <w:rPr>
                <w:rFonts w:ascii="Times New Roman" w:eastAsia="Times New Roman" w:hAnsi="Times New Roman" w:cs="Times New Roman"/>
                <w:sz w:val="19"/>
                <w:szCs w:val="19"/>
              </w:rPr>
            </w:pPr>
          </w:p>
          <w:p w14:paraId="4797E448" w14:textId="77777777" w:rsidR="00BB7573" w:rsidRDefault="00BB7573" w:rsidP="00D35969">
            <w:pPr>
              <w:pStyle w:val="TableParagraph"/>
              <w:spacing w:line="288" w:lineRule="auto"/>
              <w:ind w:left="102" w:right="451"/>
              <w:rPr>
                <w:rFonts w:ascii="Arial" w:eastAsia="Arial" w:hAnsi="Arial" w:cs="Arial"/>
                <w:sz w:val="16"/>
                <w:szCs w:val="16"/>
              </w:rPr>
            </w:pPr>
            <w:r>
              <w:rPr>
                <w:rFonts w:ascii="Arial"/>
                <w:spacing w:val="-1"/>
                <w:sz w:val="16"/>
              </w:rPr>
              <w:t>Data</w:t>
            </w:r>
            <w:r>
              <w:rPr>
                <w:rFonts w:ascii="Arial"/>
                <w:sz w:val="16"/>
              </w:rPr>
              <w:t xml:space="preserve"> is </w:t>
            </w:r>
            <w:r>
              <w:rPr>
                <w:rFonts w:ascii="Arial"/>
                <w:spacing w:val="-2"/>
                <w:sz w:val="16"/>
              </w:rPr>
              <w:t>from</w:t>
            </w:r>
            <w:r>
              <w:rPr>
                <w:rFonts w:ascii="Arial"/>
                <w:spacing w:val="26"/>
                <w:sz w:val="16"/>
              </w:rPr>
              <w:t xml:space="preserve"> </w:t>
            </w:r>
            <w:r>
              <w:rPr>
                <w:rFonts w:ascii="Arial"/>
                <w:spacing w:val="-1"/>
                <w:sz w:val="16"/>
              </w:rPr>
              <w:t>1999</w:t>
            </w:r>
            <w:r>
              <w:rPr>
                <w:rFonts w:ascii="Arial"/>
                <w:sz w:val="16"/>
              </w:rPr>
              <w:t xml:space="preserve"> </w:t>
            </w:r>
            <w:r>
              <w:rPr>
                <w:rFonts w:ascii="Arial"/>
                <w:spacing w:val="-1"/>
                <w:sz w:val="16"/>
              </w:rPr>
              <w:t>and</w:t>
            </w:r>
            <w:r>
              <w:rPr>
                <w:rFonts w:ascii="Arial"/>
                <w:sz w:val="16"/>
              </w:rPr>
              <w:t xml:space="preserve"> is</w:t>
            </w:r>
          </w:p>
          <w:p w14:paraId="291D74A0" w14:textId="77777777" w:rsidR="00BB7573" w:rsidRDefault="00BB7573" w:rsidP="00D35969">
            <w:pPr>
              <w:pStyle w:val="TableParagraph"/>
              <w:spacing w:before="1"/>
              <w:ind w:left="102"/>
              <w:rPr>
                <w:rFonts w:ascii="Arial" w:eastAsia="Arial" w:hAnsi="Arial" w:cs="Arial"/>
                <w:sz w:val="16"/>
                <w:szCs w:val="16"/>
              </w:rPr>
            </w:pPr>
            <w:r>
              <w:rPr>
                <w:rFonts w:ascii="Arial"/>
                <w:spacing w:val="-1"/>
                <w:sz w:val="16"/>
              </w:rPr>
              <w:t>supplied</w:t>
            </w:r>
            <w:r>
              <w:rPr>
                <w:rFonts w:ascii="Arial"/>
                <w:sz w:val="16"/>
              </w:rPr>
              <w:t xml:space="preserve"> in</w:t>
            </w:r>
            <w:r>
              <w:rPr>
                <w:rFonts w:ascii="Arial"/>
                <w:spacing w:val="-2"/>
                <w:sz w:val="16"/>
              </w:rPr>
              <w:t xml:space="preserve"> </w:t>
            </w:r>
            <w:r>
              <w:rPr>
                <w:rFonts w:ascii="Arial"/>
                <w:spacing w:val="-1"/>
                <w:sz w:val="16"/>
              </w:rPr>
              <w:t>2003</w:t>
            </w:r>
          </w:p>
        </w:tc>
        <w:tc>
          <w:tcPr>
            <w:tcW w:w="1281" w:type="dxa"/>
            <w:gridSpan w:val="2"/>
            <w:tcBorders>
              <w:top w:val="single" w:sz="12" w:space="0" w:color="auto"/>
              <w:left w:val="single" w:sz="5" w:space="0" w:color="000000"/>
              <w:bottom w:val="single" w:sz="5" w:space="0" w:color="000000"/>
              <w:right w:val="single" w:sz="5" w:space="0" w:color="000000"/>
            </w:tcBorders>
          </w:tcPr>
          <w:p w14:paraId="6A0FE920" w14:textId="77777777" w:rsidR="00BB7573" w:rsidRDefault="00BB7573" w:rsidP="00D35969">
            <w:pPr>
              <w:pStyle w:val="TableParagraph"/>
              <w:spacing w:line="288" w:lineRule="auto"/>
              <w:ind w:left="102" w:right="567"/>
              <w:rPr>
                <w:rFonts w:ascii="Arial" w:eastAsia="Arial" w:hAnsi="Arial" w:cs="Arial"/>
                <w:sz w:val="16"/>
                <w:szCs w:val="16"/>
              </w:rPr>
            </w:pPr>
            <w:r>
              <w:rPr>
                <w:rFonts w:ascii="Arial"/>
                <w:spacing w:val="-1"/>
                <w:sz w:val="16"/>
              </w:rPr>
              <w:t>5-10</w:t>
            </w:r>
            <w:r>
              <w:rPr>
                <w:rFonts w:ascii="Arial"/>
                <w:sz w:val="16"/>
              </w:rPr>
              <w:t xml:space="preserve"> </w:t>
            </w:r>
            <w:r>
              <w:rPr>
                <w:rFonts w:ascii="Arial"/>
                <w:spacing w:val="-1"/>
                <w:sz w:val="16"/>
              </w:rPr>
              <w:t>year</w:t>
            </w:r>
            <w:r>
              <w:rPr>
                <w:rFonts w:ascii="Arial"/>
                <w:spacing w:val="22"/>
                <w:sz w:val="16"/>
              </w:rPr>
              <w:t xml:space="preserve"> </w:t>
            </w:r>
            <w:r>
              <w:rPr>
                <w:rFonts w:ascii="Arial"/>
                <w:spacing w:val="-1"/>
                <w:sz w:val="16"/>
              </w:rPr>
              <w:t>difference;</w:t>
            </w:r>
          </w:p>
          <w:p w14:paraId="7F6F6A01" w14:textId="77777777" w:rsidR="00BB7573" w:rsidRDefault="00BB7573" w:rsidP="00D35969">
            <w:pPr>
              <w:pStyle w:val="TableParagraph"/>
              <w:spacing w:before="1" w:line="288" w:lineRule="auto"/>
              <w:ind w:left="102" w:right="112"/>
              <w:rPr>
                <w:rFonts w:ascii="Arial" w:eastAsia="Arial" w:hAnsi="Arial" w:cs="Arial"/>
                <w:sz w:val="16"/>
                <w:szCs w:val="16"/>
              </w:rPr>
            </w:pPr>
            <w:r>
              <w:rPr>
                <w:rFonts w:ascii="Arial"/>
                <w:spacing w:val="-1"/>
                <w:sz w:val="16"/>
              </w:rPr>
              <w:t>or</w:t>
            </w:r>
            <w:r>
              <w:rPr>
                <w:rFonts w:ascii="Arial"/>
                <w:sz w:val="16"/>
              </w:rPr>
              <w:t xml:space="preserve"> </w:t>
            </w:r>
            <w:r>
              <w:rPr>
                <w:rFonts w:ascii="Arial"/>
                <w:spacing w:val="-1"/>
                <w:sz w:val="16"/>
              </w:rPr>
              <w:t>(choose</w:t>
            </w:r>
            <w:r>
              <w:rPr>
                <w:rFonts w:ascii="Arial"/>
                <w:spacing w:val="-2"/>
                <w:sz w:val="16"/>
              </w:rPr>
              <w:t xml:space="preserve"> </w:t>
            </w:r>
            <w:r>
              <w:rPr>
                <w:rFonts w:ascii="Arial"/>
                <w:spacing w:val="-1"/>
                <w:sz w:val="16"/>
              </w:rPr>
              <w:t>the</w:t>
            </w:r>
            <w:r>
              <w:rPr>
                <w:rFonts w:ascii="Arial"/>
                <w:spacing w:val="27"/>
                <w:sz w:val="16"/>
              </w:rPr>
              <w:t xml:space="preserve"> </w:t>
            </w:r>
            <w:r>
              <w:rPr>
                <w:rFonts w:ascii="Arial"/>
                <w:spacing w:val="-1"/>
                <w:sz w:val="16"/>
              </w:rPr>
              <w:t>best</w:t>
            </w:r>
            <w:r>
              <w:rPr>
                <w:rFonts w:ascii="Arial"/>
                <w:spacing w:val="1"/>
                <w:sz w:val="16"/>
              </w:rPr>
              <w:t xml:space="preserve"> </w:t>
            </w:r>
            <w:r>
              <w:rPr>
                <w:rFonts w:ascii="Arial"/>
                <w:spacing w:val="-1"/>
                <w:sz w:val="16"/>
              </w:rPr>
              <w:t>option):</w:t>
            </w:r>
            <w:r>
              <w:rPr>
                <w:rFonts w:ascii="Arial"/>
                <w:sz w:val="16"/>
              </w:rPr>
              <w:t xml:space="preserve"> The</w:t>
            </w:r>
            <w:r>
              <w:rPr>
                <w:rFonts w:ascii="Arial"/>
                <w:spacing w:val="23"/>
                <w:sz w:val="16"/>
              </w:rPr>
              <w:t xml:space="preserve"> </w:t>
            </w:r>
            <w:r>
              <w:rPr>
                <w:rFonts w:ascii="Arial"/>
                <w:spacing w:val="-1"/>
                <w:sz w:val="16"/>
              </w:rPr>
              <w:t>process</w:t>
            </w:r>
            <w:r>
              <w:rPr>
                <w:rFonts w:ascii="Arial"/>
                <w:sz w:val="16"/>
              </w:rPr>
              <w:t xml:space="preserve"> </w:t>
            </w:r>
            <w:r>
              <w:rPr>
                <w:rFonts w:ascii="Arial"/>
                <w:spacing w:val="-1"/>
                <w:sz w:val="16"/>
              </w:rPr>
              <w:t>has</w:t>
            </w:r>
            <w:r>
              <w:rPr>
                <w:rFonts w:ascii="Arial"/>
                <w:spacing w:val="23"/>
                <w:sz w:val="16"/>
              </w:rPr>
              <w:t xml:space="preserve"> </w:t>
            </w:r>
            <w:r>
              <w:rPr>
                <w:rFonts w:ascii="Arial"/>
                <w:spacing w:val="-1"/>
                <w:sz w:val="16"/>
              </w:rPr>
              <w:t>partly</w:t>
            </w:r>
            <w:r>
              <w:rPr>
                <w:rFonts w:ascii="Arial"/>
                <w:sz w:val="16"/>
              </w:rPr>
              <w:t xml:space="preserve"> </w:t>
            </w:r>
            <w:r>
              <w:rPr>
                <w:rFonts w:ascii="Arial"/>
                <w:spacing w:val="-1"/>
                <w:sz w:val="16"/>
              </w:rPr>
              <w:t>changed</w:t>
            </w:r>
            <w:r>
              <w:rPr>
                <w:rFonts w:ascii="Arial"/>
                <w:spacing w:val="26"/>
                <w:sz w:val="16"/>
              </w:rPr>
              <w:t xml:space="preserve"> </w:t>
            </w:r>
            <w:r>
              <w:rPr>
                <w:rFonts w:ascii="Arial"/>
                <w:sz w:val="16"/>
              </w:rPr>
              <w:t>This</w:t>
            </w:r>
            <w:r>
              <w:rPr>
                <w:rFonts w:ascii="Arial"/>
                <w:spacing w:val="-1"/>
                <w:sz w:val="16"/>
              </w:rPr>
              <w:t xml:space="preserve"> </w:t>
            </w:r>
            <w:r>
              <w:rPr>
                <w:rFonts w:ascii="Arial"/>
                <w:sz w:val="16"/>
              </w:rPr>
              <w:t xml:space="preserve">is </w:t>
            </w:r>
            <w:r>
              <w:rPr>
                <w:rFonts w:ascii="Arial"/>
                <w:spacing w:val="-1"/>
                <w:sz w:val="16"/>
              </w:rPr>
              <w:t>estimated</w:t>
            </w:r>
            <w:r>
              <w:rPr>
                <w:rFonts w:ascii="Arial"/>
                <w:spacing w:val="21"/>
                <w:sz w:val="16"/>
              </w:rPr>
              <w:t xml:space="preserve"> </w:t>
            </w:r>
            <w:r>
              <w:rPr>
                <w:rFonts w:ascii="Arial"/>
                <w:sz w:val="16"/>
              </w:rPr>
              <w:t xml:space="preserve">to </w:t>
            </w:r>
            <w:r>
              <w:rPr>
                <w:rFonts w:ascii="Arial"/>
                <w:spacing w:val="-1"/>
                <w:sz w:val="16"/>
              </w:rPr>
              <w:t>lead</w:t>
            </w:r>
            <w:r>
              <w:rPr>
                <w:rFonts w:ascii="Arial"/>
                <w:spacing w:val="-2"/>
                <w:sz w:val="16"/>
              </w:rPr>
              <w:t xml:space="preserve"> </w:t>
            </w:r>
            <w:r>
              <w:rPr>
                <w:rFonts w:ascii="Arial"/>
                <w:sz w:val="16"/>
              </w:rPr>
              <w:t>to</w:t>
            </w:r>
            <w:r>
              <w:rPr>
                <w:rFonts w:ascii="Arial"/>
                <w:spacing w:val="23"/>
                <w:sz w:val="16"/>
              </w:rPr>
              <w:t xml:space="preserve"> </w:t>
            </w:r>
            <w:r>
              <w:rPr>
                <w:rFonts w:ascii="Arial"/>
                <w:spacing w:val="-1"/>
                <w:sz w:val="16"/>
              </w:rPr>
              <w:t xml:space="preserve">changes </w:t>
            </w:r>
            <w:r>
              <w:rPr>
                <w:rFonts w:ascii="Arial"/>
                <w:sz w:val="16"/>
              </w:rPr>
              <w:t xml:space="preserve">in </w:t>
            </w:r>
            <w:r>
              <w:rPr>
                <w:rFonts w:ascii="Arial"/>
                <w:spacing w:val="-1"/>
                <w:sz w:val="16"/>
              </w:rPr>
              <w:t>the</w:t>
            </w:r>
            <w:r>
              <w:rPr>
                <w:rFonts w:ascii="Arial"/>
                <w:spacing w:val="25"/>
                <w:sz w:val="16"/>
              </w:rPr>
              <w:t xml:space="preserve"> </w:t>
            </w:r>
            <w:r>
              <w:rPr>
                <w:rFonts w:ascii="Arial"/>
                <w:spacing w:val="-1"/>
                <w:sz w:val="16"/>
              </w:rPr>
              <w:t>substance</w:t>
            </w:r>
            <w:r>
              <w:rPr>
                <w:rFonts w:ascii="Arial"/>
                <w:spacing w:val="-3"/>
                <w:sz w:val="16"/>
              </w:rPr>
              <w:t xml:space="preserve"> </w:t>
            </w:r>
            <w:r>
              <w:rPr>
                <w:rFonts w:ascii="Arial"/>
                <w:spacing w:val="-1"/>
                <w:sz w:val="16"/>
              </w:rPr>
              <w:t>flows</w:t>
            </w:r>
            <w:r>
              <w:rPr>
                <w:rFonts w:ascii="Arial"/>
                <w:spacing w:val="25"/>
                <w:sz w:val="16"/>
              </w:rPr>
              <w:t xml:space="preserve"> </w:t>
            </w:r>
            <w:r>
              <w:rPr>
                <w:rFonts w:ascii="Arial"/>
                <w:spacing w:val="-1"/>
                <w:sz w:val="16"/>
              </w:rPr>
              <w:t>of</w:t>
            </w:r>
            <w:r>
              <w:rPr>
                <w:rFonts w:ascii="Arial"/>
                <w:spacing w:val="1"/>
                <w:sz w:val="16"/>
              </w:rPr>
              <w:t xml:space="preserve"> </w:t>
            </w:r>
            <w:r>
              <w:rPr>
                <w:rFonts w:ascii="Arial"/>
                <w:spacing w:val="-2"/>
                <w:sz w:val="16"/>
              </w:rPr>
              <w:t>between</w:t>
            </w:r>
            <w:r>
              <w:rPr>
                <w:rFonts w:ascii="Arial"/>
                <w:sz w:val="16"/>
              </w:rPr>
              <w:t xml:space="preserve"> 5-</w:t>
            </w:r>
          </w:p>
          <w:p w14:paraId="7042B274" w14:textId="77777777" w:rsidR="00BB7573" w:rsidRDefault="00BB7573" w:rsidP="00D35969">
            <w:pPr>
              <w:pStyle w:val="TableParagraph"/>
              <w:spacing w:before="1"/>
              <w:ind w:left="102"/>
              <w:rPr>
                <w:rFonts w:ascii="Arial" w:eastAsia="Arial" w:hAnsi="Arial" w:cs="Arial"/>
                <w:sz w:val="16"/>
                <w:szCs w:val="16"/>
              </w:rPr>
            </w:pPr>
            <w:r>
              <w:rPr>
                <w:rFonts w:ascii="Arial"/>
                <w:spacing w:val="-1"/>
                <w:sz w:val="16"/>
              </w:rPr>
              <w:t>20%</w:t>
            </w:r>
          </w:p>
        </w:tc>
        <w:tc>
          <w:tcPr>
            <w:tcW w:w="1281" w:type="dxa"/>
            <w:gridSpan w:val="2"/>
            <w:tcBorders>
              <w:top w:val="single" w:sz="12" w:space="0" w:color="auto"/>
              <w:left w:val="single" w:sz="5" w:space="0" w:color="000000"/>
              <w:bottom w:val="single" w:sz="5" w:space="0" w:color="000000"/>
              <w:right w:val="single" w:sz="5" w:space="0" w:color="000000"/>
            </w:tcBorders>
          </w:tcPr>
          <w:p w14:paraId="49C5035A" w14:textId="77777777" w:rsidR="00BB7573" w:rsidRDefault="00BB7573" w:rsidP="00D35969">
            <w:pPr>
              <w:pStyle w:val="TableParagraph"/>
              <w:spacing w:line="288" w:lineRule="auto"/>
              <w:ind w:left="102" w:right="570"/>
              <w:rPr>
                <w:rFonts w:ascii="Arial" w:eastAsia="Arial" w:hAnsi="Arial" w:cs="Arial"/>
                <w:sz w:val="16"/>
                <w:szCs w:val="16"/>
              </w:rPr>
            </w:pPr>
            <w:r>
              <w:rPr>
                <w:rFonts w:ascii="Arial"/>
                <w:spacing w:val="-1"/>
                <w:sz w:val="16"/>
              </w:rPr>
              <w:t>10-15</w:t>
            </w:r>
            <w:r>
              <w:rPr>
                <w:rFonts w:ascii="Arial"/>
                <w:sz w:val="16"/>
              </w:rPr>
              <w:t xml:space="preserve"> </w:t>
            </w:r>
            <w:r>
              <w:rPr>
                <w:rFonts w:ascii="Arial"/>
                <w:spacing w:val="-1"/>
                <w:sz w:val="16"/>
              </w:rPr>
              <w:t>year</w:t>
            </w:r>
            <w:r>
              <w:rPr>
                <w:rFonts w:ascii="Arial"/>
                <w:spacing w:val="22"/>
                <w:sz w:val="16"/>
              </w:rPr>
              <w:t xml:space="preserve"> </w:t>
            </w:r>
            <w:r>
              <w:rPr>
                <w:rFonts w:ascii="Arial"/>
                <w:spacing w:val="-1"/>
                <w:sz w:val="16"/>
              </w:rPr>
              <w:t>difference;</w:t>
            </w:r>
          </w:p>
          <w:p w14:paraId="261E6D3D" w14:textId="77777777" w:rsidR="00BB7573" w:rsidRDefault="00BB7573" w:rsidP="00D35969">
            <w:pPr>
              <w:pStyle w:val="TableParagraph"/>
              <w:spacing w:before="1" w:line="288" w:lineRule="auto"/>
              <w:ind w:left="102" w:right="150"/>
              <w:rPr>
                <w:rFonts w:ascii="Arial" w:eastAsia="Arial" w:hAnsi="Arial" w:cs="Arial"/>
                <w:sz w:val="16"/>
                <w:szCs w:val="16"/>
              </w:rPr>
            </w:pPr>
            <w:r>
              <w:rPr>
                <w:rFonts w:ascii="Arial"/>
                <w:sz w:val="16"/>
              </w:rPr>
              <w:t>Or</w:t>
            </w:r>
            <w:r>
              <w:rPr>
                <w:rFonts w:ascii="Arial"/>
                <w:spacing w:val="-1"/>
                <w:sz w:val="16"/>
              </w:rPr>
              <w:t xml:space="preserve"> (choose</w:t>
            </w:r>
            <w:r>
              <w:rPr>
                <w:rFonts w:ascii="Arial"/>
                <w:spacing w:val="-3"/>
                <w:sz w:val="16"/>
              </w:rPr>
              <w:t xml:space="preserve"> </w:t>
            </w:r>
            <w:r>
              <w:rPr>
                <w:rFonts w:ascii="Arial"/>
                <w:spacing w:val="-1"/>
                <w:sz w:val="16"/>
              </w:rPr>
              <w:t>the</w:t>
            </w:r>
            <w:r>
              <w:rPr>
                <w:rFonts w:ascii="Arial"/>
                <w:spacing w:val="25"/>
                <w:sz w:val="16"/>
              </w:rPr>
              <w:t xml:space="preserve"> </w:t>
            </w:r>
            <w:r>
              <w:rPr>
                <w:rFonts w:ascii="Arial"/>
                <w:spacing w:val="-1"/>
                <w:sz w:val="16"/>
              </w:rPr>
              <w:t>best</w:t>
            </w:r>
            <w:r>
              <w:rPr>
                <w:rFonts w:ascii="Arial"/>
                <w:spacing w:val="1"/>
                <w:sz w:val="16"/>
              </w:rPr>
              <w:t xml:space="preserve"> </w:t>
            </w:r>
            <w:r>
              <w:rPr>
                <w:rFonts w:ascii="Arial"/>
                <w:spacing w:val="-1"/>
                <w:sz w:val="16"/>
              </w:rPr>
              <w:t>option):</w:t>
            </w:r>
            <w:r>
              <w:rPr>
                <w:rFonts w:ascii="Arial"/>
                <w:spacing w:val="24"/>
                <w:sz w:val="16"/>
              </w:rPr>
              <w:t xml:space="preserve"> </w:t>
            </w:r>
            <w:r>
              <w:rPr>
                <w:rFonts w:ascii="Arial"/>
                <w:sz w:val="16"/>
              </w:rPr>
              <w:t>The</w:t>
            </w:r>
            <w:r>
              <w:rPr>
                <w:rFonts w:ascii="Arial"/>
                <w:spacing w:val="-1"/>
                <w:sz w:val="16"/>
              </w:rPr>
              <w:t xml:space="preserve"> process has</w:t>
            </w:r>
            <w:r>
              <w:rPr>
                <w:rFonts w:ascii="Arial"/>
                <w:spacing w:val="23"/>
                <w:sz w:val="16"/>
              </w:rPr>
              <w:t xml:space="preserve"> </w:t>
            </w:r>
            <w:r>
              <w:rPr>
                <w:rFonts w:ascii="Arial"/>
                <w:spacing w:val="-1"/>
                <w:sz w:val="16"/>
              </w:rPr>
              <w:t>largely</w:t>
            </w:r>
            <w:r>
              <w:rPr>
                <w:rFonts w:ascii="Arial"/>
                <w:sz w:val="16"/>
              </w:rPr>
              <w:t xml:space="preserve"> </w:t>
            </w:r>
            <w:r>
              <w:rPr>
                <w:rFonts w:ascii="Arial"/>
                <w:spacing w:val="-1"/>
                <w:sz w:val="16"/>
              </w:rPr>
              <w:t>changed.</w:t>
            </w:r>
          </w:p>
          <w:p w14:paraId="785172F5" w14:textId="77777777" w:rsidR="00BB7573" w:rsidRDefault="00BB7573" w:rsidP="00D35969">
            <w:pPr>
              <w:pStyle w:val="TableParagraph"/>
              <w:spacing w:before="1" w:line="288" w:lineRule="auto"/>
              <w:ind w:left="102" w:right="122"/>
              <w:rPr>
                <w:rFonts w:ascii="Arial" w:eastAsia="Arial" w:hAnsi="Arial" w:cs="Arial"/>
                <w:sz w:val="16"/>
                <w:szCs w:val="16"/>
              </w:rPr>
            </w:pPr>
            <w:r>
              <w:rPr>
                <w:rFonts w:ascii="Arial"/>
                <w:sz w:val="16"/>
              </w:rPr>
              <w:t>This</w:t>
            </w:r>
            <w:r>
              <w:rPr>
                <w:rFonts w:ascii="Arial"/>
                <w:spacing w:val="-1"/>
                <w:sz w:val="16"/>
              </w:rPr>
              <w:t xml:space="preserve"> can</w:t>
            </w:r>
            <w:r>
              <w:rPr>
                <w:rFonts w:ascii="Arial"/>
                <w:spacing w:val="-3"/>
                <w:sz w:val="16"/>
              </w:rPr>
              <w:t xml:space="preserve"> </w:t>
            </w:r>
            <w:r>
              <w:rPr>
                <w:rFonts w:ascii="Arial"/>
                <w:spacing w:val="-1"/>
                <w:sz w:val="16"/>
              </w:rPr>
              <w:t>lead</w:t>
            </w:r>
            <w:r>
              <w:rPr>
                <w:rFonts w:ascii="Arial"/>
                <w:sz w:val="16"/>
              </w:rPr>
              <w:t xml:space="preserve"> to</w:t>
            </w:r>
            <w:r>
              <w:rPr>
                <w:rFonts w:ascii="Arial"/>
                <w:spacing w:val="25"/>
                <w:sz w:val="16"/>
              </w:rPr>
              <w:t xml:space="preserve"> </w:t>
            </w:r>
            <w:r>
              <w:rPr>
                <w:rFonts w:ascii="Arial"/>
                <w:spacing w:val="-1"/>
                <w:sz w:val="16"/>
              </w:rPr>
              <w:t xml:space="preserve">changes </w:t>
            </w:r>
            <w:r>
              <w:rPr>
                <w:rFonts w:ascii="Arial"/>
                <w:sz w:val="16"/>
              </w:rPr>
              <w:t>in</w:t>
            </w:r>
            <w:r>
              <w:rPr>
                <w:rFonts w:ascii="Arial"/>
                <w:spacing w:val="-2"/>
                <w:sz w:val="16"/>
              </w:rPr>
              <w:t xml:space="preserve"> </w:t>
            </w:r>
            <w:r>
              <w:rPr>
                <w:rFonts w:ascii="Arial"/>
                <w:spacing w:val="-1"/>
                <w:sz w:val="16"/>
              </w:rPr>
              <w:t>some</w:t>
            </w:r>
            <w:r>
              <w:rPr>
                <w:rFonts w:ascii="Arial"/>
                <w:spacing w:val="25"/>
                <w:sz w:val="16"/>
              </w:rPr>
              <w:t xml:space="preserve"> </w:t>
            </w:r>
            <w:r>
              <w:rPr>
                <w:rFonts w:ascii="Arial"/>
                <w:spacing w:val="-1"/>
                <w:sz w:val="16"/>
              </w:rPr>
              <w:t>of</w:t>
            </w:r>
            <w:r>
              <w:rPr>
                <w:rFonts w:ascii="Arial"/>
                <w:spacing w:val="1"/>
                <w:sz w:val="16"/>
              </w:rPr>
              <w:t xml:space="preserve"> </w:t>
            </w:r>
            <w:r>
              <w:rPr>
                <w:rFonts w:ascii="Arial"/>
                <w:spacing w:val="-1"/>
                <w:sz w:val="16"/>
              </w:rPr>
              <w:t>the</w:t>
            </w:r>
            <w:r>
              <w:rPr>
                <w:rFonts w:ascii="Arial"/>
                <w:spacing w:val="-3"/>
                <w:sz w:val="16"/>
              </w:rPr>
              <w:t xml:space="preserve"> </w:t>
            </w:r>
            <w:r>
              <w:rPr>
                <w:rFonts w:ascii="Arial"/>
                <w:spacing w:val="-2"/>
                <w:sz w:val="16"/>
              </w:rPr>
              <w:t>substance</w:t>
            </w:r>
            <w:r>
              <w:rPr>
                <w:rFonts w:ascii="Arial"/>
                <w:spacing w:val="23"/>
                <w:sz w:val="16"/>
              </w:rPr>
              <w:t xml:space="preserve"> </w:t>
            </w:r>
            <w:r>
              <w:rPr>
                <w:rFonts w:ascii="Arial"/>
                <w:spacing w:val="-1"/>
                <w:sz w:val="16"/>
              </w:rPr>
              <w:t>flows</w:t>
            </w:r>
            <w:r>
              <w:rPr>
                <w:rFonts w:ascii="Arial"/>
                <w:spacing w:val="2"/>
                <w:sz w:val="16"/>
              </w:rPr>
              <w:t xml:space="preserve"> </w:t>
            </w:r>
            <w:r>
              <w:rPr>
                <w:rFonts w:ascii="Arial"/>
                <w:spacing w:val="-1"/>
                <w:sz w:val="16"/>
              </w:rPr>
              <w:t>of &gt;20%</w:t>
            </w:r>
          </w:p>
        </w:tc>
        <w:tc>
          <w:tcPr>
            <w:tcW w:w="1282" w:type="dxa"/>
            <w:gridSpan w:val="2"/>
            <w:tcBorders>
              <w:top w:val="single" w:sz="12" w:space="0" w:color="auto"/>
              <w:left w:val="single" w:sz="5" w:space="0" w:color="000000"/>
              <w:bottom w:val="single" w:sz="5" w:space="0" w:color="000000"/>
              <w:right w:val="single" w:sz="5" w:space="0" w:color="000000"/>
            </w:tcBorders>
          </w:tcPr>
          <w:p w14:paraId="67B40AE0" w14:textId="77777777" w:rsidR="00BB7573" w:rsidRDefault="00BB7573" w:rsidP="00D35969">
            <w:pPr>
              <w:pStyle w:val="TableParagraph"/>
              <w:spacing w:line="288" w:lineRule="auto"/>
              <w:ind w:left="102" w:right="445"/>
              <w:rPr>
                <w:rFonts w:ascii="Arial" w:eastAsia="Arial" w:hAnsi="Arial" w:cs="Arial"/>
                <w:sz w:val="16"/>
                <w:szCs w:val="16"/>
              </w:rPr>
            </w:pPr>
            <w:r>
              <w:rPr>
                <w:rFonts w:ascii="Arial"/>
                <w:spacing w:val="-1"/>
                <w:sz w:val="16"/>
              </w:rPr>
              <w:t>&gt;15</w:t>
            </w:r>
            <w:r>
              <w:rPr>
                <w:rFonts w:ascii="Arial"/>
                <w:sz w:val="16"/>
              </w:rPr>
              <w:t xml:space="preserve"> </w:t>
            </w:r>
            <w:r>
              <w:rPr>
                <w:rFonts w:ascii="Arial"/>
                <w:spacing w:val="-1"/>
                <w:sz w:val="16"/>
              </w:rPr>
              <w:t>years</w:t>
            </w:r>
            <w:r>
              <w:rPr>
                <w:rFonts w:ascii="Arial"/>
                <w:spacing w:val="23"/>
                <w:sz w:val="16"/>
              </w:rPr>
              <w:t xml:space="preserve"> </w:t>
            </w:r>
            <w:r>
              <w:rPr>
                <w:rFonts w:ascii="Arial"/>
                <w:spacing w:val="-1"/>
                <w:sz w:val="16"/>
              </w:rPr>
              <w:t>difference</w:t>
            </w:r>
            <w:r>
              <w:rPr>
                <w:rFonts w:ascii="Arial"/>
                <w:spacing w:val="-3"/>
                <w:sz w:val="16"/>
              </w:rPr>
              <w:t xml:space="preserve"> </w:t>
            </w:r>
            <w:r>
              <w:rPr>
                <w:rFonts w:ascii="Arial"/>
                <w:spacing w:val="-1"/>
                <w:sz w:val="16"/>
              </w:rPr>
              <w:t>or</w:t>
            </w:r>
            <w:r>
              <w:rPr>
                <w:rFonts w:ascii="Arial"/>
                <w:spacing w:val="27"/>
                <w:sz w:val="16"/>
              </w:rPr>
              <w:t xml:space="preserve"> </w:t>
            </w:r>
            <w:r>
              <w:rPr>
                <w:rFonts w:ascii="Arial"/>
                <w:spacing w:val="-2"/>
                <w:sz w:val="16"/>
              </w:rPr>
              <w:t>unknown;</w:t>
            </w:r>
          </w:p>
          <w:p w14:paraId="0112268B" w14:textId="77777777" w:rsidR="00BB7573" w:rsidRDefault="00BB7573" w:rsidP="00D35969">
            <w:pPr>
              <w:pStyle w:val="TableParagraph"/>
              <w:spacing w:before="1" w:line="288" w:lineRule="auto"/>
              <w:ind w:left="102" w:right="294"/>
              <w:rPr>
                <w:rFonts w:ascii="Arial" w:eastAsia="Arial" w:hAnsi="Arial" w:cs="Arial"/>
                <w:sz w:val="16"/>
                <w:szCs w:val="16"/>
              </w:rPr>
            </w:pPr>
            <w:r>
              <w:rPr>
                <w:rFonts w:ascii="Arial"/>
                <w:spacing w:val="-1"/>
                <w:sz w:val="16"/>
              </w:rPr>
              <w:t>or</w:t>
            </w:r>
            <w:r>
              <w:rPr>
                <w:rFonts w:ascii="Arial"/>
                <w:sz w:val="16"/>
              </w:rPr>
              <w:t xml:space="preserve"> </w:t>
            </w:r>
            <w:r>
              <w:rPr>
                <w:rFonts w:ascii="Arial"/>
                <w:spacing w:val="-1"/>
                <w:sz w:val="16"/>
              </w:rPr>
              <w:t>(choose</w:t>
            </w:r>
            <w:r>
              <w:rPr>
                <w:rFonts w:ascii="Arial"/>
                <w:spacing w:val="-2"/>
                <w:sz w:val="16"/>
              </w:rPr>
              <w:t xml:space="preserve"> </w:t>
            </w:r>
            <w:r>
              <w:rPr>
                <w:rFonts w:ascii="Arial"/>
                <w:spacing w:val="-1"/>
                <w:sz w:val="16"/>
              </w:rPr>
              <w:t>the</w:t>
            </w:r>
            <w:r>
              <w:rPr>
                <w:rFonts w:ascii="Arial"/>
                <w:spacing w:val="27"/>
                <w:sz w:val="16"/>
              </w:rPr>
              <w:t xml:space="preserve"> </w:t>
            </w:r>
            <w:r>
              <w:rPr>
                <w:rFonts w:ascii="Arial"/>
                <w:spacing w:val="-1"/>
                <w:sz w:val="16"/>
              </w:rPr>
              <w:t>best</w:t>
            </w:r>
            <w:r>
              <w:rPr>
                <w:rFonts w:ascii="Arial"/>
                <w:spacing w:val="1"/>
                <w:sz w:val="16"/>
              </w:rPr>
              <w:t xml:space="preserve"> </w:t>
            </w:r>
            <w:r>
              <w:rPr>
                <w:rFonts w:ascii="Arial"/>
                <w:spacing w:val="-1"/>
                <w:sz w:val="16"/>
              </w:rPr>
              <w:t>option):</w:t>
            </w:r>
          </w:p>
          <w:p w14:paraId="305D5CF1" w14:textId="77777777" w:rsidR="00BB7573" w:rsidRDefault="00BB7573" w:rsidP="00D35969">
            <w:pPr>
              <w:pStyle w:val="TableParagraph"/>
              <w:spacing w:before="1" w:line="288" w:lineRule="auto"/>
              <w:ind w:left="102" w:right="107"/>
              <w:rPr>
                <w:rFonts w:ascii="Arial" w:eastAsia="Arial" w:hAnsi="Arial" w:cs="Arial"/>
                <w:sz w:val="16"/>
                <w:szCs w:val="16"/>
              </w:rPr>
            </w:pPr>
            <w:r>
              <w:rPr>
                <w:rFonts w:ascii="Arial"/>
                <w:sz w:val="16"/>
              </w:rPr>
              <w:t>The</w:t>
            </w:r>
            <w:r>
              <w:rPr>
                <w:rFonts w:ascii="Arial"/>
                <w:spacing w:val="-1"/>
                <w:sz w:val="16"/>
              </w:rPr>
              <w:t xml:space="preserve"> process </w:t>
            </w:r>
            <w:r>
              <w:rPr>
                <w:rFonts w:ascii="Arial"/>
                <w:sz w:val="16"/>
              </w:rPr>
              <w:t>is</w:t>
            </w:r>
            <w:r>
              <w:rPr>
                <w:rFonts w:ascii="Arial"/>
                <w:spacing w:val="22"/>
                <w:sz w:val="16"/>
              </w:rPr>
              <w:t xml:space="preserve"> </w:t>
            </w:r>
            <w:r>
              <w:rPr>
                <w:rFonts w:ascii="Arial"/>
                <w:spacing w:val="-1"/>
                <w:sz w:val="16"/>
              </w:rPr>
              <w:t>no</w:t>
            </w:r>
            <w:r>
              <w:rPr>
                <w:rFonts w:ascii="Arial"/>
                <w:sz w:val="16"/>
              </w:rPr>
              <w:t xml:space="preserve"> </w:t>
            </w:r>
            <w:r>
              <w:rPr>
                <w:rFonts w:ascii="Arial"/>
                <w:spacing w:val="-1"/>
                <w:sz w:val="16"/>
              </w:rPr>
              <w:t>longer</w:t>
            </w:r>
            <w:r>
              <w:rPr>
                <w:rFonts w:ascii="Arial"/>
                <w:sz w:val="16"/>
              </w:rPr>
              <w:t xml:space="preserve"> </w:t>
            </w:r>
            <w:r>
              <w:rPr>
                <w:rFonts w:ascii="Arial"/>
                <w:spacing w:val="-1"/>
                <w:sz w:val="16"/>
              </w:rPr>
              <w:t>applied</w:t>
            </w:r>
            <w:r>
              <w:rPr>
                <w:rFonts w:ascii="Arial"/>
                <w:spacing w:val="28"/>
                <w:sz w:val="16"/>
              </w:rPr>
              <w:t xml:space="preserve"> </w:t>
            </w:r>
            <w:r>
              <w:rPr>
                <w:rFonts w:ascii="Arial"/>
                <w:sz w:val="16"/>
              </w:rPr>
              <w:t xml:space="preserve">in </w:t>
            </w:r>
            <w:r>
              <w:rPr>
                <w:rFonts w:ascii="Arial"/>
                <w:spacing w:val="-1"/>
                <w:sz w:val="16"/>
              </w:rPr>
              <w:t>the</w:t>
            </w:r>
            <w:r>
              <w:rPr>
                <w:rFonts w:ascii="Arial"/>
                <w:sz w:val="16"/>
              </w:rPr>
              <w:t xml:space="preserve"> </w:t>
            </w:r>
            <w:r>
              <w:rPr>
                <w:rFonts w:ascii="Arial"/>
                <w:spacing w:val="-1"/>
                <w:sz w:val="16"/>
              </w:rPr>
              <w:t>period</w:t>
            </w:r>
            <w:r>
              <w:rPr>
                <w:rFonts w:ascii="Arial"/>
                <w:spacing w:val="25"/>
                <w:sz w:val="16"/>
              </w:rPr>
              <w:t xml:space="preserve"> </w:t>
            </w:r>
            <w:r>
              <w:rPr>
                <w:rFonts w:ascii="Arial"/>
                <w:spacing w:val="-1"/>
                <w:sz w:val="16"/>
              </w:rPr>
              <w:t>under</w:t>
            </w:r>
            <w:r>
              <w:rPr>
                <w:rFonts w:ascii="Arial"/>
                <w:sz w:val="16"/>
              </w:rPr>
              <w:t xml:space="preserve"> </w:t>
            </w:r>
            <w:r>
              <w:rPr>
                <w:rFonts w:ascii="Arial"/>
                <w:spacing w:val="-1"/>
                <w:sz w:val="16"/>
              </w:rPr>
              <w:t>review</w:t>
            </w:r>
          </w:p>
          <w:p w14:paraId="08C3571B" w14:textId="77777777" w:rsidR="00BB7573" w:rsidRDefault="00BB7573" w:rsidP="00D35969">
            <w:pPr>
              <w:pStyle w:val="TableParagraph"/>
              <w:spacing w:before="1"/>
              <w:ind w:left="102"/>
              <w:rPr>
                <w:rFonts w:ascii="Arial" w:eastAsia="Arial" w:hAnsi="Arial" w:cs="Arial"/>
                <w:sz w:val="16"/>
                <w:szCs w:val="16"/>
              </w:rPr>
            </w:pPr>
            <w:r>
              <w:rPr>
                <w:rFonts w:ascii="Arial"/>
                <w:spacing w:val="-1"/>
                <w:sz w:val="16"/>
              </w:rPr>
              <w:t>Or:</w:t>
            </w:r>
          </w:p>
          <w:p w14:paraId="48F165B6" w14:textId="77777777" w:rsidR="00BB7573" w:rsidRDefault="00BB7573" w:rsidP="00D35969">
            <w:pPr>
              <w:pStyle w:val="TableParagraph"/>
              <w:spacing w:before="37" w:line="288" w:lineRule="auto"/>
              <w:ind w:left="102" w:right="152"/>
              <w:rPr>
                <w:rFonts w:ascii="Arial" w:eastAsia="Arial" w:hAnsi="Arial" w:cs="Arial"/>
                <w:sz w:val="16"/>
                <w:szCs w:val="16"/>
              </w:rPr>
            </w:pPr>
            <w:r>
              <w:rPr>
                <w:rFonts w:ascii="Arial"/>
                <w:sz w:val="16"/>
              </w:rPr>
              <w:t>The</w:t>
            </w:r>
            <w:r>
              <w:rPr>
                <w:rFonts w:ascii="Arial"/>
                <w:spacing w:val="-1"/>
                <w:sz w:val="16"/>
              </w:rPr>
              <w:t xml:space="preserve"> process has</w:t>
            </w:r>
            <w:r>
              <w:rPr>
                <w:rFonts w:ascii="Arial"/>
                <w:spacing w:val="23"/>
                <w:sz w:val="16"/>
              </w:rPr>
              <w:t xml:space="preserve"> </w:t>
            </w:r>
            <w:r>
              <w:rPr>
                <w:rFonts w:ascii="Arial"/>
                <w:spacing w:val="-1"/>
                <w:sz w:val="16"/>
              </w:rPr>
              <w:t>largely</w:t>
            </w:r>
            <w:r>
              <w:rPr>
                <w:rFonts w:ascii="Arial"/>
                <w:sz w:val="16"/>
              </w:rPr>
              <w:t xml:space="preserve"> </w:t>
            </w:r>
            <w:r>
              <w:rPr>
                <w:rFonts w:ascii="Arial"/>
                <w:spacing w:val="-1"/>
                <w:sz w:val="16"/>
              </w:rPr>
              <w:t>changed.</w:t>
            </w:r>
            <w:r>
              <w:rPr>
                <w:rFonts w:ascii="Arial"/>
                <w:spacing w:val="26"/>
                <w:sz w:val="16"/>
              </w:rPr>
              <w:t xml:space="preserve"> </w:t>
            </w:r>
            <w:r>
              <w:rPr>
                <w:rFonts w:ascii="Arial"/>
                <w:sz w:val="16"/>
              </w:rPr>
              <w:t>This</w:t>
            </w:r>
            <w:r>
              <w:rPr>
                <w:rFonts w:ascii="Arial"/>
                <w:spacing w:val="-1"/>
                <w:sz w:val="16"/>
              </w:rPr>
              <w:t xml:space="preserve"> can</w:t>
            </w:r>
            <w:r>
              <w:rPr>
                <w:rFonts w:ascii="Arial"/>
                <w:spacing w:val="-3"/>
                <w:sz w:val="16"/>
              </w:rPr>
              <w:t xml:space="preserve"> </w:t>
            </w:r>
            <w:r>
              <w:rPr>
                <w:rFonts w:ascii="Arial"/>
                <w:spacing w:val="-1"/>
                <w:sz w:val="16"/>
              </w:rPr>
              <w:t>lead</w:t>
            </w:r>
            <w:r>
              <w:rPr>
                <w:rFonts w:ascii="Arial"/>
                <w:sz w:val="16"/>
              </w:rPr>
              <w:t xml:space="preserve"> to</w:t>
            </w:r>
            <w:r>
              <w:rPr>
                <w:rFonts w:ascii="Arial"/>
                <w:spacing w:val="25"/>
                <w:sz w:val="16"/>
              </w:rPr>
              <w:t xml:space="preserve"> </w:t>
            </w:r>
            <w:r>
              <w:rPr>
                <w:rFonts w:ascii="Arial"/>
                <w:spacing w:val="-1"/>
                <w:sz w:val="16"/>
              </w:rPr>
              <w:t xml:space="preserve">changes </w:t>
            </w:r>
            <w:r>
              <w:rPr>
                <w:rFonts w:ascii="Arial"/>
                <w:sz w:val="16"/>
              </w:rPr>
              <w:t xml:space="preserve">in </w:t>
            </w:r>
            <w:r>
              <w:rPr>
                <w:rFonts w:ascii="Arial"/>
                <w:spacing w:val="-1"/>
                <w:sz w:val="16"/>
              </w:rPr>
              <w:t>all</w:t>
            </w:r>
            <w:r>
              <w:rPr>
                <w:rFonts w:ascii="Arial"/>
                <w:spacing w:val="25"/>
                <w:sz w:val="16"/>
              </w:rPr>
              <w:t xml:space="preserve"> </w:t>
            </w:r>
            <w:r>
              <w:rPr>
                <w:rFonts w:ascii="Arial"/>
                <w:spacing w:val="-1"/>
                <w:sz w:val="16"/>
              </w:rPr>
              <w:t>flows</w:t>
            </w:r>
            <w:r>
              <w:rPr>
                <w:rFonts w:ascii="Arial"/>
                <w:spacing w:val="2"/>
                <w:sz w:val="16"/>
              </w:rPr>
              <w:t xml:space="preserve"> </w:t>
            </w:r>
            <w:r>
              <w:rPr>
                <w:rFonts w:ascii="Arial"/>
                <w:spacing w:val="-1"/>
                <w:sz w:val="16"/>
              </w:rPr>
              <w:t>of &gt;20%</w:t>
            </w:r>
          </w:p>
        </w:tc>
      </w:tr>
    </w:tbl>
    <w:p w14:paraId="4565698E" w14:textId="77777777" w:rsidR="00BB7573" w:rsidRPr="0017379E" w:rsidRDefault="00BB7573" w:rsidP="00BB7573">
      <w:pPr>
        <w:spacing w:line="288" w:lineRule="auto"/>
        <w:rPr>
          <w:rFonts w:eastAsia="Arial" w:cs="Arial"/>
          <w:sz w:val="16"/>
          <w:szCs w:val="16"/>
          <w:lang w:val="en-US"/>
        </w:rPr>
        <w:sectPr w:rsidR="00BB7573" w:rsidRPr="0017379E" w:rsidSect="00295A8C">
          <w:pgSz w:w="11910" w:h="16840"/>
          <w:pgMar w:top="1580" w:right="1470" w:bottom="980" w:left="1320" w:header="0" w:footer="283" w:gutter="0"/>
          <w:cols w:space="720"/>
          <w:docGrid w:linePitch="272"/>
        </w:sectPr>
      </w:pPr>
    </w:p>
    <w:p w14:paraId="5E8F3E08" w14:textId="77777777" w:rsidR="00BB7573" w:rsidRPr="0017379E" w:rsidRDefault="00BB7573" w:rsidP="00BB7573">
      <w:pPr>
        <w:rPr>
          <w:rFonts w:ascii="Times New Roman" w:hAnsi="Times New Roman"/>
          <w:lang w:val="en-US"/>
        </w:rPr>
      </w:pPr>
    </w:p>
    <w:p w14:paraId="384BA3C1" w14:textId="77777777" w:rsidR="00BB7573" w:rsidRPr="0017379E" w:rsidRDefault="00BB7573" w:rsidP="00BB7573">
      <w:pPr>
        <w:spacing w:before="6"/>
        <w:rPr>
          <w:rFonts w:ascii="Times New Roman" w:hAnsi="Times New Roman"/>
          <w:sz w:val="13"/>
          <w:szCs w:val="13"/>
          <w:lang w:val="en-US"/>
        </w:rPr>
      </w:pPr>
    </w:p>
    <w:tbl>
      <w:tblPr>
        <w:tblW w:w="0" w:type="auto"/>
        <w:tblInd w:w="97" w:type="dxa"/>
        <w:tblLayout w:type="fixed"/>
        <w:tblCellMar>
          <w:left w:w="0" w:type="dxa"/>
          <w:right w:w="0" w:type="dxa"/>
        </w:tblCellMar>
        <w:tblLook w:val="01E0" w:firstRow="1" w:lastRow="1" w:firstColumn="1" w:lastColumn="1" w:noHBand="0" w:noVBand="0"/>
      </w:tblPr>
      <w:tblGrid>
        <w:gridCol w:w="2292"/>
        <w:gridCol w:w="15"/>
        <w:gridCol w:w="1235"/>
        <w:gridCol w:w="126"/>
        <w:gridCol w:w="1124"/>
        <w:gridCol w:w="95"/>
        <w:gridCol w:w="1156"/>
        <w:gridCol w:w="63"/>
        <w:gridCol w:w="1187"/>
        <w:gridCol w:w="32"/>
        <w:gridCol w:w="1219"/>
      </w:tblGrid>
      <w:tr w:rsidR="00BB7573" w:rsidRPr="00FB77C5" w14:paraId="530840D6" w14:textId="77777777" w:rsidTr="00D35969">
        <w:trPr>
          <w:trHeight w:hRule="exact" w:val="6434"/>
        </w:trPr>
        <w:tc>
          <w:tcPr>
            <w:tcW w:w="2292" w:type="dxa"/>
            <w:tcBorders>
              <w:top w:val="single" w:sz="5" w:space="0" w:color="000000"/>
              <w:left w:val="single" w:sz="5" w:space="0" w:color="000000"/>
              <w:bottom w:val="single" w:sz="6" w:space="0" w:color="000000"/>
              <w:right w:val="single" w:sz="5" w:space="0" w:color="000000"/>
            </w:tcBorders>
          </w:tcPr>
          <w:p w14:paraId="48D5FDB4" w14:textId="77777777" w:rsidR="00BB7573" w:rsidRDefault="00BB7573" w:rsidP="00D35969">
            <w:pPr>
              <w:pStyle w:val="TableParagraph"/>
              <w:spacing w:line="288" w:lineRule="auto"/>
              <w:ind w:left="102" w:right="824"/>
              <w:rPr>
                <w:rFonts w:ascii="Arial"/>
                <w:b/>
                <w:bCs/>
                <w:spacing w:val="26"/>
                <w:sz w:val="16"/>
              </w:rPr>
            </w:pPr>
            <w:r w:rsidRPr="00147DB5">
              <w:rPr>
                <w:rFonts w:ascii="Arial"/>
                <w:b/>
                <w:bCs/>
                <w:spacing w:val="-1"/>
                <w:sz w:val="16"/>
              </w:rPr>
              <w:t>Geographical</w:t>
            </w:r>
            <w:r w:rsidRPr="00147DB5">
              <w:rPr>
                <w:rFonts w:ascii="Arial"/>
                <w:b/>
                <w:bCs/>
                <w:spacing w:val="26"/>
                <w:sz w:val="16"/>
              </w:rPr>
              <w:t xml:space="preserve"> </w:t>
            </w:r>
          </w:p>
          <w:p w14:paraId="5472AD05" w14:textId="77777777" w:rsidR="00BB7573" w:rsidRDefault="00BB7573" w:rsidP="00D35969">
            <w:pPr>
              <w:pStyle w:val="TableParagraph"/>
              <w:spacing w:line="288" w:lineRule="auto"/>
              <w:ind w:left="102" w:right="824"/>
              <w:rPr>
                <w:rFonts w:ascii="Arial"/>
                <w:b/>
                <w:bCs/>
                <w:spacing w:val="26"/>
                <w:sz w:val="16"/>
              </w:rPr>
            </w:pPr>
          </w:p>
          <w:p w14:paraId="4E646F5C" w14:textId="77777777" w:rsidR="00BB7573" w:rsidRDefault="00BB7573" w:rsidP="00D35969">
            <w:pPr>
              <w:pStyle w:val="TableParagraph"/>
              <w:spacing w:line="288" w:lineRule="auto"/>
              <w:ind w:left="102" w:right="824"/>
              <w:rPr>
                <w:rFonts w:ascii="Arial" w:eastAsia="Arial" w:hAnsi="Arial" w:cs="Arial"/>
                <w:sz w:val="16"/>
                <w:szCs w:val="16"/>
              </w:rPr>
            </w:pPr>
            <w:r>
              <w:rPr>
                <w:rFonts w:ascii="Arial"/>
                <w:spacing w:val="-1"/>
                <w:sz w:val="16"/>
              </w:rPr>
              <w:t>representativeness</w:t>
            </w:r>
          </w:p>
          <w:p w14:paraId="7E10EE64" w14:textId="77777777" w:rsidR="00BB7573" w:rsidRDefault="00BB7573" w:rsidP="00D35969">
            <w:pPr>
              <w:pStyle w:val="TableParagraph"/>
              <w:rPr>
                <w:rFonts w:ascii="Times New Roman" w:eastAsia="Times New Roman" w:hAnsi="Times New Roman" w:cs="Times New Roman"/>
                <w:sz w:val="16"/>
                <w:szCs w:val="16"/>
              </w:rPr>
            </w:pPr>
          </w:p>
          <w:p w14:paraId="6A966797" w14:textId="77777777" w:rsidR="00BB7573" w:rsidRDefault="00BB7573" w:rsidP="00D35969">
            <w:pPr>
              <w:pStyle w:val="TableParagraph"/>
              <w:rPr>
                <w:rFonts w:ascii="Times New Roman" w:eastAsia="Times New Roman" w:hAnsi="Times New Roman" w:cs="Times New Roman"/>
                <w:sz w:val="16"/>
                <w:szCs w:val="16"/>
              </w:rPr>
            </w:pPr>
          </w:p>
          <w:p w14:paraId="2710F009" w14:textId="77777777" w:rsidR="00BB7573" w:rsidRDefault="00BB7573" w:rsidP="00D35969">
            <w:pPr>
              <w:pStyle w:val="TableParagraph"/>
              <w:rPr>
                <w:rFonts w:ascii="Times New Roman" w:eastAsia="Times New Roman" w:hAnsi="Times New Roman" w:cs="Times New Roman"/>
                <w:sz w:val="16"/>
                <w:szCs w:val="16"/>
              </w:rPr>
            </w:pPr>
          </w:p>
          <w:p w14:paraId="4FD55D7D" w14:textId="77777777" w:rsidR="00BB7573" w:rsidRDefault="00BB7573" w:rsidP="00D35969">
            <w:pPr>
              <w:pStyle w:val="TableParagraph"/>
              <w:rPr>
                <w:rFonts w:ascii="Times New Roman" w:eastAsia="Times New Roman" w:hAnsi="Times New Roman" w:cs="Times New Roman"/>
                <w:sz w:val="16"/>
                <w:szCs w:val="16"/>
              </w:rPr>
            </w:pPr>
          </w:p>
          <w:p w14:paraId="4770648B" w14:textId="77777777" w:rsidR="00BB7573" w:rsidRDefault="00BB7573" w:rsidP="00D35969">
            <w:pPr>
              <w:pStyle w:val="TableParagraph"/>
              <w:rPr>
                <w:rFonts w:ascii="Times New Roman" w:eastAsia="Times New Roman" w:hAnsi="Times New Roman" w:cs="Times New Roman"/>
                <w:sz w:val="16"/>
                <w:szCs w:val="16"/>
              </w:rPr>
            </w:pPr>
          </w:p>
          <w:p w14:paraId="3DCE040F" w14:textId="77777777" w:rsidR="00BB7573" w:rsidRDefault="00BB7573" w:rsidP="00D35969">
            <w:pPr>
              <w:pStyle w:val="TableParagraph"/>
              <w:rPr>
                <w:rFonts w:ascii="Times New Roman" w:eastAsia="Times New Roman" w:hAnsi="Times New Roman" w:cs="Times New Roman"/>
                <w:sz w:val="16"/>
                <w:szCs w:val="16"/>
              </w:rPr>
            </w:pPr>
          </w:p>
          <w:p w14:paraId="237E8BF1" w14:textId="77777777" w:rsidR="00BB7573" w:rsidRDefault="00BB7573" w:rsidP="00D35969">
            <w:pPr>
              <w:pStyle w:val="TableParagraph"/>
              <w:rPr>
                <w:rFonts w:ascii="Times New Roman" w:eastAsia="Times New Roman" w:hAnsi="Times New Roman" w:cs="Times New Roman"/>
                <w:sz w:val="16"/>
                <w:szCs w:val="16"/>
              </w:rPr>
            </w:pPr>
          </w:p>
          <w:p w14:paraId="48CB63E2" w14:textId="77777777" w:rsidR="00BB7573" w:rsidRDefault="00BB7573" w:rsidP="00D35969">
            <w:pPr>
              <w:pStyle w:val="TableParagraph"/>
              <w:spacing w:before="6"/>
              <w:rPr>
                <w:rFonts w:ascii="Times New Roman" w:eastAsia="Times New Roman" w:hAnsi="Times New Roman" w:cs="Times New Roman"/>
              </w:rPr>
            </w:pPr>
          </w:p>
          <w:p w14:paraId="3DC3ABF2" w14:textId="77777777" w:rsidR="00BB7573" w:rsidRDefault="00BB7573" w:rsidP="00D35969">
            <w:pPr>
              <w:pStyle w:val="TableParagraph"/>
              <w:ind w:left="102"/>
              <w:rPr>
                <w:rFonts w:ascii="Arial" w:eastAsia="Arial" w:hAnsi="Arial" w:cs="Arial"/>
                <w:sz w:val="16"/>
                <w:szCs w:val="16"/>
              </w:rPr>
            </w:pPr>
            <w:r>
              <w:rPr>
                <w:rFonts w:ascii="Arial"/>
                <w:spacing w:val="-1"/>
                <w:sz w:val="16"/>
              </w:rPr>
              <w:t>Example</w:t>
            </w:r>
          </w:p>
        </w:tc>
        <w:tc>
          <w:tcPr>
            <w:tcW w:w="1250" w:type="dxa"/>
            <w:gridSpan w:val="2"/>
            <w:tcBorders>
              <w:top w:val="single" w:sz="5" w:space="0" w:color="000000"/>
              <w:left w:val="single" w:sz="5" w:space="0" w:color="000000"/>
              <w:bottom w:val="single" w:sz="6" w:space="0" w:color="000000"/>
              <w:right w:val="single" w:sz="5" w:space="0" w:color="000000"/>
            </w:tcBorders>
          </w:tcPr>
          <w:p w14:paraId="16A82A66" w14:textId="77777777" w:rsidR="00BB7573" w:rsidRDefault="00BB7573" w:rsidP="00D35969">
            <w:pPr>
              <w:pStyle w:val="TableParagraph"/>
              <w:spacing w:line="288" w:lineRule="auto"/>
              <w:ind w:left="99" w:right="266"/>
              <w:rPr>
                <w:rFonts w:ascii="Arial" w:eastAsia="Arial" w:hAnsi="Arial" w:cs="Arial"/>
                <w:sz w:val="16"/>
                <w:szCs w:val="16"/>
              </w:rPr>
            </w:pPr>
            <w:r>
              <w:rPr>
                <w:rFonts w:ascii="Arial"/>
                <w:sz w:val="16"/>
              </w:rPr>
              <w:t>The</w:t>
            </w:r>
            <w:r>
              <w:rPr>
                <w:rFonts w:ascii="Arial"/>
                <w:spacing w:val="-1"/>
                <w:sz w:val="16"/>
              </w:rPr>
              <w:t xml:space="preserve"> location</w:t>
            </w:r>
            <w:r>
              <w:rPr>
                <w:rFonts w:ascii="Arial"/>
                <w:spacing w:val="1"/>
                <w:sz w:val="16"/>
              </w:rPr>
              <w:t xml:space="preserve"> </w:t>
            </w:r>
            <w:r>
              <w:rPr>
                <w:rFonts w:ascii="Arial"/>
                <w:spacing w:val="-2"/>
                <w:sz w:val="16"/>
              </w:rPr>
              <w:t>of</w:t>
            </w:r>
            <w:r>
              <w:rPr>
                <w:rFonts w:ascii="Arial"/>
                <w:spacing w:val="25"/>
                <w:sz w:val="16"/>
              </w:rPr>
              <w:t xml:space="preserve"> </w:t>
            </w:r>
            <w:r>
              <w:rPr>
                <w:rFonts w:ascii="Arial"/>
                <w:spacing w:val="-1"/>
                <w:sz w:val="16"/>
              </w:rPr>
              <w:t>the</w:t>
            </w:r>
            <w:r>
              <w:rPr>
                <w:rFonts w:ascii="Arial"/>
                <w:sz w:val="16"/>
              </w:rPr>
              <w:t xml:space="preserve"> </w:t>
            </w:r>
            <w:r>
              <w:rPr>
                <w:rFonts w:ascii="Arial"/>
                <w:spacing w:val="-1"/>
                <w:sz w:val="16"/>
              </w:rPr>
              <w:t xml:space="preserve">process </w:t>
            </w:r>
            <w:r>
              <w:rPr>
                <w:rFonts w:ascii="Arial"/>
                <w:spacing w:val="-2"/>
                <w:sz w:val="16"/>
              </w:rPr>
              <w:t>is</w:t>
            </w:r>
            <w:r>
              <w:rPr>
                <w:rFonts w:ascii="Arial"/>
                <w:spacing w:val="24"/>
                <w:sz w:val="16"/>
              </w:rPr>
              <w:t xml:space="preserve"> </w:t>
            </w:r>
            <w:r>
              <w:rPr>
                <w:rFonts w:ascii="Arial"/>
                <w:spacing w:val="-1"/>
                <w:sz w:val="16"/>
              </w:rPr>
              <w:t>directly</w:t>
            </w:r>
            <w:r>
              <w:rPr>
                <w:rFonts w:ascii="Arial"/>
                <w:sz w:val="16"/>
              </w:rPr>
              <w:t xml:space="preserve"> </w:t>
            </w:r>
            <w:r>
              <w:rPr>
                <w:rFonts w:ascii="Arial"/>
                <w:spacing w:val="-1"/>
                <w:sz w:val="16"/>
              </w:rPr>
              <w:t>related</w:t>
            </w:r>
            <w:r>
              <w:rPr>
                <w:rFonts w:ascii="Arial"/>
                <w:spacing w:val="27"/>
                <w:sz w:val="16"/>
              </w:rPr>
              <w:t xml:space="preserve"> </w:t>
            </w:r>
            <w:r>
              <w:rPr>
                <w:rFonts w:ascii="Arial"/>
                <w:sz w:val="16"/>
              </w:rPr>
              <w:t xml:space="preserve">to </w:t>
            </w:r>
            <w:r>
              <w:rPr>
                <w:rFonts w:ascii="Arial"/>
                <w:spacing w:val="-1"/>
                <w:sz w:val="16"/>
              </w:rPr>
              <w:t>the</w:t>
            </w:r>
            <w:r>
              <w:rPr>
                <w:rFonts w:ascii="Arial"/>
                <w:spacing w:val="-3"/>
                <w:sz w:val="16"/>
              </w:rPr>
              <w:t xml:space="preserve"> </w:t>
            </w:r>
            <w:r>
              <w:rPr>
                <w:rFonts w:ascii="Arial"/>
                <w:spacing w:val="-1"/>
                <w:sz w:val="16"/>
              </w:rPr>
              <w:t>desired</w:t>
            </w:r>
            <w:r>
              <w:rPr>
                <w:rFonts w:ascii="Arial"/>
                <w:spacing w:val="25"/>
                <w:sz w:val="16"/>
              </w:rPr>
              <w:t xml:space="preserve"> </w:t>
            </w:r>
            <w:r>
              <w:rPr>
                <w:rFonts w:ascii="Arial"/>
                <w:spacing w:val="-1"/>
                <w:sz w:val="16"/>
              </w:rPr>
              <w:t>area</w:t>
            </w:r>
          </w:p>
          <w:p w14:paraId="4C6F4978" w14:textId="77777777" w:rsidR="00BB7573" w:rsidRDefault="00BB7573" w:rsidP="00D35969">
            <w:pPr>
              <w:pStyle w:val="TableParagraph"/>
              <w:rPr>
                <w:rFonts w:ascii="Times New Roman" w:eastAsia="Times New Roman" w:hAnsi="Times New Roman" w:cs="Times New Roman"/>
                <w:sz w:val="16"/>
                <w:szCs w:val="16"/>
              </w:rPr>
            </w:pPr>
          </w:p>
          <w:p w14:paraId="64626632" w14:textId="77777777" w:rsidR="00BB7573" w:rsidRDefault="00BB7573" w:rsidP="00D35969">
            <w:pPr>
              <w:pStyle w:val="TableParagraph"/>
              <w:rPr>
                <w:rFonts w:ascii="Times New Roman" w:eastAsia="Times New Roman" w:hAnsi="Times New Roman" w:cs="Times New Roman"/>
                <w:sz w:val="16"/>
                <w:szCs w:val="16"/>
              </w:rPr>
            </w:pPr>
          </w:p>
          <w:p w14:paraId="2DF771B1" w14:textId="77777777" w:rsidR="00BB7573" w:rsidRDefault="00BB7573" w:rsidP="00D35969">
            <w:pPr>
              <w:pStyle w:val="TableParagraph"/>
              <w:rPr>
                <w:rFonts w:ascii="Times New Roman" w:eastAsia="Times New Roman" w:hAnsi="Times New Roman" w:cs="Times New Roman"/>
                <w:sz w:val="16"/>
                <w:szCs w:val="16"/>
              </w:rPr>
            </w:pPr>
          </w:p>
          <w:p w14:paraId="08D171DD" w14:textId="77777777" w:rsidR="00BB7573" w:rsidRDefault="00BB7573" w:rsidP="00D35969">
            <w:pPr>
              <w:pStyle w:val="TableParagraph"/>
              <w:spacing w:before="10"/>
              <w:rPr>
                <w:rFonts w:ascii="Times New Roman" w:eastAsia="Times New Roman" w:hAnsi="Times New Roman" w:cs="Times New Roman"/>
                <w:sz w:val="12"/>
                <w:szCs w:val="12"/>
              </w:rPr>
            </w:pPr>
          </w:p>
          <w:p w14:paraId="6609E79A" w14:textId="77777777" w:rsidR="00BB7573" w:rsidRDefault="00BB7573" w:rsidP="00D35969">
            <w:pPr>
              <w:pStyle w:val="TableParagraph"/>
              <w:spacing w:line="288" w:lineRule="auto"/>
              <w:ind w:left="99" w:right="100"/>
              <w:rPr>
                <w:rFonts w:ascii="Arial" w:eastAsia="Arial" w:hAnsi="Arial" w:cs="Arial"/>
                <w:sz w:val="16"/>
                <w:szCs w:val="16"/>
              </w:rPr>
            </w:pPr>
            <w:r>
              <w:rPr>
                <w:rFonts w:ascii="Arial"/>
                <w:spacing w:val="-1"/>
                <w:sz w:val="16"/>
              </w:rPr>
              <w:t>Data</w:t>
            </w:r>
            <w:r>
              <w:rPr>
                <w:rFonts w:ascii="Arial"/>
                <w:sz w:val="16"/>
              </w:rPr>
              <w:t xml:space="preserve"> </w:t>
            </w:r>
            <w:r>
              <w:rPr>
                <w:rFonts w:ascii="Arial"/>
                <w:spacing w:val="-2"/>
                <w:sz w:val="16"/>
              </w:rPr>
              <w:t>from</w:t>
            </w:r>
            <w:r>
              <w:rPr>
                <w:rFonts w:ascii="Arial"/>
                <w:spacing w:val="1"/>
                <w:sz w:val="16"/>
              </w:rPr>
              <w:t xml:space="preserve"> </w:t>
            </w:r>
            <w:r>
              <w:rPr>
                <w:rFonts w:ascii="Arial"/>
                <w:sz w:val="16"/>
              </w:rPr>
              <w:t>a</w:t>
            </w:r>
            <w:r>
              <w:rPr>
                <w:rFonts w:ascii="Arial"/>
                <w:spacing w:val="26"/>
                <w:sz w:val="16"/>
              </w:rPr>
              <w:t xml:space="preserve"> </w:t>
            </w:r>
            <w:r>
              <w:rPr>
                <w:rFonts w:ascii="Arial"/>
                <w:spacing w:val="-1"/>
                <w:sz w:val="16"/>
              </w:rPr>
              <w:t>Dutch</w:t>
            </w:r>
            <w:r>
              <w:rPr>
                <w:rFonts w:ascii="Arial"/>
                <w:spacing w:val="23"/>
                <w:sz w:val="16"/>
              </w:rPr>
              <w:t xml:space="preserve"> </w:t>
            </w:r>
            <w:r>
              <w:rPr>
                <w:rFonts w:ascii="Arial"/>
                <w:spacing w:val="-1"/>
                <w:sz w:val="16"/>
              </w:rPr>
              <w:t>manufacturer,</w:t>
            </w:r>
            <w:r>
              <w:rPr>
                <w:rFonts w:ascii="Arial"/>
                <w:spacing w:val="23"/>
                <w:sz w:val="16"/>
              </w:rPr>
              <w:t xml:space="preserve"> </w:t>
            </w:r>
            <w:r>
              <w:rPr>
                <w:rFonts w:ascii="Arial"/>
                <w:spacing w:val="-1"/>
                <w:sz w:val="16"/>
              </w:rPr>
              <w:t>intended</w:t>
            </w:r>
            <w:r>
              <w:rPr>
                <w:rFonts w:ascii="Arial"/>
                <w:sz w:val="16"/>
              </w:rPr>
              <w:t xml:space="preserve"> to</w:t>
            </w:r>
            <w:r>
              <w:rPr>
                <w:rFonts w:ascii="Arial"/>
                <w:spacing w:val="-3"/>
                <w:sz w:val="16"/>
              </w:rPr>
              <w:t xml:space="preserve"> </w:t>
            </w:r>
            <w:r>
              <w:rPr>
                <w:rFonts w:ascii="Arial"/>
                <w:spacing w:val="-1"/>
                <w:sz w:val="16"/>
              </w:rPr>
              <w:t>be</w:t>
            </w:r>
            <w:r>
              <w:rPr>
                <w:rFonts w:ascii="Arial"/>
                <w:spacing w:val="25"/>
                <w:sz w:val="16"/>
              </w:rPr>
              <w:t xml:space="preserve"> </w:t>
            </w:r>
            <w:r>
              <w:rPr>
                <w:rFonts w:ascii="Arial"/>
                <w:spacing w:val="-1"/>
                <w:sz w:val="16"/>
              </w:rPr>
              <w:t>supplied</w:t>
            </w:r>
            <w:r>
              <w:rPr>
                <w:rFonts w:ascii="Arial"/>
                <w:sz w:val="16"/>
              </w:rPr>
              <w:t xml:space="preserve"> </w:t>
            </w:r>
            <w:r>
              <w:rPr>
                <w:rFonts w:ascii="Arial"/>
                <w:spacing w:val="-2"/>
                <w:sz w:val="16"/>
              </w:rPr>
              <w:t>as</w:t>
            </w:r>
            <w:r>
              <w:rPr>
                <w:rFonts w:ascii="Arial"/>
                <w:spacing w:val="25"/>
                <w:sz w:val="16"/>
              </w:rPr>
              <w:t xml:space="preserve"> </w:t>
            </w:r>
            <w:r>
              <w:rPr>
                <w:rFonts w:ascii="Arial"/>
                <w:spacing w:val="-1"/>
                <w:sz w:val="16"/>
              </w:rPr>
              <w:t>Dutch</w:t>
            </w:r>
            <w:r>
              <w:rPr>
                <w:rFonts w:ascii="Arial"/>
                <w:sz w:val="16"/>
              </w:rPr>
              <w:t xml:space="preserve"> </w:t>
            </w:r>
            <w:r>
              <w:rPr>
                <w:rFonts w:ascii="Arial"/>
                <w:spacing w:val="-2"/>
                <w:sz w:val="16"/>
              </w:rPr>
              <w:t>data.</w:t>
            </w:r>
          </w:p>
          <w:p w14:paraId="2506E141" w14:textId="77777777" w:rsidR="00BB7573" w:rsidRDefault="00BB7573" w:rsidP="00D35969">
            <w:pPr>
              <w:pStyle w:val="TableParagraph"/>
              <w:spacing w:before="4"/>
              <w:rPr>
                <w:rFonts w:ascii="Times New Roman" w:eastAsia="Times New Roman" w:hAnsi="Times New Roman" w:cs="Times New Roman"/>
                <w:sz w:val="19"/>
                <w:szCs w:val="19"/>
              </w:rPr>
            </w:pPr>
          </w:p>
          <w:p w14:paraId="13FC3A15" w14:textId="77777777" w:rsidR="00BB7573" w:rsidRDefault="00BB7573" w:rsidP="00D35969">
            <w:pPr>
              <w:pStyle w:val="TableParagraph"/>
              <w:spacing w:line="288" w:lineRule="auto"/>
              <w:ind w:left="99" w:right="186"/>
              <w:rPr>
                <w:rFonts w:ascii="Arial" w:eastAsia="Arial" w:hAnsi="Arial" w:cs="Arial"/>
                <w:sz w:val="16"/>
                <w:szCs w:val="16"/>
              </w:rPr>
            </w:pPr>
            <w:r>
              <w:rPr>
                <w:rFonts w:ascii="Arial"/>
                <w:spacing w:val="-1"/>
                <w:sz w:val="16"/>
              </w:rPr>
              <w:t>Data</w:t>
            </w:r>
            <w:r>
              <w:rPr>
                <w:rFonts w:ascii="Arial"/>
                <w:sz w:val="16"/>
              </w:rPr>
              <w:t xml:space="preserve"> </w:t>
            </w:r>
            <w:r>
              <w:rPr>
                <w:rFonts w:ascii="Arial"/>
                <w:spacing w:val="-2"/>
                <w:sz w:val="16"/>
              </w:rPr>
              <w:t>from</w:t>
            </w:r>
            <w:r>
              <w:rPr>
                <w:rFonts w:ascii="Arial"/>
                <w:spacing w:val="1"/>
                <w:sz w:val="16"/>
              </w:rPr>
              <w:t xml:space="preserve"> </w:t>
            </w:r>
            <w:r>
              <w:rPr>
                <w:rFonts w:ascii="Arial"/>
                <w:sz w:val="16"/>
              </w:rPr>
              <w:t>a</w:t>
            </w:r>
            <w:r>
              <w:rPr>
                <w:rFonts w:ascii="Arial"/>
                <w:spacing w:val="26"/>
                <w:sz w:val="16"/>
              </w:rPr>
              <w:t xml:space="preserve"> </w:t>
            </w:r>
            <w:r>
              <w:rPr>
                <w:rFonts w:ascii="Arial"/>
                <w:spacing w:val="-1"/>
                <w:sz w:val="16"/>
              </w:rPr>
              <w:t>German</w:t>
            </w:r>
            <w:r>
              <w:rPr>
                <w:rFonts w:ascii="Arial"/>
                <w:spacing w:val="25"/>
                <w:sz w:val="16"/>
              </w:rPr>
              <w:t xml:space="preserve"> </w:t>
            </w:r>
            <w:r>
              <w:rPr>
                <w:rFonts w:ascii="Arial"/>
                <w:spacing w:val="-1"/>
                <w:sz w:val="16"/>
              </w:rPr>
              <w:t>manufacturer</w:t>
            </w:r>
            <w:r>
              <w:rPr>
                <w:rFonts w:ascii="Arial"/>
                <w:sz w:val="16"/>
              </w:rPr>
              <w:t xml:space="preserve"> </w:t>
            </w:r>
            <w:r>
              <w:rPr>
                <w:rFonts w:ascii="Arial"/>
                <w:spacing w:val="-1"/>
                <w:sz w:val="16"/>
              </w:rPr>
              <w:t>of</w:t>
            </w:r>
            <w:r>
              <w:rPr>
                <w:rFonts w:ascii="Arial"/>
                <w:spacing w:val="24"/>
                <w:sz w:val="16"/>
              </w:rPr>
              <w:t xml:space="preserve"> </w:t>
            </w:r>
            <w:r>
              <w:rPr>
                <w:rFonts w:ascii="Arial"/>
                <w:spacing w:val="-1"/>
                <w:sz w:val="16"/>
              </w:rPr>
              <w:t>the</w:t>
            </w:r>
            <w:r>
              <w:rPr>
                <w:rFonts w:ascii="Arial"/>
                <w:sz w:val="16"/>
              </w:rPr>
              <w:t xml:space="preserve"> </w:t>
            </w:r>
            <w:r>
              <w:rPr>
                <w:rFonts w:ascii="Arial"/>
                <w:spacing w:val="-1"/>
                <w:sz w:val="16"/>
              </w:rPr>
              <w:t>lines</w:t>
            </w:r>
            <w:r>
              <w:rPr>
                <w:rFonts w:ascii="Arial"/>
                <w:spacing w:val="23"/>
                <w:sz w:val="16"/>
              </w:rPr>
              <w:t xml:space="preserve"> </w:t>
            </w:r>
            <w:r>
              <w:rPr>
                <w:rFonts w:ascii="Arial"/>
                <w:spacing w:val="-1"/>
                <w:sz w:val="16"/>
              </w:rPr>
              <w:t>producing</w:t>
            </w:r>
            <w:r>
              <w:rPr>
                <w:rFonts w:ascii="Arial"/>
                <w:spacing w:val="24"/>
                <w:sz w:val="16"/>
              </w:rPr>
              <w:t xml:space="preserve"> </w:t>
            </w:r>
            <w:r>
              <w:rPr>
                <w:rFonts w:ascii="Arial"/>
                <w:spacing w:val="-1"/>
                <w:sz w:val="16"/>
              </w:rPr>
              <w:t>materials</w:t>
            </w:r>
            <w:r>
              <w:rPr>
                <w:rFonts w:ascii="Arial"/>
                <w:spacing w:val="23"/>
                <w:sz w:val="16"/>
              </w:rPr>
              <w:t xml:space="preserve"> </w:t>
            </w:r>
            <w:r>
              <w:rPr>
                <w:rFonts w:ascii="Arial"/>
                <w:spacing w:val="-1"/>
                <w:sz w:val="16"/>
              </w:rPr>
              <w:t>specifically</w:t>
            </w:r>
            <w:r>
              <w:rPr>
                <w:rFonts w:ascii="Arial"/>
                <w:spacing w:val="-3"/>
                <w:sz w:val="16"/>
              </w:rPr>
              <w:t xml:space="preserve"> </w:t>
            </w:r>
            <w:r>
              <w:rPr>
                <w:rFonts w:ascii="Arial"/>
                <w:spacing w:val="-1"/>
                <w:sz w:val="16"/>
              </w:rPr>
              <w:t>for</w:t>
            </w:r>
            <w:r>
              <w:rPr>
                <w:rFonts w:ascii="Arial"/>
                <w:spacing w:val="26"/>
                <w:sz w:val="16"/>
              </w:rPr>
              <w:t xml:space="preserve"> </w:t>
            </w:r>
            <w:r>
              <w:rPr>
                <w:rFonts w:ascii="Arial"/>
                <w:spacing w:val="-1"/>
                <w:sz w:val="16"/>
              </w:rPr>
              <w:t>the</w:t>
            </w:r>
            <w:r>
              <w:rPr>
                <w:rFonts w:ascii="Arial"/>
                <w:sz w:val="16"/>
              </w:rPr>
              <w:t xml:space="preserve"> </w:t>
            </w:r>
            <w:r>
              <w:rPr>
                <w:rFonts w:ascii="Arial"/>
                <w:spacing w:val="-1"/>
                <w:sz w:val="16"/>
              </w:rPr>
              <w:t>Netherlands</w:t>
            </w:r>
          </w:p>
        </w:tc>
        <w:tc>
          <w:tcPr>
            <w:tcW w:w="1250" w:type="dxa"/>
            <w:gridSpan w:val="2"/>
            <w:tcBorders>
              <w:top w:val="single" w:sz="5" w:space="0" w:color="000000"/>
              <w:left w:val="single" w:sz="5" w:space="0" w:color="000000"/>
              <w:bottom w:val="single" w:sz="6" w:space="0" w:color="000000"/>
              <w:right w:val="single" w:sz="5" w:space="0" w:color="000000"/>
            </w:tcBorders>
          </w:tcPr>
          <w:p w14:paraId="4E4CE556" w14:textId="77777777" w:rsidR="00BB7573" w:rsidRDefault="00BB7573" w:rsidP="00D35969">
            <w:pPr>
              <w:pStyle w:val="TableParagraph"/>
              <w:spacing w:line="288" w:lineRule="auto"/>
              <w:ind w:left="102" w:right="102"/>
              <w:rPr>
                <w:rFonts w:ascii="Arial" w:eastAsia="Arial" w:hAnsi="Arial" w:cs="Arial"/>
                <w:sz w:val="16"/>
                <w:szCs w:val="16"/>
              </w:rPr>
            </w:pPr>
            <w:r>
              <w:rPr>
                <w:rFonts w:ascii="Arial"/>
                <w:sz w:val="16"/>
              </w:rPr>
              <w:t>The</w:t>
            </w:r>
            <w:r>
              <w:rPr>
                <w:rFonts w:ascii="Arial"/>
                <w:spacing w:val="-1"/>
                <w:sz w:val="16"/>
              </w:rPr>
              <w:t xml:space="preserve"> site</w:t>
            </w:r>
            <w:r>
              <w:rPr>
                <w:rFonts w:ascii="Arial"/>
                <w:sz w:val="16"/>
              </w:rPr>
              <w:t xml:space="preserve"> </w:t>
            </w:r>
            <w:r>
              <w:rPr>
                <w:rFonts w:ascii="Arial"/>
                <w:spacing w:val="-2"/>
                <w:sz w:val="16"/>
              </w:rPr>
              <w:t>of</w:t>
            </w:r>
            <w:r>
              <w:rPr>
                <w:rFonts w:ascii="Arial"/>
                <w:spacing w:val="-1"/>
                <w:sz w:val="16"/>
              </w:rPr>
              <w:t xml:space="preserve"> the</w:t>
            </w:r>
            <w:r>
              <w:rPr>
                <w:rFonts w:ascii="Arial"/>
                <w:spacing w:val="24"/>
                <w:sz w:val="16"/>
              </w:rPr>
              <w:t xml:space="preserve"> </w:t>
            </w:r>
            <w:r>
              <w:rPr>
                <w:rFonts w:ascii="Arial"/>
                <w:spacing w:val="-1"/>
                <w:sz w:val="16"/>
              </w:rPr>
              <w:t>process covers</w:t>
            </w:r>
            <w:r>
              <w:rPr>
                <w:rFonts w:ascii="Arial"/>
                <w:spacing w:val="2"/>
                <w:sz w:val="16"/>
              </w:rPr>
              <w:t xml:space="preserve"> </w:t>
            </w:r>
            <w:r>
              <w:rPr>
                <w:rFonts w:ascii="Arial"/>
                <w:sz w:val="16"/>
              </w:rPr>
              <w:t>a</w:t>
            </w:r>
            <w:r>
              <w:rPr>
                <w:rFonts w:ascii="Arial"/>
                <w:spacing w:val="24"/>
                <w:sz w:val="16"/>
              </w:rPr>
              <w:t xml:space="preserve"> </w:t>
            </w:r>
            <w:r>
              <w:rPr>
                <w:rFonts w:ascii="Arial"/>
                <w:spacing w:val="-1"/>
                <w:sz w:val="16"/>
              </w:rPr>
              <w:t>larger</w:t>
            </w:r>
            <w:r>
              <w:rPr>
                <w:rFonts w:ascii="Arial"/>
                <w:sz w:val="16"/>
              </w:rPr>
              <w:t xml:space="preserve"> </w:t>
            </w:r>
            <w:r>
              <w:rPr>
                <w:rFonts w:ascii="Arial"/>
                <w:spacing w:val="-1"/>
                <w:sz w:val="16"/>
              </w:rPr>
              <w:t>area,</w:t>
            </w:r>
            <w:r>
              <w:rPr>
                <w:rFonts w:ascii="Arial"/>
                <w:spacing w:val="24"/>
                <w:sz w:val="16"/>
              </w:rPr>
              <w:t xml:space="preserve"> </w:t>
            </w:r>
            <w:r>
              <w:rPr>
                <w:rFonts w:ascii="Arial"/>
                <w:spacing w:val="-1"/>
                <w:sz w:val="16"/>
              </w:rPr>
              <w:t>within</w:t>
            </w:r>
            <w:r>
              <w:rPr>
                <w:rFonts w:ascii="Arial"/>
                <w:sz w:val="16"/>
              </w:rPr>
              <w:t xml:space="preserve"> </w:t>
            </w:r>
            <w:r>
              <w:rPr>
                <w:rFonts w:ascii="Arial"/>
                <w:spacing w:val="-1"/>
                <w:sz w:val="16"/>
              </w:rPr>
              <w:t>which</w:t>
            </w:r>
            <w:r>
              <w:rPr>
                <w:rFonts w:ascii="Arial"/>
                <w:sz w:val="16"/>
              </w:rPr>
              <w:t xml:space="preserve"> </w:t>
            </w:r>
            <w:r>
              <w:rPr>
                <w:rFonts w:ascii="Arial"/>
                <w:spacing w:val="-1"/>
                <w:sz w:val="16"/>
              </w:rPr>
              <w:t>the</w:t>
            </w:r>
            <w:r>
              <w:rPr>
                <w:rFonts w:ascii="Arial"/>
                <w:spacing w:val="25"/>
                <w:sz w:val="16"/>
              </w:rPr>
              <w:t xml:space="preserve"> </w:t>
            </w:r>
            <w:r>
              <w:rPr>
                <w:rFonts w:ascii="Arial"/>
                <w:spacing w:val="-1"/>
                <w:sz w:val="16"/>
              </w:rPr>
              <w:t>desired</w:t>
            </w:r>
            <w:r>
              <w:rPr>
                <w:rFonts w:ascii="Arial"/>
                <w:sz w:val="16"/>
              </w:rPr>
              <w:t xml:space="preserve"> </w:t>
            </w:r>
            <w:r>
              <w:rPr>
                <w:rFonts w:ascii="Arial"/>
                <w:spacing w:val="-1"/>
                <w:sz w:val="16"/>
              </w:rPr>
              <w:t>area</w:t>
            </w:r>
            <w:r>
              <w:rPr>
                <w:rFonts w:ascii="Arial"/>
                <w:sz w:val="16"/>
              </w:rPr>
              <w:t xml:space="preserve"> </w:t>
            </w:r>
            <w:r>
              <w:rPr>
                <w:rFonts w:ascii="Arial"/>
                <w:spacing w:val="-2"/>
                <w:sz w:val="16"/>
              </w:rPr>
              <w:t>is</w:t>
            </w:r>
            <w:r>
              <w:rPr>
                <w:rFonts w:ascii="Arial"/>
                <w:spacing w:val="26"/>
                <w:sz w:val="16"/>
              </w:rPr>
              <w:t xml:space="preserve"> </w:t>
            </w:r>
            <w:r>
              <w:rPr>
                <w:rFonts w:ascii="Arial"/>
                <w:spacing w:val="-1"/>
                <w:sz w:val="16"/>
              </w:rPr>
              <w:t>located</w:t>
            </w:r>
          </w:p>
          <w:p w14:paraId="7706E66F" w14:textId="77777777" w:rsidR="00BB7573" w:rsidRDefault="00BB7573" w:rsidP="00D35969">
            <w:pPr>
              <w:pStyle w:val="TableParagraph"/>
              <w:rPr>
                <w:rFonts w:ascii="Times New Roman" w:eastAsia="Times New Roman" w:hAnsi="Times New Roman" w:cs="Times New Roman"/>
                <w:sz w:val="16"/>
                <w:szCs w:val="16"/>
              </w:rPr>
            </w:pPr>
          </w:p>
          <w:p w14:paraId="5EC33A7E" w14:textId="77777777" w:rsidR="00BB7573" w:rsidRDefault="00BB7573" w:rsidP="00D35969">
            <w:pPr>
              <w:pStyle w:val="TableParagraph"/>
              <w:spacing w:before="6"/>
              <w:rPr>
                <w:rFonts w:ascii="Times New Roman" w:eastAsia="Times New Roman" w:hAnsi="Times New Roman" w:cs="Times New Roman"/>
              </w:rPr>
            </w:pPr>
          </w:p>
          <w:p w14:paraId="02A7CB85" w14:textId="77777777" w:rsidR="00BB7573" w:rsidRDefault="00BB7573" w:rsidP="00D35969">
            <w:pPr>
              <w:pStyle w:val="TableParagraph"/>
              <w:spacing w:line="288" w:lineRule="auto"/>
              <w:ind w:left="102" w:right="155"/>
              <w:rPr>
                <w:rFonts w:ascii="Arial" w:eastAsia="Arial" w:hAnsi="Arial" w:cs="Arial"/>
                <w:sz w:val="16"/>
                <w:szCs w:val="16"/>
              </w:rPr>
            </w:pPr>
            <w:r>
              <w:rPr>
                <w:rFonts w:ascii="Arial"/>
                <w:spacing w:val="-1"/>
                <w:sz w:val="16"/>
              </w:rPr>
              <w:t>Data</w:t>
            </w:r>
            <w:r>
              <w:rPr>
                <w:rFonts w:ascii="Arial"/>
                <w:sz w:val="16"/>
              </w:rPr>
              <w:t xml:space="preserve"> </w:t>
            </w:r>
            <w:r>
              <w:rPr>
                <w:rFonts w:ascii="Arial"/>
                <w:spacing w:val="-2"/>
                <w:sz w:val="16"/>
              </w:rPr>
              <w:t>from</w:t>
            </w:r>
            <w:r>
              <w:rPr>
                <w:rFonts w:ascii="Arial"/>
                <w:spacing w:val="1"/>
                <w:sz w:val="16"/>
              </w:rPr>
              <w:t xml:space="preserve"> </w:t>
            </w:r>
            <w:r>
              <w:rPr>
                <w:rFonts w:ascii="Arial"/>
                <w:sz w:val="16"/>
              </w:rPr>
              <w:t>a</w:t>
            </w:r>
            <w:r>
              <w:rPr>
                <w:rFonts w:ascii="Arial"/>
                <w:spacing w:val="26"/>
                <w:sz w:val="16"/>
              </w:rPr>
              <w:t xml:space="preserve"> </w:t>
            </w:r>
            <w:r>
              <w:rPr>
                <w:rFonts w:ascii="Arial"/>
                <w:spacing w:val="-1"/>
                <w:sz w:val="16"/>
              </w:rPr>
              <w:t>German</w:t>
            </w:r>
            <w:r>
              <w:rPr>
                <w:rFonts w:ascii="Arial"/>
                <w:spacing w:val="25"/>
                <w:sz w:val="16"/>
              </w:rPr>
              <w:t xml:space="preserve"> </w:t>
            </w:r>
            <w:r>
              <w:rPr>
                <w:rFonts w:ascii="Arial"/>
                <w:spacing w:val="-1"/>
                <w:sz w:val="16"/>
              </w:rPr>
              <w:t>manufacturer</w:t>
            </w:r>
            <w:r>
              <w:rPr>
                <w:rFonts w:ascii="Arial"/>
                <w:spacing w:val="23"/>
                <w:sz w:val="16"/>
              </w:rPr>
              <w:t xml:space="preserve"> </w:t>
            </w:r>
            <w:r>
              <w:rPr>
                <w:rFonts w:ascii="Arial"/>
                <w:spacing w:val="-1"/>
                <w:sz w:val="16"/>
              </w:rPr>
              <w:t>supplying</w:t>
            </w:r>
            <w:r>
              <w:rPr>
                <w:rFonts w:ascii="Arial"/>
                <w:sz w:val="16"/>
              </w:rPr>
              <w:t xml:space="preserve"> </w:t>
            </w:r>
            <w:r>
              <w:rPr>
                <w:rFonts w:ascii="Arial"/>
                <w:spacing w:val="-1"/>
                <w:sz w:val="16"/>
              </w:rPr>
              <w:t>both</w:t>
            </w:r>
            <w:r>
              <w:rPr>
                <w:rFonts w:ascii="Arial"/>
                <w:spacing w:val="28"/>
                <w:sz w:val="16"/>
              </w:rPr>
              <w:t xml:space="preserve"> </w:t>
            </w:r>
            <w:r>
              <w:rPr>
                <w:rFonts w:ascii="Arial"/>
                <w:spacing w:val="-1"/>
                <w:sz w:val="16"/>
              </w:rPr>
              <w:t>the</w:t>
            </w:r>
            <w:r>
              <w:rPr>
                <w:rFonts w:ascii="Arial"/>
                <w:sz w:val="16"/>
              </w:rPr>
              <w:t xml:space="preserve"> </w:t>
            </w:r>
            <w:r>
              <w:rPr>
                <w:rFonts w:ascii="Arial"/>
                <w:spacing w:val="-1"/>
                <w:sz w:val="16"/>
              </w:rPr>
              <w:t>German</w:t>
            </w:r>
            <w:r>
              <w:rPr>
                <w:rFonts w:ascii="Arial"/>
                <w:sz w:val="16"/>
              </w:rPr>
              <w:t xml:space="preserve"> </w:t>
            </w:r>
            <w:r>
              <w:rPr>
                <w:rFonts w:ascii="Arial"/>
                <w:spacing w:val="-1"/>
                <w:sz w:val="16"/>
              </w:rPr>
              <w:t>and</w:t>
            </w:r>
            <w:r>
              <w:rPr>
                <w:rFonts w:ascii="Arial"/>
                <w:spacing w:val="26"/>
                <w:sz w:val="16"/>
              </w:rPr>
              <w:t xml:space="preserve"> </w:t>
            </w:r>
            <w:r>
              <w:rPr>
                <w:rFonts w:ascii="Arial"/>
                <w:spacing w:val="-1"/>
                <w:sz w:val="16"/>
              </w:rPr>
              <w:t>Dutch</w:t>
            </w:r>
            <w:r>
              <w:rPr>
                <w:rFonts w:ascii="Arial"/>
                <w:spacing w:val="-2"/>
                <w:sz w:val="16"/>
              </w:rPr>
              <w:t xml:space="preserve"> </w:t>
            </w:r>
            <w:r>
              <w:rPr>
                <w:rFonts w:ascii="Arial"/>
                <w:spacing w:val="-1"/>
                <w:sz w:val="16"/>
              </w:rPr>
              <w:t>markets,</w:t>
            </w:r>
            <w:r>
              <w:rPr>
                <w:rFonts w:ascii="Arial"/>
                <w:spacing w:val="25"/>
                <w:sz w:val="16"/>
              </w:rPr>
              <w:t xml:space="preserve"> </w:t>
            </w:r>
            <w:r>
              <w:rPr>
                <w:rFonts w:ascii="Arial"/>
                <w:spacing w:val="-1"/>
                <w:sz w:val="16"/>
              </w:rPr>
              <w:t>where</w:t>
            </w:r>
            <w:r>
              <w:rPr>
                <w:rFonts w:ascii="Arial"/>
                <w:sz w:val="16"/>
              </w:rPr>
              <w:t xml:space="preserve"> </w:t>
            </w:r>
            <w:r>
              <w:rPr>
                <w:rFonts w:ascii="Arial"/>
                <w:spacing w:val="-1"/>
                <w:sz w:val="16"/>
              </w:rPr>
              <w:t>NL</w:t>
            </w:r>
            <w:r>
              <w:rPr>
                <w:rFonts w:ascii="Arial"/>
                <w:sz w:val="16"/>
              </w:rPr>
              <w:t xml:space="preserve"> is </w:t>
            </w:r>
            <w:r>
              <w:rPr>
                <w:rFonts w:ascii="Arial"/>
                <w:spacing w:val="-1"/>
                <w:sz w:val="16"/>
              </w:rPr>
              <w:t>the</w:t>
            </w:r>
            <w:r>
              <w:rPr>
                <w:rFonts w:ascii="Arial"/>
                <w:spacing w:val="24"/>
                <w:sz w:val="16"/>
              </w:rPr>
              <w:t xml:space="preserve"> </w:t>
            </w:r>
            <w:r>
              <w:rPr>
                <w:rFonts w:ascii="Arial"/>
                <w:spacing w:val="-1"/>
                <w:sz w:val="16"/>
              </w:rPr>
              <w:t>desired</w:t>
            </w:r>
            <w:r>
              <w:rPr>
                <w:rFonts w:ascii="Arial"/>
                <w:sz w:val="16"/>
              </w:rPr>
              <w:t xml:space="preserve"> </w:t>
            </w:r>
            <w:r>
              <w:rPr>
                <w:rFonts w:ascii="Arial"/>
                <w:spacing w:val="-1"/>
                <w:sz w:val="16"/>
              </w:rPr>
              <w:t>area</w:t>
            </w:r>
          </w:p>
        </w:tc>
        <w:tc>
          <w:tcPr>
            <w:tcW w:w="1251" w:type="dxa"/>
            <w:gridSpan w:val="2"/>
            <w:tcBorders>
              <w:top w:val="single" w:sz="5" w:space="0" w:color="000000"/>
              <w:left w:val="single" w:sz="5" w:space="0" w:color="000000"/>
              <w:bottom w:val="single" w:sz="6" w:space="0" w:color="000000"/>
              <w:right w:val="single" w:sz="5" w:space="0" w:color="000000"/>
            </w:tcBorders>
          </w:tcPr>
          <w:p w14:paraId="7A375553" w14:textId="77777777" w:rsidR="00BB7573" w:rsidRDefault="00BB7573" w:rsidP="00D35969">
            <w:pPr>
              <w:pStyle w:val="TableParagraph"/>
              <w:spacing w:line="288" w:lineRule="auto"/>
              <w:ind w:left="102" w:right="148"/>
              <w:rPr>
                <w:rFonts w:ascii="Arial" w:eastAsia="Arial" w:hAnsi="Arial" w:cs="Arial"/>
                <w:sz w:val="16"/>
                <w:szCs w:val="16"/>
              </w:rPr>
            </w:pPr>
            <w:r>
              <w:rPr>
                <w:rFonts w:ascii="Arial"/>
                <w:sz w:val="16"/>
              </w:rPr>
              <w:t>The</w:t>
            </w:r>
            <w:r>
              <w:rPr>
                <w:rFonts w:ascii="Arial"/>
                <w:spacing w:val="-1"/>
                <w:sz w:val="16"/>
              </w:rPr>
              <w:t xml:space="preserve"> site</w:t>
            </w:r>
            <w:r>
              <w:rPr>
                <w:rFonts w:ascii="Arial"/>
                <w:sz w:val="16"/>
              </w:rPr>
              <w:t xml:space="preserve"> </w:t>
            </w:r>
            <w:r>
              <w:rPr>
                <w:rFonts w:ascii="Arial"/>
                <w:spacing w:val="-2"/>
                <w:sz w:val="16"/>
              </w:rPr>
              <w:t>of</w:t>
            </w:r>
            <w:r>
              <w:rPr>
                <w:rFonts w:ascii="Arial"/>
                <w:spacing w:val="-1"/>
                <w:sz w:val="16"/>
              </w:rPr>
              <w:t xml:space="preserve"> the</w:t>
            </w:r>
            <w:r>
              <w:rPr>
                <w:rFonts w:ascii="Arial"/>
                <w:spacing w:val="24"/>
                <w:sz w:val="16"/>
              </w:rPr>
              <w:t xml:space="preserve"> </w:t>
            </w:r>
            <w:r>
              <w:rPr>
                <w:rFonts w:ascii="Arial"/>
                <w:spacing w:val="-1"/>
                <w:sz w:val="16"/>
              </w:rPr>
              <w:t>process</w:t>
            </w:r>
            <w:r>
              <w:rPr>
                <w:rFonts w:ascii="Arial"/>
                <w:spacing w:val="2"/>
                <w:sz w:val="16"/>
              </w:rPr>
              <w:t xml:space="preserve"> </w:t>
            </w:r>
            <w:r>
              <w:rPr>
                <w:rFonts w:ascii="Arial"/>
                <w:spacing w:val="-2"/>
                <w:sz w:val="16"/>
              </w:rPr>
              <w:t>has</w:t>
            </w:r>
            <w:r>
              <w:rPr>
                <w:rFonts w:ascii="Arial"/>
                <w:spacing w:val="23"/>
                <w:sz w:val="16"/>
              </w:rPr>
              <w:t xml:space="preserve"> </w:t>
            </w:r>
            <w:r>
              <w:rPr>
                <w:rFonts w:ascii="Arial"/>
                <w:spacing w:val="-1"/>
                <w:sz w:val="16"/>
              </w:rPr>
              <w:t>equivalent</w:t>
            </w:r>
            <w:r>
              <w:rPr>
                <w:rFonts w:ascii="Arial"/>
                <w:spacing w:val="25"/>
                <w:sz w:val="16"/>
              </w:rPr>
              <w:t xml:space="preserve"> </w:t>
            </w:r>
            <w:r>
              <w:rPr>
                <w:rFonts w:ascii="Arial"/>
                <w:spacing w:val="-1"/>
                <w:sz w:val="16"/>
              </w:rPr>
              <w:t>manufacturing</w:t>
            </w:r>
            <w:r>
              <w:rPr>
                <w:rFonts w:ascii="Arial"/>
                <w:spacing w:val="25"/>
                <w:sz w:val="16"/>
              </w:rPr>
              <w:t xml:space="preserve"> </w:t>
            </w:r>
            <w:r>
              <w:rPr>
                <w:rFonts w:ascii="Arial"/>
                <w:spacing w:val="-1"/>
                <w:sz w:val="16"/>
              </w:rPr>
              <w:t xml:space="preserve">conditions </w:t>
            </w:r>
            <w:r>
              <w:rPr>
                <w:rFonts w:ascii="Arial"/>
                <w:sz w:val="16"/>
              </w:rPr>
              <w:t>to</w:t>
            </w:r>
            <w:r>
              <w:rPr>
                <w:rFonts w:ascii="Arial"/>
                <w:spacing w:val="-2"/>
                <w:sz w:val="16"/>
              </w:rPr>
              <w:t xml:space="preserve"> </w:t>
            </w:r>
            <w:r>
              <w:rPr>
                <w:rFonts w:ascii="Arial"/>
                <w:spacing w:val="-1"/>
                <w:sz w:val="16"/>
              </w:rPr>
              <w:t>the</w:t>
            </w:r>
            <w:r>
              <w:rPr>
                <w:rFonts w:ascii="Arial"/>
                <w:spacing w:val="26"/>
                <w:sz w:val="16"/>
              </w:rPr>
              <w:t xml:space="preserve"> </w:t>
            </w:r>
            <w:r>
              <w:rPr>
                <w:rFonts w:ascii="Arial"/>
                <w:spacing w:val="-1"/>
                <w:sz w:val="16"/>
              </w:rPr>
              <w:t>ones</w:t>
            </w:r>
            <w:r>
              <w:rPr>
                <w:rFonts w:ascii="Arial"/>
                <w:spacing w:val="2"/>
                <w:sz w:val="16"/>
              </w:rPr>
              <w:t xml:space="preserve"> </w:t>
            </w:r>
            <w:r>
              <w:rPr>
                <w:rFonts w:ascii="Arial"/>
                <w:sz w:val="16"/>
              </w:rPr>
              <w:t>in</w:t>
            </w:r>
            <w:r>
              <w:rPr>
                <w:rFonts w:ascii="Arial"/>
                <w:spacing w:val="-2"/>
                <w:sz w:val="16"/>
              </w:rPr>
              <w:t xml:space="preserve"> </w:t>
            </w:r>
            <w:r>
              <w:rPr>
                <w:rFonts w:ascii="Arial"/>
                <w:spacing w:val="-1"/>
                <w:sz w:val="16"/>
              </w:rPr>
              <w:t>the</w:t>
            </w:r>
            <w:r>
              <w:rPr>
                <w:rFonts w:ascii="Arial"/>
                <w:spacing w:val="23"/>
                <w:sz w:val="16"/>
              </w:rPr>
              <w:t xml:space="preserve"> </w:t>
            </w:r>
            <w:r>
              <w:rPr>
                <w:rFonts w:ascii="Arial"/>
                <w:spacing w:val="-1"/>
                <w:sz w:val="16"/>
              </w:rPr>
              <w:t>desired</w:t>
            </w:r>
            <w:r>
              <w:rPr>
                <w:rFonts w:ascii="Arial"/>
                <w:sz w:val="16"/>
              </w:rPr>
              <w:t xml:space="preserve"> </w:t>
            </w:r>
            <w:r>
              <w:rPr>
                <w:rFonts w:ascii="Arial"/>
                <w:spacing w:val="-1"/>
                <w:sz w:val="16"/>
              </w:rPr>
              <w:t>area</w:t>
            </w:r>
          </w:p>
        </w:tc>
        <w:tc>
          <w:tcPr>
            <w:tcW w:w="1250" w:type="dxa"/>
            <w:gridSpan w:val="2"/>
            <w:tcBorders>
              <w:top w:val="single" w:sz="5" w:space="0" w:color="000000"/>
              <w:left w:val="single" w:sz="5" w:space="0" w:color="000000"/>
              <w:bottom w:val="single" w:sz="6" w:space="0" w:color="000000"/>
              <w:right w:val="single" w:sz="5" w:space="0" w:color="000000"/>
            </w:tcBorders>
          </w:tcPr>
          <w:p w14:paraId="37D15135" w14:textId="77777777" w:rsidR="00BB7573" w:rsidRDefault="00BB7573" w:rsidP="00D35969">
            <w:pPr>
              <w:pStyle w:val="TableParagraph"/>
              <w:spacing w:line="288" w:lineRule="auto"/>
              <w:ind w:left="102" w:right="318"/>
              <w:rPr>
                <w:rFonts w:ascii="Arial" w:eastAsia="Arial" w:hAnsi="Arial" w:cs="Arial"/>
                <w:sz w:val="16"/>
                <w:szCs w:val="16"/>
              </w:rPr>
            </w:pPr>
            <w:r>
              <w:rPr>
                <w:rFonts w:ascii="Arial"/>
                <w:sz w:val="16"/>
              </w:rPr>
              <w:t>The</w:t>
            </w:r>
            <w:r>
              <w:rPr>
                <w:rFonts w:ascii="Arial"/>
                <w:spacing w:val="-1"/>
                <w:sz w:val="16"/>
              </w:rPr>
              <w:t xml:space="preserve"> site</w:t>
            </w:r>
            <w:r>
              <w:rPr>
                <w:rFonts w:ascii="Arial"/>
                <w:sz w:val="16"/>
              </w:rPr>
              <w:t xml:space="preserve"> </w:t>
            </w:r>
            <w:r>
              <w:rPr>
                <w:rFonts w:ascii="Arial"/>
                <w:spacing w:val="-2"/>
                <w:sz w:val="16"/>
              </w:rPr>
              <w:t>of</w:t>
            </w:r>
            <w:r>
              <w:rPr>
                <w:rFonts w:ascii="Arial"/>
                <w:spacing w:val="-1"/>
                <w:sz w:val="16"/>
              </w:rPr>
              <w:t xml:space="preserve"> the</w:t>
            </w:r>
            <w:r>
              <w:rPr>
                <w:rFonts w:ascii="Arial"/>
                <w:spacing w:val="24"/>
                <w:sz w:val="16"/>
              </w:rPr>
              <w:t xml:space="preserve"> </w:t>
            </w:r>
            <w:r>
              <w:rPr>
                <w:rFonts w:ascii="Arial"/>
                <w:spacing w:val="-1"/>
                <w:sz w:val="16"/>
              </w:rPr>
              <w:t>process</w:t>
            </w:r>
            <w:r>
              <w:rPr>
                <w:rFonts w:ascii="Arial"/>
                <w:spacing w:val="2"/>
                <w:sz w:val="16"/>
              </w:rPr>
              <w:t xml:space="preserve"> </w:t>
            </w:r>
            <w:r>
              <w:rPr>
                <w:rFonts w:ascii="Arial"/>
                <w:spacing w:val="-2"/>
                <w:sz w:val="16"/>
              </w:rPr>
              <w:t>has</w:t>
            </w:r>
            <w:r>
              <w:rPr>
                <w:rFonts w:ascii="Arial"/>
                <w:spacing w:val="23"/>
                <w:sz w:val="16"/>
              </w:rPr>
              <w:t xml:space="preserve"> </w:t>
            </w:r>
            <w:r>
              <w:rPr>
                <w:rFonts w:ascii="Arial"/>
                <w:spacing w:val="-1"/>
                <w:sz w:val="16"/>
              </w:rPr>
              <w:t>partially</w:t>
            </w:r>
            <w:r>
              <w:rPr>
                <w:rFonts w:ascii="Arial"/>
                <w:spacing w:val="26"/>
                <w:sz w:val="16"/>
              </w:rPr>
              <w:t xml:space="preserve"> </w:t>
            </w:r>
            <w:r>
              <w:rPr>
                <w:rFonts w:ascii="Arial"/>
                <w:spacing w:val="-1"/>
                <w:sz w:val="16"/>
              </w:rPr>
              <w:t>equivalent</w:t>
            </w:r>
            <w:r>
              <w:rPr>
                <w:rFonts w:ascii="Arial"/>
                <w:spacing w:val="25"/>
                <w:sz w:val="16"/>
              </w:rPr>
              <w:t xml:space="preserve"> </w:t>
            </w:r>
            <w:r>
              <w:rPr>
                <w:rFonts w:ascii="Arial"/>
                <w:spacing w:val="-1"/>
                <w:sz w:val="16"/>
              </w:rPr>
              <w:t>manufacturing</w:t>
            </w:r>
            <w:r>
              <w:rPr>
                <w:rFonts w:ascii="Arial"/>
                <w:spacing w:val="25"/>
                <w:sz w:val="16"/>
              </w:rPr>
              <w:t xml:space="preserve"> </w:t>
            </w:r>
            <w:r>
              <w:rPr>
                <w:rFonts w:ascii="Arial"/>
                <w:spacing w:val="-1"/>
                <w:sz w:val="16"/>
              </w:rPr>
              <w:t>conditions</w:t>
            </w:r>
          </w:p>
        </w:tc>
        <w:tc>
          <w:tcPr>
            <w:tcW w:w="1251" w:type="dxa"/>
            <w:gridSpan w:val="2"/>
            <w:tcBorders>
              <w:top w:val="single" w:sz="5" w:space="0" w:color="000000"/>
              <w:left w:val="single" w:sz="5" w:space="0" w:color="000000"/>
              <w:bottom w:val="single" w:sz="6" w:space="0" w:color="000000"/>
              <w:right w:val="single" w:sz="5" w:space="0" w:color="000000"/>
            </w:tcBorders>
          </w:tcPr>
          <w:p w14:paraId="742538FD" w14:textId="77777777" w:rsidR="00BB7573" w:rsidRDefault="00BB7573" w:rsidP="00D35969">
            <w:pPr>
              <w:pStyle w:val="TableParagraph"/>
              <w:spacing w:line="288" w:lineRule="auto"/>
              <w:ind w:left="102" w:right="121"/>
              <w:rPr>
                <w:rFonts w:ascii="Arial" w:eastAsia="Arial" w:hAnsi="Arial" w:cs="Arial"/>
                <w:sz w:val="16"/>
                <w:szCs w:val="16"/>
              </w:rPr>
            </w:pPr>
            <w:r>
              <w:rPr>
                <w:rFonts w:ascii="Arial"/>
                <w:sz w:val="16"/>
              </w:rPr>
              <w:t>The</w:t>
            </w:r>
            <w:r>
              <w:rPr>
                <w:rFonts w:ascii="Arial"/>
                <w:spacing w:val="-1"/>
                <w:sz w:val="16"/>
              </w:rPr>
              <w:t xml:space="preserve"> site(s)</w:t>
            </w:r>
            <w:r>
              <w:rPr>
                <w:rFonts w:ascii="Arial"/>
                <w:spacing w:val="-3"/>
                <w:sz w:val="16"/>
              </w:rPr>
              <w:t xml:space="preserve"> </w:t>
            </w:r>
            <w:r>
              <w:rPr>
                <w:rFonts w:ascii="Arial"/>
                <w:spacing w:val="-1"/>
                <w:sz w:val="16"/>
              </w:rPr>
              <w:t>of the</w:t>
            </w:r>
            <w:r>
              <w:rPr>
                <w:rFonts w:ascii="Arial"/>
                <w:spacing w:val="26"/>
                <w:sz w:val="16"/>
              </w:rPr>
              <w:t xml:space="preserve"> </w:t>
            </w:r>
            <w:r>
              <w:rPr>
                <w:rFonts w:ascii="Arial"/>
                <w:spacing w:val="-1"/>
                <w:sz w:val="16"/>
              </w:rPr>
              <w:t>process</w:t>
            </w:r>
            <w:r>
              <w:rPr>
                <w:rFonts w:ascii="Arial"/>
                <w:spacing w:val="2"/>
                <w:sz w:val="16"/>
              </w:rPr>
              <w:t xml:space="preserve"> </w:t>
            </w:r>
            <w:r>
              <w:rPr>
                <w:rFonts w:ascii="Arial"/>
                <w:spacing w:val="-2"/>
                <w:sz w:val="16"/>
              </w:rPr>
              <w:t>has</w:t>
            </w:r>
            <w:r>
              <w:rPr>
                <w:rFonts w:ascii="Arial"/>
                <w:spacing w:val="23"/>
                <w:sz w:val="16"/>
              </w:rPr>
              <w:t xml:space="preserve"> </w:t>
            </w:r>
            <w:r>
              <w:rPr>
                <w:rFonts w:ascii="Arial"/>
                <w:spacing w:val="-1"/>
                <w:sz w:val="16"/>
              </w:rPr>
              <w:t>completely</w:t>
            </w:r>
            <w:r>
              <w:rPr>
                <w:rFonts w:ascii="Arial"/>
                <w:spacing w:val="24"/>
                <w:sz w:val="16"/>
              </w:rPr>
              <w:t xml:space="preserve"> </w:t>
            </w:r>
            <w:r>
              <w:rPr>
                <w:rFonts w:ascii="Arial"/>
                <w:spacing w:val="-1"/>
                <w:sz w:val="16"/>
              </w:rPr>
              <w:t>different</w:t>
            </w:r>
            <w:r>
              <w:rPr>
                <w:rFonts w:ascii="Arial"/>
                <w:spacing w:val="24"/>
                <w:sz w:val="16"/>
              </w:rPr>
              <w:t xml:space="preserve"> </w:t>
            </w:r>
            <w:r>
              <w:rPr>
                <w:rFonts w:ascii="Arial"/>
                <w:spacing w:val="-1"/>
                <w:sz w:val="16"/>
              </w:rPr>
              <w:t>manufacturing</w:t>
            </w:r>
            <w:r>
              <w:rPr>
                <w:rFonts w:ascii="Arial"/>
                <w:spacing w:val="25"/>
                <w:sz w:val="16"/>
              </w:rPr>
              <w:t xml:space="preserve"> </w:t>
            </w:r>
            <w:r>
              <w:rPr>
                <w:rFonts w:ascii="Arial"/>
                <w:spacing w:val="-1"/>
                <w:sz w:val="16"/>
              </w:rPr>
              <w:t>conditions/geographical</w:t>
            </w:r>
            <w:r>
              <w:rPr>
                <w:rFonts w:ascii="Arial"/>
                <w:spacing w:val="24"/>
                <w:sz w:val="16"/>
              </w:rPr>
              <w:t xml:space="preserve"> </w:t>
            </w:r>
            <w:r>
              <w:rPr>
                <w:rFonts w:ascii="Arial"/>
                <w:spacing w:val="-1"/>
                <w:sz w:val="16"/>
              </w:rPr>
              <w:t>representativene</w:t>
            </w:r>
            <w:r>
              <w:rPr>
                <w:rFonts w:ascii="Arial"/>
                <w:sz w:val="16"/>
              </w:rPr>
              <w:t>ss</w:t>
            </w:r>
            <w:r>
              <w:rPr>
                <w:rFonts w:ascii="Arial"/>
                <w:spacing w:val="-1"/>
                <w:sz w:val="16"/>
              </w:rPr>
              <w:t xml:space="preserve"> </w:t>
            </w:r>
            <w:r>
              <w:rPr>
                <w:rFonts w:ascii="Arial"/>
                <w:spacing w:val="-2"/>
                <w:sz w:val="16"/>
              </w:rPr>
              <w:t>unknown</w:t>
            </w:r>
          </w:p>
        </w:tc>
      </w:tr>
      <w:tr w:rsidR="00BB7573" w:rsidRPr="00FB77C5" w14:paraId="47B18CCF" w14:textId="77777777" w:rsidTr="00D35969">
        <w:trPr>
          <w:trHeight w:hRule="exact" w:val="1697"/>
        </w:trPr>
        <w:tc>
          <w:tcPr>
            <w:tcW w:w="2292" w:type="dxa"/>
            <w:tcBorders>
              <w:top w:val="single" w:sz="6" w:space="0" w:color="000000"/>
              <w:left w:val="single" w:sz="6" w:space="0" w:color="000000"/>
              <w:bottom w:val="single" w:sz="4" w:space="0" w:color="FFFFFF" w:themeColor="background1"/>
              <w:right w:val="single" w:sz="6" w:space="0" w:color="000000"/>
            </w:tcBorders>
          </w:tcPr>
          <w:p w14:paraId="7EAC468D" w14:textId="77777777" w:rsidR="00BB7573" w:rsidRPr="00147DB5" w:rsidRDefault="00BB7573" w:rsidP="00D35969">
            <w:pPr>
              <w:pStyle w:val="TableParagraph"/>
              <w:spacing w:line="288" w:lineRule="auto"/>
              <w:ind w:left="102" w:right="824"/>
              <w:rPr>
                <w:rFonts w:ascii="Arial"/>
                <w:b/>
                <w:bCs/>
                <w:spacing w:val="27"/>
                <w:sz w:val="16"/>
              </w:rPr>
            </w:pPr>
            <w:r w:rsidRPr="00147DB5">
              <w:rPr>
                <w:rFonts w:ascii="Arial"/>
                <w:b/>
                <w:bCs/>
                <w:spacing w:val="-1"/>
                <w:sz w:val="16"/>
              </w:rPr>
              <w:t>Technological</w:t>
            </w:r>
            <w:r w:rsidRPr="00147DB5">
              <w:rPr>
                <w:rFonts w:ascii="Arial"/>
                <w:b/>
                <w:bCs/>
                <w:spacing w:val="27"/>
                <w:sz w:val="16"/>
              </w:rPr>
              <w:t xml:space="preserve"> </w:t>
            </w:r>
          </w:p>
          <w:p w14:paraId="321B963F" w14:textId="77777777" w:rsidR="00BB7573" w:rsidRDefault="00BB7573" w:rsidP="00D35969">
            <w:pPr>
              <w:pStyle w:val="TableParagraph"/>
              <w:spacing w:line="288" w:lineRule="auto"/>
              <w:ind w:left="102" w:right="824"/>
              <w:rPr>
                <w:rFonts w:ascii="Arial"/>
                <w:spacing w:val="27"/>
                <w:sz w:val="16"/>
              </w:rPr>
            </w:pPr>
          </w:p>
          <w:p w14:paraId="675FAEA6" w14:textId="77777777" w:rsidR="00BB7573" w:rsidRDefault="00BB7573" w:rsidP="00D35969">
            <w:pPr>
              <w:pStyle w:val="TableParagraph"/>
              <w:spacing w:line="288" w:lineRule="auto"/>
              <w:ind w:left="102" w:right="824"/>
              <w:rPr>
                <w:rFonts w:ascii="Arial" w:eastAsia="Arial" w:hAnsi="Arial" w:cs="Arial"/>
                <w:sz w:val="16"/>
                <w:szCs w:val="16"/>
              </w:rPr>
            </w:pPr>
            <w:r>
              <w:rPr>
                <w:rFonts w:ascii="Arial"/>
                <w:spacing w:val="-1"/>
                <w:sz w:val="16"/>
              </w:rPr>
              <w:t>representativeness</w:t>
            </w:r>
          </w:p>
        </w:tc>
        <w:tc>
          <w:tcPr>
            <w:tcW w:w="1250" w:type="dxa"/>
            <w:gridSpan w:val="2"/>
            <w:tcBorders>
              <w:top w:val="single" w:sz="6" w:space="0" w:color="000000"/>
              <w:left w:val="single" w:sz="6" w:space="0" w:color="000000"/>
              <w:bottom w:val="single" w:sz="4" w:space="0" w:color="FFFFFF" w:themeColor="background1"/>
              <w:right w:val="single" w:sz="6" w:space="0" w:color="000000"/>
            </w:tcBorders>
          </w:tcPr>
          <w:p w14:paraId="5CBC063F" w14:textId="77777777" w:rsidR="00BB7573" w:rsidRDefault="00BB7573" w:rsidP="00D35969">
            <w:pPr>
              <w:pStyle w:val="TableParagraph"/>
              <w:spacing w:line="288" w:lineRule="auto"/>
              <w:ind w:left="99" w:right="87"/>
              <w:rPr>
                <w:rFonts w:ascii="Arial" w:eastAsia="Arial" w:hAnsi="Arial" w:cs="Arial"/>
                <w:sz w:val="16"/>
                <w:szCs w:val="16"/>
              </w:rPr>
            </w:pPr>
            <w:r>
              <w:rPr>
                <w:rFonts w:ascii="Arial"/>
                <w:spacing w:val="-1"/>
                <w:sz w:val="16"/>
              </w:rPr>
              <w:t>Data</w:t>
            </w:r>
            <w:r>
              <w:rPr>
                <w:rFonts w:ascii="Arial"/>
                <w:sz w:val="16"/>
              </w:rPr>
              <w:t xml:space="preserve"> </w:t>
            </w:r>
            <w:r>
              <w:rPr>
                <w:rFonts w:ascii="Arial"/>
                <w:spacing w:val="-1"/>
                <w:sz w:val="16"/>
              </w:rPr>
              <w:t>of</w:t>
            </w:r>
            <w:r>
              <w:rPr>
                <w:rFonts w:ascii="Arial"/>
                <w:spacing w:val="23"/>
                <w:sz w:val="16"/>
              </w:rPr>
              <w:t xml:space="preserve"> </w:t>
            </w:r>
            <w:r>
              <w:rPr>
                <w:rFonts w:ascii="Arial"/>
                <w:spacing w:val="-1"/>
                <w:sz w:val="16"/>
              </w:rPr>
              <w:t>company,</w:t>
            </w:r>
            <w:r>
              <w:rPr>
                <w:rFonts w:ascii="Arial"/>
                <w:spacing w:val="22"/>
                <w:sz w:val="16"/>
              </w:rPr>
              <w:t xml:space="preserve"> </w:t>
            </w:r>
            <w:r>
              <w:rPr>
                <w:rFonts w:ascii="Arial"/>
                <w:spacing w:val="-1"/>
                <w:sz w:val="16"/>
              </w:rPr>
              <w:t>process</w:t>
            </w:r>
            <w:r>
              <w:rPr>
                <w:rFonts w:ascii="Arial"/>
                <w:spacing w:val="2"/>
                <w:sz w:val="16"/>
              </w:rPr>
              <w:t xml:space="preserve"> </w:t>
            </w:r>
            <w:r>
              <w:rPr>
                <w:rFonts w:ascii="Arial"/>
                <w:spacing w:val="-1"/>
                <w:sz w:val="16"/>
              </w:rPr>
              <w:t>and</w:t>
            </w:r>
            <w:r>
              <w:rPr>
                <w:rFonts w:ascii="Arial"/>
                <w:spacing w:val="23"/>
                <w:sz w:val="16"/>
              </w:rPr>
              <w:t xml:space="preserve"> </w:t>
            </w:r>
            <w:r>
              <w:rPr>
                <w:rFonts w:ascii="Arial"/>
                <w:spacing w:val="-1"/>
                <w:sz w:val="16"/>
              </w:rPr>
              <w:t>product</w:t>
            </w:r>
            <w:r>
              <w:rPr>
                <w:rFonts w:ascii="Arial"/>
                <w:spacing w:val="1"/>
                <w:sz w:val="16"/>
              </w:rPr>
              <w:t xml:space="preserve"> </w:t>
            </w:r>
            <w:r>
              <w:rPr>
                <w:rFonts w:ascii="Arial"/>
                <w:spacing w:val="-1"/>
                <w:sz w:val="16"/>
              </w:rPr>
              <w:t>being</w:t>
            </w:r>
            <w:r>
              <w:rPr>
                <w:rFonts w:ascii="Arial"/>
                <w:spacing w:val="26"/>
                <w:sz w:val="16"/>
              </w:rPr>
              <w:t xml:space="preserve"> </w:t>
            </w:r>
            <w:r>
              <w:rPr>
                <w:rFonts w:ascii="Arial"/>
                <w:spacing w:val="-1"/>
                <w:sz w:val="16"/>
              </w:rPr>
              <w:t>studied.</w:t>
            </w:r>
          </w:p>
        </w:tc>
        <w:tc>
          <w:tcPr>
            <w:tcW w:w="1250" w:type="dxa"/>
            <w:gridSpan w:val="2"/>
            <w:tcBorders>
              <w:top w:val="single" w:sz="6" w:space="0" w:color="000000"/>
              <w:left w:val="single" w:sz="6" w:space="0" w:color="000000"/>
              <w:bottom w:val="single" w:sz="4" w:space="0" w:color="FFFFFF" w:themeColor="background1"/>
              <w:right w:val="single" w:sz="6" w:space="0" w:color="000000"/>
            </w:tcBorders>
          </w:tcPr>
          <w:p w14:paraId="344886F7" w14:textId="77777777" w:rsidR="00BB7573" w:rsidRDefault="00BB7573" w:rsidP="00D35969">
            <w:pPr>
              <w:pStyle w:val="TableParagraph"/>
              <w:spacing w:line="288" w:lineRule="auto"/>
              <w:ind w:left="102" w:right="138"/>
              <w:rPr>
                <w:rFonts w:ascii="Arial" w:eastAsia="Arial" w:hAnsi="Arial" w:cs="Arial"/>
                <w:sz w:val="16"/>
                <w:szCs w:val="16"/>
              </w:rPr>
            </w:pPr>
            <w:r>
              <w:rPr>
                <w:rFonts w:ascii="Arial"/>
                <w:spacing w:val="-1"/>
                <w:sz w:val="16"/>
              </w:rPr>
              <w:t>Data</w:t>
            </w:r>
            <w:r>
              <w:rPr>
                <w:rFonts w:ascii="Arial"/>
                <w:sz w:val="16"/>
              </w:rPr>
              <w:t xml:space="preserve"> </w:t>
            </w:r>
            <w:r>
              <w:rPr>
                <w:rFonts w:ascii="Arial"/>
                <w:spacing w:val="-1"/>
                <w:sz w:val="16"/>
              </w:rPr>
              <w:t>of</w:t>
            </w:r>
            <w:r>
              <w:rPr>
                <w:rFonts w:ascii="Arial"/>
                <w:spacing w:val="23"/>
                <w:sz w:val="16"/>
              </w:rPr>
              <w:t xml:space="preserve"> </w:t>
            </w:r>
            <w:r>
              <w:rPr>
                <w:rFonts w:ascii="Arial"/>
                <w:spacing w:val="-1"/>
                <w:sz w:val="16"/>
              </w:rPr>
              <w:t>process/product</w:t>
            </w:r>
            <w:r>
              <w:rPr>
                <w:rFonts w:ascii="Arial"/>
                <w:spacing w:val="23"/>
                <w:sz w:val="16"/>
              </w:rPr>
              <w:t xml:space="preserve"> </w:t>
            </w:r>
            <w:r>
              <w:rPr>
                <w:rFonts w:ascii="Arial"/>
                <w:spacing w:val="-1"/>
                <w:sz w:val="16"/>
              </w:rPr>
              <w:t>being</w:t>
            </w:r>
            <w:r>
              <w:rPr>
                <w:rFonts w:ascii="Arial"/>
                <w:sz w:val="16"/>
              </w:rPr>
              <w:t xml:space="preserve"> </w:t>
            </w:r>
            <w:r>
              <w:rPr>
                <w:rFonts w:ascii="Arial"/>
                <w:spacing w:val="-1"/>
                <w:sz w:val="16"/>
              </w:rPr>
              <w:t>studied,</w:t>
            </w:r>
            <w:r>
              <w:rPr>
                <w:rFonts w:ascii="Arial"/>
                <w:spacing w:val="26"/>
                <w:sz w:val="16"/>
              </w:rPr>
              <w:t xml:space="preserve"> </w:t>
            </w:r>
            <w:r>
              <w:rPr>
                <w:rFonts w:ascii="Arial"/>
                <w:spacing w:val="-1"/>
                <w:sz w:val="16"/>
              </w:rPr>
              <w:t>but</w:t>
            </w:r>
            <w:r>
              <w:rPr>
                <w:rFonts w:ascii="Arial"/>
                <w:spacing w:val="1"/>
                <w:sz w:val="16"/>
              </w:rPr>
              <w:t xml:space="preserve"> </w:t>
            </w:r>
            <w:r>
              <w:rPr>
                <w:rFonts w:ascii="Arial"/>
                <w:spacing w:val="-2"/>
                <w:sz w:val="16"/>
              </w:rPr>
              <w:t>from</w:t>
            </w:r>
            <w:r>
              <w:rPr>
                <w:rFonts w:ascii="Arial"/>
                <w:spacing w:val="1"/>
                <w:sz w:val="16"/>
              </w:rPr>
              <w:t xml:space="preserve"> </w:t>
            </w:r>
            <w:r>
              <w:rPr>
                <w:rFonts w:ascii="Arial"/>
                <w:spacing w:val="-1"/>
                <w:sz w:val="16"/>
              </w:rPr>
              <w:t>another</w:t>
            </w:r>
            <w:r>
              <w:rPr>
                <w:rFonts w:ascii="Arial"/>
                <w:spacing w:val="27"/>
                <w:sz w:val="16"/>
              </w:rPr>
              <w:t xml:space="preserve"> </w:t>
            </w:r>
            <w:r>
              <w:rPr>
                <w:rFonts w:ascii="Arial"/>
                <w:spacing w:val="-1"/>
                <w:sz w:val="16"/>
              </w:rPr>
              <w:t>company</w:t>
            </w:r>
          </w:p>
        </w:tc>
        <w:tc>
          <w:tcPr>
            <w:tcW w:w="1251" w:type="dxa"/>
            <w:gridSpan w:val="2"/>
            <w:tcBorders>
              <w:top w:val="single" w:sz="6" w:space="0" w:color="000000"/>
              <w:left w:val="single" w:sz="6" w:space="0" w:color="000000"/>
              <w:bottom w:val="single" w:sz="4" w:space="0" w:color="FFFFFF" w:themeColor="background1"/>
              <w:right w:val="single" w:sz="6" w:space="0" w:color="000000"/>
            </w:tcBorders>
          </w:tcPr>
          <w:p w14:paraId="5D6E70AB" w14:textId="77777777" w:rsidR="00BB7573" w:rsidRDefault="00BB7573" w:rsidP="00D35969">
            <w:pPr>
              <w:pStyle w:val="TableParagraph"/>
              <w:spacing w:line="288" w:lineRule="auto"/>
              <w:ind w:left="102" w:right="176"/>
              <w:rPr>
                <w:rFonts w:ascii="Arial" w:eastAsia="Arial" w:hAnsi="Arial" w:cs="Arial"/>
                <w:sz w:val="16"/>
                <w:szCs w:val="16"/>
              </w:rPr>
            </w:pPr>
            <w:r>
              <w:rPr>
                <w:rFonts w:ascii="Arial"/>
                <w:spacing w:val="-1"/>
                <w:sz w:val="16"/>
              </w:rPr>
              <w:t>Data</w:t>
            </w:r>
            <w:r>
              <w:rPr>
                <w:rFonts w:ascii="Arial"/>
                <w:sz w:val="16"/>
              </w:rPr>
              <w:t xml:space="preserve"> </w:t>
            </w:r>
            <w:r>
              <w:rPr>
                <w:rFonts w:ascii="Arial"/>
                <w:spacing w:val="-1"/>
                <w:sz w:val="16"/>
              </w:rPr>
              <w:t>of</w:t>
            </w:r>
            <w:r>
              <w:rPr>
                <w:rFonts w:ascii="Arial"/>
                <w:spacing w:val="23"/>
                <w:sz w:val="16"/>
              </w:rPr>
              <w:t xml:space="preserve"> </w:t>
            </w:r>
            <w:r>
              <w:rPr>
                <w:rFonts w:ascii="Arial"/>
                <w:spacing w:val="-1"/>
                <w:sz w:val="16"/>
              </w:rPr>
              <w:t>process/product</w:t>
            </w:r>
            <w:r>
              <w:rPr>
                <w:rFonts w:ascii="Arial"/>
                <w:spacing w:val="23"/>
                <w:sz w:val="16"/>
              </w:rPr>
              <w:t xml:space="preserve"> </w:t>
            </w:r>
            <w:r>
              <w:rPr>
                <w:rFonts w:ascii="Arial"/>
                <w:spacing w:val="-1"/>
                <w:sz w:val="16"/>
              </w:rPr>
              <w:t>being</w:t>
            </w:r>
            <w:r>
              <w:rPr>
                <w:rFonts w:ascii="Arial"/>
                <w:sz w:val="16"/>
              </w:rPr>
              <w:t xml:space="preserve"> </w:t>
            </w:r>
            <w:r>
              <w:rPr>
                <w:rFonts w:ascii="Arial"/>
                <w:spacing w:val="-1"/>
                <w:sz w:val="16"/>
              </w:rPr>
              <w:t>studied,</w:t>
            </w:r>
            <w:r>
              <w:rPr>
                <w:rFonts w:ascii="Arial"/>
                <w:spacing w:val="26"/>
                <w:sz w:val="16"/>
              </w:rPr>
              <w:t xml:space="preserve"> </w:t>
            </w:r>
            <w:r>
              <w:rPr>
                <w:rFonts w:ascii="Arial"/>
                <w:spacing w:val="-1"/>
                <w:sz w:val="16"/>
              </w:rPr>
              <w:t>but</w:t>
            </w:r>
            <w:r>
              <w:rPr>
                <w:rFonts w:ascii="Arial"/>
                <w:spacing w:val="1"/>
                <w:sz w:val="16"/>
              </w:rPr>
              <w:t xml:space="preserve"> </w:t>
            </w:r>
            <w:r>
              <w:rPr>
                <w:rFonts w:ascii="Arial"/>
                <w:sz w:val="16"/>
              </w:rPr>
              <w:t xml:space="preserve">a </w:t>
            </w:r>
            <w:r>
              <w:rPr>
                <w:rFonts w:ascii="Arial"/>
                <w:spacing w:val="-1"/>
                <w:sz w:val="16"/>
              </w:rPr>
              <w:t>different</w:t>
            </w:r>
            <w:r>
              <w:rPr>
                <w:rFonts w:ascii="Arial"/>
                <w:spacing w:val="23"/>
                <w:sz w:val="16"/>
              </w:rPr>
              <w:t xml:space="preserve"> </w:t>
            </w:r>
            <w:r>
              <w:rPr>
                <w:rFonts w:ascii="Arial"/>
                <w:spacing w:val="-1"/>
                <w:sz w:val="16"/>
              </w:rPr>
              <w:t>technology</w:t>
            </w:r>
          </w:p>
        </w:tc>
        <w:tc>
          <w:tcPr>
            <w:tcW w:w="1250" w:type="dxa"/>
            <w:gridSpan w:val="2"/>
            <w:tcBorders>
              <w:top w:val="single" w:sz="6" w:space="0" w:color="000000"/>
              <w:left w:val="single" w:sz="6" w:space="0" w:color="000000"/>
              <w:bottom w:val="single" w:sz="4" w:space="0" w:color="FFFFFF" w:themeColor="background1"/>
              <w:right w:val="single" w:sz="6" w:space="0" w:color="000000"/>
            </w:tcBorders>
          </w:tcPr>
          <w:p w14:paraId="70E54023" w14:textId="77777777" w:rsidR="00BB7573" w:rsidRDefault="00BB7573" w:rsidP="00D35969">
            <w:pPr>
              <w:pStyle w:val="TableParagraph"/>
              <w:spacing w:line="288" w:lineRule="auto"/>
              <w:ind w:left="102" w:right="113"/>
              <w:rPr>
                <w:rFonts w:ascii="Arial" w:eastAsia="Arial" w:hAnsi="Arial" w:cs="Arial"/>
                <w:sz w:val="16"/>
                <w:szCs w:val="16"/>
              </w:rPr>
            </w:pPr>
            <w:r>
              <w:rPr>
                <w:rFonts w:ascii="Arial"/>
                <w:spacing w:val="-1"/>
                <w:sz w:val="16"/>
              </w:rPr>
              <w:t>Data</w:t>
            </w:r>
            <w:r>
              <w:rPr>
                <w:rFonts w:ascii="Arial"/>
                <w:sz w:val="16"/>
              </w:rPr>
              <w:t xml:space="preserve"> </w:t>
            </w:r>
            <w:r>
              <w:rPr>
                <w:rFonts w:ascii="Arial"/>
                <w:spacing w:val="-2"/>
                <w:sz w:val="16"/>
              </w:rPr>
              <w:t>from</w:t>
            </w:r>
            <w:r>
              <w:rPr>
                <w:rFonts w:ascii="Arial"/>
                <w:spacing w:val="26"/>
                <w:sz w:val="16"/>
              </w:rPr>
              <w:t xml:space="preserve"> </w:t>
            </w:r>
            <w:r>
              <w:rPr>
                <w:rFonts w:ascii="Arial"/>
                <w:spacing w:val="-1"/>
                <w:sz w:val="16"/>
              </w:rPr>
              <w:t>comparable</w:t>
            </w:r>
            <w:r>
              <w:rPr>
                <w:rFonts w:ascii="Arial"/>
                <w:spacing w:val="24"/>
                <w:sz w:val="16"/>
              </w:rPr>
              <w:t xml:space="preserve"> </w:t>
            </w:r>
            <w:r>
              <w:rPr>
                <w:rFonts w:ascii="Arial"/>
                <w:spacing w:val="-1"/>
                <w:sz w:val="16"/>
              </w:rPr>
              <w:t>processes/products, but the</w:t>
            </w:r>
            <w:r>
              <w:rPr>
                <w:rFonts w:ascii="Arial"/>
                <w:spacing w:val="-2"/>
                <w:sz w:val="16"/>
              </w:rPr>
              <w:t xml:space="preserve"> </w:t>
            </w:r>
            <w:r>
              <w:rPr>
                <w:rFonts w:ascii="Arial"/>
                <w:spacing w:val="-1"/>
                <w:sz w:val="16"/>
              </w:rPr>
              <w:t>same</w:t>
            </w:r>
            <w:r>
              <w:rPr>
                <w:rFonts w:ascii="Arial"/>
                <w:spacing w:val="28"/>
                <w:sz w:val="16"/>
              </w:rPr>
              <w:t xml:space="preserve"> </w:t>
            </w:r>
            <w:r>
              <w:rPr>
                <w:rFonts w:ascii="Arial"/>
                <w:spacing w:val="-1"/>
                <w:sz w:val="16"/>
              </w:rPr>
              <w:t>technology</w:t>
            </w:r>
          </w:p>
        </w:tc>
        <w:tc>
          <w:tcPr>
            <w:tcW w:w="1251" w:type="dxa"/>
            <w:gridSpan w:val="2"/>
            <w:tcBorders>
              <w:top w:val="single" w:sz="6" w:space="0" w:color="000000"/>
              <w:left w:val="single" w:sz="6" w:space="0" w:color="000000"/>
              <w:bottom w:val="single" w:sz="4" w:space="0" w:color="FFFFFF" w:themeColor="background1"/>
              <w:right w:val="single" w:sz="6" w:space="0" w:color="000000"/>
            </w:tcBorders>
          </w:tcPr>
          <w:p w14:paraId="25DA6DC3" w14:textId="77777777" w:rsidR="00BB7573" w:rsidRDefault="00BB7573" w:rsidP="00D35969">
            <w:pPr>
              <w:pStyle w:val="TableParagraph"/>
              <w:spacing w:line="288" w:lineRule="auto"/>
              <w:ind w:left="102" w:right="279"/>
              <w:rPr>
                <w:rFonts w:ascii="Arial" w:eastAsia="Arial" w:hAnsi="Arial" w:cs="Arial"/>
                <w:sz w:val="16"/>
                <w:szCs w:val="16"/>
              </w:rPr>
            </w:pPr>
            <w:r>
              <w:rPr>
                <w:rFonts w:ascii="Arial"/>
                <w:spacing w:val="-1"/>
                <w:sz w:val="16"/>
              </w:rPr>
              <w:t>Data</w:t>
            </w:r>
            <w:r>
              <w:rPr>
                <w:rFonts w:ascii="Arial"/>
                <w:sz w:val="16"/>
              </w:rPr>
              <w:t xml:space="preserve"> </w:t>
            </w:r>
            <w:r>
              <w:rPr>
                <w:rFonts w:ascii="Arial"/>
                <w:spacing w:val="-2"/>
                <w:sz w:val="16"/>
              </w:rPr>
              <w:t>from</w:t>
            </w:r>
            <w:r>
              <w:rPr>
                <w:rFonts w:ascii="Arial"/>
                <w:spacing w:val="26"/>
                <w:sz w:val="16"/>
              </w:rPr>
              <w:t xml:space="preserve"> </w:t>
            </w:r>
            <w:r>
              <w:rPr>
                <w:rFonts w:ascii="Arial"/>
                <w:spacing w:val="-1"/>
                <w:sz w:val="16"/>
              </w:rPr>
              <w:t>comparable</w:t>
            </w:r>
            <w:r>
              <w:rPr>
                <w:rFonts w:ascii="Arial"/>
                <w:spacing w:val="24"/>
                <w:sz w:val="16"/>
              </w:rPr>
              <w:t xml:space="preserve"> </w:t>
            </w:r>
            <w:r>
              <w:rPr>
                <w:rFonts w:ascii="Arial"/>
                <w:spacing w:val="-1"/>
                <w:sz w:val="16"/>
              </w:rPr>
              <w:t>processes and</w:t>
            </w:r>
            <w:r>
              <w:rPr>
                <w:rFonts w:ascii="Arial"/>
                <w:spacing w:val="24"/>
                <w:sz w:val="16"/>
              </w:rPr>
              <w:t xml:space="preserve"> </w:t>
            </w:r>
            <w:r>
              <w:rPr>
                <w:rFonts w:ascii="Arial"/>
                <w:spacing w:val="-1"/>
                <w:sz w:val="16"/>
              </w:rPr>
              <w:t>materials,</w:t>
            </w:r>
            <w:r>
              <w:rPr>
                <w:rFonts w:ascii="Arial"/>
                <w:spacing w:val="1"/>
                <w:sz w:val="16"/>
              </w:rPr>
              <w:t xml:space="preserve"> </w:t>
            </w:r>
            <w:r>
              <w:rPr>
                <w:rFonts w:ascii="Arial"/>
                <w:spacing w:val="-2"/>
                <w:sz w:val="16"/>
              </w:rPr>
              <w:t>but</w:t>
            </w:r>
            <w:r>
              <w:rPr>
                <w:rFonts w:ascii="Arial"/>
                <w:spacing w:val="25"/>
                <w:sz w:val="16"/>
              </w:rPr>
              <w:t xml:space="preserve"> </w:t>
            </w:r>
            <w:r>
              <w:rPr>
                <w:rFonts w:ascii="Arial"/>
                <w:spacing w:val="-1"/>
                <w:sz w:val="16"/>
              </w:rPr>
              <w:t>different</w:t>
            </w:r>
            <w:r>
              <w:rPr>
                <w:rFonts w:ascii="Arial"/>
                <w:spacing w:val="24"/>
                <w:sz w:val="16"/>
              </w:rPr>
              <w:t xml:space="preserve"> </w:t>
            </w:r>
            <w:r>
              <w:rPr>
                <w:rFonts w:ascii="Arial"/>
                <w:spacing w:val="-1"/>
                <w:sz w:val="16"/>
              </w:rPr>
              <w:t>technology</w:t>
            </w:r>
          </w:p>
        </w:tc>
      </w:tr>
      <w:tr w:rsidR="00BB7573" w14:paraId="6FDF9762" w14:textId="77777777" w:rsidTr="00D35969">
        <w:trPr>
          <w:trHeight w:hRule="exact" w:val="851"/>
        </w:trPr>
        <w:tc>
          <w:tcPr>
            <w:tcW w:w="2292" w:type="dxa"/>
            <w:tcBorders>
              <w:top w:val="single" w:sz="4" w:space="0" w:color="FFFFFF" w:themeColor="background1"/>
              <w:left w:val="single" w:sz="6" w:space="0" w:color="000000"/>
              <w:bottom w:val="single" w:sz="12" w:space="0" w:color="auto"/>
              <w:right w:val="single" w:sz="6" w:space="0" w:color="000000"/>
            </w:tcBorders>
          </w:tcPr>
          <w:p w14:paraId="0173B92B" w14:textId="77777777" w:rsidR="00BB7573" w:rsidRDefault="00BB7573" w:rsidP="00D35969">
            <w:pPr>
              <w:pStyle w:val="TableParagraph"/>
              <w:spacing w:line="180" w:lineRule="exact"/>
              <w:ind w:left="102"/>
              <w:rPr>
                <w:rFonts w:ascii="Arial" w:eastAsia="Arial" w:hAnsi="Arial" w:cs="Arial"/>
                <w:sz w:val="16"/>
                <w:szCs w:val="16"/>
              </w:rPr>
            </w:pPr>
            <w:r>
              <w:rPr>
                <w:rFonts w:ascii="Arial"/>
                <w:spacing w:val="-1"/>
                <w:sz w:val="16"/>
              </w:rPr>
              <w:t>Example</w:t>
            </w:r>
          </w:p>
        </w:tc>
        <w:tc>
          <w:tcPr>
            <w:tcW w:w="1250" w:type="dxa"/>
            <w:gridSpan w:val="2"/>
            <w:tcBorders>
              <w:top w:val="single" w:sz="4" w:space="0" w:color="FFFFFF" w:themeColor="background1"/>
              <w:left w:val="single" w:sz="6" w:space="0" w:color="000000"/>
              <w:bottom w:val="single" w:sz="12" w:space="0" w:color="auto"/>
              <w:right w:val="single" w:sz="6" w:space="0" w:color="000000"/>
            </w:tcBorders>
          </w:tcPr>
          <w:p w14:paraId="4F93638A" w14:textId="77777777" w:rsidR="00BB7573" w:rsidRDefault="00BB7573" w:rsidP="00D35969">
            <w:pPr>
              <w:pStyle w:val="TableParagraph"/>
              <w:spacing w:line="288" w:lineRule="auto"/>
              <w:ind w:left="99" w:right="100"/>
              <w:rPr>
                <w:rFonts w:ascii="Arial" w:eastAsia="Arial" w:hAnsi="Arial" w:cs="Arial"/>
                <w:sz w:val="16"/>
                <w:szCs w:val="16"/>
              </w:rPr>
            </w:pPr>
            <w:r>
              <w:rPr>
                <w:rFonts w:ascii="Arial"/>
                <w:spacing w:val="-1"/>
                <w:sz w:val="16"/>
              </w:rPr>
              <w:t xml:space="preserve">Specific </w:t>
            </w:r>
            <w:r>
              <w:rPr>
                <w:rFonts w:ascii="Arial"/>
                <w:spacing w:val="21"/>
                <w:sz w:val="16"/>
              </w:rPr>
              <w:t xml:space="preserve"> </w:t>
            </w:r>
            <w:r>
              <w:rPr>
                <w:rFonts w:ascii="Arial"/>
                <w:spacing w:val="-1"/>
                <w:sz w:val="16"/>
              </w:rPr>
              <w:t>company</w:t>
            </w:r>
          </w:p>
        </w:tc>
        <w:tc>
          <w:tcPr>
            <w:tcW w:w="1250" w:type="dxa"/>
            <w:gridSpan w:val="2"/>
            <w:tcBorders>
              <w:top w:val="single" w:sz="4" w:space="0" w:color="FFFFFF" w:themeColor="background1"/>
              <w:left w:val="single" w:sz="6" w:space="0" w:color="000000"/>
              <w:bottom w:val="single" w:sz="12" w:space="0" w:color="auto"/>
              <w:right w:val="single" w:sz="6" w:space="0" w:color="000000"/>
            </w:tcBorders>
          </w:tcPr>
          <w:p w14:paraId="645E7275" w14:textId="77777777" w:rsidR="00BB7573" w:rsidRDefault="00BB7573" w:rsidP="00D35969"/>
        </w:tc>
        <w:tc>
          <w:tcPr>
            <w:tcW w:w="1251" w:type="dxa"/>
            <w:gridSpan w:val="2"/>
            <w:tcBorders>
              <w:top w:val="single" w:sz="4" w:space="0" w:color="FFFFFF" w:themeColor="background1"/>
              <w:left w:val="single" w:sz="6" w:space="0" w:color="000000"/>
              <w:bottom w:val="single" w:sz="12" w:space="0" w:color="auto"/>
              <w:right w:val="single" w:sz="6" w:space="0" w:color="000000"/>
            </w:tcBorders>
          </w:tcPr>
          <w:p w14:paraId="1659E931" w14:textId="77777777" w:rsidR="00BB7573" w:rsidRDefault="00BB7573" w:rsidP="00D35969"/>
        </w:tc>
        <w:tc>
          <w:tcPr>
            <w:tcW w:w="1250" w:type="dxa"/>
            <w:gridSpan w:val="2"/>
            <w:tcBorders>
              <w:top w:val="single" w:sz="4" w:space="0" w:color="FFFFFF" w:themeColor="background1"/>
              <w:left w:val="single" w:sz="6" w:space="0" w:color="000000"/>
              <w:bottom w:val="single" w:sz="12" w:space="0" w:color="auto"/>
              <w:right w:val="single" w:sz="6" w:space="0" w:color="000000"/>
            </w:tcBorders>
          </w:tcPr>
          <w:p w14:paraId="1253CBDA" w14:textId="77777777" w:rsidR="00BB7573" w:rsidRDefault="00BB7573" w:rsidP="00D35969"/>
        </w:tc>
        <w:tc>
          <w:tcPr>
            <w:tcW w:w="1251" w:type="dxa"/>
            <w:gridSpan w:val="2"/>
            <w:tcBorders>
              <w:top w:val="single" w:sz="4" w:space="0" w:color="FFFFFF" w:themeColor="background1"/>
              <w:left w:val="single" w:sz="6" w:space="0" w:color="000000"/>
              <w:bottom w:val="single" w:sz="12" w:space="0" w:color="auto"/>
              <w:right w:val="single" w:sz="6" w:space="0" w:color="000000"/>
            </w:tcBorders>
          </w:tcPr>
          <w:p w14:paraId="33C035E0" w14:textId="77777777" w:rsidR="00BB7573" w:rsidRDefault="00BB7573" w:rsidP="00D35969"/>
        </w:tc>
      </w:tr>
      <w:tr w:rsidR="00BB7573" w14:paraId="058289D4" w14:textId="77777777" w:rsidTr="00D35969">
        <w:trPr>
          <w:trHeight w:hRule="exact" w:val="477"/>
        </w:trPr>
        <w:tc>
          <w:tcPr>
            <w:tcW w:w="8544" w:type="dxa"/>
            <w:gridSpan w:val="11"/>
            <w:tcBorders>
              <w:top w:val="single" w:sz="12" w:space="0" w:color="auto"/>
              <w:left w:val="single" w:sz="6" w:space="0" w:color="000000"/>
              <w:bottom w:val="single" w:sz="12" w:space="0" w:color="auto"/>
              <w:right w:val="single" w:sz="6" w:space="0" w:color="000000"/>
            </w:tcBorders>
          </w:tcPr>
          <w:p w14:paraId="6FBF6F9A" w14:textId="77777777" w:rsidR="00BB7573" w:rsidRDefault="00BB7573" w:rsidP="00D35969">
            <w:pPr>
              <w:pStyle w:val="TableParagraph"/>
              <w:spacing w:line="179" w:lineRule="exact"/>
              <w:ind w:left="102"/>
              <w:rPr>
                <w:rFonts w:ascii="Arial"/>
                <w:b/>
                <w:i/>
                <w:spacing w:val="-1"/>
                <w:sz w:val="16"/>
              </w:rPr>
            </w:pPr>
          </w:p>
          <w:p w14:paraId="1E296175" w14:textId="77777777" w:rsidR="00BB7573" w:rsidRDefault="00BB7573" w:rsidP="00D35969">
            <w:pPr>
              <w:pStyle w:val="TableParagraph"/>
              <w:spacing w:line="179" w:lineRule="exact"/>
              <w:ind w:left="102"/>
              <w:rPr>
                <w:rFonts w:ascii="Arial"/>
                <w:b/>
                <w:i/>
                <w:spacing w:val="-2"/>
                <w:sz w:val="16"/>
              </w:rPr>
            </w:pPr>
            <w:r>
              <w:rPr>
                <w:rFonts w:ascii="Arial"/>
                <w:b/>
                <w:i/>
                <w:spacing w:val="-1"/>
                <w:sz w:val="16"/>
              </w:rPr>
              <w:t>CONSISTENCY AND</w:t>
            </w:r>
            <w:r>
              <w:rPr>
                <w:rFonts w:ascii="Arial"/>
                <w:b/>
                <w:i/>
                <w:sz w:val="16"/>
              </w:rPr>
              <w:t xml:space="preserve"> </w:t>
            </w:r>
            <w:r>
              <w:rPr>
                <w:rFonts w:ascii="Arial"/>
                <w:b/>
                <w:i/>
                <w:spacing w:val="-2"/>
                <w:sz w:val="16"/>
              </w:rPr>
              <w:t>REPRODUCIBILITY</w:t>
            </w:r>
          </w:p>
          <w:p w14:paraId="348C7862" w14:textId="77777777" w:rsidR="00BB7573" w:rsidRDefault="00BB7573" w:rsidP="00D35969">
            <w:pPr>
              <w:pStyle w:val="TableParagraph"/>
              <w:spacing w:line="179" w:lineRule="exact"/>
              <w:ind w:left="102"/>
              <w:rPr>
                <w:rFonts w:ascii="Arial"/>
                <w:b/>
                <w:i/>
                <w:spacing w:val="-2"/>
                <w:sz w:val="16"/>
              </w:rPr>
            </w:pPr>
          </w:p>
          <w:p w14:paraId="0BF307E5" w14:textId="77777777" w:rsidR="00BB7573" w:rsidRDefault="00BB7573" w:rsidP="00D35969">
            <w:pPr>
              <w:pStyle w:val="TableParagraph"/>
              <w:spacing w:line="179" w:lineRule="exact"/>
              <w:ind w:left="102"/>
              <w:rPr>
                <w:rFonts w:ascii="Arial" w:eastAsia="Arial" w:hAnsi="Arial" w:cs="Arial"/>
                <w:sz w:val="16"/>
                <w:szCs w:val="16"/>
              </w:rPr>
            </w:pPr>
          </w:p>
        </w:tc>
      </w:tr>
      <w:tr w:rsidR="00BB7573" w14:paraId="5EA83233" w14:textId="77777777" w:rsidTr="00D35969">
        <w:trPr>
          <w:trHeight w:hRule="exact" w:val="799"/>
        </w:trPr>
        <w:tc>
          <w:tcPr>
            <w:tcW w:w="2307" w:type="dxa"/>
            <w:gridSpan w:val="2"/>
            <w:tcBorders>
              <w:top w:val="single" w:sz="12" w:space="0" w:color="auto"/>
              <w:left w:val="single" w:sz="5" w:space="0" w:color="000000"/>
              <w:bottom w:val="single" w:sz="5" w:space="0" w:color="000000"/>
              <w:right w:val="single" w:sz="5" w:space="0" w:color="000000"/>
            </w:tcBorders>
          </w:tcPr>
          <w:p w14:paraId="7BEE2EE1" w14:textId="77777777" w:rsidR="00BB7573" w:rsidRDefault="00BB7573" w:rsidP="00D35969">
            <w:pPr>
              <w:pStyle w:val="TableParagraph"/>
              <w:spacing w:line="182" w:lineRule="exact"/>
              <w:ind w:left="102"/>
              <w:rPr>
                <w:rFonts w:ascii="Arial" w:eastAsia="Arial" w:hAnsi="Arial" w:cs="Arial"/>
                <w:sz w:val="16"/>
                <w:szCs w:val="16"/>
              </w:rPr>
            </w:pPr>
            <w:r>
              <w:rPr>
                <w:rFonts w:ascii="Arial"/>
                <w:spacing w:val="-1"/>
                <w:sz w:val="16"/>
              </w:rPr>
              <w:t>Uniformity and</w:t>
            </w:r>
            <w:r>
              <w:rPr>
                <w:rFonts w:ascii="Arial"/>
                <w:spacing w:val="-3"/>
                <w:sz w:val="16"/>
              </w:rPr>
              <w:t xml:space="preserve"> </w:t>
            </w:r>
            <w:r>
              <w:rPr>
                <w:rFonts w:ascii="Arial"/>
                <w:spacing w:val="-2"/>
                <w:sz w:val="16"/>
              </w:rPr>
              <w:t>consistency</w:t>
            </w:r>
          </w:p>
        </w:tc>
        <w:tc>
          <w:tcPr>
            <w:tcW w:w="6237" w:type="dxa"/>
            <w:gridSpan w:val="9"/>
            <w:tcBorders>
              <w:top w:val="single" w:sz="12" w:space="0" w:color="auto"/>
              <w:left w:val="single" w:sz="5" w:space="0" w:color="000000"/>
              <w:bottom w:val="single" w:sz="5" w:space="0" w:color="000000"/>
              <w:right w:val="single" w:sz="5" w:space="0" w:color="000000"/>
            </w:tcBorders>
          </w:tcPr>
          <w:p w14:paraId="7B8955A9" w14:textId="77777777" w:rsidR="00BB7573" w:rsidRDefault="00BB7573" w:rsidP="00D35969">
            <w:pPr>
              <w:pStyle w:val="TableParagraph"/>
              <w:spacing w:line="288" w:lineRule="auto"/>
              <w:ind w:left="102" w:right="407"/>
              <w:rPr>
                <w:rFonts w:ascii="Arial" w:eastAsia="Arial" w:hAnsi="Arial" w:cs="Arial"/>
                <w:sz w:val="16"/>
                <w:szCs w:val="16"/>
              </w:rPr>
            </w:pPr>
            <w:r>
              <w:rPr>
                <w:rFonts w:ascii="Arial"/>
                <w:spacing w:val="-1"/>
                <w:sz w:val="16"/>
              </w:rPr>
              <w:t>N/A</w:t>
            </w:r>
            <w:r>
              <w:rPr>
                <w:rFonts w:ascii="Arial"/>
                <w:spacing w:val="1"/>
                <w:sz w:val="16"/>
              </w:rPr>
              <w:t xml:space="preserve"> </w:t>
            </w:r>
            <w:r>
              <w:rPr>
                <w:rFonts w:ascii="Arial"/>
                <w:spacing w:val="-1"/>
                <w:sz w:val="16"/>
              </w:rPr>
              <w:t>because</w:t>
            </w:r>
            <w:r>
              <w:rPr>
                <w:rFonts w:ascii="Arial"/>
                <w:spacing w:val="-3"/>
                <w:sz w:val="16"/>
              </w:rPr>
              <w:t xml:space="preserve"> </w:t>
            </w:r>
            <w:r>
              <w:rPr>
                <w:rFonts w:ascii="Arial"/>
                <w:spacing w:val="-1"/>
                <w:sz w:val="16"/>
              </w:rPr>
              <w:t>uniformity and</w:t>
            </w:r>
            <w:r>
              <w:rPr>
                <w:rFonts w:ascii="Arial"/>
                <w:spacing w:val="-2"/>
                <w:sz w:val="16"/>
              </w:rPr>
              <w:t xml:space="preserve"> consistency</w:t>
            </w:r>
            <w:r>
              <w:rPr>
                <w:rFonts w:ascii="Arial"/>
                <w:spacing w:val="-1"/>
                <w:sz w:val="16"/>
              </w:rPr>
              <w:t xml:space="preserve"> </w:t>
            </w:r>
            <w:r>
              <w:rPr>
                <w:rFonts w:ascii="Arial"/>
                <w:spacing w:val="-2"/>
                <w:sz w:val="16"/>
              </w:rPr>
              <w:t>between</w:t>
            </w:r>
            <w:r>
              <w:rPr>
                <w:rFonts w:ascii="Arial"/>
                <w:sz w:val="16"/>
              </w:rPr>
              <w:t xml:space="preserve"> </w:t>
            </w:r>
            <w:r>
              <w:rPr>
                <w:rFonts w:ascii="Arial"/>
                <w:spacing w:val="-1"/>
                <w:sz w:val="16"/>
              </w:rPr>
              <w:t xml:space="preserve">processes </w:t>
            </w:r>
            <w:r>
              <w:rPr>
                <w:rFonts w:ascii="Arial"/>
                <w:sz w:val="16"/>
              </w:rPr>
              <w:t>in</w:t>
            </w:r>
            <w:r>
              <w:rPr>
                <w:rFonts w:ascii="Arial"/>
                <w:spacing w:val="-2"/>
                <w:sz w:val="16"/>
              </w:rPr>
              <w:t xml:space="preserve"> </w:t>
            </w:r>
            <w:r>
              <w:rPr>
                <w:rFonts w:ascii="Arial"/>
                <w:spacing w:val="-1"/>
                <w:sz w:val="16"/>
              </w:rPr>
              <w:t>the</w:t>
            </w:r>
            <w:r>
              <w:rPr>
                <w:rFonts w:ascii="Arial"/>
                <w:sz w:val="16"/>
              </w:rPr>
              <w:t xml:space="preserve"> </w:t>
            </w:r>
            <w:r>
              <w:rPr>
                <w:rFonts w:ascii="Arial"/>
                <w:spacing w:val="-2"/>
                <w:sz w:val="16"/>
              </w:rPr>
              <w:t>LCA</w:t>
            </w:r>
            <w:r>
              <w:rPr>
                <w:rFonts w:ascii="Arial"/>
                <w:spacing w:val="1"/>
                <w:sz w:val="16"/>
              </w:rPr>
              <w:t xml:space="preserve"> </w:t>
            </w:r>
            <w:r>
              <w:rPr>
                <w:rFonts w:ascii="Arial"/>
                <w:spacing w:val="-1"/>
                <w:sz w:val="16"/>
              </w:rPr>
              <w:t>are</w:t>
            </w:r>
            <w:r>
              <w:rPr>
                <w:rFonts w:ascii="Arial"/>
                <w:sz w:val="16"/>
              </w:rPr>
              <w:t xml:space="preserve"> </w:t>
            </w:r>
            <w:r>
              <w:rPr>
                <w:rFonts w:ascii="Arial"/>
                <w:spacing w:val="-1"/>
                <w:sz w:val="16"/>
              </w:rPr>
              <w:t>by definition</w:t>
            </w:r>
            <w:r>
              <w:rPr>
                <w:rFonts w:ascii="Arial"/>
                <w:spacing w:val="-3"/>
                <w:sz w:val="16"/>
              </w:rPr>
              <w:t xml:space="preserve"> </w:t>
            </w:r>
            <w:r>
              <w:rPr>
                <w:rFonts w:ascii="Arial"/>
                <w:spacing w:val="-1"/>
                <w:sz w:val="16"/>
              </w:rPr>
              <w:t>not</w:t>
            </w:r>
            <w:r>
              <w:rPr>
                <w:rFonts w:ascii="Arial"/>
                <w:spacing w:val="71"/>
                <w:sz w:val="16"/>
              </w:rPr>
              <w:t xml:space="preserve"> </w:t>
            </w:r>
            <w:r>
              <w:rPr>
                <w:rFonts w:ascii="Arial"/>
                <w:spacing w:val="-1"/>
                <w:sz w:val="16"/>
              </w:rPr>
              <w:t>assessed</w:t>
            </w:r>
            <w:r>
              <w:rPr>
                <w:rFonts w:ascii="Arial"/>
                <w:spacing w:val="-3"/>
                <w:sz w:val="16"/>
              </w:rPr>
              <w:t xml:space="preserve"> </w:t>
            </w:r>
            <w:r>
              <w:rPr>
                <w:rFonts w:ascii="Arial"/>
                <w:spacing w:val="-1"/>
                <w:sz w:val="16"/>
              </w:rPr>
              <w:t>for</w:t>
            </w:r>
            <w:r>
              <w:rPr>
                <w:rFonts w:ascii="Arial"/>
                <w:sz w:val="16"/>
              </w:rPr>
              <w:t xml:space="preserve"> </w:t>
            </w:r>
            <w:r>
              <w:rPr>
                <w:rFonts w:ascii="Arial"/>
                <w:spacing w:val="-2"/>
                <w:sz w:val="16"/>
              </w:rPr>
              <w:t>unit</w:t>
            </w:r>
            <w:r>
              <w:rPr>
                <w:rFonts w:ascii="Arial"/>
                <w:spacing w:val="2"/>
                <w:sz w:val="16"/>
              </w:rPr>
              <w:t xml:space="preserve"> </w:t>
            </w:r>
            <w:r>
              <w:rPr>
                <w:rFonts w:ascii="Arial"/>
                <w:spacing w:val="-2"/>
                <w:sz w:val="16"/>
              </w:rPr>
              <w:t>processes.</w:t>
            </w:r>
            <w:r>
              <w:rPr>
                <w:rFonts w:ascii="Arial"/>
                <w:spacing w:val="2"/>
                <w:sz w:val="16"/>
              </w:rPr>
              <w:t xml:space="preserve"> </w:t>
            </w:r>
            <w:r>
              <w:rPr>
                <w:rFonts w:ascii="Arial"/>
                <w:spacing w:val="-1"/>
                <w:sz w:val="16"/>
              </w:rPr>
              <w:t>It</w:t>
            </w:r>
            <w:r>
              <w:rPr>
                <w:rFonts w:ascii="Arial"/>
                <w:spacing w:val="1"/>
                <w:sz w:val="16"/>
              </w:rPr>
              <w:t xml:space="preserve"> </w:t>
            </w:r>
            <w:r>
              <w:rPr>
                <w:rFonts w:ascii="Arial"/>
                <w:spacing w:val="-2"/>
                <w:sz w:val="16"/>
              </w:rPr>
              <w:t>is</w:t>
            </w:r>
            <w:r>
              <w:rPr>
                <w:rFonts w:ascii="Arial"/>
                <w:spacing w:val="2"/>
                <w:sz w:val="16"/>
              </w:rPr>
              <w:t xml:space="preserve"> </w:t>
            </w:r>
            <w:r>
              <w:rPr>
                <w:rFonts w:ascii="Arial"/>
                <w:spacing w:val="-2"/>
                <w:sz w:val="16"/>
              </w:rPr>
              <w:t>assessed</w:t>
            </w:r>
            <w:r>
              <w:rPr>
                <w:rFonts w:ascii="Arial"/>
                <w:sz w:val="16"/>
              </w:rPr>
              <w:t xml:space="preserve"> </w:t>
            </w:r>
            <w:r>
              <w:rPr>
                <w:rFonts w:ascii="Arial"/>
                <w:spacing w:val="-1"/>
                <w:sz w:val="16"/>
              </w:rPr>
              <w:t>for</w:t>
            </w:r>
            <w:r>
              <w:rPr>
                <w:rFonts w:ascii="Arial"/>
                <w:spacing w:val="-3"/>
                <w:sz w:val="16"/>
              </w:rPr>
              <w:t xml:space="preserve"> </w:t>
            </w:r>
            <w:r>
              <w:rPr>
                <w:rFonts w:ascii="Arial"/>
                <w:spacing w:val="-1"/>
                <w:sz w:val="16"/>
              </w:rPr>
              <w:t>aggregated</w:t>
            </w:r>
            <w:r>
              <w:rPr>
                <w:rFonts w:ascii="Arial"/>
                <w:sz w:val="16"/>
              </w:rPr>
              <w:t xml:space="preserve"> </w:t>
            </w:r>
            <w:r>
              <w:rPr>
                <w:rFonts w:ascii="Arial"/>
                <w:spacing w:val="-2"/>
                <w:sz w:val="16"/>
              </w:rPr>
              <w:t>processes</w:t>
            </w:r>
          </w:p>
        </w:tc>
      </w:tr>
      <w:tr w:rsidR="00BB7573" w14:paraId="79DB6641" w14:textId="77777777" w:rsidTr="00D35969">
        <w:trPr>
          <w:trHeight w:hRule="exact" w:val="1555"/>
        </w:trPr>
        <w:tc>
          <w:tcPr>
            <w:tcW w:w="2307" w:type="dxa"/>
            <w:gridSpan w:val="2"/>
            <w:tcBorders>
              <w:top w:val="single" w:sz="5" w:space="0" w:color="000000"/>
              <w:left w:val="single" w:sz="5" w:space="0" w:color="000000"/>
              <w:bottom w:val="single" w:sz="5" w:space="0" w:color="000000"/>
              <w:right w:val="single" w:sz="5" w:space="0" w:color="000000"/>
            </w:tcBorders>
          </w:tcPr>
          <w:p w14:paraId="759AA777" w14:textId="77777777" w:rsidR="00BB7573" w:rsidRPr="00147DB5" w:rsidRDefault="00BB7573" w:rsidP="00D35969">
            <w:pPr>
              <w:pStyle w:val="TableParagraph"/>
              <w:spacing w:line="179" w:lineRule="exact"/>
              <w:ind w:left="102"/>
              <w:rPr>
                <w:rFonts w:ascii="Arial" w:eastAsia="Arial" w:hAnsi="Arial" w:cs="Arial"/>
                <w:b/>
                <w:bCs/>
                <w:sz w:val="16"/>
                <w:szCs w:val="16"/>
              </w:rPr>
            </w:pPr>
            <w:r w:rsidRPr="00147DB5">
              <w:rPr>
                <w:rFonts w:ascii="Arial"/>
                <w:b/>
                <w:bCs/>
                <w:spacing w:val="-1"/>
                <w:sz w:val="16"/>
              </w:rPr>
              <w:t>Reproducibility by</w:t>
            </w:r>
            <w:r w:rsidRPr="00147DB5">
              <w:rPr>
                <w:rFonts w:ascii="Arial"/>
                <w:b/>
                <w:bCs/>
                <w:spacing w:val="-3"/>
                <w:sz w:val="16"/>
              </w:rPr>
              <w:t xml:space="preserve"> </w:t>
            </w:r>
            <w:r w:rsidRPr="00147DB5">
              <w:rPr>
                <w:rFonts w:ascii="Arial"/>
                <w:b/>
                <w:bCs/>
                <w:spacing w:val="-1"/>
                <w:sz w:val="16"/>
              </w:rPr>
              <w:t>third parties</w:t>
            </w:r>
          </w:p>
        </w:tc>
        <w:tc>
          <w:tcPr>
            <w:tcW w:w="1361" w:type="dxa"/>
            <w:gridSpan w:val="2"/>
            <w:tcBorders>
              <w:top w:val="single" w:sz="5" w:space="0" w:color="000000"/>
              <w:left w:val="single" w:sz="5" w:space="0" w:color="000000"/>
              <w:bottom w:val="single" w:sz="5" w:space="0" w:color="000000"/>
              <w:right w:val="single" w:sz="5" w:space="0" w:color="000000"/>
            </w:tcBorders>
          </w:tcPr>
          <w:p w14:paraId="4917715F" w14:textId="77777777" w:rsidR="00BB7573" w:rsidRDefault="00BB7573" w:rsidP="00D35969">
            <w:pPr>
              <w:pStyle w:val="TableParagraph"/>
              <w:spacing w:line="288" w:lineRule="auto"/>
              <w:ind w:left="102" w:right="225"/>
              <w:rPr>
                <w:rFonts w:ascii="Arial" w:eastAsia="Arial" w:hAnsi="Arial" w:cs="Arial"/>
                <w:sz w:val="16"/>
                <w:szCs w:val="16"/>
              </w:rPr>
            </w:pPr>
            <w:r>
              <w:rPr>
                <w:rFonts w:ascii="Arial"/>
                <w:spacing w:val="-1"/>
                <w:sz w:val="16"/>
              </w:rPr>
              <w:t>fully</w:t>
            </w:r>
            <w:r>
              <w:rPr>
                <w:rFonts w:ascii="Arial"/>
                <w:spacing w:val="24"/>
                <w:sz w:val="16"/>
              </w:rPr>
              <w:t xml:space="preserve"> </w:t>
            </w:r>
            <w:r>
              <w:rPr>
                <w:rFonts w:ascii="Arial"/>
                <w:spacing w:val="-1"/>
                <w:sz w:val="16"/>
              </w:rPr>
              <w:t>reproducible</w:t>
            </w:r>
          </w:p>
        </w:tc>
        <w:tc>
          <w:tcPr>
            <w:tcW w:w="1219" w:type="dxa"/>
            <w:gridSpan w:val="2"/>
            <w:tcBorders>
              <w:top w:val="single" w:sz="5" w:space="0" w:color="000000"/>
              <w:left w:val="single" w:sz="5" w:space="0" w:color="000000"/>
              <w:bottom w:val="single" w:sz="5" w:space="0" w:color="000000"/>
              <w:right w:val="single" w:sz="5" w:space="0" w:color="000000"/>
            </w:tcBorders>
          </w:tcPr>
          <w:p w14:paraId="23652E24" w14:textId="77777777" w:rsidR="00BB7573" w:rsidRDefault="00BB7573" w:rsidP="00D35969">
            <w:pPr>
              <w:pStyle w:val="TableParagraph"/>
              <w:spacing w:line="288" w:lineRule="auto"/>
              <w:ind w:left="102" w:right="179"/>
              <w:rPr>
                <w:rFonts w:ascii="Arial" w:eastAsia="Arial" w:hAnsi="Arial" w:cs="Arial"/>
                <w:sz w:val="16"/>
                <w:szCs w:val="16"/>
              </w:rPr>
            </w:pPr>
            <w:r>
              <w:rPr>
                <w:rFonts w:ascii="Arial"/>
                <w:spacing w:val="-1"/>
                <w:sz w:val="16"/>
              </w:rPr>
              <w:t>Process</w:t>
            </w:r>
            <w:r>
              <w:rPr>
                <w:rFonts w:ascii="Arial"/>
                <w:spacing w:val="22"/>
                <w:sz w:val="16"/>
              </w:rPr>
              <w:t xml:space="preserve"> </w:t>
            </w:r>
            <w:r>
              <w:rPr>
                <w:rFonts w:ascii="Arial"/>
                <w:spacing w:val="-1"/>
                <w:sz w:val="16"/>
              </w:rPr>
              <w:t>description</w:t>
            </w:r>
            <w:r>
              <w:rPr>
                <w:rFonts w:ascii="Arial"/>
                <w:spacing w:val="-3"/>
                <w:sz w:val="16"/>
              </w:rPr>
              <w:t xml:space="preserve"> </w:t>
            </w:r>
            <w:r>
              <w:rPr>
                <w:rFonts w:ascii="Arial"/>
                <w:spacing w:val="-1"/>
                <w:sz w:val="16"/>
              </w:rPr>
              <w:t>fully</w:t>
            </w:r>
            <w:r>
              <w:rPr>
                <w:rFonts w:ascii="Arial"/>
                <w:spacing w:val="30"/>
                <w:sz w:val="16"/>
              </w:rPr>
              <w:t xml:space="preserve"> </w:t>
            </w:r>
            <w:r>
              <w:rPr>
                <w:rFonts w:ascii="Arial"/>
                <w:spacing w:val="-1"/>
                <w:sz w:val="16"/>
              </w:rPr>
              <w:t>quantitatively</w:t>
            </w:r>
            <w:r>
              <w:rPr>
                <w:rFonts w:ascii="Arial"/>
                <w:spacing w:val="28"/>
                <w:sz w:val="16"/>
              </w:rPr>
              <w:t xml:space="preserve"> </w:t>
            </w:r>
            <w:r>
              <w:rPr>
                <w:rFonts w:ascii="Arial"/>
                <w:spacing w:val="-1"/>
                <w:sz w:val="16"/>
              </w:rPr>
              <w:t>reproducible</w:t>
            </w:r>
            <w:r>
              <w:rPr>
                <w:rFonts w:ascii="Arial"/>
                <w:spacing w:val="26"/>
                <w:sz w:val="16"/>
              </w:rPr>
              <w:t xml:space="preserve"> </w:t>
            </w:r>
            <w:r>
              <w:rPr>
                <w:rFonts w:ascii="Arial"/>
                <w:spacing w:val="-1"/>
                <w:sz w:val="16"/>
              </w:rPr>
              <w:t>with</w:t>
            </w:r>
            <w:r>
              <w:rPr>
                <w:rFonts w:ascii="Arial"/>
                <w:sz w:val="16"/>
              </w:rPr>
              <w:t xml:space="preserve"> </w:t>
            </w:r>
            <w:r>
              <w:rPr>
                <w:rFonts w:ascii="Arial"/>
                <w:spacing w:val="-1"/>
                <w:sz w:val="16"/>
              </w:rPr>
              <w:t>the</w:t>
            </w:r>
            <w:r>
              <w:rPr>
                <w:rFonts w:ascii="Arial"/>
                <w:spacing w:val="22"/>
                <w:sz w:val="16"/>
              </w:rPr>
              <w:t xml:space="preserve"> </w:t>
            </w:r>
            <w:r>
              <w:rPr>
                <w:rFonts w:ascii="Arial"/>
                <w:spacing w:val="-1"/>
                <w:sz w:val="16"/>
              </w:rPr>
              <w:t>environmental</w:t>
            </w:r>
            <w:r>
              <w:rPr>
                <w:rFonts w:ascii="Arial"/>
                <w:spacing w:val="26"/>
                <w:sz w:val="16"/>
              </w:rPr>
              <w:t xml:space="preserve"> </w:t>
            </w:r>
            <w:r>
              <w:rPr>
                <w:rFonts w:ascii="Arial"/>
                <w:spacing w:val="-1"/>
                <w:sz w:val="16"/>
              </w:rPr>
              <w:t>actions</w:t>
            </w:r>
            <w:r>
              <w:rPr>
                <w:rFonts w:ascii="Arial"/>
                <w:spacing w:val="2"/>
                <w:sz w:val="16"/>
              </w:rPr>
              <w:t xml:space="preserve"> </w:t>
            </w:r>
            <w:r>
              <w:rPr>
                <w:rFonts w:ascii="Arial"/>
                <w:spacing w:val="-2"/>
                <w:sz w:val="16"/>
              </w:rPr>
              <w:t>used</w:t>
            </w:r>
          </w:p>
        </w:tc>
        <w:tc>
          <w:tcPr>
            <w:tcW w:w="1219" w:type="dxa"/>
            <w:gridSpan w:val="2"/>
            <w:tcBorders>
              <w:top w:val="single" w:sz="5" w:space="0" w:color="000000"/>
              <w:left w:val="single" w:sz="5" w:space="0" w:color="000000"/>
              <w:bottom w:val="single" w:sz="5" w:space="0" w:color="000000"/>
              <w:right w:val="single" w:sz="5" w:space="0" w:color="000000"/>
            </w:tcBorders>
          </w:tcPr>
          <w:p w14:paraId="7BA7F2BE" w14:textId="77777777" w:rsidR="00BB7573" w:rsidRDefault="00BB7573" w:rsidP="00D35969">
            <w:pPr>
              <w:pStyle w:val="TableParagraph"/>
              <w:spacing w:line="288" w:lineRule="auto"/>
              <w:ind w:left="102" w:right="179"/>
              <w:rPr>
                <w:rFonts w:ascii="Arial" w:eastAsia="Arial" w:hAnsi="Arial" w:cs="Arial"/>
                <w:sz w:val="16"/>
                <w:szCs w:val="16"/>
              </w:rPr>
            </w:pPr>
            <w:r>
              <w:rPr>
                <w:rFonts w:ascii="Arial"/>
                <w:spacing w:val="-1"/>
                <w:sz w:val="16"/>
              </w:rPr>
              <w:t>Process</w:t>
            </w:r>
            <w:r>
              <w:rPr>
                <w:rFonts w:ascii="Arial"/>
                <w:spacing w:val="22"/>
                <w:sz w:val="16"/>
              </w:rPr>
              <w:t xml:space="preserve"> </w:t>
            </w:r>
            <w:r>
              <w:rPr>
                <w:rFonts w:ascii="Arial"/>
                <w:spacing w:val="-1"/>
                <w:sz w:val="16"/>
              </w:rPr>
              <w:t>description</w:t>
            </w:r>
            <w:r>
              <w:rPr>
                <w:rFonts w:ascii="Arial"/>
                <w:spacing w:val="-3"/>
                <w:sz w:val="16"/>
              </w:rPr>
              <w:t xml:space="preserve"> </w:t>
            </w:r>
            <w:r>
              <w:rPr>
                <w:rFonts w:ascii="Arial"/>
                <w:spacing w:val="-1"/>
                <w:sz w:val="16"/>
              </w:rPr>
              <w:t>fully</w:t>
            </w:r>
            <w:r>
              <w:rPr>
                <w:rFonts w:ascii="Arial"/>
                <w:spacing w:val="30"/>
                <w:sz w:val="16"/>
              </w:rPr>
              <w:t xml:space="preserve"> </w:t>
            </w:r>
            <w:r>
              <w:rPr>
                <w:rFonts w:ascii="Arial"/>
                <w:spacing w:val="-1"/>
                <w:sz w:val="16"/>
              </w:rPr>
              <w:t>and</w:t>
            </w:r>
            <w:r>
              <w:rPr>
                <w:rFonts w:ascii="Arial"/>
                <w:spacing w:val="19"/>
                <w:sz w:val="16"/>
              </w:rPr>
              <w:t xml:space="preserve"> </w:t>
            </w:r>
            <w:r>
              <w:rPr>
                <w:rFonts w:ascii="Arial"/>
                <w:spacing w:val="-1"/>
                <w:sz w:val="16"/>
              </w:rPr>
              <w:t>quantitatively</w:t>
            </w:r>
            <w:r>
              <w:rPr>
                <w:rFonts w:ascii="Arial"/>
                <w:spacing w:val="28"/>
                <w:sz w:val="16"/>
              </w:rPr>
              <w:t xml:space="preserve"> </w:t>
            </w:r>
            <w:r>
              <w:rPr>
                <w:rFonts w:ascii="Arial"/>
                <w:spacing w:val="-1"/>
                <w:sz w:val="16"/>
              </w:rPr>
              <w:t>reproducible</w:t>
            </w:r>
          </w:p>
        </w:tc>
        <w:tc>
          <w:tcPr>
            <w:tcW w:w="1219" w:type="dxa"/>
            <w:gridSpan w:val="2"/>
            <w:tcBorders>
              <w:top w:val="single" w:sz="5" w:space="0" w:color="000000"/>
              <w:left w:val="single" w:sz="5" w:space="0" w:color="000000"/>
              <w:bottom w:val="single" w:sz="5" w:space="0" w:color="000000"/>
              <w:right w:val="single" w:sz="5" w:space="0" w:color="000000"/>
            </w:tcBorders>
          </w:tcPr>
          <w:p w14:paraId="751850CA" w14:textId="77777777" w:rsidR="00BB7573" w:rsidRDefault="00BB7573" w:rsidP="00D35969">
            <w:pPr>
              <w:pStyle w:val="TableParagraph"/>
              <w:spacing w:line="288" w:lineRule="auto"/>
              <w:ind w:left="102" w:right="121"/>
              <w:rPr>
                <w:rFonts w:ascii="Arial" w:eastAsia="Arial" w:hAnsi="Arial" w:cs="Arial"/>
                <w:sz w:val="16"/>
                <w:szCs w:val="16"/>
              </w:rPr>
            </w:pPr>
            <w:r>
              <w:rPr>
                <w:rFonts w:ascii="Arial"/>
                <w:spacing w:val="-1"/>
                <w:sz w:val="16"/>
              </w:rPr>
              <w:t>Process</w:t>
            </w:r>
            <w:r>
              <w:rPr>
                <w:rFonts w:ascii="Arial"/>
                <w:spacing w:val="22"/>
                <w:sz w:val="16"/>
              </w:rPr>
              <w:t xml:space="preserve"> </w:t>
            </w:r>
            <w:r>
              <w:rPr>
                <w:rFonts w:ascii="Arial"/>
                <w:spacing w:val="-1"/>
                <w:sz w:val="16"/>
              </w:rPr>
              <w:t>description</w:t>
            </w:r>
            <w:r>
              <w:rPr>
                <w:rFonts w:ascii="Arial"/>
                <w:spacing w:val="26"/>
                <w:sz w:val="16"/>
              </w:rPr>
              <w:t xml:space="preserve"> </w:t>
            </w:r>
            <w:r>
              <w:rPr>
                <w:rFonts w:ascii="Arial"/>
                <w:spacing w:val="-1"/>
                <w:sz w:val="16"/>
              </w:rPr>
              <w:t>qualitatively and</w:t>
            </w:r>
            <w:r>
              <w:rPr>
                <w:rFonts w:ascii="Arial"/>
                <w:spacing w:val="27"/>
                <w:sz w:val="16"/>
              </w:rPr>
              <w:t xml:space="preserve"> </w:t>
            </w:r>
            <w:r>
              <w:rPr>
                <w:rFonts w:ascii="Arial"/>
                <w:spacing w:val="-1"/>
                <w:sz w:val="16"/>
              </w:rPr>
              <w:t>broadly</w:t>
            </w:r>
            <w:r>
              <w:rPr>
                <w:rFonts w:ascii="Arial"/>
                <w:spacing w:val="22"/>
                <w:sz w:val="16"/>
              </w:rPr>
              <w:t xml:space="preserve"> </w:t>
            </w:r>
            <w:r>
              <w:rPr>
                <w:rFonts w:ascii="Arial"/>
                <w:spacing w:val="-1"/>
                <w:sz w:val="16"/>
              </w:rPr>
              <w:t>reproducible</w:t>
            </w:r>
          </w:p>
        </w:tc>
        <w:tc>
          <w:tcPr>
            <w:tcW w:w="1219" w:type="dxa"/>
            <w:tcBorders>
              <w:top w:val="single" w:sz="5" w:space="0" w:color="000000"/>
              <w:left w:val="single" w:sz="5" w:space="0" w:color="000000"/>
              <w:bottom w:val="single" w:sz="5" w:space="0" w:color="000000"/>
              <w:right w:val="single" w:sz="5" w:space="0" w:color="000000"/>
            </w:tcBorders>
          </w:tcPr>
          <w:p w14:paraId="40E059A2" w14:textId="77777777" w:rsidR="00BB7573" w:rsidRDefault="00BB7573" w:rsidP="00D35969">
            <w:pPr>
              <w:pStyle w:val="TableParagraph"/>
              <w:spacing w:line="288" w:lineRule="auto"/>
              <w:ind w:left="102" w:right="172"/>
              <w:rPr>
                <w:rFonts w:ascii="Arial" w:eastAsia="Arial" w:hAnsi="Arial" w:cs="Arial"/>
                <w:sz w:val="16"/>
                <w:szCs w:val="16"/>
              </w:rPr>
            </w:pPr>
            <w:r>
              <w:rPr>
                <w:rFonts w:ascii="Arial"/>
                <w:spacing w:val="-1"/>
                <w:sz w:val="16"/>
              </w:rPr>
              <w:t>not</w:t>
            </w:r>
            <w:r>
              <w:rPr>
                <w:rFonts w:ascii="Arial"/>
                <w:spacing w:val="1"/>
                <w:sz w:val="16"/>
              </w:rPr>
              <w:t xml:space="preserve"> </w:t>
            </w:r>
            <w:r>
              <w:rPr>
                <w:rFonts w:ascii="Arial"/>
                <w:spacing w:val="-1"/>
                <w:sz w:val="16"/>
              </w:rPr>
              <w:t>reproducible</w:t>
            </w:r>
            <w:r>
              <w:rPr>
                <w:rFonts w:ascii="Arial"/>
                <w:spacing w:val="27"/>
                <w:sz w:val="16"/>
              </w:rPr>
              <w:t xml:space="preserve"> </w:t>
            </w:r>
            <w:r>
              <w:rPr>
                <w:rFonts w:ascii="Arial"/>
                <w:spacing w:val="-1"/>
                <w:sz w:val="16"/>
              </w:rPr>
              <w:t>at</w:t>
            </w:r>
            <w:r>
              <w:rPr>
                <w:rFonts w:ascii="Arial"/>
                <w:spacing w:val="1"/>
                <w:sz w:val="16"/>
              </w:rPr>
              <w:t xml:space="preserve"> </w:t>
            </w:r>
            <w:r>
              <w:rPr>
                <w:rFonts w:ascii="Arial"/>
                <w:spacing w:val="-1"/>
                <w:sz w:val="16"/>
              </w:rPr>
              <w:t>all</w:t>
            </w:r>
          </w:p>
        </w:tc>
      </w:tr>
    </w:tbl>
    <w:p w14:paraId="541AF3CE" w14:textId="77777777" w:rsidR="00BB7573" w:rsidRPr="002F6F59" w:rsidRDefault="00BB7573" w:rsidP="008427A2"/>
    <w:sectPr w:rsidR="00BB7573" w:rsidRPr="002F6F59" w:rsidSect="00E718B5">
      <w:headerReference w:type="default" r:id="rId26"/>
      <w:pgSz w:w="11906" w:h="16838"/>
      <w:pgMar w:top="1809" w:right="1418" w:bottom="1276" w:left="141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265FB" w14:textId="77777777" w:rsidR="00D031B5" w:rsidRDefault="00D031B5">
      <w:r>
        <w:separator/>
      </w:r>
    </w:p>
  </w:endnote>
  <w:endnote w:type="continuationSeparator" w:id="0">
    <w:p w14:paraId="6411AA97" w14:textId="77777777" w:rsidR="00D031B5" w:rsidRDefault="00D031B5">
      <w:r>
        <w:continuationSeparator/>
      </w:r>
    </w:p>
  </w:endnote>
  <w:endnote w:type="continuationNotice" w:id="1">
    <w:p w14:paraId="32B74E97" w14:textId="77777777" w:rsidR="00D031B5" w:rsidRDefault="00D031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BF5AF" w14:textId="77777777" w:rsidR="00D207E8" w:rsidRDefault="00D207E8">
    <w:pPr>
      <w:pStyle w:val="Footer"/>
      <w:jc w:val="center"/>
      <w:rPr>
        <w:lang w:val="nl-N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173059"/>
      <w:docPartObj>
        <w:docPartGallery w:val="Page Numbers (Bottom of Page)"/>
        <w:docPartUnique/>
      </w:docPartObj>
    </w:sdtPr>
    <w:sdtEndPr/>
    <w:sdtContent>
      <w:p w14:paraId="399C8645" w14:textId="77777777" w:rsidR="00D207E8" w:rsidRDefault="00D207E8">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44D7C521" w14:textId="77777777" w:rsidR="00D207E8" w:rsidRPr="00F1513F" w:rsidRDefault="00D207E8" w:rsidP="00CA4B5B">
    <w:pPr>
      <w:pStyle w:val="Footer"/>
      <w:rPr>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64D2E" w14:textId="77777777" w:rsidR="00D031B5" w:rsidRDefault="00D031B5">
      <w:r>
        <w:separator/>
      </w:r>
    </w:p>
  </w:footnote>
  <w:footnote w:type="continuationSeparator" w:id="0">
    <w:p w14:paraId="303255FD" w14:textId="77777777" w:rsidR="00D031B5" w:rsidRDefault="00D031B5">
      <w:r>
        <w:continuationSeparator/>
      </w:r>
    </w:p>
  </w:footnote>
  <w:footnote w:type="continuationNotice" w:id="1">
    <w:p w14:paraId="6CBBF17F" w14:textId="77777777" w:rsidR="00D031B5" w:rsidRDefault="00D031B5"/>
  </w:footnote>
  <w:footnote w:id="2">
    <w:p w14:paraId="00285283" w14:textId="77777777" w:rsidR="00340BAA" w:rsidRDefault="00340BAA" w:rsidP="00340BAA">
      <w:pPr>
        <w:pStyle w:val="FootnoteText"/>
      </w:pPr>
      <w:r w:rsidRPr="00652E6F">
        <w:rPr>
          <w:rStyle w:val="FootnoteReference"/>
        </w:rPr>
        <w:footnoteRef/>
      </w:r>
      <w:r w:rsidRPr="00652E6F">
        <w:t xml:space="preserve"> </w:t>
      </w:r>
      <w:r w:rsidRPr="00652E6F">
        <w:rPr>
          <w:sz w:val="16"/>
        </w:rPr>
        <w:t>Als uitzondering op de bepalingen in ISO14044 wordt weging van de milieu-impact resultaten naar een “single point” (weging) toegepast</w:t>
      </w:r>
      <w:r w:rsidRPr="00652E6F">
        <w:t>.</w:t>
      </w:r>
    </w:p>
  </w:footnote>
  <w:footnote w:id="3">
    <w:p w14:paraId="25F20A63" w14:textId="77777777" w:rsidR="00340BAA" w:rsidRPr="0088053C" w:rsidRDefault="00340BAA" w:rsidP="00340BAA">
      <w:pPr>
        <w:pStyle w:val="FootnoteText"/>
        <w:rPr>
          <w:sz w:val="16"/>
        </w:rPr>
      </w:pPr>
      <w:r w:rsidRPr="0088053C">
        <w:rPr>
          <w:rStyle w:val="FootnoteReference"/>
          <w:sz w:val="16"/>
        </w:rPr>
        <w:footnoteRef/>
      </w:r>
      <w:r w:rsidRPr="0088053C">
        <w:rPr>
          <w:sz w:val="16"/>
        </w:rPr>
        <w:t xml:space="preserve"> </w:t>
      </w:r>
      <w:r w:rsidRPr="00A92F63">
        <w:rPr>
          <w:rFonts w:ascii="Wingdings" w:eastAsia="Wingdings" w:hAnsi="Wingdings" w:cs="Wingdings"/>
          <w:sz w:val="18"/>
          <w:szCs w:val="22"/>
        </w:rPr>
        <w:sym w:font="Wingdings" w:char="F0FC"/>
      </w:r>
      <w:r w:rsidRPr="0088053C">
        <w:rPr>
          <w:sz w:val="16"/>
        </w:rPr>
        <w:t xml:space="preserve"> = Gegevens inzameling en effectbeoordeling zijn onderwerp van deze studie</w:t>
      </w:r>
    </w:p>
    <w:p w14:paraId="5185448B" w14:textId="77777777" w:rsidR="00340BAA" w:rsidRDefault="00340BAA" w:rsidP="00340BAA">
      <w:pPr>
        <w:pStyle w:val="FootnoteText"/>
      </w:pPr>
      <w:r w:rsidRPr="00785BDB">
        <w:rPr>
          <w:sz w:val="16"/>
        </w:rPr>
        <w:t>ND= Not declared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EF586" w14:textId="57761298" w:rsidR="00D207E8" w:rsidRDefault="00D207E8">
    <w:pPr>
      <w:pStyle w:val="Header"/>
    </w:pPr>
    <w:r>
      <w:rPr>
        <w:noProof/>
      </w:rPr>
      <w:drawing>
        <wp:anchor distT="0" distB="0" distL="114300" distR="114300" simplePos="0" relativeHeight="251658240" behindDoc="0" locked="0" layoutInCell="1" allowOverlap="1" wp14:anchorId="30D796EC" wp14:editId="0C2E8FC9">
          <wp:simplePos x="0" y="0"/>
          <wp:positionH relativeFrom="page">
            <wp:posOffset>114300</wp:posOffset>
          </wp:positionH>
          <wp:positionV relativeFrom="page">
            <wp:posOffset>457200</wp:posOffset>
          </wp:positionV>
          <wp:extent cx="1409700" cy="371475"/>
          <wp:effectExtent l="0" t="0" r="0" b="9525"/>
          <wp:wrapNone/>
          <wp:docPr id="1774593648" name="Picture 1774593648" descr="icon_consultancy"/>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409700" cy="37147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1" behindDoc="0" locked="0" layoutInCell="1" allowOverlap="1" wp14:anchorId="2DDD4A7D" wp14:editId="5445933E">
          <wp:simplePos x="0" y="0"/>
          <wp:positionH relativeFrom="page">
            <wp:posOffset>5253355</wp:posOffset>
          </wp:positionH>
          <wp:positionV relativeFrom="page">
            <wp:posOffset>428625</wp:posOffset>
          </wp:positionV>
          <wp:extent cx="2231390" cy="502920"/>
          <wp:effectExtent l="0" t="0" r="0" b="0"/>
          <wp:wrapNone/>
          <wp:docPr id="854838545" name="Picture 854838545" descr="sgs_log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2231390" cy="502920"/>
                  </a:xfrm>
                  <a:prstGeom prst="rect">
                    <a:avLst/>
                  </a:prstGeom>
                  <a:noFill/>
                  <a:ln>
                    <a:noFill/>
                    <a:prstDash/>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C49EA" w14:textId="77777777" w:rsidR="00D207E8" w:rsidRDefault="00D207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D8EA4" w14:textId="77777777" w:rsidR="00D207E8" w:rsidRDefault="00D207E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6D12E" w14:textId="0116C9A5" w:rsidR="00D207E8" w:rsidRDefault="00D207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31437C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A97129"/>
    <w:multiLevelType w:val="hybridMultilevel"/>
    <w:tmpl w:val="ED3490A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5F821CA"/>
    <w:multiLevelType w:val="hybridMultilevel"/>
    <w:tmpl w:val="E8B06F08"/>
    <w:lvl w:ilvl="0" w:tplc="04130001">
      <w:start w:val="1"/>
      <w:numFmt w:val="bullet"/>
      <w:lvlText w:val=""/>
      <w:lvlJc w:val="left"/>
      <w:pPr>
        <w:ind w:left="780" w:hanging="360"/>
      </w:pPr>
      <w:rPr>
        <w:rFonts w:ascii="Symbol" w:hAnsi="Symbol" w:hint="default"/>
      </w:rPr>
    </w:lvl>
    <w:lvl w:ilvl="1" w:tplc="04130003" w:tentative="1">
      <w:start w:val="1"/>
      <w:numFmt w:val="bullet"/>
      <w:lvlText w:val="o"/>
      <w:lvlJc w:val="left"/>
      <w:pPr>
        <w:ind w:left="1500" w:hanging="360"/>
      </w:pPr>
      <w:rPr>
        <w:rFonts w:ascii="Courier New" w:hAnsi="Courier New" w:cs="Courier New" w:hint="default"/>
      </w:rPr>
    </w:lvl>
    <w:lvl w:ilvl="2" w:tplc="04130005" w:tentative="1">
      <w:start w:val="1"/>
      <w:numFmt w:val="bullet"/>
      <w:lvlText w:val=""/>
      <w:lvlJc w:val="left"/>
      <w:pPr>
        <w:ind w:left="2220" w:hanging="360"/>
      </w:pPr>
      <w:rPr>
        <w:rFonts w:ascii="Wingdings" w:hAnsi="Wingdings" w:hint="default"/>
      </w:rPr>
    </w:lvl>
    <w:lvl w:ilvl="3" w:tplc="04130001" w:tentative="1">
      <w:start w:val="1"/>
      <w:numFmt w:val="bullet"/>
      <w:lvlText w:val=""/>
      <w:lvlJc w:val="left"/>
      <w:pPr>
        <w:ind w:left="2940" w:hanging="360"/>
      </w:pPr>
      <w:rPr>
        <w:rFonts w:ascii="Symbol" w:hAnsi="Symbol" w:hint="default"/>
      </w:rPr>
    </w:lvl>
    <w:lvl w:ilvl="4" w:tplc="04130003" w:tentative="1">
      <w:start w:val="1"/>
      <w:numFmt w:val="bullet"/>
      <w:lvlText w:val="o"/>
      <w:lvlJc w:val="left"/>
      <w:pPr>
        <w:ind w:left="3660" w:hanging="360"/>
      </w:pPr>
      <w:rPr>
        <w:rFonts w:ascii="Courier New" w:hAnsi="Courier New" w:cs="Courier New" w:hint="default"/>
      </w:rPr>
    </w:lvl>
    <w:lvl w:ilvl="5" w:tplc="04130005" w:tentative="1">
      <w:start w:val="1"/>
      <w:numFmt w:val="bullet"/>
      <w:lvlText w:val=""/>
      <w:lvlJc w:val="left"/>
      <w:pPr>
        <w:ind w:left="4380" w:hanging="360"/>
      </w:pPr>
      <w:rPr>
        <w:rFonts w:ascii="Wingdings" w:hAnsi="Wingdings" w:hint="default"/>
      </w:rPr>
    </w:lvl>
    <w:lvl w:ilvl="6" w:tplc="04130001" w:tentative="1">
      <w:start w:val="1"/>
      <w:numFmt w:val="bullet"/>
      <w:lvlText w:val=""/>
      <w:lvlJc w:val="left"/>
      <w:pPr>
        <w:ind w:left="5100" w:hanging="360"/>
      </w:pPr>
      <w:rPr>
        <w:rFonts w:ascii="Symbol" w:hAnsi="Symbol" w:hint="default"/>
      </w:rPr>
    </w:lvl>
    <w:lvl w:ilvl="7" w:tplc="04130003" w:tentative="1">
      <w:start w:val="1"/>
      <w:numFmt w:val="bullet"/>
      <w:lvlText w:val="o"/>
      <w:lvlJc w:val="left"/>
      <w:pPr>
        <w:ind w:left="5820" w:hanging="360"/>
      </w:pPr>
      <w:rPr>
        <w:rFonts w:ascii="Courier New" w:hAnsi="Courier New" w:cs="Courier New" w:hint="default"/>
      </w:rPr>
    </w:lvl>
    <w:lvl w:ilvl="8" w:tplc="04130005" w:tentative="1">
      <w:start w:val="1"/>
      <w:numFmt w:val="bullet"/>
      <w:lvlText w:val=""/>
      <w:lvlJc w:val="left"/>
      <w:pPr>
        <w:ind w:left="6540" w:hanging="360"/>
      </w:pPr>
      <w:rPr>
        <w:rFonts w:ascii="Wingdings" w:hAnsi="Wingdings" w:hint="default"/>
      </w:rPr>
    </w:lvl>
  </w:abstractNum>
  <w:abstractNum w:abstractNumId="3" w15:restartNumberingAfterBreak="0">
    <w:nsid w:val="1BFD65A7"/>
    <w:multiLevelType w:val="hybridMultilevel"/>
    <w:tmpl w:val="278A3952"/>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21EF0753"/>
    <w:multiLevelType w:val="hybridMultilevel"/>
    <w:tmpl w:val="599042F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EE23D72"/>
    <w:multiLevelType w:val="hybridMultilevel"/>
    <w:tmpl w:val="72DCC46C"/>
    <w:lvl w:ilvl="0" w:tplc="16F07DB2">
      <w:start w:val="1"/>
      <w:numFmt w:val="bullet"/>
      <w:pStyle w:val="ListParagraph"/>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3D1B695C"/>
    <w:multiLevelType w:val="hybridMultilevel"/>
    <w:tmpl w:val="517A0C32"/>
    <w:lvl w:ilvl="0" w:tplc="C4FA5C1E">
      <w:start w:val="66"/>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3DD01811"/>
    <w:multiLevelType w:val="hybridMultilevel"/>
    <w:tmpl w:val="FB4405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7870CB2"/>
    <w:multiLevelType w:val="multilevel"/>
    <w:tmpl w:val="FF948E4E"/>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993"/>
        </w:tabs>
        <w:ind w:left="993" w:hanging="567"/>
      </w:pPr>
      <w:rPr>
        <w:rFonts w:hint="default"/>
      </w:rPr>
    </w:lvl>
    <w:lvl w:ilvl="2">
      <w:start w:val="1"/>
      <w:numFmt w:val="decimal"/>
      <w:lvlText w:val="%1.%2.%3."/>
      <w:lvlJc w:val="left"/>
      <w:pPr>
        <w:tabs>
          <w:tab w:val="num" w:pos="851"/>
        </w:tabs>
        <w:ind w:left="851" w:hanging="567"/>
      </w:pPr>
      <w:rPr>
        <w:rFonts w:hint="default"/>
      </w:rPr>
    </w:lvl>
    <w:lvl w:ilvl="3">
      <w:start w:val="1"/>
      <w:numFmt w:val="none"/>
      <w:lvlRestart w:val="0"/>
      <w:pStyle w:val="Heading4"/>
      <w:lvlText w:val=""/>
      <w:lvlJc w:val="left"/>
      <w:pPr>
        <w:tabs>
          <w:tab w:val="num" w:pos="0"/>
        </w:tabs>
        <w:ind w:left="0" w:firstLine="0"/>
      </w:pPr>
      <w:rPr>
        <w:rFonts w:hint="default"/>
      </w:rPr>
    </w:lvl>
    <w:lvl w:ilvl="4">
      <w:start w:val="1"/>
      <w:numFmt w:val="none"/>
      <w:lvlRestart w:val="0"/>
      <w:pStyle w:val="Heading5"/>
      <w:lvlText w:val=""/>
      <w:lvlJc w:val="left"/>
      <w:pPr>
        <w:tabs>
          <w:tab w:val="num" w:pos="0"/>
        </w:tabs>
        <w:ind w:left="0" w:firstLine="0"/>
      </w:pPr>
      <w:rPr>
        <w:rFonts w:hint="default"/>
      </w:rPr>
    </w:lvl>
    <w:lvl w:ilvl="5">
      <w:start w:val="1"/>
      <w:numFmt w:val="none"/>
      <w:lvlRestart w:val="0"/>
      <w:pStyle w:val="Heading6"/>
      <w:lvlText w:val=""/>
      <w:lvlJc w:val="left"/>
      <w:pPr>
        <w:tabs>
          <w:tab w:val="num" w:pos="0"/>
        </w:tabs>
        <w:ind w:left="0" w:firstLine="0"/>
      </w:pPr>
      <w:rPr>
        <w:rFonts w:hint="default"/>
      </w:rPr>
    </w:lvl>
    <w:lvl w:ilvl="6">
      <w:start w:val="1"/>
      <w:numFmt w:val="none"/>
      <w:lvlRestart w:val="0"/>
      <w:pStyle w:val="Heading7"/>
      <w:lvlText w:val=""/>
      <w:lvlJc w:val="left"/>
      <w:pPr>
        <w:tabs>
          <w:tab w:val="num" w:pos="0"/>
        </w:tabs>
        <w:ind w:left="0" w:firstLine="0"/>
      </w:pPr>
      <w:rPr>
        <w:rFonts w:hint="default"/>
      </w:rPr>
    </w:lvl>
    <w:lvl w:ilvl="7">
      <w:start w:val="1"/>
      <w:numFmt w:val="none"/>
      <w:lvlRestart w:val="0"/>
      <w:pStyle w:val="Heading8"/>
      <w:lvlText w:val=""/>
      <w:lvlJc w:val="left"/>
      <w:pPr>
        <w:tabs>
          <w:tab w:val="num" w:pos="0"/>
        </w:tabs>
        <w:ind w:left="0" w:firstLine="0"/>
      </w:pPr>
      <w:rPr>
        <w:rFonts w:hint="default"/>
      </w:rPr>
    </w:lvl>
    <w:lvl w:ilvl="8">
      <w:start w:val="1"/>
      <w:numFmt w:val="none"/>
      <w:lvlRestart w:val="0"/>
      <w:pStyle w:val="KopBijlage"/>
      <w:lvlText w:val=""/>
      <w:lvlJc w:val="left"/>
      <w:pPr>
        <w:tabs>
          <w:tab w:val="num" w:pos="0"/>
        </w:tabs>
        <w:ind w:left="0" w:firstLine="0"/>
      </w:pPr>
      <w:rPr>
        <w:rFonts w:hint="default"/>
      </w:rPr>
    </w:lvl>
  </w:abstractNum>
  <w:abstractNum w:abstractNumId="9" w15:restartNumberingAfterBreak="0">
    <w:nsid w:val="669661B5"/>
    <w:multiLevelType w:val="hybridMultilevel"/>
    <w:tmpl w:val="63ECE1A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6A395AE5"/>
    <w:multiLevelType w:val="hybridMultilevel"/>
    <w:tmpl w:val="97C0448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353990382">
    <w:abstractNumId w:val="8"/>
  </w:num>
  <w:num w:numId="2" w16cid:durableId="1436824896">
    <w:abstractNumId w:val="5"/>
  </w:num>
  <w:num w:numId="3" w16cid:durableId="1687094593">
    <w:abstractNumId w:val="0"/>
  </w:num>
  <w:num w:numId="4" w16cid:durableId="1458908542">
    <w:abstractNumId w:val="7"/>
  </w:num>
  <w:num w:numId="5" w16cid:durableId="1136292081">
    <w:abstractNumId w:val="1"/>
  </w:num>
  <w:num w:numId="6" w16cid:durableId="898898695">
    <w:abstractNumId w:val="9"/>
  </w:num>
  <w:num w:numId="7" w16cid:durableId="575089133">
    <w:abstractNumId w:val="10"/>
  </w:num>
  <w:num w:numId="8" w16cid:durableId="9458432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55611238">
    <w:abstractNumId w:val="6"/>
  </w:num>
  <w:num w:numId="10" w16cid:durableId="1532185518">
    <w:abstractNumId w:val="3"/>
  </w:num>
  <w:num w:numId="11" w16cid:durableId="585191178">
    <w:abstractNumId w:val="2"/>
  </w:num>
  <w:num w:numId="12" w16cid:durableId="1133718414">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drawingGridHorizontalSpacing w:val="10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284"/>
    <w:rsid w:val="00000951"/>
    <w:rsid w:val="0000095D"/>
    <w:rsid w:val="00000D50"/>
    <w:rsid w:val="00001394"/>
    <w:rsid w:val="00002022"/>
    <w:rsid w:val="000024D7"/>
    <w:rsid w:val="0000260B"/>
    <w:rsid w:val="00003A26"/>
    <w:rsid w:val="00005287"/>
    <w:rsid w:val="000052DC"/>
    <w:rsid w:val="0000665B"/>
    <w:rsid w:val="00007641"/>
    <w:rsid w:val="00007B48"/>
    <w:rsid w:val="00007D12"/>
    <w:rsid w:val="00010BFD"/>
    <w:rsid w:val="00011C41"/>
    <w:rsid w:val="00013021"/>
    <w:rsid w:val="0001326F"/>
    <w:rsid w:val="0001338A"/>
    <w:rsid w:val="00013868"/>
    <w:rsid w:val="00013B0D"/>
    <w:rsid w:val="00014519"/>
    <w:rsid w:val="00015969"/>
    <w:rsid w:val="0001623F"/>
    <w:rsid w:val="00017064"/>
    <w:rsid w:val="00017491"/>
    <w:rsid w:val="00017511"/>
    <w:rsid w:val="000204A9"/>
    <w:rsid w:val="0002057D"/>
    <w:rsid w:val="00020F25"/>
    <w:rsid w:val="0002192F"/>
    <w:rsid w:val="00021FEC"/>
    <w:rsid w:val="00022210"/>
    <w:rsid w:val="00022621"/>
    <w:rsid w:val="00022B24"/>
    <w:rsid w:val="000234C2"/>
    <w:rsid w:val="00024015"/>
    <w:rsid w:val="00024811"/>
    <w:rsid w:val="00025432"/>
    <w:rsid w:val="0002569B"/>
    <w:rsid w:val="00026748"/>
    <w:rsid w:val="00026CFF"/>
    <w:rsid w:val="000271AA"/>
    <w:rsid w:val="00030322"/>
    <w:rsid w:val="000322CD"/>
    <w:rsid w:val="00032518"/>
    <w:rsid w:val="00032F2E"/>
    <w:rsid w:val="00033349"/>
    <w:rsid w:val="0003408F"/>
    <w:rsid w:val="0003582F"/>
    <w:rsid w:val="00035A5E"/>
    <w:rsid w:val="00036DEA"/>
    <w:rsid w:val="000373C4"/>
    <w:rsid w:val="00037487"/>
    <w:rsid w:val="000376BB"/>
    <w:rsid w:val="000377E1"/>
    <w:rsid w:val="0004128A"/>
    <w:rsid w:val="00041368"/>
    <w:rsid w:val="000413D9"/>
    <w:rsid w:val="000413DA"/>
    <w:rsid w:val="00042D37"/>
    <w:rsid w:val="0004560A"/>
    <w:rsid w:val="00045D2B"/>
    <w:rsid w:val="0004638E"/>
    <w:rsid w:val="00046806"/>
    <w:rsid w:val="0004768D"/>
    <w:rsid w:val="00047EC6"/>
    <w:rsid w:val="000504C2"/>
    <w:rsid w:val="00051D45"/>
    <w:rsid w:val="00052A7D"/>
    <w:rsid w:val="000536EE"/>
    <w:rsid w:val="00053876"/>
    <w:rsid w:val="00053CDA"/>
    <w:rsid w:val="000548C7"/>
    <w:rsid w:val="00054E5F"/>
    <w:rsid w:val="00057B87"/>
    <w:rsid w:val="000600A3"/>
    <w:rsid w:val="000603B6"/>
    <w:rsid w:val="00063EF4"/>
    <w:rsid w:val="000652D4"/>
    <w:rsid w:val="000655FF"/>
    <w:rsid w:val="0006560F"/>
    <w:rsid w:val="00066540"/>
    <w:rsid w:val="000679E7"/>
    <w:rsid w:val="000701E2"/>
    <w:rsid w:val="00070257"/>
    <w:rsid w:val="00070577"/>
    <w:rsid w:val="00071286"/>
    <w:rsid w:val="0007134F"/>
    <w:rsid w:val="00072272"/>
    <w:rsid w:val="0007232C"/>
    <w:rsid w:val="00072C01"/>
    <w:rsid w:val="00072D43"/>
    <w:rsid w:val="00072E16"/>
    <w:rsid w:val="00072F5A"/>
    <w:rsid w:val="00073B11"/>
    <w:rsid w:val="0007446C"/>
    <w:rsid w:val="0007551D"/>
    <w:rsid w:val="00076240"/>
    <w:rsid w:val="000763AC"/>
    <w:rsid w:val="00076F4D"/>
    <w:rsid w:val="000773B1"/>
    <w:rsid w:val="0008048B"/>
    <w:rsid w:val="000807B3"/>
    <w:rsid w:val="000822E6"/>
    <w:rsid w:val="00082E68"/>
    <w:rsid w:val="000830AF"/>
    <w:rsid w:val="000838FC"/>
    <w:rsid w:val="00083EB2"/>
    <w:rsid w:val="00083F65"/>
    <w:rsid w:val="000841FA"/>
    <w:rsid w:val="00084FAE"/>
    <w:rsid w:val="00084FCE"/>
    <w:rsid w:val="00085E63"/>
    <w:rsid w:val="00086071"/>
    <w:rsid w:val="000876B9"/>
    <w:rsid w:val="0008791E"/>
    <w:rsid w:val="000900FE"/>
    <w:rsid w:val="00091380"/>
    <w:rsid w:val="0009155D"/>
    <w:rsid w:val="0009172C"/>
    <w:rsid w:val="00092A40"/>
    <w:rsid w:val="000950A9"/>
    <w:rsid w:val="0009537E"/>
    <w:rsid w:val="000954DE"/>
    <w:rsid w:val="00096795"/>
    <w:rsid w:val="00096856"/>
    <w:rsid w:val="000976B7"/>
    <w:rsid w:val="00097CA2"/>
    <w:rsid w:val="000A07A2"/>
    <w:rsid w:val="000A09FC"/>
    <w:rsid w:val="000A0E49"/>
    <w:rsid w:val="000A0E6D"/>
    <w:rsid w:val="000A129E"/>
    <w:rsid w:val="000A2763"/>
    <w:rsid w:val="000A29AB"/>
    <w:rsid w:val="000A2AE1"/>
    <w:rsid w:val="000A3376"/>
    <w:rsid w:val="000A3661"/>
    <w:rsid w:val="000A38E8"/>
    <w:rsid w:val="000A50B5"/>
    <w:rsid w:val="000A52C0"/>
    <w:rsid w:val="000A5870"/>
    <w:rsid w:val="000A680E"/>
    <w:rsid w:val="000A6A66"/>
    <w:rsid w:val="000A7640"/>
    <w:rsid w:val="000A7B8A"/>
    <w:rsid w:val="000A7DBD"/>
    <w:rsid w:val="000B0215"/>
    <w:rsid w:val="000B22F2"/>
    <w:rsid w:val="000B310A"/>
    <w:rsid w:val="000B43E0"/>
    <w:rsid w:val="000B52B3"/>
    <w:rsid w:val="000B6285"/>
    <w:rsid w:val="000B63DF"/>
    <w:rsid w:val="000B67D6"/>
    <w:rsid w:val="000B6A33"/>
    <w:rsid w:val="000B729A"/>
    <w:rsid w:val="000B762A"/>
    <w:rsid w:val="000B7785"/>
    <w:rsid w:val="000C0E2C"/>
    <w:rsid w:val="000C16F9"/>
    <w:rsid w:val="000C1B9D"/>
    <w:rsid w:val="000C2A04"/>
    <w:rsid w:val="000C481C"/>
    <w:rsid w:val="000C5BCC"/>
    <w:rsid w:val="000C5D19"/>
    <w:rsid w:val="000C6D3C"/>
    <w:rsid w:val="000C79F6"/>
    <w:rsid w:val="000C7C38"/>
    <w:rsid w:val="000D0ED9"/>
    <w:rsid w:val="000D2727"/>
    <w:rsid w:val="000D28D1"/>
    <w:rsid w:val="000D29F3"/>
    <w:rsid w:val="000D2BF6"/>
    <w:rsid w:val="000D334A"/>
    <w:rsid w:val="000D363A"/>
    <w:rsid w:val="000D3B92"/>
    <w:rsid w:val="000D460E"/>
    <w:rsid w:val="000D4F37"/>
    <w:rsid w:val="000D58BB"/>
    <w:rsid w:val="000D59BC"/>
    <w:rsid w:val="000D63D7"/>
    <w:rsid w:val="000D6555"/>
    <w:rsid w:val="000D655D"/>
    <w:rsid w:val="000E0672"/>
    <w:rsid w:val="000E0D6E"/>
    <w:rsid w:val="000E0D85"/>
    <w:rsid w:val="000E0E2D"/>
    <w:rsid w:val="000E1972"/>
    <w:rsid w:val="000E2C39"/>
    <w:rsid w:val="000E4B48"/>
    <w:rsid w:val="000E4F4E"/>
    <w:rsid w:val="000E7A85"/>
    <w:rsid w:val="000E7CB4"/>
    <w:rsid w:val="000F0281"/>
    <w:rsid w:val="000F127F"/>
    <w:rsid w:val="000F14CA"/>
    <w:rsid w:val="000F2797"/>
    <w:rsid w:val="000F2B3B"/>
    <w:rsid w:val="000F37A7"/>
    <w:rsid w:val="000F38AA"/>
    <w:rsid w:val="000F4072"/>
    <w:rsid w:val="000F4D31"/>
    <w:rsid w:val="000F4DD0"/>
    <w:rsid w:val="000F517E"/>
    <w:rsid w:val="000F550A"/>
    <w:rsid w:val="000F626E"/>
    <w:rsid w:val="000F73BD"/>
    <w:rsid w:val="000F73F3"/>
    <w:rsid w:val="000F75F2"/>
    <w:rsid w:val="000F76A3"/>
    <w:rsid w:val="0010013F"/>
    <w:rsid w:val="001008BC"/>
    <w:rsid w:val="00101948"/>
    <w:rsid w:val="00105D17"/>
    <w:rsid w:val="00107134"/>
    <w:rsid w:val="00110015"/>
    <w:rsid w:val="0011086F"/>
    <w:rsid w:val="00111EF3"/>
    <w:rsid w:val="00113E38"/>
    <w:rsid w:val="0011447B"/>
    <w:rsid w:val="00114E32"/>
    <w:rsid w:val="001163ED"/>
    <w:rsid w:val="00117924"/>
    <w:rsid w:val="00117D1A"/>
    <w:rsid w:val="00120129"/>
    <w:rsid w:val="001223E8"/>
    <w:rsid w:val="00122481"/>
    <w:rsid w:val="00122F79"/>
    <w:rsid w:val="00123522"/>
    <w:rsid w:val="00124FA7"/>
    <w:rsid w:val="001259F0"/>
    <w:rsid w:val="00127083"/>
    <w:rsid w:val="00127F8B"/>
    <w:rsid w:val="001307C6"/>
    <w:rsid w:val="00130996"/>
    <w:rsid w:val="001313A3"/>
    <w:rsid w:val="00131720"/>
    <w:rsid w:val="0013209C"/>
    <w:rsid w:val="00132455"/>
    <w:rsid w:val="0013357E"/>
    <w:rsid w:val="0013423F"/>
    <w:rsid w:val="001343BC"/>
    <w:rsid w:val="001346B2"/>
    <w:rsid w:val="00134C62"/>
    <w:rsid w:val="00134FF9"/>
    <w:rsid w:val="001350DB"/>
    <w:rsid w:val="001359BF"/>
    <w:rsid w:val="00135BAE"/>
    <w:rsid w:val="00136995"/>
    <w:rsid w:val="0013716A"/>
    <w:rsid w:val="00137329"/>
    <w:rsid w:val="00137641"/>
    <w:rsid w:val="00137A35"/>
    <w:rsid w:val="0014063B"/>
    <w:rsid w:val="0014065D"/>
    <w:rsid w:val="00140780"/>
    <w:rsid w:val="0014096E"/>
    <w:rsid w:val="001412AC"/>
    <w:rsid w:val="00141BAA"/>
    <w:rsid w:val="0014286A"/>
    <w:rsid w:val="001430F2"/>
    <w:rsid w:val="00146A19"/>
    <w:rsid w:val="00147B6F"/>
    <w:rsid w:val="00147EAA"/>
    <w:rsid w:val="001506C6"/>
    <w:rsid w:val="001506E2"/>
    <w:rsid w:val="00151456"/>
    <w:rsid w:val="001518F6"/>
    <w:rsid w:val="001529E3"/>
    <w:rsid w:val="00153A95"/>
    <w:rsid w:val="00153EC7"/>
    <w:rsid w:val="00155360"/>
    <w:rsid w:val="00155A09"/>
    <w:rsid w:val="00155DF1"/>
    <w:rsid w:val="00160B42"/>
    <w:rsid w:val="00160E84"/>
    <w:rsid w:val="0016113A"/>
    <w:rsid w:val="0016267B"/>
    <w:rsid w:val="00162AB6"/>
    <w:rsid w:val="001637E7"/>
    <w:rsid w:val="0016501B"/>
    <w:rsid w:val="001651FB"/>
    <w:rsid w:val="00165452"/>
    <w:rsid w:val="00165459"/>
    <w:rsid w:val="00167C53"/>
    <w:rsid w:val="00170EE1"/>
    <w:rsid w:val="001717F7"/>
    <w:rsid w:val="00171CD0"/>
    <w:rsid w:val="00171D01"/>
    <w:rsid w:val="0017379E"/>
    <w:rsid w:val="00173B20"/>
    <w:rsid w:val="00174CD4"/>
    <w:rsid w:val="0017520D"/>
    <w:rsid w:val="001803AC"/>
    <w:rsid w:val="001806F4"/>
    <w:rsid w:val="00181D58"/>
    <w:rsid w:val="00184464"/>
    <w:rsid w:val="0018457B"/>
    <w:rsid w:val="0018486E"/>
    <w:rsid w:val="00185589"/>
    <w:rsid w:val="00185B67"/>
    <w:rsid w:val="001865E1"/>
    <w:rsid w:val="00186CA9"/>
    <w:rsid w:val="00192FB6"/>
    <w:rsid w:val="00195C11"/>
    <w:rsid w:val="00196A77"/>
    <w:rsid w:val="00197B75"/>
    <w:rsid w:val="001A01C0"/>
    <w:rsid w:val="001A07CF"/>
    <w:rsid w:val="001A19A9"/>
    <w:rsid w:val="001A220C"/>
    <w:rsid w:val="001A27A6"/>
    <w:rsid w:val="001A4D0F"/>
    <w:rsid w:val="001A5354"/>
    <w:rsid w:val="001A54E7"/>
    <w:rsid w:val="001A6309"/>
    <w:rsid w:val="001B01CB"/>
    <w:rsid w:val="001B07FD"/>
    <w:rsid w:val="001B08D8"/>
    <w:rsid w:val="001B1F29"/>
    <w:rsid w:val="001B3C42"/>
    <w:rsid w:val="001B48BB"/>
    <w:rsid w:val="001B4B1B"/>
    <w:rsid w:val="001B6A70"/>
    <w:rsid w:val="001B6F66"/>
    <w:rsid w:val="001B7942"/>
    <w:rsid w:val="001C0330"/>
    <w:rsid w:val="001C0AD6"/>
    <w:rsid w:val="001C1235"/>
    <w:rsid w:val="001C13EE"/>
    <w:rsid w:val="001C1CCD"/>
    <w:rsid w:val="001C27D7"/>
    <w:rsid w:val="001C3294"/>
    <w:rsid w:val="001C338B"/>
    <w:rsid w:val="001C3980"/>
    <w:rsid w:val="001C4CD2"/>
    <w:rsid w:val="001C52D8"/>
    <w:rsid w:val="001C6F35"/>
    <w:rsid w:val="001C71DB"/>
    <w:rsid w:val="001C748B"/>
    <w:rsid w:val="001D01E9"/>
    <w:rsid w:val="001D05F4"/>
    <w:rsid w:val="001D0C7E"/>
    <w:rsid w:val="001D1664"/>
    <w:rsid w:val="001D20CB"/>
    <w:rsid w:val="001D240F"/>
    <w:rsid w:val="001D3251"/>
    <w:rsid w:val="001D47D0"/>
    <w:rsid w:val="001D5CB2"/>
    <w:rsid w:val="001D6187"/>
    <w:rsid w:val="001D68AA"/>
    <w:rsid w:val="001D762D"/>
    <w:rsid w:val="001E05B2"/>
    <w:rsid w:val="001E1C17"/>
    <w:rsid w:val="001E1D94"/>
    <w:rsid w:val="001E1EB0"/>
    <w:rsid w:val="001E2A7F"/>
    <w:rsid w:val="001E2A84"/>
    <w:rsid w:val="001E2AA8"/>
    <w:rsid w:val="001E31EF"/>
    <w:rsid w:val="001E3DED"/>
    <w:rsid w:val="001E5203"/>
    <w:rsid w:val="001E52B9"/>
    <w:rsid w:val="001E5D1F"/>
    <w:rsid w:val="001E6AB3"/>
    <w:rsid w:val="001E6CCA"/>
    <w:rsid w:val="001E746D"/>
    <w:rsid w:val="001E7FF6"/>
    <w:rsid w:val="001F0B81"/>
    <w:rsid w:val="001F0C90"/>
    <w:rsid w:val="001F1450"/>
    <w:rsid w:val="001F1775"/>
    <w:rsid w:val="001F1D72"/>
    <w:rsid w:val="001F2402"/>
    <w:rsid w:val="001F2528"/>
    <w:rsid w:val="001F32FE"/>
    <w:rsid w:val="001F34AF"/>
    <w:rsid w:val="001F38F8"/>
    <w:rsid w:val="001F461A"/>
    <w:rsid w:val="001F560F"/>
    <w:rsid w:val="001F7272"/>
    <w:rsid w:val="001F7B8F"/>
    <w:rsid w:val="001F7E51"/>
    <w:rsid w:val="00200ABB"/>
    <w:rsid w:val="00201ACE"/>
    <w:rsid w:val="00201B84"/>
    <w:rsid w:val="00202F6C"/>
    <w:rsid w:val="00202FFC"/>
    <w:rsid w:val="00203027"/>
    <w:rsid w:val="002030C0"/>
    <w:rsid w:val="00204422"/>
    <w:rsid w:val="00204710"/>
    <w:rsid w:val="0020471D"/>
    <w:rsid w:val="00204758"/>
    <w:rsid w:val="0020580B"/>
    <w:rsid w:val="00207A15"/>
    <w:rsid w:val="00207A69"/>
    <w:rsid w:val="00207D97"/>
    <w:rsid w:val="00207F8E"/>
    <w:rsid w:val="002102AF"/>
    <w:rsid w:val="0021047E"/>
    <w:rsid w:val="00211B3A"/>
    <w:rsid w:val="002127C8"/>
    <w:rsid w:val="00216089"/>
    <w:rsid w:val="0021646C"/>
    <w:rsid w:val="002219CD"/>
    <w:rsid w:val="00221AED"/>
    <w:rsid w:val="00221C11"/>
    <w:rsid w:val="0022219C"/>
    <w:rsid w:val="00224234"/>
    <w:rsid w:val="00224939"/>
    <w:rsid w:val="0022504C"/>
    <w:rsid w:val="00226E67"/>
    <w:rsid w:val="00227150"/>
    <w:rsid w:val="00227CAF"/>
    <w:rsid w:val="00233496"/>
    <w:rsid w:val="00233EDA"/>
    <w:rsid w:val="00234857"/>
    <w:rsid w:val="002348C5"/>
    <w:rsid w:val="00235590"/>
    <w:rsid w:val="00235AFC"/>
    <w:rsid w:val="00236D8E"/>
    <w:rsid w:val="00237075"/>
    <w:rsid w:val="00237715"/>
    <w:rsid w:val="00241314"/>
    <w:rsid w:val="002415CD"/>
    <w:rsid w:val="00241A22"/>
    <w:rsid w:val="00241DFE"/>
    <w:rsid w:val="00242424"/>
    <w:rsid w:val="00242A17"/>
    <w:rsid w:val="002445F7"/>
    <w:rsid w:val="002458F6"/>
    <w:rsid w:val="00245930"/>
    <w:rsid w:val="00245B8A"/>
    <w:rsid w:val="00245E5E"/>
    <w:rsid w:val="0024739C"/>
    <w:rsid w:val="00247A0D"/>
    <w:rsid w:val="00250951"/>
    <w:rsid w:val="00250D78"/>
    <w:rsid w:val="002525E4"/>
    <w:rsid w:val="0025275A"/>
    <w:rsid w:val="002528A8"/>
    <w:rsid w:val="00253475"/>
    <w:rsid w:val="00254313"/>
    <w:rsid w:val="00255BBD"/>
    <w:rsid w:val="00256EBA"/>
    <w:rsid w:val="00257E7D"/>
    <w:rsid w:val="0026124C"/>
    <w:rsid w:val="00262FB3"/>
    <w:rsid w:val="002633A7"/>
    <w:rsid w:val="00263768"/>
    <w:rsid w:val="0026385E"/>
    <w:rsid w:val="00264012"/>
    <w:rsid w:val="00264B97"/>
    <w:rsid w:val="00266A7B"/>
    <w:rsid w:val="002675BA"/>
    <w:rsid w:val="00270A0B"/>
    <w:rsid w:val="00270BDD"/>
    <w:rsid w:val="00270C0E"/>
    <w:rsid w:val="00271606"/>
    <w:rsid w:val="00272EE3"/>
    <w:rsid w:val="002738EB"/>
    <w:rsid w:val="0027473D"/>
    <w:rsid w:val="00274C21"/>
    <w:rsid w:val="0027510D"/>
    <w:rsid w:val="0027572C"/>
    <w:rsid w:val="00275ED6"/>
    <w:rsid w:val="00276967"/>
    <w:rsid w:val="00276F48"/>
    <w:rsid w:val="00277DB4"/>
    <w:rsid w:val="00277E90"/>
    <w:rsid w:val="00280114"/>
    <w:rsid w:val="00280170"/>
    <w:rsid w:val="00280E48"/>
    <w:rsid w:val="00283FBB"/>
    <w:rsid w:val="00284027"/>
    <w:rsid w:val="002853A5"/>
    <w:rsid w:val="00287CE1"/>
    <w:rsid w:val="0029088A"/>
    <w:rsid w:val="00291774"/>
    <w:rsid w:val="00291809"/>
    <w:rsid w:val="00291A2A"/>
    <w:rsid w:val="00291C78"/>
    <w:rsid w:val="00291DFE"/>
    <w:rsid w:val="00292992"/>
    <w:rsid w:val="00293304"/>
    <w:rsid w:val="00293431"/>
    <w:rsid w:val="00294192"/>
    <w:rsid w:val="00294779"/>
    <w:rsid w:val="00295376"/>
    <w:rsid w:val="00295994"/>
    <w:rsid w:val="00295FF4"/>
    <w:rsid w:val="00296617"/>
    <w:rsid w:val="002967E8"/>
    <w:rsid w:val="00296ACE"/>
    <w:rsid w:val="00297839"/>
    <w:rsid w:val="002A06E5"/>
    <w:rsid w:val="002A0A16"/>
    <w:rsid w:val="002A1812"/>
    <w:rsid w:val="002A1FCF"/>
    <w:rsid w:val="002A2807"/>
    <w:rsid w:val="002A2A75"/>
    <w:rsid w:val="002A307A"/>
    <w:rsid w:val="002A4424"/>
    <w:rsid w:val="002A4B4C"/>
    <w:rsid w:val="002A4FA7"/>
    <w:rsid w:val="002A6DFF"/>
    <w:rsid w:val="002A7BFA"/>
    <w:rsid w:val="002B01E9"/>
    <w:rsid w:val="002B1AEC"/>
    <w:rsid w:val="002B1D3D"/>
    <w:rsid w:val="002B45BC"/>
    <w:rsid w:val="002B48B3"/>
    <w:rsid w:val="002B629C"/>
    <w:rsid w:val="002B70CE"/>
    <w:rsid w:val="002B7552"/>
    <w:rsid w:val="002C082E"/>
    <w:rsid w:val="002C25CE"/>
    <w:rsid w:val="002C2EE0"/>
    <w:rsid w:val="002C31A1"/>
    <w:rsid w:val="002C332D"/>
    <w:rsid w:val="002C357F"/>
    <w:rsid w:val="002C4CDE"/>
    <w:rsid w:val="002C68CE"/>
    <w:rsid w:val="002C71E7"/>
    <w:rsid w:val="002C737C"/>
    <w:rsid w:val="002C7A16"/>
    <w:rsid w:val="002C7C77"/>
    <w:rsid w:val="002D0A6A"/>
    <w:rsid w:val="002D1128"/>
    <w:rsid w:val="002D14E0"/>
    <w:rsid w:val="002D1747"/>
    <w:rsid w:val="002D1E30"/>
    <w:rsid w:val="002D2020"/>
    <w:rsid w:val="002D38A0"/>
    <w:rsid w:val="002D3D2F"/>
    <w:rsid w:val="002D3F44"/>
    <w:rsid w:val="002D46F4"/>
    <w:rsid w:val="002D68DC"/>
    <w:rsid w:val="002D694A"/>
    <w:rsid w:val="002D6DF8"/>
    <w:rsid w:val="002D7499"/>
    <w:rsid w:val="002D7BF4"/>
    <w:rsid w:val="002E0CFF"/>
    <w:rsid w:val="002E1DB3"/>
    <w:rsid w:val="002E2AF8"/>
    <w:rsid w:val="002E324F"/>
    <w:rsid w:val="002E6A47"/>
    <w:rsid w:val="002E6C7C"/>
    <w:rsid w:val="002E7BDC"/>
    <w:rsid w:val="002F0B72"/>
    <w:rsid w:val="002F115B"/>
    <w:rsid w:val="002F1274"/>
    <w:rsid w:val="002F2074"/>
    <w:rsid w:val="002F5D96"/>
    <w:rsid w:val="002F6F59"/>
    <w:rsid w:val="00300962"/>
    <w:rsid w:val="00301338"/>
    <w:rsid w:val="00301ABC"/>
    <w:rsid w:val="00302AAA"/>
    <w:rsid w:val="00304297"/>
    <w:rsid w:val="00305838"/>
    <w:rsid w:val="00305FEC"/>
    <w:rsid w:val="0030711A"/>
    <w:rsid w:val="00307635"/>
    <w:rsid w:val="003100B4"/>
    <w:rsid w:val="00310AE7"/>
    <w:rsid w:val="00310F24"/>
    <w:rsid w:val="00311C37"/>
    <w:rsid w:val="0031260B"/>
    <w:rsid w:val="00312F9C"/>
    <w:rsid w:val="00313327"/>
    <w:rsid w:val="0031408C"/>
    <w:rsid w:val="003140AC"/>
    <w:rsid w:val="003148CA"/>
    <w:rsid w:val="00314FE8"/>
    <w:rsid w:val="00315ADA"/>
    <w:rsid w:val="00315D31"/>
    <w:rsid w:val="00316448"/>
    <w:rsid w:val="0031644F"/>
    <w:rsid w:val="003176C2"/>
    <w:rsid w:val="00322554"/>
    <w:rsid w:val="0032259C"/>
    <w:rsid w:val="00323EFB"/>
    <w:rsid w:val="003241E0"/>
    <w:rsid w:val="00324860"/>
    <w:rsid w:val="00324E26"/>
    <w:rsid w:val="0032536D"/>
    <w:rsid w:val="00325DDA"/>
    <w:rsid w:val="003265D8"/>
    <w:rsid w:val="00326CE5"/>
    <w:rsid w:val="00326EDA"/>
    <w:rsid w:val="0032714B"/>
    <w:rsid w:val="0032752F"/>
    <w:rsid w:val="00331797"/>
    <w:rsid w:val="00331818"/>
    <w:rsid w:val="00331899"/>
    <w:rsid w:val="00331C96"/>
    <w:rsid w:val="00333400"/>
    <w:rsid w:val="003336CC"/>
    <w:rsid w:val="00333EB2"/>
    <w:rsid w:val="00334271"/>
    <w:rsid w:val="003352EB"/>
    <w:rsid w:val="00335C80"/>
    <w:rsid w:val="003361B2"/>
    <w:rsid w:val="00336E4D"/>
    <w:rsid w:val="0033708C"/>
    <w:rsid w:val="003371EA"/>
    <w:rsid w:val="003374F8"/>
    <w:rsid w:val="00337C0C"/>
    <w:rsid w:val="003406FF"/>
    <w:rsid w:val="003409E7"/>
    <w:rsid w:val="00340ACD"/>
    <w:rsid w:val="00340BAA"/>
    <w:rsid w:val="0034163F"/>
    <w:rsid w:val="00341E41"/>
    <w:rsid w:val="00342DEE"/>
    <w:rsid w:val="00344126"/>
    <w:rsid w:val="003442B4"/>
    <w:rsid w:val="00344B61"/>
    <w:rsid w:val="003451DA"/>
    <w:rsid w:val="0034537A"/>
    <w:rsid w:val="003459F5"/>
    <w:rsid w:val="00346105"/>
    <w:rsid w:val="003465FD"/>
    <w:rsid w:val="00350BF2"/>
    <w:rsid w:val="00351120"/>
    <w:rsid w:val="003511AC"/>
    <w:rsid w:val="003517CC"/>
    <w:rsid w:val="00351A5A"/>
    <w:rsid w:val="00353F1F"/>
    <w:rsid w:val="00354F76"/>
    <w:rsid w:val="00356C40"/>
    <w:rsid w:val="00356EA4"/>
    <w:rsid w:val="0035722D"/>
    <w:rsid w:val="003604AB"/>
    <w:rsid w:val="003611A3"/>
    <w:rsid w:val="003616D3"/>
    <w:rsid w:val="00362030"/>
    <w:rsid w:val="00362125"/>
    <w:rsid w:val="0036353A"/>
    <w:rsid w:val="00363564"/>
    <w:rsid w:val="003647EF"/>
    <w:rsid w:val="00364FBC"/>
    <w:rsid w:val="003652CB"/>
    <w:rsid w:val="00365815"/>
    <w:rsid w:val="00367486"/>
    <w:rsid w:val="00367E41"/>
    <w:rsid w:val="00370138"/>
    <w:rsid w:val="00370F1E"/>
    <w:rsid w:val="00370FD2"/>
    <w:rsid w:val="003713EF"/>
    <w:rsid w:val="00371A5B"/>
    <w:rsid w:val="00372AD5"/>
    <w:rsid w:val="00372EF8"/>
    <w:rsid w:val="003736AA"/>
    <w:rsid w:val="00373F71"/>
    <w:rsid w:val="0037498F"/>
    <w:rsid w:val="00374AE4"/>
    <w:rsid w:val="00375AFF"/>
    <w:rsid w:val="00375D10"/>
    <w:rsid w:val="0037623A"/>
    <w:rsid w:val="00377224"/>
    <w:rsid w:val="0038061B"/>
    <w:rsid w:val="00381261"/>
    <w:rsid w:val="00382A68"/>
    <w:rsid w:val="0038358D"/>
    <w:rsid w:val="003844FC"/>
    <w:rsid w:val="00384BF3"/>
    <w:rsid w:val="00384D8F"/>
    <w:rsid w:val="00384E2F"/>
    <w:rsid w:val="00385692"/>
    <w:rsid w:val="00386D66"/>
    <w:rsid w:val="00386EFE"/>
    <w:rsid w:val="00390128"/>
    <w:rsid w:val="0039027D"/>
    <w:rsid w:val="00391EE2"/>
    <w:rsid w:val="00392A38"/>
    <w:rsid w:val="003931A2"/>
    <w:rsid w:val="00393F40"/>
    <w:rsid w:val="00394448"/>
    <w:rsid w:val="003950B4"/>
    <w:rsid w:val="00395629"/>
    <w:rsid w:val="003962DB"/>
    <w:rsid w:val="00396CA6"/>
    <w:rsid w:val="00397016"/>
    <w:rsid w:val="00397C60"/>
    <w:rsid w:val="003A0E06"/>
    <w:rsid w:val="003A1B5C"/>
    <w:rsid w:val="003A1CEC"/>
    <w:rsid w:val="003A3681"/>
    <w:rsid w:val="003A458E"/>
    <w:rsid w:val="003A4627"/>
    <w:rsid w:val="003A4878"/>
    <w:rsid w:val="003A50FF"/>
    <w:rsid w:val="003A570E"/>
    <w:rsid w:val="003A624C"/>
    <w:rsid w:val="003A6573"/>
    <w:rsid w:val="003A65FE"/>
    <w:rsid w:val="003A66BD"/>
    <w:rsid w:val="003B0F38"/>
    <w:rsid w:val="003B30A4"/>
    <w:rsid w:val="003B3309"/>
    <w:rsid w:val="003B3B34"/>
    <w:rsid w:val="003B3CB9"/>
    <w:rsid w:val="003B519F"/>
    <w:rsid w:val="003B5858"/>
    <w:rsid w:val="003B5EA4"/>
    <w:rsid w:val="003B6F59"/>
    <w:rsid w:val="003C0E2E"/>
    <w:rsid w:val="003C1F5B"/>
    <w:rsid w:val="003C3AD4"/>
    <w:rsid w:val="003C3B34"/>
    <w:rsid w:val="003C3D25"/>
    <w:rsid w:val="003C4815"/>
    <w:rsid w:val="003C49DF"/>
    <w:rsid w:val="003C4BC9"/>
    <w:rsid w:val="003C52E6"/>
    <w:rsid w:val="003C5412"/>
    <w:rsid w:val="003C55C0"/>
    <w:rsid w:val="003C5C89"/>
    <w:rsid w:val="003C718F"/>
    <w:rsid w:val="003C7331"/>
    <w:rsid w:val="003D1261"/>
    <w:rsid w:val="003D36B7"/>
    <w:rsid w:val="003D5359"/>
    <w:rsid w:val="003D5B12"/>
    <w:rsid w:val="003D628A"/>
    <w:rsid w:val="003D66E9"/>
    <w:rsid w:val="003D67A5"/>
    <w:rsid w:val="003E01F6"/>
    <w:rsid w:val="003E028C"/>
    <w:rsid w:val="003E0476"/>
    <w:rsid w:val="003E196E"/>
    <w:rsid w:val="003E1E02"/>
    <w:rsid w:val="003E22BE"/>
    <w:rsid w:val="003E357B"/>
    <w:rsid w:val="003E35BF"/>
    <w:rsid w:val="003E381E"/>
    <w:rsid w:val="003E6014"/>
    <w:rsid w:val="003E745C"/>
    <w:rsid w:val="003E77F7"/>
    <w:rsid w:val="003E7E03"/>
    <w:rsid w:val="003E7F21"/>
    <w:rsid w:val="003F1D75"/>
    <w:rsid w:val="003F38E5"/>
    <w:rsid w:val="003F3A56"/>
    <w:rsid w:val="003F3FB2"/>
    <w:rsid w:val="003F40E2"/>
    <w:rsid w:val="003F4119"/>
    <w:rsid w:val="003F41BD"/>
    <w:rsid w:val="003F52E8"/>
    <w:rsid w:val="003F58AE"/>
    <w:rsid w:val="003F63BB"/>
    <w:rsid w:val="003F68B6"/>
    <w:rsid w:val="003F7373"/>
    <w:rsid w:val="003F7406"/>
    <w:rsid w:val="003F7B85"/>
    <w:rsid w:val="004006D4"/>
    <w:rsid w:val="00400B98"/>
    <w:rsid w:val="004041DA"/>
    <w:rsid w:val="00405AE0"/>
    <w:rsid w:val="00406176"/>
    <w:rsid w:val="00406CF4"/>
    <w:rsid w:val="00406FB4"/>
    <w:rsid w:val="004074FA"/>
    <w:rsid w:val="004108BE"/>
    <w:rsid w:val="00412260"/>
    <w:rsid w:val="004128F9"/>
    <w:rsid w:val="004133E6"/>
    <w:rsid w:val="0041411F"/>
    <w:rsid w:val="00414AD9"/>
    <w:rsid w:val="00415268"/>
    <w:rsid w:val="00415C93"/>
    <w:rsid w:val="004169E1"/>
    <w:rsid w:val="0042095B"/>
    <w:rsid w:val="00420CF0"/>
    <w:rsid w:val="00421DDB"/>
    <w:rsid w:val="00422366"/>
    <w:rsid w:val="004224C5"/>
    <w:rsid w:val="00422A65"/>
    <w:rsid w:val="0042472A"/>
    <w:rsid w:val="004248BF"/>
    <w:rsid w:val="004248F1"/>
    <w:rsid w:val="00425A0B"/>
    <w:rsid w:val="00425AEE"/>
    <w:rsid w:val="00425C66"/>
    <w:rsid w:val="004261AA"/>
    <w:rsid w:val="004306F2"/>
    <w:rsid w:val="00431208"/>
    <w:rsid w:val="0043288C"/>
    <w:rsid w:val="00432A52"/>
    <w:rsid w:val="00433F59"/>
    <w:rsid w:val="00434764"/>
    <w:rsid w:val="004350A2"/>
    <w:rsid w:val="004356CA"/>
    <w:rsid w:val="0043670F"/>
    <w:rsid w:val="00436829"/>
    <w:rsid w:val="00436EAF"/>
    <w:rsid w:val="004374DD"/>
    <w:rsid w:val="00440572"/>
    <w:rsid w:val="00440A52"/>
    <w:rsid w:val="00440DBD"/>
    <w:rsid w:val="00440DE7"/>
    <w:rsid w:val="004412CC"/>
    <w:rsid w:val="00441436"/>
    <w:rsid w:val="0044184F"/>
    <w:rsid w:val="00442194"/>
    <w:rsid w:val="004431E9"/>
    <w:rsid w:val="00444714"/>
    <w:rsid w:val="00444B8B"/>
    <w:rsid w:val="004450F7"/>
    <w:rsid w:val="004466DB"/>
    <w:rsid w:val="00446955"/>
    <w:rsid w:val="00446E82"/>
    <w:rsid w:val="004478FB"/>
    <w:rsid w:val="00447EB4"/>
    <w:rsid w:val="0045008C"/>
    <w:rsid w:val="00450C40"/>
    <w:rsid w:val="00451EB9"/>
    <w:rsid w:val="00452C71"/>
    <w:rsid w:val="0045319C"/>
    <w:rsid w:val="0045358A"/>
    <w:rsid w:val="00453C8C"/>
    <w:rsid w:val="004543A2"/>
    <w:rsid w:val="00454869"/>
    <w:rsid w:val="00454923"/>
    <w:rsid w:val="00455E86"/>
    <w:rsid w:val="004564B8"/>
    <w:rsid w:val="004573FE"/>
    <w:rsid w:val="00457600"/>
    <w:rsid w:val="00457F1B"/>
    <w:rsid w:val="00460478"/>
    <w:rsid w:val="00460739"/>
    <w:rsid w:val="00461451"/>
    <w:rsid w:val="00461BDC"/>
    <w:rsid w:val="00461DB7"/>
    <w:rsid w:val="004622AC"/>
    <w:rsid w:val="00462DA0"/>
    <w:rsid w:val="0046357A"/>
    <w:rsid w:val="004637B7"/>
    <w:rsid w:val="00463F73"/>
    <w:rsid w:val="004642A9"/>
    <w:rsid w:val="00464446"/>
    <w:rsid w:val="004644F2"/>
    <w:rsid w:val="00467562"/>
    <w:rsid w:val="00467D87"/>
    <w:rsid w:val="00470899"/>
    <w:rsid w:val="004718AA"/>
    <w:rsid w:val="00471A52"/>
    <w:rsid w:val="0047214A"/>
    <w:rsid w:val="00473B83"/>
    <w:rsid w:val="0047401E"/>
    <w:rsid w:val="00475E61"/>
    <w:rsid w:val="00475EAE"/>
    <w:rsid w:val="0047603F"/>
    <w:rsid w:val="00477034"/>
    <w:rsid w:val="00480616"/>
    <w:rsid w:val="0048141F"/>
    <w:rsid w:val="00481BBD"/>
    <w:rsid w:val="00481EF0"/>
    <w:rsid w:val="004822D9"/>
    <w:rsid w:val="004836D5"/>
    <w:rsid w:val="00484A0C"/>
    <w:rsid w:val="00484D73"/>
    <w:rsid w:val="00484F88"/>
    <w:rsid w:val="00485221"/>
    <w:rsid w:val="004853AB"/>
    <w:rsid w:val="0048665E"/>
    <w:rsid w:val="004866BF"/>
    <w:rsid w:val="0048680E"/>
    <w:rsid w:val="00486C3F"/>
    <w:rsid w:val="00487612"/>
    <w:rsid w:val="0049109E"/>
    <w:rsid w:val="0049169F"/>
    <w:rsid w:val="004926F5"/>
    <w:rsid w:val="004927C9"/>
    <w:rsid w:val="00494292"/>
    <w:rsid w:val="004948E9"/>
    <w:rsid w:val="0049665A"/>
    <w:rsid w:val="004967AA"/>
    <w:rsid w:val="00496EFA"/>
    <w:rsid w:val="00497242"/>
    <w:rsid w:val="004A0CE7"/>
    <w:rsid w:val="004A10D3"/>
    <w:rsid w:val="004A1958"/>
    <w:rsid w:val="004A1EA8"/>
    <w:rsid w:val="004A30B3"/>
    <w:rsid w:val="004A30D8"/>
    <w:rsid w:val="004A4473"/>
    <w:rsid w:val="004A44AE"/>
    <w:rsid w:val="004A4A09"/>
    <w:rsid w:val="004A52E8"/>
    <w:rsid w:val="004A59BF"/>
    <w:rsid w:val="004A5D45"/>
    <w:rsid w:val="004A63B3"/>
    <w:rsid w:val="004A719E"/>
    <w:rsid w:val="004A7B2D"/>
    <w:rsid w:val="004B2930"/>
    <w:rsid w:val="004B2C45"/>
    <w:rsid w:val="004B382B"/>
    <w:rsid w:val="004B3F2C"/>
    <w:rsid w:val="004B40C9"/>
    <w:rsid w:val="004B435F"/>
    <w:rsid w:val="004B4ACA"/>
    <w:rsid w:val="004B54D9"/>
    <w:rsid w:val="004B695B"/>
    <w:rsid w:val="004B726D"/>
    <w:rsid w:val="004B7DB0"/>
    <w:rsid w:val="004B7DD0"/>
    <w:rsid w:val="004B7EE3"/>
    <w:rsid w:val="004C00AD"/>
    <w:rsid w:val="004C0737"/>
    <w:rsid w:val="004C13D7"/>
    <w:rsid w:val="004C1B93"/>
    <w:rsid w:val="004C1E6E"/>
    <w:rsid w:val="004C290C"/>
    <w:rsid w:val="004C3F90"/>
    <w:rsid w:val="004C47B4"/>
    <w:rsid w:val="004C60BF"/>
    <w:rsid w:val="004C73B5"/>
    <w:rsid w:val="004D0652"/>
    <w:rsid w:val="004D0C49"/>
    <w:rsid w:val="004D1C47"/>
    <w:rsid w:val="004D28D6"/>
    <w:rsid w:val="004D3045"/>
    <w:rsid w:val="004D35B4"/>
    <w:rsid w:val="004D35C3"/>
    <w:rsid w:val="004D39E5"/>
    <w:rsid w:val="004D3A93"/>
    <w:rsid w:val="004D3B83"/>
    <w:rsid w:val="004D4AE1"/>
    <w:rsid w:val="004D54D7"/>
    <w:rsid w:val="004D62C4"/>
    <w:rsid w:val="004D6D8E"/>
    <w:rsid w:val="004D70BB"/>
    <w:rsid w:val="004D74F0"/>
    <w:rsid w:val="004D7D28"/>
    <w:rsid w:val="004E0A9C"/>
    <w:rsid w:val="004E1DF8"/>
    <w:rsid w:val="004E2D79"/>
    <w:rsid w:val="004E4120"/>
    <w:rsid w:val="004E5680"/>
    <w:rsid w:val="004E59D0"/>
    <w:rsid w:val="004E6472"/>
    <w:rsid w:val="004E6A57"/>
    <w:rsid w:val="004E71A6"/>
    <w:rsid w:val="004E7298"/>
    <w:rsid w:val="004F00E3"/>
    <w:rsid w:val="004F07CE"/>
    <w:rsid w:val="004F0C45"/>
    <w:rsid w:val="004F1FEA"/>
    <w:rsid w:val="004F2106"/>
    <w:rsid w:val="004F3835"/>
    <w:rsid w:val="004F4584"/>
    <w:rsid w:val="004F4B23"/>
    <w:rsid w:val="004F4C24"/>
    <w:rsid w:val="004F4EF7"/>
    <w:rsid w:val="004F5B54"/>
    <w:rsid w:val="004F7D3D"/>
    <w:rsid w:val="00500C26"/>
    <w:rsid w:val="005018C9"/>
    <w:rsid w:val="00502869"/>
    <w:rsid w:val="005041CA"/>
    <w:rsid w:val="00505AC8"/>
    <w:rsid w:val="005060EB"/>
    <w:rsid w:val="0050680C"/>
    <w:rsid w:val="005100DD"/>
    <w:rsid w:val="00511AD7"/>
    <w:rsid w:val="00511E11"/>
    <w:rsid w:val="005123B2"/>
    <w:rsid w:val="00512AEE"/>
    <w:rsid w:val="00513077"/>
    <w:rsid w:val="00513DB5"/>
    <w:rsid w:val="00514D4D"/>
    <w:rsid w:val="0051565F"/>
    <w:rsid w:val="00516192"/>
    <w:rsid w:val="0051666E"/>
    <w:rsid w:val="0052014F"/>
    <w:rsid w:val="0052044D"/>
    <w:rsid w:val="00521F0B"/>
    <w:rsid w:val="00522EA7"/>
    <w:rsid w:val="00523360"/>
    <w:rsid w:val="00523D81"/>
    <w:rsid w:val="0052431C"/>
    <w:rsid w:val="00524E98"/>
    <w:rsid w:val="00524F9E"/>
    <w:rsid w:val="00525C32"/>
    <w:rsid w:val="00525E0B"/>
    <w:rsid w:val="0052642D"/>
    <w:rsid w:val="00526739"/>
    <w:rsid w:val="00527155"/>
    <w:rsid w:val="005272F8"/>
    <w:rsid w:val="0052781D"/>
    <w:rsid w:val="00531003"/>
    <w:rsid w:val="00531383"/>
    <w:rsid w:val="00531BA5"/>
    <w:rsid w:val="00531D65"/>
    <w:rsid w:val="00532FAC"/>
    <w:rsid w:val="005348EC"/>
    <w:rsid w:val="005359E6"/>
    <w:rsid w:val="00535AC6"/>
    <w:rsid w:val="00536A95"/>
    <w:rsid w:val="005374DD"/>
    <w:rsid w:val="0053758A"/>
    <w:rsid w:val="00537A82"/>
    <w:rsid w:val="00540B80"/>
    <w:rsid w:val="005424CB"/>
    <w:rsid w:val="005424CD"/>
    <w:rsid w:val="00543162"/>
    <w:rsid w:val="0054321F"/>
    <w:rsid w:val="00543AF6"/>
    <w:rsid w:val="00544023"/>
    <w:rsid w:val="005447C0"/>
    <w:rsid w:val="00545981"/>
    <w:rsid w:val="005459C5"/>
    <w:rsid w:val="005468DD"/>
    <w:rsid w:val="00546A1F"/>
    <w:rsid w:val="00547CBE"/>
    <w:rsid w:val="00550951"/>
    <w:rsid w:val="00553364"/>
    <w:rsid w:val="00553F83"/>
    <w:rsid w:val="00554DDC"/>
    <w:rsid w:val="00555065"/>
    <w:rsid w:val="00556E0F"/>
    <w:rsid w:val="005600D0"/>
    <w:rsid w:val="00560AB4"/>
    <w:rsid w:val="005616E8"/>
    <w:rsid w:val="00561932"/>
    <w:rsid w:val="005630ED"/>
    <w:rsid w:val="005635A1"/>
    <w:rsid w:val="00563FE2"/>
    <w:rsid w:val="00564BD4"/>
    <w:rsid w:val="00564C2F"/>
    <w:rsid w:val="00564F5C"/>
    <w:rsid w:val="00565D58"/>
    <w:rsid w:val="005665F0"/>
    <w:rsid w:val="0056736C"/>
    <w:rsid w:val="00570E1A"/>
    <w:rsid w:val="0057104C"/>
    <w:rsid w:val="005718CC"/>
    <w:rsid w:val="00571DD1"/>
    <w:rsid w:val="0057386E"/>
    <w:rsid w:val="00574DB1"/>
    <w:rsid w:val="00575289"/>
    <w:rsid w:val="00575E95"/>
    <w:rsid w:val="00577B7F"/>
    <w:rsid w:val="00577BDD"/>
    <w:rsid w:val="00580378"/>
    <w:rsid w:val="005803D8"/>
    <w:rsid w:val="00580C78"/>
    <w:rsid w:val="00581405"/>
    <w:rsid w:val="00582341"/>
    <w:rsid w:val="005840CD"/>
    <w:rsid w:val="00584AB3"/>
    <w:rsid w:val="00584ABF"/>
    <w:rsid w:val="0058609D"/>
    <w:rsid w:val="005879D4"/>
    <w:rsid w:val="00591E1B"/>
    <w:rsid w:val="005925F1"/>
    <w:rsid w:val="0059294D"/>
    <w:rsid w:val="00592BAE"/>
    <w:rsid w:val="00592E32"/>
    <w:rsid w:val="00593A76"/>
    <w:rsid w:val="00593E58"/>
    <w:rsid w:val="00594DDE"/>
    <w:rsid w:val="00595285"/>
    <w:rsid w:val="005958C2"/>
    <w:rsid w:val="005965E9"/>
    <w:rsid w:val="005966E4"/>
    <w:rsid w:val="0059784D"/>
    <w:rsid w:val="005A040A"/>
    <w:rsid w:val="005A0484"/>
    <w:rsid w:val="005A04D9"/>
    <w:rsid w:val="005A27A8"/>
    <w:rsid w:val="005A3083"/>
    <w:rsid w:val="005A37AD"/>
    <w:rsid w:val="005A3938"/>
    <w:rsid w:val="005A3A45"/>
    <w:rsid w:val="005A3FDB"/>
    <w:rsid w:val="005A4828"/>
    <w:rsid w:val="005A4BE1"/>
    <w:rsid w:val="005A5324"/>
    <w:rsid w:val="005A7152"/>
    <w:rsid w:val="005A73D4"/>
    <w:rsid w:val="005A7C22"/>
    <w:rsid w:val="005A7DFF"/>
    <w:rsid w:val="005B1785"/>
    <w:rsid w:val="005B27C6"/>
    <w:rsid w:val="005B3854"/>
    <w:rsid w:val="005B3B62"/>
    <w:rsid w:val="005B4765"/>
    <w:rsid w:val="005B60EF"/>
    <w:rsid w:val="005B6520"/>
    <w:rsid w:val="005B6E65"/>
    <w:rsid w:val="005B70FE"/>
    <w:rsid w:val="005B72A2"/>
    <w:rsid w:val="005B7CD1"/>
    <w:rsid w:val="005B7F76"/>
    <w:rsid w:val="005C09EF"/>
    <w:rsid w:val="005C334A"/>
    <w:rsid w:val="005C4599"/>
    <w:rsid w:val="005C4A7B"/>
    <w:rsid w:val="005C6383"/>
    <w:rsid w:val="005C79E8"/>
    <w:rsid w:val="005D0707"/>
    <w:rsid w:val="005D1F17"/>
    <w:rsid w:val="005D1F23"/>
    <w:rsid w:val="005D251F"/>
    <w:rsid w:val="005D2F0A"/>
    <w:rsid w:val="005D3DC1"/>
    <w:rsid w:val="005D43D4"/>
    <w:rsid w:val="005D5130"/>
    <w:rsid w:val="005E0CAE"/>
    <w:rsid w:val="005E0F58"/>
    <w:rsid w:val="005E1169"/>
    <w:rsid w:val="005E1DE7"/>
    <w:rsid w:val="005E1E4E"/>
    <w:rsid w:val="005E1FA9"/>
    <w:rsid w:val="005E2865"/>
    <w:rsid w:val="005E3139"/>
    <w:rsid w:val="005E3760"/>
    <w:rsid w:val="005E37DC"/>
    <w:rsid w:val="005E3F68"/>
    <w:rsid w:val="005E4491"/>
    <w:rsid w:val="005E450D"/>
    <w:rsid w:val="005E4E50"/>
    <w:rsid w:val="005E540E"/>
    <w:rsid w:val="005E714B"/>
    <w:rsid w:val="005E7B46"/>
    <w:rsid w:val="005F0748"/>
    <w:rsid w:val="005F1096"/>
    <w:rsid w:val="005F1A9A"/>
    <w:rsid w:val="005F21EB"/>
    <w:rsid w:val="005F26A6"/>
    <w:rsid w:val="005F27FD"/>
    <w:rsid w:val="005F319D"/>
    <w:rsid w:val="005F3C83"/>
    <w:rsid w:val="005F3DDA"/>
    <w:rsid w:val="005F3E64"/>
    <w:rsid w:val="005F4797"/>
    <w:rsid w:val="005F5EE5"/>
    <w:rsid w:val="005F656A"/>
    <w:rsid w:val="0060040A"/>
    <w:rsid w:val="00601571"/>
    <w:rsid w:val="00603D5F"/>
    <w:rsid w:val="006041C9"/>
    <w:rsid w:val="00604497"/>
    <w:rsid w:val="00604557"/>
    <w:rsid w:val="00604BC5"/>
    <w:rsid w:val="00605640"/>
    <w:rsid w:val="00607124"/>
    <w:rsid w:val="0060744E"/>
    <w:rsid w:val="00607953"/>
    <w:rsid w:val="00607FA0"/>
    <w:rsid w:val="006102FD"/>
    <w:rsid w:val="00610561"/>
    <w:rsid w:val="006113B9"/>
    <w:rsid w:val="006115EC"/>
    <w:rsid w:val="00611639"/>
    <w:rsid w:val="00613084"/>
    <w:rsid w:val="00613CA2"/>
    <w:rsid w:val="00614482"/>
    <w:rsid w:val="00614983"/>
    <w:rsid w:val="00620560"/>
    <w:rsid w:val="006214D2"/>
    <w:rsid w:val="00621ADA"/>
    <w:rsid w:val="00621C86"/>
    <w:rsid w:val="0062259C"/>
    <w:rsid w:val="006226B1"/>
    <w:rsid w:val="00622B0F"/>
    <w:rsid w:val="00622B74"/>
    <w:rsid w:val="00622DAA"/>
    <w:rsid w:val="0062398C"/>
    <w:rsid w:val="00623E5B"/>
    <w:rsid w:val="00624814"/>
    <w:rsid w:val="00624B68"/>
    <w:rsid w:val="00627587"/>
    <w:rsid w:val="00627B03"/>
    <w:rsid w:val="00627C85"/>
    <w:rsid w:val="00630DED"/>
    <w:rsid w:val="00630FDB"/>
    <w:rsid w:val="00633A24"/>
    <w:rsid w:val="00633CDF"/>
    <w:rsid w:val="0063428B"/>
    <w:rsid w:val="006349BC"/>
    <w:rsid w:val="006349CE"/>
    <w:rsid w:val="00635B70"/>
    <w:rsid w:val="00636996"/>
    <w:rsid w:val="00637C72"/>
    <w:rsid w:val="006407E8"/>
    <w:rsid w:val="00640D26"/>
    <w:rsid w:val="00641B72"/>
    <w:rsid w:val="006422E2"/>
    <w:rsid w:val="0064234F"/>
    <w:rsid w:val="00643210"/>
    <w:rsid w:val="006439BC"/>
    <w:rsid w:val="00643F6F"/>
    <w:rsid w:val="0064489F"/>
    <w:rsid w:val="00644ACE"/>
    <w:rsid w:val="00645822"/>
    <w:rsid w:val="00646A02"/>
    <w:rsid w:val="00646AA1"/>
    <w:rsid w:val="006502C2"/>
    <w:rsid w:val="00650844"/>
    <w:rsid w:val="00650F13"/>
    <w:rsid w:val="00651C8A"/>
    <w:rsid w:val="00652755"/>
    <w:rsid w:val="006539BC"/>
    <w:rsid w:val="00654469"/>
    <w:rsid w:val="00654F6A"/>
    <w:rsid w:val="006552A9"/>
    <w:rsid w:val="006553A2"/>
    <w:rsid w:val="00655825"/>
    <w:rsid w:val="006558EB"/>
    <w:rsid w:val="00660375"/>
    <w:rsid w:val="006606FE"/>
    <w:rsid w:val="006608AE"/>
    <w:rsid w:val="00661FE8"/>
    <w:rsid w:val="006631C2"/>
    <w:rsid w:val="0066481A"/>
    <w:rsid w:val="00666CFB"/>
    <w:rsid w:val="00667F61"/>
    <w:rsid w:val="006706FB"/>
    <w:rsid w:val="00670C69"/>
    <w:rsid w:val="00671278"/>
    <w:rsid w:val="006718DB"/>
    <w:rsid w:val="00672555"/>
    <w:rsid w:val="00673D31"/>
    <w:rsid w:val="00676C58"/>
    <w:rsid w:val="006775F4"/>
    <w:rsid w:val="00677977"/>
    <w:rsid w:val="00680928"/>
    <w:rsid w:val="00680D3A"/>
    <w:rsid w:val="00681D31"/>
    <w:rsid w:val="006820B8"/>
    <w:rsid w:val="00682860"/>
    <w:rsid w:val="00683184"/>
    <w:rsid w:val="0068346B"/>
    <w:rsid w:val="006837DD"/>
    <w:rsid w:val="00684617"/>
    <w:rsid w:val="00685F58"/>
    <w:rsid w:val="006867DE"/>
    <w:rsid w:val="006874B1"/>
    <w:rsid w:val="006874C0"/>
    <w:rsid w:val="006906FF"/>
    <w:rsid w:val="0069129C"/>
    <w:rsid w:val="00692025"/>
    <w:rsid w:val="006922BB"/>
    <w:rsid w:val="0069257F"/>
    <w:rsid w:val="00692843"/>
    <w:rsid w:val="0069486F"/>
    <w:rsid w:val="006949D5"/>
    <w:rsid w:val="00694BF6"/>
    <w:rsid w:val="00694BF9"/>
    <w:rsid w:val="00696397"/>
    <w:rsid w:val="00697458"/>
    <w:rsid w:val="006A1543"/>
    <w:rsid w:val="006A1669"/>
    <w:rsid w:val="006A1698"/>
    <w:rsid w:val="006A1E2E"/>
    <w:rsid w:val="006A3965"/>
    <w:rsid w:val="006A398A"/>
    <w:rsid w:val="006A3D56"/>
    <w:rsid w:val="006A3FEF"/>
    <w:rsid w:val="006A442B"/>
    <w:rsid w:val="006A44B0"/>
    <w:rsid w:val="006A5044"/>
    <w:rsid w:val="006A5088"/>
    <w:rsid w:val="006A5214"/>
    <w:rsid w:val="006A5328"/>
    <w:rsid w:val="006A57B0"/>
    <w:rsid w:val="006A6840"/>
    <w:rsid w:val="006A765F"/>
    <w:rsid w:val="006B05F6"/>
    <w:rsid w:val="006B25A6"/>
    <w:rsid w:val="006B39CD"/>
    <w:rsid w:val="006B3CA1"/>
    <w:rsid w:val="006B40F0"/>
    <w:rsid w:val="006B4EC0"/>
    <w:rsid w:val="006B601D"/>
    <w:rsid w:val="006B64B9"/>
    <w:rsid w:val="006B66F9"/>
    <w:rsid w:val="006B7C8E"/>
    <w:rsid w:val="006C0AF6"/>
    <w:rsid w:val="006C12F0"/>
    <w:rsid w:val="006C12FD"/>
    <w:rsid w:val="006C1938"/>
    <w:rsid w:val="006C1B46"/>
    <w:rsid w:val="006C2FF8"/>
    <w:rsid w:val="006C3C2F"/>
    <w:rsid w:val="006C62F2"/>
    <w:rsid w:val="006C6A45"/>
    <w:rsid w:val="006D05D7"/>
    <w:rsid w:val="006D1A18"/>
    <w:rsid w:val="006D3875"/>
    <w:rsid w:val="006D5D95"/>
    <w:rsid w:val="006D6B8E"/>
    <w:rsid w:val="006D75F3"/>
    <w:rsid w:val="006D7858"/>
    <w:rsid w:val="006D7AFC"/>
    <w:rsid w:val="006D7D9E"/>
    <w:rsid w:val="006E0C11"/>
    <w:rsid w:val="006E0C7E"/>
    <w:rsid w:val="006E119D"/>
    <w:rsid w:val="006E1385"/>
    <w:rsid w:val="006E1827"/>
    <w:rsid w:val="006E1A0F"/>
    <w:rsid w:val="006E2420"/>
    <w:rsid w:val="006E3766"/>
    <w:rsid w:val="006E3A35"/>
    <w:rsid w:val="006E48FF"/>
    <w:rsid w:val="006E60EC"/>
    <w:rsid w:val="006E62B5"/>
    <w:rsid w:val="006E63EE"/>
    <w:rsid w:val="006E6E23"/>
    <w:rsid w:val="006E7073"/>
    <w:rsid w:val="006E709F"/>
    <w:rsid w:val="006E750B"/>
    <w:rsid w:val="006E79D8"/>
    <w:rsid w:val="006E7F11"/>
    <w:rsid w:val="006F003E"/>
    <w:rsid w:val="006F0477"/>
    <w:rsid w:val="006F05E6"/>
    <w:rsid w:val="006F1049"/>
    <w:rsid w:val="006F1961"/>
    <w:rsid w:val="006F257D"/>
    <w:rsid w:val="006F2B25"/>
    <w:rsid w:val="006F2CA2"/>
    <w:rsid w:val="006F2DE6"/>
    <w:rsid w:val="006F2EEB"/>
    <w:rsid w:val="006F4183"/>
    <w:rsid w:val="006F434D"/>
    <w:rsid w:val="006F4999"/>
    <w:rsid w:val="006F4B8E"/>
    <w:rsid w:val="006F5821"/>
    <w:rsid w:val="006F5AFC"/>
    <w:rsid w:val="006F5B4B"/>
    <w:rsid w:val="006F5EEC"/>
    <w:rsid w:val="006F65B4"/>
    <w:rsid w:val="006F771D"/>
    <w:rsid w:val="006F7EB6"/>
    <w:rsid w:val="0070055A"/>
    <w:rsid w:val="00700FC3"/>
    <w:rsid w:val="00701B9E"/>
    <w:rsid w:val="0070231A"/>
    <w:rsid w:val="00702DC0"/>
    <w:rsid w:val="00702F00"/>
    <w:rsid w:val="007031DC"/>
    <w:rsid w:val="00703806"/>
    <w:rsid w:val="007046F7"/>
    <w:rsid w:val="00705879"/>
    <w:rsid w:val="00705D85"/>
    <w:rsid w:val="007063BB"/>
    <w:rsid w:val="00706ABD"/>
    <w:rsid w:val="00707128"/>
    <w:rsid w:val="00707C99"/>
    <w:rsid w:val="00710495"/>
    <w:rsid w:val="007106AA"/>
    <w:rsid w:val="00711841"/>
    <w:rsid w:val="00712064"/>
    <w:rsid w:val="00712BF9"/>
    <w:rsid w:val="00712F66"/>
    <w:rsid w:val="00714830"/>
    <w:rsid w:val="0071567A"/>
    <w:rsid w:val="0071704D"/>
    <w:rsid w:val="00720573"/>
    <w:rsid w:val="00720769"/>
    <w:rsid w:val="00721C5A"/>
    <w:rsid w:val="007223BE"/>
    <w:rsid w:val="00722555"/>
    <w:rsid w:val="00722AC0"/>
    <w:rsid w:val="007246FE"/>
    <w:rsid w:val="00724DC1"/>
    <w:rsid w:val="00726809"/>
    <w:rsid w:val="0072687F"/>
    <w:rsid w:val="00727414"/>
    <w:rsid w:val="00727775"/>
    <w:rsid w:val="007279FB"/>
    <w:rsid w:val="007306BF"/>
    <w:rsid w:val="0073087E"/>
    <w:rsid w:val="00730B7A"/>
    <w:rsid w:val="00731152"/>
    <w:rsid w:val="007316A4"/>
    <w:rsid w:val="00732BC2"/>
    <w:rsid w:val="00732FDE"/>
    <w:rsid w:val="007344EE"/>
    <w:rsid w:val="00734A56"/>
    <w:rsid w:val="007350A9"/>
    <w:rsid w:val="00735132"/>
    <w:rsid w:val="00735617"/>
    <w:rsid w:val="00737386"/>
    <w:rsid w:val="00737FC0"/>
    <w:rsid w:val="00737FD2"/>
    <w:rsid w:val="00740BBD"/>
    <w:rsid w:val="007410EB"/>
    <w:rsid w:val="00741247"/>
    <w:rsid w:val="0074244E"/>
    <w:rsid w:val="00742FD5"/>
    <w:rsid w:val="00743B66"/>
    <w:rsid w:val="00743CAF"/>
    <w:rsid w:val="00744607"/>
    <w:rsid w:val="00744885"/>
    <w:rsid w:val="007448D1"/>
    <w:rsid w:val="007452EA"/>
    <w:rsid w:val="007459E5"/>
    <w:rsid w:val="007467CC"/>
    <w:rsid w:val="00747BF8"/>
    <w:rsid w:val="00747CD9"/>
    <w:rsid w:val="00751DE4"/>
    <w:rsid w:val="0075213F"/>
    <w:rsid w:val="0075324B"/>
    <w:rsid w:val="0075327D"/>
    <w:rsid w:val="007538A0"/>
    <w:rsid w:val="00754103"/>
    <w:rsid w:val="007548F6"/>
    <w:rsid w:val="007556DB"/>
    <w:rsid w:val="0075624A"/>
    <w:rsid w:val="00756DB5"/>
    <w:rsid w:val="00757E68"/>
    <w:rsid w:val="00760D4B"/>
    <w:rsid w:val="00760F6D"/>
    <w:rsid w:val="00761F90"/>
    <w:rsid w:val="0076248F"/>
    <w:rsid w:val="00762DCB"/>
    <w:rsid w:val="0076370E"/>
    <w:rsid w:val="00763D00"/>
    <w:rsid w:val="00763FA7"/>
    <w:rsid w:val="007647D0"/>
    <w:rsid w:val="00764EC5"/>
    <w:rsid w:val="00764FE9"/>
    <w:rsid w:val="00766EAB"/>
    <w:rsid w:val="00766ED0"/>
    <w:rsid w:val="00767558"/>
    <w:rsid w:val="00770314"/>
    <w:rsid w:val="00770D46"/>
    <w:rsid w:val="00771745"/>
    <w:rsid w:val="00772660"/>
    <w:rsid w:val="00773B43"/>
    <w:rsid w:val="00774A6D"/>
    <w:rsid w:val="00774ACB"/>
    <w:rsid w:val="00775719"/>
    <w:rsid w:val="00776075"/>
    <w:rsid w:val="0078024F"/>
    <w:rsid w:val="00780786"/>
    <w:rsid w:val="00781BB0"/>
    <w:rsid w:val="00782204"/>
    <w:rsid w:val="00783420"/>
    <w:rsid w:val="007839B6"/>
    <w:rsid w:val="00783BE4"/>
    <w:rsid w:val="00784447"/>
    <w:rsid w:val="007856DA"/>
    <w:rsid w:val="00785BDB"/>
    <w:rsid w:val="00786819"/>
    <w:rsid w:val="00786881"/>
    <w:rsid w:val="0078698D"/>
    <w:rsid w:val="007876FE"/>
    <w:rsid w:val="00790179"/>
    <w:rsid w:val="0079243F"/>
    <w:rsid w:val="007944D2"/>
    <w:rsid w:val="00794913"/>
    <w:rsid w:val="00795F3D"/>
    <w:rsid w:val="00796774"/>
    <w:rsid w:val="00797043"/>
    <w:rsid w:val="0079757E"/>
    <w:rsid w:val="007975B1"/>
    <w:rsid w:val="007A00B7"/>
    <w:rsid w:val="007A04B1"/>
    <w:rsid w:val="007A0CA4"/>
    <w:rsid w:val="007A1B7B"/>
    <w:rsid w:val="007A23DF"/>
    <w:rsid w:val="007A28F9"/>
    <w:rsid w:val="007A2B91"/>
    <w:rsid w:val="007A4110"/>
    <w:rsid w:val="007A45D2"/>
    <w:rsid w:val="007A4920"/>
    <w:rsid w:val="007A4B28"/>
    <w:rsid w:val="007A5230"/>
    <w:rsid w:val="007A59E0"/>
    <w:rsid w:val="007A6E0C"/>
    <w:rsid w:val="007A71D2"/>
    <w:rsid w:val="007A74D9"/>
    <w:rsid w:val="007A7EC6"/>
    <w:rsid w:val="007B04DD"/>
    <w:rsid w:val="007B10B7"/>
    <w:rsid w:val="007B2F33"/>
    <w:rsid w:val="007B43FA"/>
    <w:rsid w:val="007B52BF"/>
    <w:rsid w:val="007B5588"/>
    <w:rsid w:val="007B5854"/>
    <w:rsid w:val="007B59BF"/>
    <w:rsid w:val="007B5D40"/>
    <w:rsid w:val="007B5E59"/>
    <w:rsid w:val="007B5EB0"/>
    <w:rsid w:val="007B6163"/>
    <w:rsid w:val="007B6523"/>
    <w:rsid w:val="007B6AB7"/>
    <w:rsid w:val="007B6B0C"/>
    <w:rsid w:val="007B7177"/>
    <w:rsid w:val="007B71EC"/>
    <w:rsid w:val="007B7E7D"/>
    <w:rsid w:val="007C0DEF"/>
    <w:rsid w:val="007C1011"/>
    <w:rsid w:val="007C1E8D"/>
    <w:rsid w:val="007C2D4E"/>
    <w:rsid w:val="007C3078"/>
    <w:rsid w:val="007C3806"/>
    <w:rsid w:val="007C4340"/>
    <w:rsid w:val="007C659D"/>
    <w:rsid w:val="007C6C95"/>
    <w:rsid w:val="007C795A"/>
    <w:rsid w:val="007C7A94"/>
    <w:rsid w:val="007D04D3"/>
    <w:rsid w:val="007D09DC"/>
    <w:rsid w:val="007D16EA"/>
    <w:rsid w:val="007D239F"/>
    <w:rsid w:val="007D2585"/>
    <w:rsid w:val="007D3370"/>
    <w:rsid w:val="007D3BAB"/>
    <w:rsid w:val="007D41D3"/>
    <w:rsid w:val="007D4380"/>
    <w:rsid w:val="007D58E3"/>
    <w:rsid w:val="007D5A59"/>
    <w:rsid w:val="007D5C50"/>
    <w:rsid w:val="007D6834"/>
    <w:rsid w:val="007D6A6F"/>
    <w:rsid w:val="007D6CB7"/>
    <w:rsid w:val="007D7CDE"/>
    <w:rsid w:val="007E03F5"/>
    <w:rsid w:val="007E05B5"/>
    <w:rsid w:val="007E0EDB"/>
    <w:rsid w:val="007E236A"/>
    <w:rsid w:val="007E26DE"/>
    <w:rsid w:val="007E2F93"/>
    <w:rsid w:val="007E319C"/>
    <w:rsid w:val="007E4092"/>
    <w:rsid w:val="007E4C6E"/>
    <w:rsid w:val="007E581A"/>
    <w:rsid w:val="007E58E8"/>
    <w:rsid w:val="007E5A1B"/>
    <w:rsid w:val="007E5B65"/>
    <w:rsid w:val="007E643D"/>
    <w:rsid w:val="007E710A"/>
    <w:rsid w:val="007E7D7D"/>
    <w:rsid w:val="007E7E38"/>
    <w:rsid w:val="007E7F25"/>
    <w:rsid w:val="007F0AA1"/>
    <w:rsid w:val="007F0D61"/>
    <w:rsid w:val="007F1452"/>
    <w:rsid w:val="007F1984"/>
    <w:rsid w:val="007F1FA3"/>
    <w:rsid w:val="007F2470"/>
    <w:rsid w:val="007F31CA"/>
    <w:rsid w:val="007F4701"/>
    <w:rsid w:val="007F567A"/>
    <w:rsid w:val="007F56AD"/>
    <w:rsid w:val="007F72F6"/>
    <w:rsid w:val="007F7F97"/>
    <w:rsid w:val="0080041A"/>
    <w:rsid w:val="00800546"/>
    <w:rsid w:val="008005D2"/>
    <w:rsid w:val="00800B4A"/>
    <w:rsid w:val="00801531"/>
    <w:rsid w:val="0080192A"/>
    <w:rsid w:val="0080238D"/>
    <w:rsid w:val="00804ECA"/>
    <w:rsid w:val="008053EA"/>
    <w:rsid w:val="0080565C"/>
    <w:rsid w:val="008060FE"/>
    <w:rsid w:val="008076D2"/>
    <w:rsid w:val="00807CFC"/>
    <w:rsid w:val="008106BC"/>
    <w:rsid w:val="008109F3"/>
    <w:rsid w:val="00810EAF"/>
    <w:rsid w:val="00810F4E"/>
    <w:rsid w:val="0081154E"/>
    <w:rsid w:val="008116A1"/>
    <w:rsid w:val="008126AA"/>
    <w:rsid w:val="00812B94"/>
    <w:rsid w:val="00812EBB"/>
    <w:rsid w:val="008131F6"/>
    <w:rsid w:val="0081364F"/>
    <w:rsid w:val="00813725"/>
    <w:rsid w:val="008142F5"/>
    <w:rsid w:val="00814BE6"/>
    <w:rsid w:val="00816216"/>
    <w:rsid w:val="0081706C"/>
    <w:rsid w:val="008173D2"/>
    <w:rsid w:val="00817BCE"/>
    <w:rsid w:val="00817F56"/>
    <w:rsid w:val="008212C2"/>
    <w:rsid w:val="00821816"/>
    <w:rsid w:val="00822D8A"/>
    <w:rsid w:val="00823E80"/>
    <w:rsid w:val="0082435E"/>
    <w:rsid w:val="00825ADF"/>
    <w:rsid w:val="0082734C"/>
    <w:rsid w:val="0082774B"/>
    <w:rsid w:val="00827CCD"/>
    <w:rsid w:val="0083000A"/>
    <w:rsid w:val="00831B3A"/>
    <w:rsid w:val="00832436"/>
    <w:rsid w:val="00832865"/>
    <w:rsid w:val="00833284"/>
    <w:rsid w:val="00833AB3"/>
    <w:rsid w:val="00833B9C"/>
    <w:rsid w:val="008342B9"/>
    <w:rsid w:val="008347AA"/>
    <w:rsid w:val="00835373"/>
    <w:rsid w:val="00835B6B"/>
    <w:rsid w:val="00836BAB"/>
    <w:rsid w:val="0083742C"/>
    <w:rsid w:val="0083742E"/>
    <w:rsid w:val="008412A0"/>
    <w:rsid w:val="008416E3"/>
    <w:rsid w:val="00841A90"/>
    <w:rsid w:val="00841C6A"/>
    <w:rsid w:val="008425DC"/>
    <w:rsid w:val="008427A2"/>
    <w:rsid w:val="0084346F"/>
    <w:rsid w:val="008443EB"/>
    <w:rsid w:val="00844A61"/>
    <w:rsid w:val="00844D5A"/>
    <w:rsid w:val="00845141"/>
    <w:rsid w:val="0084626B"/>
    <w:rsid w:val="008462A1"/>
    <w:rsid w:val="008463E6"/>
    <w:rsid w:val="008464C6"/>
    <w:rsid w:val="00846571"/>
    <w:rsid w:val="00846962"/>
    <w:rsid w:val="00850159"/>
    <w:rsid w:val="008510BE"/>
    <w:rsid w:val="008524CC"/>
    <w:rsid w:val="008571B0"/>
    <w:rsid w:val="00860C08"/>
    <w:rsid w:val="00861CF6"/>
    <w:rsid w:val="00861D30"/>
    <w:rsid w:val="00862688"/>
    <w:rsid w:val="00862C5E"/>
    <w:rsid w:val="00862EBD"/>
    <w:rsid w:val="0086362B"/>
    <w:rsid w:val="008636D3"/>
    <w:rsid w:val="0086479E"/>
    <w:rsid w:val="00865055"/>
    <w:rsid w:val="008654D0"/>
    <w:rsid w:val="00865AB6"/>
    <w:rsid w:val="00866DF2"/>
    <w:rsid w:val="00870BFE"/>
    <w:rsid w:val="00871B47"/>
    <w:rsid w:val="00872D6D"/>
    <w:rsid w:val="008732AD"/>
    <w:rsid w:val="0087362F"/>
    <w:rsid w:val="0087471E"/>
    <w:rsid w:val="00875107"/>
    <w:rsid w:val="00875323"/>
    <w:rsid w:val="00876624"/>
    <w:rsid w:val="0087686B"/>
    <w:rsid w:val="0087762C"/>
    <w:rsid w:val="00877E8B"/>
    <w:rsid w:val="008801EA"/>
    <w:rsid w:val="0088053C"/>
    <w:rsid w:val="00880F38"/>
    <w:rsid w:val="008818D3"/>
    <w:rsid w:val="00881A05"/>
    <w:rsid w:val="0088310E"/>
    <w:rsid w:val="00885113"/>
    <w:rsid w:val="00885D62"/>
    <w:rsid w:val="00886C02"/>
    <w:rsid w:val="00887A5F"/>
    <w:rsid w:val="00887B7B"/>
    <w:rsid w:val="00890314"/>
    <w:rsid w:val="00890929"/>
    <w:rsid w:val="00892135"/>
    <w:rsid w:val="00892620"/>
    <w:rsid w:val="00893232"/>
    <w:rsid w:val="00894BC3"/>
    <w:rsid w:val="0089510D"/>
    <w:rsid w:val="00895AD4"/>
    <w:rsid w:val="00897756"/>
    <w:rsid w:val="00897B2E"/>
    <w:rsid w:val="008A071D"/>
    <w:rsid w:val="008A3A0A"/>
    <w:rsid w:val="008A3C15"/>
    <w:rsid w:val="008A3CB2"/>
    <w:rsid w:val="008A4593"/>
    <w:rsid w:val="008A4929"/>
    <w:rsid w:val="008A4F01"/>
    <w:rsid w:val="008A541F"/>
    <w:rsid w:val="008A6843"/>
    <w:rsid w:val="008A6DC0"/>
    <w:rsid w:val="008A7483"/>
    <w:rsid w:val="008A7543"/>
    <w:rsid w:val="008A76B6"/>
    <w:rsid w:val="008A78DD"/>
    <w:rsid w:val="008A7A2C"/>
    <w:rsid w:val="008B1306"/>
    <w:rsid w:val="008B17E2"/>
    <w:rsid w:val="008B1F70"/>
    <w:rsid w:val="008B3C1B"/>
    <w:rsid w:val="008B3ECC"/>
    <w:rsid w:val="008B3F3F"/>
    <w:rsid w:val="008B46CF"/>
    <w:rsid w:val="008B48F9"/>
    <w:rsid w:val="008B54B9"/>
    <w:rsid w:val="008B5DBF"/>
    <w:rsid w:val="008B7C25"/>
    <w:rsid w:val="008B7E88"/>
    <w:rsid w:val="008C110B"/>
    <w:rsid w:val="008C12D7"/>
    <w:rsid w:val="008C18F4"/>
    <w:rsid w:val="008C3484"/>
    <w:rsid w:val="008C47A5"/>
    <w:rsid w:val="008C54A1"/>
    <w:rsid w:val="008C64B4"/>
    <w:rsid w:val="008C7A66"/>
    <w:rsid w:val="008D0D3E"/>
    <w:rsid w:val="008D2746"/>
    <w:rsid w:val="008D2DBB"/>
    <w:rsid w:val="008D3458"/>
    <w:rsid w:val="008D3C16"/>
    <w:rsid w:val="008D3FCB"/>
    <w:rsid w:val="008D4C0B"/>
    <w:rsid w:val="008D55C8"/>
    <w:rsid w:val="008D57BC"/>
    <w:rsid w:val="008D634D"/>
    <w:rsid w:val="008D6431"/>
    <w:rsid w:val="008D66C4"/>
    <w:rsid w:val="008D6840"/>
    <w:rsid w:val="008D75B5"/>
    <w:rsid w:val="008D7DB6"/>
    <w:rsid w:val="008E0A2D"/>
    <w:rsid w:val="008E113B"/>
    <w:rsid w:val="008E286A"/>
    <w:rsid w:val="008E2D1E"/>
    <w:rsid w:val="008E3351"/>
    <w:rsid w:val="008E33C0"/>
    <w:rsid w:val="008E38BA"/>
    <w:rsid w:val="008E39FD"/>
    <w:rsid w:val="008E4F31"/>
    <w:rsid w:val="008E635F"/>
    <w:rsid w:val="008E7377"/>
    <w:rsid w:val="008E737F"/>
    <w:rsid w:val="008E7A8A"/>
    <w:rsid w:val="008E7E42"/>
    <w:rsid w:val="008F11BE"/>
    <w:rsid w:val="008F1396"/>
    <w:rsid w:val="008F3B96"/>
    <w:rsid w:val="008F4184"/>
    <w:rsid w:val="008F594F"/>
    <w:rsid w:val="008F6A34"/>
    <w:rsid w:val="008F6BC5"/>
    <w:rsid w:val="008F6CA7"/>
    <w:rsid w:val="008F6F87"/>
    <w:rsid w:val="008F733C"/>
    <w:rsid w:val="008F7B5B"/>
    <w:rsid w:val="00900C4C"/>
    <w:rsid w:val="0090157D"/>
    <w:rsid w:val="0090253C"/>
    <w:rsid w:val="00902619"/>
    <w:rsid w:val="00902826"/>
    <w:rsid w:val="009043FA"/>
    <w:rsid w:val="00904482"/>
    <w:rsid w:val="009044C5"/>
    <w:rsid w:val="00904E67"/>
    <w:rsid w:val="00905245"/>
    <w:rsid w:val="00905A95"/>
    <w:rsid w:val="0090696D"/>
    <w:rsid w:val="0090725A"/>
    <w:rsid w:val="00907763"/>
    <w:rsid w:val="009108AC"/>
    <w:rsid w:val="009120E5"/>
    <w:rsid w:val="0091258F"/>
    <w:rsid w:val="00913998"/>
    <w:rsid w:val="00913C0A"/>
    <w:rsid w:val="00913FE2"/>
    <w:rsid w:val="00914091"/>
    <w:rsid w:val="009141F5"/>
    <w:rsid w:val="009144E1"/>
    <w:rsid w:val="00914E9E"/>
    <w:rsid w:val="00914FCC"/>
    <w:rsid w:val="009150E9"/>
    <w:rsid w:val="009157C6"/>
    <w:rsid w:val="00915AAB"/>
    <w:rsid w:val="009179E1"/>
    <w:rsid w:val="00917E9C"/>
    <w:rsid w:val="00921F53"/>
    <w:rsid w:val="00922398"/>
    <w:rsid w:val="009224C2"/>
    <w:rsid w:val="00922922"/>
    <w:rsid w:val="00923032"/>
    <w:rsid w:val="00923126"/>
    <w:rsid w:val="00923137"/>
    <w:rsid w:val="009231AC"/>
    <w:rsid w:val="009239DA"/>
    <w:rsid w:val="00923FE0"/>
    <w:rsid w:val="00924DFA"/>
    <w:rsid w:val="009256E5"/>
    <w:rsid w:val="0092697E"/>
    <w:rsid w:val="009272B2"/>
    <w:rsid w:val="009273CA"/>
    <w:rsid w:val="00930B4B"/>
    <w:rsid w:val="00931024"/>
    <w:rsid w:val="00931507"/>
    <w:rsid w:val="00931B3E"/>
    <w:rsid w:val="00932104"/>
    <w:rsid w:val="009326CF"/>
    <w:rsid w:val="00932C00"/>
    <w:rsid w:val="00933E85"/>
    <w:rsid w:val="009342F3"/>
    <w:rsid w:val="00934D1E"/>
    <w:rsid w:val="009363C5"/>
    <w:rsid w:val="00936F1E"/>
    <w:rsid w:val="009377F7"/>
    <w:rsid w:val="00937B1F"/>
    <w:rsid w:val="0094047B"/>
    <w:rsid w:val="00941610"/>
    <w:rsid w:val="00941659"/>
    <w:rsid w:val="0094311E"/>
    <w:rsid w:val="009443A9"/>
    <w:rsid w:val="009454C5"/>
    <w:rsid w:val="00945D38"/>
    <w:rsid w:val="00946910"/>
    <w:rsid w:val="0094707F"/>
    <w:rsid w:val="009504A3"/>
    <w:rsid w:val="009509CD"/>
    <w:rsid w:val="00951355"/>
    <w:rsid w:val="009524D9"/>
    <w:rsid w:val="0095397D"/>
    <w:rsid w:val="00953A44"/>
    <w:rsid w:val="00953F1F"/>
    <w:rsid w:val="009567AD"/>
    <w:rsid w:val="00957055"/>
    <w:rsid w:val="00957D5F"/>
    <w:rsid w:val="009608C7"/>
    <w:rsid w:val="00960D21"/>
    <w:rsid w:val="0096124C"/>
    <w:rsid w:val="009623BE"/>
    <w:rsid w:val="00963DC6"/>
    <w:rsid w:val="009645C8"/>
    <w:rsid w:val="009654EF"/>
    <w:rsid w:val="00965770"/>
    <w:rsid w:val="00965D88"/>
    <w:rsid w:val="00966416"/>
    <w:rsid w:val="00966718"/>
    <w:rsid w:val="00966A18"/>
    <w:rsid w:val="0097042E"/>
    <w:rsid w:val="00970660"/>
    <w:rsid w:val="00970801"/>
    <w:rsid w:val="00970E94"/>
    <w:rsid w:val="00971832"/>
    <w:rsid w:val="00971B37"/>
    <w:rsid w:val="00971E5F"/>
    <w:rsid w:val="009729B7"/>
    <w:rsid w:val="00974BCD"/>
    <w:rsid w:val="009755BD"/>
    <w:rsid w:val="009761E8"/>
    <w:rsid w:val="00976A59"/>
    <w:rsid w:val="00976ABB"/>
    <w:rsid w:val="0098037F"/>
    <w:rsid w:val="0098082D"/>
    <w:rsid w:val="00980A31"/>
    <w:rsid w:val="009811B5"/>
    <w:rsid w:val="00981D9F"/>
    <w:rsid w:val="009821D4"/>
    <w:rsid w:val="009821FB"/>
    <w:rsid w:val="009824C1"/>
    <w:rsid w:val="00982E29"/>
    <w:rsid w:val="00984462"/>
    <w:rsid w:val="00984ACB"/>
    <w:rsid w:val="0098500A"/>
    <w:rsid w:val="0098610B"/>
    <w:rsid w:val="00986436"/>
    <w:rsid w:val="009868C0"/>
    <w:rsid w:val="00987379"/>
    <w:rsid w:val="00987649"/>
    <w:rsid w:val="0099078B"/>
    <w:rsid w:val="00990A76"/>
    <w:rsid w:val="00991523"/>
    <w:rsid w:val="0099278B"/>
    <w:rsid w:val="0099290F"/>
    <w:rsid w:val="009931B7"/>
    <w:rsid w:val="00993683"/>
    <w:rsid w:val="0099458E"/>
    <w:rsid w:val="0099511F"/>
    <w:rsid w:val="00995259"/>
    <w:rsid w:val="00995E8E"/>
    <w:rsid w:val="00995F4F"/>
    <w:rsid w:val="00996BD3"/>
    <w:rsid w:val="00997DBD"/>
    <w:rsid w:val="009A0296"/>
    <w:rsid w:val="009A06C4"/>
    <w:rsid w:val="009A1051"/>
    <w:rsid w:val="009A1347"/>
    <w:rsid w:val="009A1521"/>
    <w:rsid w:val="009A1ECC"/>
    <w:rsid w:val="009A279C"/>
    <w:rsid w:val="009A29AE"/>
    <w:rsid w:val="009A3B9F"/>
    <w:rsid w:val="009A44DD"/>
    <w:rsid w:val="009A4A30"/>
    <w:rsid w:val="009A6BB1"/>
    <w:rsid w:val="009A6C00"/>
    <w:rsid w:val="009B0500"/>
    <w:rsid w:val="009B168F"/>
    <w:rsid w:val="009B1F9A"/>
    <w:rsid w:val="009B23D6"/>
    <w:rsid w:val="009B3BC9"/>
    <w:rsid w:val="009B434D"/>
    <w:rsid w:val="009B456A"/>
    <w:rsid w:val="009B5BBF"/>
    <w:rsid w:val="009B6C03"/>
    <w:rsid w:val="009B782B"/>
    <w:rsid w:val="009C0019"/>
    <w:rsid w:val="009C046E"/>
    <w:rsid w:val="009C0ABD"/>
    <w:rsid w:val="009C0B7D"/>
    <w:rsid w:val="009C2991"/>
    <w:rsid w:val="009C2AC1"/>
    <w:rsid w:val="009C2E96"/>
    <w:rsid w:val="009C314B"/>
    <w:rsid w:val="009C3937"/>
    <w:rsid w:val="009C4A51"/>
    <w:rsid w:val="009C520C"/>
    <w:rsid w:val="009C56C5"/>
    <w:rsid w:val="009C59C7"/>
    <w:rsid w:val="009C645A"/>
    <w:rsid w:val="009C68D6"/>
    <w:rsid w:val="009C6CBA"/>
    <w:rsid w:val="009C6DBA"/>
    <w:rsid w:val="009C77EA"/>
    <w:rsid w:val="009C7B8E"/>
    <w:rsid w:val="009C7E53"/>
    <w:rsid w:val="009D0C01"/>
    <w:rsid w:val="009D10E8"/>
    <w:rsid w:val="009D10F4"/>
    <w:rsid w:val="009D2046"/>
    <w:rsid w:val="009D2AB3"/>
    <w:rsid w:val="009D52E4"/>
    <w:rsid w:val="009D536E"/>
    <w:rsid w:val="009D5468"/>
    <w:rsid w:val="009D6A8F"/>
    <w:rsid w:val="009D76A5"/>
    <w:rsid w:val="009D7B94"/>
    <w:rsid w:val="009E068B"/>
    <w:rsid w:val="009E1E3B"/>
    <w:rsid w:val="009E2B37"/>
    <w:rsid w:val="009E34B6"/>
    <w:rsid w:val="009E3711"/>
    <w:rsid w:val="009E3A6E"/>
    <w:rsid w:val="009E40D8"/>
    <w:rsid w:val="009E4C8D"/>
    <w:rsid w:val="009E5C83"/>
    <w:rsid w:val="009E665B"/>
    <w:rsid w:val="009F4161"/>
    <w:rsid w:val="009F41F6"/>
    <w:rsid w:val="009F42F1"/>
    <w:rsid w:val="009F43FC"/>
    <w:rsid w:val="009F504B"/>
    <w:rsid w:val="009F5AFC"/>
    <w:rsid w:val="009F767E"/>
    <w:rsid w:val="00A00095"/>
    <w:rsid w:val="00A00BD4"/>
    <w:rsid w:val="00A01454"/>
    <w:rsid w:val="00A02428"/>
    <w:rsid w:val="00A02B8D"/>
    <w:rsid w:val="00A02DF2"/>
    <w:rsid w:val="00A036DF"/>
    <w:rsid w:val="00A0385E"/>
    <w:rsid w:val="00A03B83"/>
    <w:rsid w:val="00A04F62"/>
    <w:rsid w:val="00A0699D"/>
    <w:rsid w:val="00A07463"/>
    <w:rsid w:val="00A07C88"/>
    <w:rsid w:val="00A07F27"/>
    <w:rsid w:val="00A07FE2"/>
    <w:rsid w:val="00A10B34"/>
    <w:rsid w:val="00A11ACD"/>
    <w:rsid w:val="00A12D5A"/>
    <w:rsid w:val="00A12E93"/>
    <w:rsid w:val="00A13F45"/>
    <w:rsid w:val="00A152DA"/>
    <w:rsid w:val="00A15F46"/>
    <w:rsid w:val="00A1620F"/>
    <w:rsid w:val="00A1641D"/>
    <w:rsid w:val="00A165F7"/>
    <w:rsid w:val="00A16B2A"/>
    <w:rsid w:val="00A1714D"/>
    <w:rsid w:val="00A17604"/>
    <w:rsid w:val="00A17B19"/>
    <w:rsid w:val="00A17C49"/>
    <w:rsid w:val="00A17D76"/>
    <w:rsid w:val="00A20166"/>
    <w:rsid w:val="00A20E96"/>
    <w:rsid w:val="00A2169D"/>
    <w:rsid w:val="00A21823"/>
    <w:rsid w:val="00A238A3"/>
    <w:rsid w:val="00A245B6"/>
    <w:rsid w:val="00A24924"/>
    <w:rsid w:val="00A24F1C"/>
    <w:rsid w:val="00A254A3"/>
    <w:rsid w:val="00A27C83"/>
    <w:rsid w:val="00A27D61"/>
    <w:rsid w:val="00A30646"/>
    <w:rsid w:val="00A308DF"/>
    <w:rsid w:val="00A30A3A"/>
    <w:rsid w:val="00A311E1"/>
    <w:rsid w:val="00A318AD"/>
    <w:rsid w:val="00A32046"/>
    <w:rsid w:val="00A3276E"/>
    <w:rsid w:val="00A337FE"/>
    <w:rsid w:val="00A338A0"/>
    <w:rsid w:val="00A338EF"/>
    <w:rsid w:val="00A33F7A"/>
    <w:rsid w:val="00A33FA7"/>
    <w:rsid w:val="00A34049"/>
    <w:rsid w:val="00A3411F"/>
    <w:rsid w:val="00A344DD"/>
    <w:rsid w:val="00A34767"/>
    <w:rsid w:val="00A354FD"/>
    <w:rsid w:val="00A35B6B"/>
    <w:rsid w:val="00A3603E"/>
    <w:rsid w:val="00A36359"/>
    <w:rsid w:val="00A37403"/>
    <w:rsid w:val="00A4135F"/>
    <w:rsid w:val="00A41F67"/>
    <w:rsid w:val="00A43576"/>
    <w:rsid w:val="00A443D4"/>
    <w:rsid w:val="00A45463"/>
    <w:rsid w:val="00A45A58"/>
    <w:rsid w:val="00A45D48"/>
    <w:rsid w:val="00A46F71"/>
    <w:rsid w:val="00A47B7B"/>
    <w:rsid w:val="00A47FEB"/>
    <w:rsid w:val="00A50D7C"/>
    <w:rsid w:val="00A520EE"/>
    <w:rsid w:val="00A52542"/>
    <w:rsid w:val="00A53210"/>
    <w:rsid w:val="00A5347B"/>
    <w:rsid w:val="00A53A97"/>
    <w:rsid w:val="00A53DB3"/>
    <w:rsid w:val="00A5477A"/>
    <w:rsid w:val="00A54EFB"/>
    <w:rsid w:val="00A5550D"/>
    <w:rsid w:val="00A55877"/>
    <w:rsid w:val="00A55976"/>
    <w:rsid w:val="00A56092"/>
    <w:rsid w:val="00A605BA"/>
    <w:rsid w:val="00A60896"/>
    <w:rsid w:val="00A618F4"/>
    <w:rsid w:val="00A63500"/>
    <w:rsid w:val="00A63A32"/>
    <w:rsid w:val="00A63F93"/>
    <w:rsid w:val="00A65517"/>
    <w:rsid w:val="00A66DCD"/>
    <w:rsid w:val="00A66FE7"/>
    <w:rsid w:val="00A6789B"/>
    <w:rsid w:val="00A67A6F"/>
    <w:rsid w:val="00A67C37"/>
    <w:rsid w:val="00A718E1"/>
    <w:rsid w:val="00A71947"/>
    <w:rsid w:val="00A72E91"/>
    <w:rsid w:val="00A73136"/>
    <w:rsid w:val="00A73B85"/>
    <w:rsid w:val="00A743F5"/>
    <w:rsid w:val="00A75D97"/>
    <w:rsid w:val="00A767DF"/>
    <w:rsid w:val="00A77487"/>
    <w:rsid w:val="00A775D1"/>
    <w:rsid w:val="00A77F15"/>
    <w:rsid w:val="00A809FA"/>
    <w:rsid w:val="00A81B92"/>
    <w:rsid w:val="00A82CF6"/>
    <w:rsid w:val="00A83343"/>
    <w:rsid w:val="00A84010"/>
    <w:rsid w:val="00A84E01"/>
    <w:rsid w:val="00A850F3"/>
    <w:rsid w:val="00A85CA7"/>
    <w:rsid w:val="00A861DD"/>
    <w:rsid w:val="00A8638B"/>
    <w:rsid w:val="00A86879"/>
    <w:rsid w:val="00A86D9B"/>
    <w:rsid w:val="00A873EA"/>
    <w:rsid w:val="00A87F61"/>
    <w:rsid w:val="00A90788"/>
    <w:rsid w:val="00A90C94"/>
    <w:rsid w:val="00A91394"/>
    <w:rsid w:val="00A91ABA"/>
    <w:rsid w:val="00A91B73"/>
    <w:rsid w:val="00A92280"/>
    <w:rsid w:val="00A92588"/>
    <w:rsid w:val="00A92F18"/>
    <w:rsid w:val="00A92F63"/>
    <w:rsid w:val="00A952AE"/>
    <w:rsid w:val="00A9593E"/>
    <w:rsid w:val="00A9610B"/>
    <w:rsid w:val="00A97603"/>
    <w:rsid w:val="00AA02A5"/>
    <w:rsid w:val="00AA02D5"/>
    <w:rsid w:val="00AA047C"/>
    <w:rsid w:val="00AA04B5"/>
    <w:rsid w:val="00AA09DE"/>
    <w:rsid w:val="00AA0C0F"/>
    <w:rsid w:val="00AA0D5C"/>
    <w:rsid w:val="00AA0DC7"/>
    <w:rsid w:val="00AA11FB"/>
    <w:rsid w:val="00AA13E9"/>
    <w:rsid w:val="00AA15B0"/>
    <w:rsid w:val="00AA16B4"/>
    <w:rsid w:val="00AA320C"/>
    <w:rsid w:val="00AA3513"/>
    <w:rsid w:val="00AA38B9"/>
    <w:rsid w:val="00AA5083"/>
    <w:rsid w:val="00AA52D2"/>
    <w:rsid w:val="00AA5EE7"/>
    <w:rsid w:val="00AA5FDE"/>
    <w:rsid w:val="00AA69C8"/>
    <w:rsid w:val="00AA7339"/>
    <w:rsid w:val="00AB0194"/>
    <w:rsid w:val="00AB0421"/>
    <w:rsid w:val="00AB10D8"/>
    <w:rsid w:val="00AB1238"/>
    <w:rsid w:val="00AB14EA"/>
    <w:rsid w:val="00AB158B"/>
    <w:rsid w:val="00AB1868"/>
    <w:rsid w:val="00AB1DBE"/>
    <w:rsid w:val="00AB2B4B"/>
    <w:rsid w:val="00AB2F87"/>
    <w:rsid w:val="00AB313C"/>
    <w:rsid w:val="00AB36F5"/>
    <w:rsid w:val="00AB3FC9"/>
    <w:rsid w:val="00AB46C7"/>
    <w:rsid w:val="00AB4F02"/>
    <w:rsid w:val="00AB5659"/>
    <w:rsid w:val="00AB6068"/>
    <w:rsid w:val="00AB6794"/>
    <w:rsid w:val="00AB6ABF"/>
    <w:rsid w:val="00AB7F9E"/>
    <w:rsid w:val="00AC00E7"/>
    <w:rsid w:val="00AC08FE"/>
    <w:rsid w:val="00AC0EE6"/>
    <w:rsid w:val="00AC115D"/>
    <w:rsid w:val="00AC12B4"/>
    <w:rsid w:val="00AC1DA5"/>
    <w:rsid w:val="00AC22FF"/>
    <w:rsid w:val="00AC25D2"/>
    <w:rsid w:val="00AC3201"/>
    <w:rsid w:val="00AC38D2"/>
    <w:rsid w:val="00AC457C"/>
    <w:rsid w:val="00AC5920"/>
    <w:rsid w:val="00AC7340"/>
    <w:rsid w:val="00AC7ABF"/>
    <w:rsid w:val="00AD0A9A"/>
    <w:rsid w:val="00AD0CE1"/>
    <w:rsid w:val="00AD1797"/>
    <w:rsid w:val="00AD2DFE"/>
    <w:rsid w:val="00AD387A"/>
    <w:rsid w:val="00AD450D"/>
    <w:rsid w:val="00AD4B66"/>
    <w:rsid w:val="00AD5898"/>
    <w:rsid w:val="00AD63E5"/>
    <w:rsid w:val="00AD7819"/>
    <w:rsid w:val="00AD7E0B"/>
    <w:rsid w:val="00AE0082"/>
    <w:rsid w:val="00AE09D7"/>
    <w:rsid w:val="00AE141D"/>
    <w:rsid w:val="00AE1722"/>
    <w:rsid w:val="00AE1E97"/>
    <w:rsid w:val="00AE22F1"/>
    <w:rsid w:val="00AE2FB2"/>
    <w:rsid w:val="00AE344C"/>
    <w:rsid w:val="00AE4066"/>
    <w:rsid w:val="00AE4BA9"/>
    <w:rsid w:val="00AE5E40"/>
    <w:rsid w:val="00AE60A9"/>
    <w:rsid w:val="00AE60BB"/>
    <w:rsid w:val="00AE6187"/>
    <w:rsid w:val="00AE6BB5"/>
    <w:rsid w:val="00AE750E"/>
    <w:rsid w:val="00AE7BBD"/>
    <w:rsid w:val="00AF00F1"/>
    <w:rsid w:val="00AF1433"/>
    <w:rsid w:val="00AF1E20"/>
    <w:rsid w:val="00AF3250"/>
    <w:rsid w:val="00AF353C"/>
    <w:rsid w:val="00AF3A1A"/>
    <w:rsid w:val="00AF4349"/>
    <w:rsid w:val="00AF4607"/>
    <w:rsid w:val="00AF5402"/>
    <w:rsid w:val="00B0227C"/>
    <w:rsid w:val="00B0239E"/>
    <w:rsid w:val="00B03A96"/>
    <w:rsid w:val="00B03EEE"/>
    <w:rsid w:val="00B040D3"/>
    <w:rsid w:val="00B06882"/>
    <w:rsid w:val="00B0693F"/>
    <w:rsid w:val="00B07D5F"/>
    <w:rsid w:val="00B07FDE"/>
    <w:rsid w:val="00B111BC"/>
    <w:rsid w:val="00B11352"/>
    <w:rsid w:val="00B11C3F"/>
    <w:rsid w:val="00B11C88"/>
    <w:rsid w:val="00B131A1"/>
    <w:rsid w:val="00B131EB"/>
    <w:rsid w:val="00B141F3"/>
    <w:rsid w:val="00B14703"/>
    <w:rsid w:val="00B16334"/>
    <w:rsid w:val="00B17567"/>
    <w:rsid w:val="00B17884"/>
    <w:rsid w:val="00B20117"/>
    <w:rsid w:val="00B20565"/>
    <w:rsid w:val="00B2074E"/>
    <w:rsid w:val="00B2132C"/>
    <w:rsid w:val="00B21424"/>
    <w:rsid w:val="00B2173A"/>
    <w:rsid w:val="00B21C97"/>
    <w:rsid w:val="00B235E8"/>
    <w:rsid w:val="00B2388C"/>
    <w:rsid w:val="00B23A0E"/>
    <w:rsid w:val="00B2472A"/>
    <w:rsid w:val="00B24D57"/>
    <w:rsid w:val="00B251AE"/>
    <w:rsid w:val="00B303DB"/>
    <w:rsid w:val="00B309F0"/>
    <w:rsid w:val="00B30F8E"/>
    <w:rsid w:val="00B312B5"/>
    <w:rsid w:val="00B31420"/>
    <w:rsid w:val="00B31647"/>
    <w:rsid w:val="00B319CE"/>
    <w:rsid w:val="00B31D6E"/>
    <w:rsid w:val="00B31F0B"/>
    <w:rsid w:val="00B32F18"/>
    <w:rsid w:val="00B33248"/>
    <w:rsid w:val="00B34914"/>
    <w:rsid w:val="00B34FBF"/>
    <w:rsid w:val="00B354F3"/>
    <w:rsid w:val="00B35E58"/>
    <w:rsid w:val="00B36E77"/>
    <w:rsid w:val="00B37960"/>
    <w:rsid w:val="00B404B9"/>
    <w:rsid w:val="00B40E0A"/>
    <w:rsid w:val="00B432BC"/>
    <w:rsid w:val="00B43B0F"/>
    <w:rsid w:val="00B44629"/>
    <w:rsid w:val="00B45DC4"/>
    <w:rsid w:val="00B47F85"/>
    <w:rsid w:val="00B50134"/>
    <w:rsid w:val="00B5095A"/>
    <w:rsid w:val="00B52545"/>
    <w:rsid w:val="00B529A2"/>
    <w:rsid w:val="00B52D89"/>
    <w:rsid w:val="00B53F97"/>
    <w:rsid w:val="00B554E3"/>
    <w:rsid w:val="00B557A8"/>
    <w:rsid w:val="00B559FF"/>
    <w:rsid w:val="00B57418"/>
    <w:rsid w:val="00B60039"/>
    <w:rsid w:val="00B604B1"/>
    <w:rsid w:val="00B6203F"/>
    <w:rsid w:val="00B623FB"/>
    <w:rsid w:val="00B6257A"/>
    <w:rsid w:val="00B62EAA"/>
    <w:rsid w:val="00B62EB0"/>
    <w:rsid w:val="00B631B6"/>
    <w:rsid w:val="00B63EDE"/>
    <w:rsid w:val="00B640A8"/>
    <w:rsid w:val="00B64C6C"/>
    <w:rsid w:val="00B658CF"/>
    <w:rsid w:val="00B65A02"/>
    <w:rsid w:val="00B677AE"/>
    <w:rsid w:val="00B678D3"/>
    <w:rsid w:val="00B67B72"/>
    <w:rsid w:val="00B67E6C"/>
    <w:rsid w:val="00B67F08"/>
    <w:rsid w:val="00B71846"/>
    <w:rsid w:val="00B722F2"/>
    <w:rsid w:val="00B72AF8"/>
    <w:rsid w:val="00B7330A"/>
    <w:rsid w:val="00B7405B"/>
    <w:rsid w:val="00B743BD"/>
    <w:rsid w:val="00B75013"/>
    <w:rsid w:val="00B7644A"/>
    <w:rsid w:val="00B7699C"/>
    <w:rsid w:val="00B77592"/>
    <w:rsid w:val="00B7771D"/>
    <w:rsid w:val="00B80BAC"/>
    <w:rsid w:val="00B833EB"/>
    <w:rsid w:val="00B83ADF"/>
    <w:rsid w:val="00B84724"/>
    <w:rsid w:val="00B908B1"/>
    <w:rsid w:val="00B928EC"/>
    <w:rsid w:val="00B92BF3"/>
    <w:rsid w:val="00B92FCF"/>
    <w:rsid w:val="00B93BA3"/>
    <w:rsid w:val="00B94200"/>
    <w:rsid w:val="00B94936"/>
    <w:rsid w:val="00B94A23"/>
    <w:rsid w:val="00B95DDA"/>
    <w:rsid w:val="00B964DD"/>
    <w:rsid w:val="00B97247"/>
    <w:rsid w:val="00B978B6"/>
    <w:rsid w:val="00BA0BA9"/>
    <w:rsid w:val="00BA164A"/>
    <w:rsid w:val="00BA22E4"/>
    <w:rsid w:val="00BA284C"/>
    <w:rsid w:val="00BA29DB"/>
    <w:rsid w:val="00BA2E66"/>
    <w:rsid w:val="00BA35A7"/>
    <w:rsid w:val="00BA3B8F"/>
    <w:rsid w:val="00BA4716"/>
    <w:rsid w:val="00BA4EAB"/>
    <w:rsid w:val="00BA661F"/>
    <w:rsid w:val="00BB1EF2"/>
    <w:rsid w:val="00BB2232"/>
    <w:rsid w:val="00BB2897"/>
    <w:rsid w:val="00BB3BE1"/>
    <w:rsid w:val="00BB3C49"/>
    <w:rsid w:val="00BB4324"/>
    <w:rsid w:val="00BB466F"/>
    <w:rsid w:val="00BB5B88"/>
    <w:rsid w:val="00BB5C8A"/>
    <w:rsid w:val="00BB6AC0"/>
    <w:rsid w:val="00BB6E44"/>
    <w:rsid w:val="00BB7280"/>
    <w:rsid w:val="00BB7573"/>
    <w:rsid w:val="00BC0C59"/>
    <w:rsid w:val="00BC1BC0"/>
    <w:rsid w:val="00BC2265"/>
    <w:rsid w:val="00BC2B13"/>
    <w:rsid w:val="00BC2D08"/>
    <w:rsid w:val="00BC4833"/>
    <w:rsid w:val="00BC4867"/>
    <w:rsid w:val="00BC489A"/>
    <w:rsid w:val="00BC4DC3"/>
    <w:rsid w:val="00BC64E7"/>
    <w:rsid w:val="00BC7A4D"/>
    <w:rsid w:val="00BD0108"/>
    <w:rsid w:val="00BD0C36"/>
    <w:rsid w:val="00BD2A07"/>
    <w:rsid w:val="00BD2FB9"/>
    <w:rsid w:val="00BD3555"/>
    <w:rsid w:val="00BD3651"/>
    <w:rsid w:val="00BD39B3"/>
    <w:rsid w:val="00BD4CE6"/>
    <w:rsid w:val="00BD4D79"/>
    <w:rsid w:val="00BD5324"/>
    <w:rsid w:val="00BD61EB"/>
    <w:rsid w:val="00BD66C0"/>
    <w:rsid w:val="00BD6ADC"/>
    <w:rsid w:val="00BD6BD3"/>
    <w:rsid w:val="00BD6FD7"/>
    <w:rsid w:val="00BD7C1B"/>
    <w:rsid w:val="00BE0745"/>
    <w:rsid w:val="00BE0CFB"/>
    <w:rsid w:val="00BE0E0B"/>
    <w:rsid w:val="00BE19EA"/>
    <w:rsid w:val="00BE2C97"/>
    <w:rsid w:val="00BE464C"/>
    <w:rsid w:val="00BE46EB"/>
    <w:rsid w:val="00BE7502"/>
    <w:rsid w:val="00BE791B"/>
    <w:rsid w:val="00BF1B59"/>
    <w:rsid w:val="00BF27C7"/>
    <w:rsid w:val="00BF2963"/>
    <w:rsid w:val="00BF2E73"/>
    <w:rsid w:val="00BF3AF1"/>
    <w:rsid w:val="00BF4086"/>
    <w:rsid w:val="00BF4873"/>
    <w:rsid w:val="00BF5149"/>
    <w:rsid w:val="00BF53F6"/>
    <w:rsid w:val="00BF5495"/>
    <w:rsid w:val="00BF5530"/>
    <w:rsid w:val="00BF6406"/>
    <w:rsid w:val="00BF64CE"/>
    <w:rsid w:val="00BF75DA"/>
    <w:rsid w:val="00BF76C9"/>
    <w:rsid w:val="00C009F6"/>
    <w:rsid w:val="00C0137E"/>
    <w:rsid w:val="00C0366A"/>
    <w:rsid w:val="00C04FD6"/>
    <w:rsid w:val="00C0574B"/>
    <w:rsid w:val="00C0623F"/>
    <w:rsid w:val="00C06284"/>
    <w:rsid w:val="00C072AE"/>
    <w:rsid w:val="00C0778D"/>
    <w:rsid w:val="00C07CA8"/>
    <w:rsid w:val="00C10DC4"/>
    <w:rsid w:val="00C11996"/>
    <w:rsid w:val="00C137C8"/>
    <w:rsid w:val="00C13ADA"/>
    <w:rsid w:val="00C14AE1"/>
    <w:rsid w:val="00C14D71"/>
    <w:rsid w:val="00C1528C"/>
    <w:rsid w:val="00C165C0"/>
    <w:rsid w:val="00C16C88"/>
    <w:rsid w:val="00C17B96"/>
    <w:rsid w:val="00C22083"/>
    <w:rsid w:val="00C22146"/>
    <w:rsid w:val="00C24064"/>
    <w:rsid w:val="00C24ED6"/>
    <w:rsid w:val="00C25E02"/>
    <w:rsid w:val="00C2626C"/>
    <w:rsid w:val="00C26C4C"/>
    <w:rsid w:val="00C27D0B"/>
    <w:rsid w:val="00C30683"/>
    <w:rsid w:val="00C30690"/>
    <w:rsid w:val="00C3244A"/>
    <w:rsid w:val="00C33146"/>
    <w:rsid w:val="00C332A6"/>
    <w:rsid w:val="00C33EDC"/>
    <w:rsid w:val="00C34667"/>
    <w:rsid w:val="00C34A32"/>
    <w:rsid w:val="00C37BC8"/>
    <w:rsid w:val="00C37E80"/>
    <w:rsid w:val="00C40311"/>
    <w:rsid w:val="00C40668"/>
    <w:rsid w:val="00C40DEE"/>
    <w:rsid w:val="00C40FAC"/>
    <w:rsid w:val="00C4181D"/>
    <w:rsid w:val="00C41881"/>
    <w:rsid w:val="00C44B72"/>
    <w:rsid w:val="00C44FA8"/>
    <w:rsid w:val="00C45639"/>
    <w:rsid w:val="00C45BDA"/>
    <w:rsid w:val="00C472FF"/>
    <w:rsid w:val="00C474B4"/>
    <w:rsid w:val="00C5044F"/>
    <w:rsid w:val="00C509BD"/>
    <w:rsid w:val="00C50F41"/>
    <w:rsid w:val="00C51515"/>
    <w:rsid w:val="00C51B23"/>
    <w:rsid w:val="00C52768"/>
    <w:rsid w:val="00C52956"/>
    <w:rsid w:val="00C52DAC"/>
    <w:rsid w:val="00C535A5"/>
    <w:rsid w:val="00C53E24"/>
    <w:rsid w:val="00C546BE"/>
    <w:rsid w:val="00C5559A"/>
    <w:rsid w:val="00C5678F"/>
    <w:rsid w:val="00C57789"/>
    <w:rsid w:val="00C577F0"/>
    <w:rsid w:val="00C61056"/>
    <w:rsid w:val="00C610CB"/>
    <w:rsid w:val="00C62096"/>
    <w:rsid w:val="00C63005"/>
    <w:rsid w:val="00C631E1"/>
    <w:rsid w:val="00C6320E"/>
    <w:rsid w:val="00C63D5E"/>
    <w:rsid w:val="00C64316"/>
    <w:rsid w:val="00C6512C"/>
    <w:rsid w:val="00C66030"/>
    <w:rsid w:val="00C661BC"/>
    <w:rsid w:val="00C661C4"/>
    <w:rsid w:val="00C67230"/>
    <w:rsid w:val="00C67B44"/>
    <w:rsid w:val="00C7058B"/>
    <w:rsid w:val="00C70AE3"/>
    <w:rsid w:val="00C70F05"/>
    <w:rsid w:val="00C714F2"/>
    <w:rsid w:val="00C7266D"/>
    <w:rsid w:val="00C726B6"/>
    <w:rsid w:val="00C72882"/>
    <w:rsid w:val="00C72DBB"/>
    <w:rsid w:val="00C72E62"/>
    <w:rsid w:val="00C733A6"/>
    <w:rsid w:val="00C747FD"/>
    <w:rsid w:val="00C749AD"/>
    <w:rsid w:val="00C805D2"/>
    <w:rsid w:val="00C8087B"/>
    <w:rsid w:val="00C815AE"/>
    <w:rsid w:val="00C81908"/>
    <w:rsid w:val="00C819DE"/>
    <w:rsid w:val="00C81E2A"/>
    <w:rsid w:val="00C82CC4"/>
    <w:rsid w:val="00C840CA"/>
    <w:rsid w:val="00C85167"/>
    <w:rsid w:val="00C85266"/>
    <w:rsid w:val="00C85336"/>
    <w:rsid w:val="00C862DC"/>
    <w:rsid w:val="00C86E91"/>
    <w:rsid w:val="00C8734C"/>
    <w:rsid w:val="00C91919"/>
    <w:rsid w:val="00C91E2E"/>
    <w:rsid w:val="00C93A1C"/>
    <w:rsid w:val="00C94E59"/>
    <w:rsid w:val="00C94FC0"/>
    <w:rsid w:val="00C952FF"/>
    <w:rsid w:val="00C95345"/>
    <w:rsid w:val="00C95E7A"/>
    <w:rsid w:val="00C9601D"/>
    <w:rsid w:val="00C9646A"/>
    <w:rsid w:val="00C96E86"/>
    <w:rsid w:val="00CA0A7C"/>
    <w:rsid w:val="00CA0ACE"/>
    <w:rsid w:val="00CA0D20"/>
    <w:rsid w:val="00CA150F"/>
    <w:rsid w:val="00CA15B4"/>
    <w:rsid w:val="00CA200F"/>
    <w:rsid w:val="00CA3002"/>
    <w:rsid w:val="00CA3D98"/>
    <w:rsid w:val="00CA40C2"/>
    <w:rsid w:val="00CA47EA"/>
    <w:rsid w:val="00CA4B5B"/>
    <w:rsid w:val="00CA52BE"/>
    <w:rsid w:val="00CA585B"/>
    <w:rsid w:val="00CA5DE3"/>
    <w:rsid w:val="00CA67B8"/>
    <w:rsid w:val="00CA6A24"/>
    <w:rsid w:val="00CA6DA9"/>
    <w:rsid w:val="00CA6EF1"/>
    <w:rsid w:val="00CA7BD3"/>
    <w:rsid w:val="00CB0DB5"/>
    <w:rsid w:val="00CB1BBA"/>
    <w:rsid w:val="00CB2CC2"/>
    <w:rsid w:val="00CB2CF8"/>
    <w:rsid w:val="00CB3471"/>
    <w:rsid w:val="00CB3D40"/>
    <w:rsid w:val="00CB3EE7"/>
    <w:rsid w:val="00CB3F69"/>
    <w:rsid w:val="00CB4DA5"/>
    <w:rsid w:val="00CB516C"/>
    <w:rsid w:val="00CB51D3"/>
    <w:rsid w:val="00CB5605"/>
    <w:rsid w:val="00CB573E"/>
    <w:rsid w:val="00CB6035"/>
    <w:rsid w:val="00CC0957"/>
    <w:rsid w:val="00CC0D30"/>
    <w:rsid w:val="00CC160D"/>
    <w:rsid w:val="00CC1FC9"/>
    <w:rsid w:val="00CC1FCE"/>
    <w:rsid w:val="00CC3740"/>
    <w:rsid w:val="00CC38A4"/>
    <w:rsid w:val="00CC39F5"/>
    <w:rsid w:val="00CC3D9B"/>
    <w:rsid w:val="00CC5367"/>
    <w:rsid w:val="00CC5F3A"/>
    <w:rsid w:val="00CC6042"/>
    <w:rsid w:val="00CC65AE"/>
    <w:rsid w:val="00CC6900"/>
    <w:rsid w:val="00CC769B"/>
    <w:rsid w:val="00CD04CD"/>
    <w:rsid w:val="00CD0C98"/>
    <w:rsid w:val="00CD1209"/>
    <w:rsid w:val="00CD1620"/>
    <w:rsid w:val="00CD2087"/>
    <w:rsid w:val="00CD2213"/>
    <w:rsid w:val="00CD5E18"/>
    <w:rsid w:val="00CD5ED6"/>
    <w:rsid w:val="00CD61B1"/>
    <w:rsid w:val="00CD6F82"/>
    <w:rsid w:val="00CD71B8"/>
    <w:rsid w:val="00CD79A7"/>
    <w:rsid w:val="00CD7D39"/>
    <w:rsid w:val="00CE0951"/>
    <w:rsid w:val="00CE174F"/>
    <w:rsid w:val="00CE1EA5"/>
    <w:rsid w:val="00CE32F5"/>
    <w:rsid w:val="00CE36B8"/>
    <w:rsid w:val="00CE414D"/>
    <w:rsid w:val="00CE4557"/>
    <w:rsid w:val="00CE463F"/>
    <w:rsid w:val="00CE468B"/>
    <w:rsid w:val="00CE54E2"/>
    <w:rsid w:val="00CE5907"/>
    <w:rsid w:val="00CE69D1"/>
    <w:rsid w:val="00CE6C7F"/>
    <w:rsid w:val="00CE77F9"/>
    <w:rsid w:val="00CF00D8"/>
    <w:rsid w:val="00CF0147"/>
    <w:rsid w:val="00CF0E55"/>
    <w:rsid w:val="00CF1F0B"/>
    <w:rsid w:val="00CF3668"/>
    <w:rsid w:val="00CF4C94"/>
    <w:rsid w:val="00CF70F2"/>
    <w:rsid w:val="00D0017C"/>
    <w:rsid w:val="00D00C8F"/>
    <w:rsid w:val="00D0168C"/>
    <w:rsid w:val="00D01A2F"/>
    <w:rsid w:val="00D02A51"/>
    <w:rsid w:val="00D031B5"/>
    <w:rsid w:val="00D03B28"/>
    <w:rsid w:val="00D048F1"/>
    <w:rsid w:val="00D055C7"/>
    <w:rsid w:val="00D07263"/>
    <w:rsid w:val="00D07F6A"/>
    <w:rsid w:val="00D10E6E"/>
    <w:rsid w:val="00D11070"/>
    <w:rsid w:val="00D11D3E"/>
    <w:rsid w:val="00D11E0B"/>
    <w:rsid w:val="00D11F4B"/>
    <w:rsid w:val="00D12DD7"/>
    <w:rsid w:val="00D1484B"/>
    <w:rsid w:val="00D1540F"/>
    <w:rsid w:val="00D17AE1"/>
    <w:rsid w:val="00D207E8"/>
    <w:rsid w:val="00D20CC8"/>
    <w:rsid w:val="00D20D53"/>
    <w:rsid w:val="00D2125C"/>
    <w:rsid w:val="00D2191E"/>
    <w:rsid w:val="00D22AE2"/>
    <w:rsid w:val="00D232B3"/>
    <w:rsid w:val="00D26261"/>
    <w:rsid w:val="00D263CD"/>
    <w:rsid w:val="00D2664F"/>
    <w:rsid w:val="00D30CBE"/>
    <w:rsid w:val="00D3149B"/>
    <w:rsid w:val="00D31D86"/>
    <w:rsid w:val="00D32217"/>
    <w:rsid w:val="00D32624"/>
    <w:rsid w:val="00D32914"/>
    <w:rsid w:val="00D32B07"/>
    <w:rsid w:val="00D33217"/>
    <w:rsid w:val="00D33A53"/>
    <w:rsid w:val="00D3470A"/>
    <w:rsid w:val="00D34AE9"/>
    <w:rsid w:val="00D34E85"/>
    <w:rsid w:val="00D35071"/>
    <w:rsid w:val="00D35198"/>
    <w:rsid w:val="00D351B5"/>
    <w:rsid w:val="00D3565A"/>
    <w:rsid w:val="00D369CF"/>
    <w:rsid w:val="00D36E69"/>
    <w:rsid w:val="00D371EE"/>
    <w:rsid w:val="00D37F66"/>
    <w:rsid w:val="00D405E8"/>
    <w:rsid w:val="00D414BE"/>
    <w:rsid w:val="00D42024"/>
    <w:rsid w:val="00D42AB9"/>
    <w:rsid w:val="00D434D2"/>
    <w:rsid w:val="00D449D3"/>
    <w:rsid w:val="00D47061"/>
    <w:rsid w:val="00D4743B"/>
    <w:rsid w:val="00D50447"/>
    <w:rsid w:val="00D51423"/>
    <w:rsid w:val="00D51632"/>
    <w:rsid w:val="00D516E6"/>
    <w:rsid w:val="00D51B0F"/>
    <w:rsid w:val="00D52F71"/>
    <w:rsid w:val="00D53D89"/>
    <w:rsid w:val="00D54257"/>
    <w:rsid w:val="00D55232"/>
    <w:rsid w:val="00D55647"/>
    <w:rsid w:val="00D55D0F"/>
    <w:rsid w:val="00D561B1"/>
    <w:rsid w:val="00D565D3"/>
    <w:rsid w:val="00D56A1F"/>
    <w:rsid w:val="00D57A6B"/>
    <w:rsid w:val="00D57E17"/>
    <w:rsid w:val="00D60255"/>
    <w:rsid w:val="00D61855"/>
    <w:rsid w:val="00D62A7C"/>
    <w:rsid w:val="00D63340"/>
    <w:rsid w:val="00D6343F"/>
    <w:rsid w:val="00D63D0C"/>
    <w:rsid w:val="00D6483B"/>
    <w:rsid w:val="00D64E6C"/>
    <w:rsid w:val="00D664C0"/>
    <w:rsid w:val="00D70003"/>
    <w:rsid w:val="00D700C4"/>
    <w:rsid w:val="00D70952"/>
    <w:rsid w:val="00D7113E"/>
    <w:rsid w:val="00D7170B"/>
    <w:rsid w:val="00D721AD"/>
    <w:rsid w:val="00D73656"/>
    <w:rsid w:val="00D736AD"/>
    <w:rsid w:val="00D74A50"/>
    <w:rsid w:val="00D74D0B"/>
    <w:rsid w:val="00D7559E"/>
    <w:rsid w:val="00D76A7B"/>
    <w:rsid w:val="00D76F14"/>
    <w:rsid w:val="00D80176"/>
    <w:rsid w:val="00D80EBB"/>
    <w:rsid w:val="00D80EDE"/>
    <w:rsid w:val="00D8107B"/>
    <w:rsid w:val="00D8124D"/>
    <w:rsid w:val="00D81F8B"/>
    <w:rsid w:val="00D826EE"/>
    <w:rsid w:val="00D8433F"/>
    <w:rsid w:val="00D850EB"/>
    <w:rsid w:val="00D853F3"/>
    <w:rsid w:val="00D85A32"/>
    <w:rsid w:val="00D85BD4"/>
    <w:rsid w:val="00D86228"/>
    <w:rsid w:val="00D870F4"/>
    <w:rsid w:val="00D90AF4"/>
    <w:rsid w:val="00D91EC8"/>
    <w:rsid w:val="00D92230"/>
    <w:rsid w:val="00D92979"/>
    <w:rsid w:val="00D9335D"/>
    <w:rsid w:val="00D933DE"/>
    <w:rsid w:val="00D9402D"/>
    <w:rsid w:val="00D955FE"/>
    <w:rsid w:val="00D9572D"/>
    <w:rsid w:val="00D975C0"/>
    <w:rsid w:val="00D9762B"/>
    <w:rsid w:val="00D97896"/>
    <w:rsid w:val="00DA00EF"/>
    <w:rsid w:val="00DA097A"/>
    <w:rsid w:val="00DA0E89"/>
    <w:rsid w:val="00DA1003"/>
    <w:rsid w:val="00DA1034"/>
    <w:rsid w:val="00DA129F"/>
    <w:rsid w:val="00DA12FA"/>
    <w:rsid w:val="00DA17A9"/>
    <w:rsid w:val="00DA1D3B"/>
    <w:rsid w:val="00DA2350"/>
    <w:rsid w:val="00DA2BF0"/>
    <w:rsid w:val="00DA3370"/>
    <w:rsid w:val="00DA3772"/>
    <w:rsid w:val="00DA39B4"/>
    <w:rsid w:val="00DA40E2"/>
    <w:rsid w:val="00DA53D5"/>
    <w:rsid w:val="00DA67FD"/>
    <w:rsid w:val="00DA686D"/>
    <w:rsid w:val="00DA729A"/>
    <w:rsid w:val="00DA7602"/>
    <w:rsid w:val="00DA7A72"/>
    <w:rsid w:val="00DB0358"/>
    <w:rsid w:val="00DB1C2C"/>
    <w:rsid w:val="00DB3BBF"/>
    <w:rsid w:val="00DB589A"/>
    <w:rsid w:val="00DB5C78"/>
    <w:rsid w:val="00DB6689"/>
    <w:rsid w:val="00DB7982"/>
    <w:rsid w:val="00DC0B06"/>
    <w:rsid w:val="00DC1BEB"/>
    <w:rsid w:val="00DC226E"/>
    <w:rsid w:val="00DC2AAF"/>
    <w:rsid w:val="00DC39AD"/>
    <w:rsid w:val="00DC4C21"/>
    <w:rsid w:val="00DC4F96"/>
    <w:rsid w:val="00DC605D"/>
    <w:rsid w:val="00DC6944"/>
    <w:rsid w:val="00DC6BA2"/>
    <w:rsid w:val="00DC6E5B"/>
    <w:rsid w:val="00DC7CDA"/>
    <w:rsid w:val="00DD0144"/>
    <w:rsid w:val="00DD0986"/>
    <w:rsid w:val="00DD105F"/>
    <w:rsid w:val="00DD24C9"/>
    <w:rsid w:val="00DD2947"/>
    <w:rsid w:val="00DD3166"/>
    <w:rsid w:val="00DD3793"/>
    <w:rsid w:val="00DD437E"/>
    <w:rsid w:val="00DD4405"/>
    <w:rsid w:val="00DD4772"/>
    <w:rsid w:val="00DD4A58"/>
    <w:rsid w:val="00DD4F0D"/>
    <w:rsid w:val="00DD5178"/>
    <w:rsid w:val="00DD5EF6"/>
    <w:rsid w:val="00DD6864"/>
    <w:rsid w:val="00DD6D5D"/>
    <w:rsid w:val="00DE0608"/>
    <w:rsid w:val="00DE0BDA"/>
    <w:rsid w:val="00DE146D"/>
    <w:rsid w:val="00DE2136"/>
    <w:rsid w:val="00DE28DA"/>
    <w:rsid w:val="00DE3621"/>
    <w:rsid w:val="00DE3F10"/>
    <w:rsid w:val="00DE4F44"/>
    <w:rsid w:val="00DE5A04"/>
    <w:rsid w:val="00DE6C5B"/>
    <w:rsid w:val="00DE739E"/>
    <w:rsid w:val="00DE770A"/>
    <w:rsid w:val="00DE7B7B"/>
    <w:rsid w:val="00DE7FCF"/>
    <w:rsid w:val="00DF03D9"/>
    <w:rsid w:val="00DF0541"/>
    <w:rsid w:val="00DF0E1D"/>
    <w:rsid w:val="00DF1C82"/>
    <w:rsid w:val="00DF1FF0"/>
    <w:rsid w:val="00DF2A25"/>
    <w:rsid w:val="00DF331C"/>
    <w:rsid w:val="00DF45C0"/>
    <w:rsid w:val="00DF5638"/>
    <w:rsid w:val="00DF5A80"/>
    <w:rsid w:val="00E004EB"/>
    <w:rsid w:val="00E01099"/>
    <w:rsid w:val="00E02903"/>
    <w:rsid w:val="00E02985"/>
    <w:rsid w:val="00E0308B"/>
    <w:rsid w:val="00E03997"/>
    <w:rsid w:val="00E03B0A"/>
    <w:rsid w:val="00E03D10"/>
    <w:rsid w:val="00E03DF3"/>
    <w:rsid w:val="00E04D21"/>
    <w:rsid w:val="00E04DCA"/>
    <w:rsid w:val="00E04F49"/>
    <w:rsid w:val="00E05656"/>
    <w:rsid w:val="00E05F03"/>
    <w:rsid w:val="00E06D05"/>
    <w:rsid w:val="00E075CD"/>
    <w:rsid w:val="00E07ECB"/>
    <w:rsid w:val="00E1008F"/>
    <w:rsid w:val="00E12620"/>
    <w:rsid w:val="00E12844"/>
    <w:rsid w:val="00E13DF8"/>
    <w:rsid w:val="00E154FC"/>
    <w:rsid w:val="00E15518"/>
    <w:rsid w:val="00E20757"/>
    <w:rsid w:val="00E20A50"/>
    <w:rsid w:val="00E219F8"/>
    <w:rsid w:val="00E21C24"/>
    <w:rsid w:val="00E21F4F"/>
    <w:rsid w:val="00E228DE"/>
    <w:rsid w:val="00E22E5C"/>
    <w:rsid w:val="00E24262"/>
    <w:rsid w:val="00E256C8"/>
    <w:rsid w:val="00E25DFA"/>
    <w:rsid w:val="00E26A8F"/>
    <w:rsid w:val="00E27177"/>
    <w:rsid w:val="00E2726C"/>
    <w:rsid w:val="00E27A48"/>
    <w:rsid w:val="00E31B79"/>
    <w:rsid w:val="00E32378"/>
    <w:rsid w:val="00E32CB9"/>
    <w:rsid w:val="00E33F55"/>
    <w:rsid w:val="00E342D7"/>
    <w:rsid w:val="00E34EA5"/>
    <w:rsid w:val="00E352B8"/>
    <w:rsid w:val="00E35DEF"/>
    <w:rsid w:val="00E36AC4"/>
    <w:rsid w:val="00E379F4"/>
    <w:rsid w:val="00E40D77"/>
    <w:rsid w:val="00E41E0C"/>
    <w:rsid w:val="00E42343"/>
    <w:rsid w:val="00E43F0B"/>
    <w:rsid w:val="00E44655"/>
    <w:rsid w:val="00E45082"/>
    <w:rsid w:val="00E45ABB"/>
    <w:rsid w:val="00E45BCE"/>
    <w:rsid w:val="00E469A9"/>
    <w:rsid w:val="00E47342"/>
    <w:rsid w:val="00E475D3"/>
    <w:rsid w:val="00E50480"/>
    <w:rsid w:val="00E50980"/>
    <w:rsid w:val="00E51E88"/>
    <w:rsid w:val="00E529F4"/>
    <w:rsid w:val="00E536CB"/>
    <w:rsid w:val="00E53F66"/>
    <w:rsid w:val="00E55375"/>
    <w:rsid w:val="00E55B54"/>
    <w:rsid w:val="00E55CD1"/>
    <w:rsid w:val="00E55F57"/>
    <w:rsid w:val="00E60714"/>
    <w:rsid w:val="00E62A4A"/>
    <w:rsid w:val="00E62F03"/>
    <w:rsid w:val="00E63F3B"/>
    <w:rsid w:val="00E644D7"/>
    <w:rsid w:val="00E65424"/>
    <w:rsid w:val="00E65470"/>
    <w:rsid w:val="00E65BEB"/>
    <w:rsid w:val="00E65EF7"/>
    <w:rsid w:val="00E66F43"/>
    <w:rsid w:val="00E6704E"/>
    <w:rsid w:val="00E67107"/>
    <w:rsid w:val="00E67366"/>
    <w:rsid w:val="00E6749F"/>
    <w:rsid w:val="00E67E86"/>
    <w:rsid w:val="00E67E89"/>
    <w:rsid w:val="00E70CC8"/>
    <w:rsid w:val="00E70DE2"/>
    <w:rsid w:val="00E712B1"/>
    <w:rsid w:val="00E718B5"/>
    <w:rsid w:val="00E72CFE"/>
    <w:rsid w:val="00E7409F"/>
    <w:rsid w:val="00E742B5"/>
    <w:rsid w:val="00E75B77"/>
    <w:rsid w:val="00E75C8E"/>
    <w:rsid w:val="00E75F1D"/>
    <w:rsid w:val="00E7769F"/>
    <w:rsid w:val="00E810DC"/>
    <w:rsid w:val="00E81387"/>
    <w:rsid w:val="00E822B4"/>
    <w:rsid w:val="00E8296C"/>
    <w:rsid w:val="00E82DE6"/>
    <w:rsid w:val="00E83A34"/>
    <w:rsid w:val="00E84543"/>
    <w:rsid w:val="00E84B1E"/>
    <w:rsid w:val="00E85661"/>
    <w:rsid w:val="00E86DFD"/>
    <w:rsid w:val="00E87692"/>
    <w:rsid w:val="00E90006"/>
    <w:rsid w:val="00E909ED"/>
    <w:rsid w:val="00E913C8"/>
    <w:rsid w:val="00E91B74"/>
    <w:rsid w:val="00E91D46"/>
    <w:rsid w:val="00E91DE9"/>
    <w:rsid w:val="00E93D5D"/>
    <w:rsid w:val="00E9515E"/>
    <w:rsid w:val="00E955D9"/>
    <w:rsid w:val="00E95831"/>
    <w:rsid w:val="00E96071"/>
    <w:rsid w:val="00EA0275"/>
    <w:rsid w:val="00EA05F3"/>
    <w:rsid w:val="00EA0A77"/>
    <w:rsid w:val="00EA0EC8"/>
    <w:rsid w:val="00EA21BB"/>
    <w:rsid w:val="00EA2A81"/>
    <w:rsid w:val="00EA2B0F"/>
    <w:rsid w:val="00EA313B"/>
    <w:rsid w:val="00EA313C"/>
    <w:rsid w:val="00EA3913"/>
    <w:rsid w:val="00EA399F"/>
    <w:rsid w:val="00EA3DC2"/>
    <w:rsid w:val="00EA589F"/>
    <w:rsid w:val="00EA5DEB"/>
    <w:rsid w:val="00EA66CF"/>
    <w:rsid w:val="00EA66D9"/>
    <w:rsid w:val="00EA6B29"/>
    <w:rsid w:val="00EA7A23"/>
    <w:rsid w:val="00EA7E11"/>
    <w:rsid w:val="00EB0406"/>
    <w:rsid w:val="00EB0A9F"/>
    <w:rsid w:val="00EB0C2B"/>
    <w:rsid w:val="00EB0E61"/>
    <w:rsid w:val="00EB112F"/>
    <w:rsid w:val="00EB16EC"/>
    <w:rsid w:val="00EB1D28"/>
    <w:rsid w:val="00EB1D72"/>
    <w:rsid w:val="00EB3CCD"/>
    <w:rsid w:val="00EB439A"/>
    <w:rsid w:val="00EB4986"/>
    <w:rsid w:val="00EB4BF6"/>
    <w:rsid w:val="00EB666F"/>
    <w:rsid w:val="00EB7A15"/>
    <w:rsid w:val="00EC001B"/>
    <w:rsid w:val="00EC07E5"/>
    <w:rsid w:val="00EC0BBB"/>
    <w:rsid w:val="00EC105F"/>
    <w:rsid w:val="00EC1471"/>
    <w:rsid w:val="00EC2CA6"/>
    <w:rsid w:val="00EC310B"/>
    <w:rsid w:val="00EC32E6"/>
    <w:rsid w:val="00EC38E3"/>
    <w:rsid w:val="00EC48E3"/>
    <w:rsid w:val="00EC51BC"/>
    <w:rsid w:val="00EC5775"/>
    <w:rsid w:val="00EC5E41"/>
    <w:rsid w:val="00EC7047"/>
    <w:rsid w:val="00EC7160"/>
    <w:rsid w:val="00EC747C"/>
    <w:rsid w:val="00ED0872"/>
    <w:rsid w:val="00ED090E"/>
    <w:rsid w:val="00ED14A4"/>
    <w:rsid w:val="00ED2426"/>
    <w:rsid w:val="00ED26BA"/>
    <w:rsid w:val="00ED291A"/>
    <w:rsid w:val="00ED2C20"/>
    <w:rsid w:val="00ED32FD"/>
    <w:rsid w:val="00ED342D"/>
    <w:rsid w:val="00ED3A1C"/>
    <w:rsid w:val="00ED3C47"/>
    <w:rsid w:val="00ED3CF8"/>
    <w:rsid w:val="00ED4311"/>
    <w:rsid w:val="00ED4740"/>
    <w:rsid w:val="00ED4C54"/>
    <w:rsid w:val="00ED5443"/>
    <w:rsid w:val="00ED6B57"/>
    <w:rsid w:val="00ED72CF"/>
    <w:rsid w:val="00EE08CE"/>
    <w:rsid w:val="00EE0F37"/>
    <w:rsid w:val="00EE1464"/>
    <w:rsid w:val="00EE1551"/>
    <w:rsid w:val="00EE15D5"/>
    <w:rsid w:val="00EE23A1"/>
    <w:rsid w:val="00EE2868"/>
    <w:rsid w:val="00EE319A"/>
    <w:rsid w:val="00EE3328"/>
    <w:rsid w:val="00EE37F0"/>
    <w:rsid w:val="00EE3A3B"/>
    <w:rsid w:val="00EE40C2"/>
    <w:rsid w:val="00EE6696"/>
    <w:rsid w:val="00EE6AF3"/>
    <w:rsid w:val="00EE6F3A"/>
    <w:rsid w:val="00EF0509"/>
    <w:rsid w:val="00EF06BB"/>
    <w:rsid w:val="00EF0AA0"/>
    <w:rsid w:val="00EF1E8B"/>
    <w:rsid w:val="00EF319F"/>
    <w:rsid w:val="00EF3C0B"/>
    <w:rsid w:val="00EF4B89"/>
    <w:rsid w:val="00EF4CEF"/>
    <w:rsid w:val="00EF6107"/>
    <w:rsid w:val="00EF63D4"/>
    <w:rsid w:val="00EF6EA9"/>
    <w:rsid w:val="00EF7A5D"/>
    <w:rsid w:val="00EF7ACE"/>
    <w:rsid w:val="00EF7D8B"/>
    <w:rsid w:val="00F00840"/>
    <w:rsid w:val="00F010CF"/>
    <w:rsid w:val="00F01958"/>
    <w:rsid w:val="00F03232"/>
    <w:rsid w:val="00F0329A"/>
    <w:rsid w:val="00F03353"/>
    <w:rsid w:val="00F049A4"/>
    <w:rsid w:val="00F05186"/>
    <w:rsid w:val="00F056FC"/>
    <w:rsid w:val="00F06021"/>
    <w:rsid w:val="00F064B0"/>
    <w:rsid w:val="00F06947"/>
    <w:rsid w:val="00F06DBF"/>
    <w:rsid w:val="00F06EBD"/>
    <w:rsid w:val="00F0738C"/>
    <w:rsid w:val="00F07498"/>
    <w:rsid w:val="00F10648"/>
    <w:rsid w:val="00F10BB8"/>
    <w:rsid w:val="00F10DB9"/>
    <w:rsid w:val="00F11329"/>
    <w:rsid w:val="00F1191D"/>
    <w:rsid w:val="00F12723"/>
    <w:rsid w:val="00F127DF"/>
    <w:rsid w:val="00F129C2"/>
    <w:rsid w:val="00F1349F"/>
    <w:rsid w:val="00F1412F"/>
    <w:rsid w:val="00F14AFD"/>
    <w:rsid w:val="00F14C75"/>
    <w:rsid w:val="00F1513F"/>
    <w:rsid w:val="00F15B91"/>
    <w:rsid w:val="00F15C58"/>
    <w:rsid w:val="00F20355"/>
    <w:rsid w:val="00F217B3"/>
    <w:rsid w:val="00F22779"/>
    <w:rsid w:val="00F2336F"/>
    <w:rsid w:val="00F25E5C"/>
    <w:rsid w:val="00F26163"/>
    <w:rsid w:val="00F27688"/>
    <w:rsid w:val="00F31A5D"/>
    <w:rsid w:val="00F324E1"/>
    <w:rsid w:val="00F32916"/>
    <w:rsid w:val="00F34803"/>
    <w:rsid w:val="00F35F8E"/>
    <w:rsid w:val="00F368E4"/>
    <w:rsid w:val="00F3740B"/>
    <w:rsid w:val="00F37EB8"/>
    <w:rsid w:val="00F40024"/>
    <w:rsid w:val="00F4118C"/>
    <w:rsid w:val="00F42191"/>
    <w:rsid w:val="00F422A8"/>
    <w:rsid w:val="00F42378"/>
    <w:rsid w:val="00F42A10"/>
    <w:rsid w:val="00F43BB1"/>
    <w:rsid w:val="00F4427F"/>
    <w:rsid w:val="00F46741"/>
    <w:rsid w:val="00F46B2E"/>
    <w:rsid w:val="00F46D86"/>
    <w:rsid w:val="00F470FC"/>
    <w:rsid w:val="00F4767E"/>
    <w:rsid w:val="00F478F3"/>
    <w:rsid w:val="00F47B0D"/>
    <w:rsid w:val="00F47C1B"/>
    <w:rsid w:val="00F50159"/>
    <w:rsid w:val="00F505BC"/>
    <w:rsid w:val="00F50B37"/>
    <w:rsid w:val="00F50BC0"/>
    <w:rsid w:val="00F5194F"/>
    <w:rsid w:val="00F5261B"/>
    <w:rsid w:val="00F526CA"/>
    <w:rsid w:val="00F52EF9"/>
    <w:rsid w:val="00F53698"/>
    <w:rsid w:val="00F53BDE"/>
    <w:rsid w:val="00F54AE1"/>
    <w:rsid w:val="00F5605D"/>
    <w:rsid w:val="00F56704"/>
    <w:rsid w:val="00F61775"/>
    <w:rsid w:val="00F61C66"/>
    <w:rsid w:val="00F62600"/>
    <w:rsid w:val="00F62DFC"/>
    <w:rsid w:val="00F63376"/>
    <w:rsid w:val="00F64DBD"/>
    <w:rsid w:val="00F65058"/>
    <w:rsid w:val="00F6606E"/>
    <w:rsid w:val="00F6644E"/>
    <w:rsid w:val="00F66BBD"/>
    <w:rsid w:val="00F67D81"/>
    <w:rsid w:val="00F70351"/>
    <w:rsid w:val="00F71301"/>
    <w:rsid w:val="00F72975"/>
    <w:rsid w:val="00F73793"/>
    <w:rsid w:val="00F75955"/>
    <w:rsid w:val="00F80138"/>
    <w:rsid w:val="00F81983"/>
    <w:rsid w:val="00F81A66"/>
    <w:rsid w:val="00F83020"/>
    <w:rsid w:val="00F83BF2"/>
    <w:rsid w:val="00F840CF"/>
    <w:rsid w:val="00F8441F"/>
    <w:rsid w:val="00F85260"/>
    <w:rsid w:val="00F85849"/>
    <w:rsid w:val="00F859AB"/>
    <w:rsid w:val="00F859B8"/>
    <w:rsid w:val="00F85E0B"/>
    <w:rsid w:val="00F870DD"/>
    <w:rsid w:val="00F871F6"/>
    <w:rsid w:val="00F872BF"/>
    <w:rsid w:val="00F90389"/>
    <w:rsid w:val="00F90FA1"/>
    <w:rsid w:val="00F91BA8"/>
    <w:rsid w:val="00F926C0"/>
    <w:rsid w:val="00F92859"/>
    <w:rsid w:val="00F92CAB"/>
    <w:rsid w:val="00F92E28"/>
    <w:rsid w:val="00F92FCD"/>
    <w:rsid w:val="00F9321A"/>
    <w:rsid w:val="00F93689"/>
    <w:rsid w:val="00F940D5"/>
    <w:rsid w:val="00F942AC"/>
    <w:rsid w:val="00F94BF2"/>
    <w:rsid w:val="00F95123"/>
    <w:rsid w:val="00F9537A"/>
    <w:rsid w:val="00F9553F"/>
    <w:rsid w:val="00F95865"/>
    <w:rsid w:val="00F97A07"/>
    <w:rsid w:val="00F97DFF"/>
    <w:rsid w:val="00FA0244"/>
    <w:rsid w:val="00FA0650"/>
    <w:rsid w:val="00FA1EA2"/>
    <w:rsid w:val="00FA2FF5"/>
    <w:rsid w:val="00FA345E"/>
    <w:rsid w:val="00FA431C"/>
    <w:rsid w:val="00FA52A7"/>
    <w:rsid w:val="00FA5A32"/>
    <w:rsid w:val="00FA627E"/>
    <w:rsid w:val="00FA6730"/>
    <w:rsid w:val="00FA6C33"/>
    <w:rsid w:val="00FA740C"/>
    <w:rsid w:val="00FA7DB6"/>
    <w:rsid w:val="00FB0EBB"/>
    <w:rsid w:val="00FB1260"/>
    <w:rsid w:val="00FB1962"/>
    <w:rsid w:val="00FB2963"/>
    <w:rsid w:val="00FB2DF3"/>
    <w:rsid w:val="00FB3390"/>
    <w:rsid w:val="00FB3916"/>
    <w:rsid w:val="00FB39DE"/>
    <w:rsid w:val="00FB3FAA"/>
    <w:rsid w:val="00FB46E0"/>
    <w:rsid w:val="00FB5427"/>
    <w:rsid w:val="00FB5B6F"/>
    <w:rsid w:val="00FB6D87"/>
    <w:rsid w:val="00FB757F"/>
    <w:rsid w:val="00FB77C5"/>
    <w:rsid w:val="00FB7DC0"/>
    <w:rsid w:val="00FC2445"/>
    <w:rsid w:val="00FC3D39"/>
    <w:rsid w:val="00FC4B94"/>
    <w:rsid w:val="00FC66E0"/>
    <w:rsid w:val="00FC73E6"/>
    <w:rsid w:val="00FC7F79"/>
    <w:rsid w:val="00FD0E15"/>
    <w:rsid w:val="00FD1294"/>
    <w:rsid w:val="00FD17A5"/>
    <w:rsid w:val="00FD1AB9"/>
    <w:rsid w:val="00FD1B39"/>
    <w:rsid w:val="00FD2368"/>
    <w:rsid w:val="00FD38BE"/>
    <w:rsid w:val="00FD3A96"/>
    <w:rsid w:val="00FD403C"/>
    <w:rsid w:val="00FD6EA2"/>
    <w:rsid w:val="00FE022A"/>
    <w:rsid w:val="00FE13C6"/>
    <w:rsid w:val="00FE248E"/>
    <w:rsid w:val="00FE3C25"/>
    <w:rsid w:val="00FE4F44"/>
    <w:rsid w:val="00FE532D"/>
    <w:rsid w:val="00FE5650"/>
    <w:rsid w:val="00FE589C"/>
    <w:rsid w:val="00FE59BB"/>
    <w:rsid w:val="00FE5ABF"/>
    <w:rsid w:val="00FE5C9D"/>
    <w:rsid w:val="00FE60D8"/>
    <w:rsid w:val="00FE67F6"/>
    <w:rsid w:val="00FE6A52"/>
    <w:rsid w:val="00FE7145"/>
    <w:rsid w:val="00FE7A08"/>
    <w:rsid w:val="00FE7EA7"/>
    <w:rsid w:val="00FF00F3"/>
    <w:rsid w:val="00FF12CC"/>
    <w:rsid w:val="00FF1370"/>
    <w:rsid w:val="00FF168B"/>
    <w:rsid w:val="00FF16D8"/>
    <w:rsid w:val="00FF2A9B"/>
    <w:rsid w:val="00FF2B43"/>
    <w:rsid w:val="00FF32F5"/>
    <w:rsid w:val="00FF37D1"/>
    <w:rsid w:val="00FF3A6B"/>
    <w:rsid w:val="00FF3E75"/>
    <w:rsid w:val="00FF40BA"/>
    <w:rsid w:val="00FF4A5A"/>
    <w:rsid w:val="00FF58C5"/>
    <w:rsid w:val="00FF652B"/>
    <w:rsid w:val="00FF6851"/>
    <w:rsid w:val="00FF6A1E"/>
    <w:rsid w:val="00FF77F6"/>
    <w:rsid w:val="00FF7B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A14E95"/>
  <w15:docId w15:val="{02E9B7A6-C064-4D33-A5A6-0A1C5534A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D4CE6"/>
    <w:pPr>
      <w:widowControl w:val="0"/>
      <w:tabs>
        <w:tab w:val="left" w:pos="567"/>
        <w:tab w:val="left" w:pos="1134"/>
        <w:tab w:val="left" w:pos="2268"/>
        <w:tab w:val="left" w:pos="2835"/>
        <w:tab w:val="left" w:pos="3969"/>
        <w:tab w:val="left" w:pos="4536"/>
        <w:tab w:val="right" w:pos="9072"/>
      </w:tabs>
    </w:pPr>
    <w:rPr>
      <w:rFonts w:ascii="Arial" w:hAnsi="Arial"/>
      <w:szCs w:val="24"/>
    </w:rPr>
  </w:style>
  <w:style w:type="paragraph" w:styleId="Heading1">
    <w:name w:val="heading 1"/>
    <w:basedOn w:val="Normal"/>
    <w:next w:val="Heading2"/>
    <w:link w:val="Heading1Char"/>
    <w:uiPriority w:val="9"/>
    <w:qFormat/>
    <w:rsid w:val="00844D5A"/>
    <w:pPr>
      <w:keepLines/>
      <w:numPr>
        <w:numId w:val="1"/>
      </w:numPr>
      <w:tabs>
        <w:tab w:val="clear" w:pos="567"/>
      </w:tabs>
      <w:spacing w:after="240"/>
      <w:outlineLvl w:val="0"/>
    </w:pPr>
    <w:rPr>
      <w:caps/>
      <w:sz w:val="32"/>
      <w:szCs w:val="20"/>
    </w:rPr>
  </w:style>
  <w:style w:type="paragraph" w:styleId="Heading2">
    <w:name w:val="heading 2"/>
    <w:basedOn w:val="Normal"/>
    <w:next w:val="Normal"/>
    <w:link w:val="Heading2Char"/>
    <w:autoRedefine/>
    <w:qFormat/>
    <w:rsid w:val="00A87F61"/>
    <w:pPr>
      <w:keepLines/>
      <w:numPr>
        <w:ilvl w:val="1"/>
        <w:numId w:val="1"/>
      </w:numPr>
      <w:tabs>
        <w:tab w:val="clear" w:pos="567"/>
      </w:tabs>
      <w:spacing w:after="120"/>
      <w:outlineLvl w:val="1"/>
    </w:pPr>
    <w:rPr>
      <w:b/>
      <w:color w:val="FA6600"/>
      <w:szCs w:val="20"/>
    </w:rPr>
  </w:style>
  <w:style w:type="paragraph" w:styleId="Heading3">
    <w:name w:val="heading 3"/>
    <w:basedOn w:val="Normal"/>
    <w:next w:val="Normal"/>
    <w:link w:val="Heading3Char"/>
    <w:qFormat/>
    <w:rsid w:val="00841A90"/>
    <w:pPr>
      <w:tabs>
        <w:tab w:val="clear" w:pos="567"/>
      </w:tabs>
      <w:outlineLvl w:val="2"/>
    </w:pPr>
    <w:rPr>
      <w:rFonts w:cs="Arial"/>
      <w:b/>
      <w:bCs/>
      <w:color w:val="000000" w:themeColor="text1"/>
      <w:szCs w:val="26"/>
    </w:rPr>
  </w:style>
  <w:style w:type="paragraph" w:styleId="Heading4">
    <w:name w:val="heading 4"/>
    <w:aliases w:val="Tussenkop"/>
    <w:basedOn w:val="Normal"/>
    <w:next w:val="Normal"/>
    <w:link w:val="Heading4Char"/>
    <w:qFormat/>
    <w:rsid w:val="00017491"/>
    <w:pPr>
      <w:numPr>
        <w:ilvl w:val="3"/>
        <w:numId w:val="1"/>
      </w:numPr>
      <w:tabs>
        <w:tab w:val="clear" w:pos="567"/>
      </w:tabs>
      <w:outlineLvl w:val="3"/>
    </w:pPr>
    <w:rPr>
      <w:i/>
      <w:szCs w:val="20"/>
      <w:u w:val="single"/>
      <w:lang w:val="nl"/>
    </w:rPr>
  </w:style>
  <w:style w:type="paragraph" w:styleId="Heading5">
    <w:name w:val="heading 5"/>
    <w:basedOn w:val="Normal"/>
    <w:next w:val="Normal"/>
    <w:link w:val="Heading5Char"/>
    <w:qFormat/>
    <w:rsid w:val="00017491"/>
    <w:pPr>
      <w:numPr>
        <w:ilvl w:val="4"/>
        <w:numId w:val="1"/>
      </w:numPr>
      <w:tabs>
        <w:tab w:val="clear" w:pos="567"/>
      </w:tabs>
      <w:outlineLvl w:val="4"/>
    </w:pPr>
    <w:rPr>
      <w:bCs/>
      <w:i/>
      <w:iCs/>
      <w:szCs w:val="26"/>
    </w:rPr>
  </w:style>
  <w:style w:type="paragraph" w:styleId="Heading6">
    <w:name w:val="heading 6"/>
    <w:basedOn w:val="Normal"/>
    <w:next w:val="Normal"/>
    <w:link w:val="Heading6Char"/>
    <w:qFormat/>
    <w:rsid w:val="00017491"/>
    <w:pPr>
      <w:numPr>
        <w:ilvl w:val="5"/>
        <w:numId w:val="1"/>
      </w:numPr>
      <w:tabs>
        <w:tab w:val="clear" w:pos="567"/>
      </w:tabs>
      <w:outlineLvl w:val="5"/>
    </w:pPr>
    <w:rPr>
      <w:bCs/>
      <w:szCs w:val="22"/>
      <w:u w:val="single"/>
    </w:rPr>
  </w:style>
  <w:style w:type="paragraph" w:styleId="Heading7">
    <w:name w:val="heading 7"/>
    <w:basedOn w:val="Normal"/>
    <w:next w:val="Normal"/>
    <w:link w:val="Heading7Char"/>
    <w:qFormat/>
    <w:rsid w:val="00017491"/>
    <w:pPr>
      <w:numPr>
        <w:ilvl w:val="6"/>
        <w:numId w:val="1"/>
      </w:numPr>
      <w:tabs>
        <w:tab w:val="clear" w:pos="567"/>
      </w:tabs>
      <w:outlineLvl w:val="6"/>
    </w:pPr>
  </w:style>
  <w:style w:type="paragraph" w:styleId="Heading8">
    <w:name w:val="heading 8"/>
    <w:basedOn w:val="Normal"/>
    <w:next w:val="Normal"/>
    <w:link w:val="Heading8Char"/>
    <w:qFormat/>
    <w:rsid w:val="00017491"/>
    <w:pPr>
      <w:numPr>
        <w:ilvl w:val="7"/>
        <w:numId w:val="1"/>
      </w:numPr>
      <w:tabs>
        <w:tab w:val="clear" w:pos="567"/>
      </w:tabs>
      <w:outlineLvl w:val="7"/>
    </w:pPr>
    <w:rPr>
      <w:szCs w:val="20"/>
      <w:lang w:val="nl"/>
    </w:rPr>
  </w:style>
  <w:style w:type="paragraph" w:styleId="Heading9">
    <w:name w:val="heading 9"/>
    <w:basedOn w:val="Normal"/>
    <w:next w:val="Normal"/>
    <w:link w:val="Heading9Char"/>
    <w:unhideWhenUsed/>
    <w:qFormat/>
    <w:rsid w:val="00A92F18"/>
    <w:pPr>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KOPnietininhoud">
    <w:name w:val="KOP niet in inhoud"/>
    <w:basedOn w:val="Normal"/>
    <w:next w:val="Normal"/>
    <w:rsid w:val="00017491"/>
    <w:pPr>
      <w:pBdr>
        <w:bottom w:val="single" w:sz="4" w:space="1" w:color="auto"/>
      </w:pBdr>
      <w:spacing w:after="440"/>
    </w:pPr>
    <w:rPr>
      <w:b/>
      <w:caps/>
    </w:rPr>
  </w:style>
  <w:style w:type="paragraph" w:styleId="Header">
    <w:name w:val="header"/>
    <w:basedOn w:val="Normal"/>
    <w:link w:val="HeaderChar"/>
    <w:rsid w:val="00017491"/>
    <w:pPr>
      <w:tabs>
        <w:tab w:val="center" w:pos="4536"/>
      </w:tabs>
    </w:pPr>
    <w:rPr>
      <w:i/>
      <w:sz w:val="16"/>
      <w:szCs w:val="20"/>
      <w:lang w:val="nl"/>
    </w:rPr>
  </w:style>
  <w:style w:type="paragraph" w:styleId="Caption">
    <w:name w:val="caption"/>
    <w:basedOn w:val="Normal"/>
    <w:next w:val="Normal"/>
    <w:uiPriority w:val="35"/>
    <w:qFormat/>
    <w:rsid w:val="00D207E8"/>
    <w:rPr>
      <w:b/>
      <w:bCs/>
      <w:sz w:val="18"/>
      <w:szCs w:val="20"/>
    </w:rPr>
  </w:style>
  <w:style w:type="paragraph" w:customStyle="1" w:styleId="Ballontekst1">
    <w:name w:val="Ballontekst1"/>
    <w:basedOn w:val="Normal"/>
    <w:semiHidden/>
    <w:rsid w:val="00017491"/>
    <w:rPr>
      <w:rFonts w:ascii="Tahoma" w:hAnsi="Tahoma" w:cs="Tahoma"/>
      <w:sz w:val="16"/>
      <w:szCs w:val="16"/>
    </w:rPr>
  </w:style>
  <w:style w:type="paragraph" w:styleId="TOC1">
    <w:name w:val="toc 1"/>
    <w:basedOn w:val="Normal"/>
    <w:next w:val="Normal"/>
    <w:uiPriority w:val="39"/>
    <w:rsid w:val="00017491"/>
    <w:pPr>
      <w:tabs>
        <w:tab w:val="clear" w:pos="567"/>
        <w:tab w:val="clear" w:pos="1134"/>
        <w:tab w:val="clear" w:pos="2268"/>
        <w:tab w:val="clear" w:pos="2835"/>
        <w:tab w:val="clear" w:pos="3969"/>
        <w:tab w:val="clear" w:pos="4536"/>
        <w:tab w:val="clear" w:pos="9072"/>
      </w:tabs>
      <w:spacing w:before="240" w:after="120"/>
    </w:pPr>
    <w:rPr>
      <w:b/>
      <w:bCs/>
      <w:szCs w:val="20"/>
    </w:rPr>
  </w:style>
  <w:style w:type="paragraph" w:styleId="TOC2">
    <w:name w:val="toc 2"/>
    <w:basedOn w:val="Normal"/>
    <w:next w:val="Normal"/>
    <w:link w:val="TOC2Char"/>
    <w:uiPriority w:val="39"/>
    <w:rsid w:val="00017491"/>
    <w:pPr>
      <w:tabs>
        <w:tab w:val="clear" w:pos="567"/>
        <w:tab w:val="clear" w:pos="1134"/>
        <w:tab w:val="clear" w:pos="2268"/>
        <w:tab w:val="clear" w:pos="2835"/>
        <w:tab w:val="clear" w:pos="3969"/>
        <w:tab w:val="clear" w:pos="4536"/>
        <w:tab w:val="clear" w:pos="9072"/>
      </w:tabs>
      <w:spacing w:before="120"/>
      <w:ind w:left="220"/>
    </w:pPr>
    <w:rPr>
      <w:i/>
      <w:iCs/>
      <w:szCs w:val="20"/>
    </w:rPr>
  </w:style>
  <w:style w:type="character" w:styleId="PageNumber">
    <w:name w:val="page number"/>
    <w:basedOn w:val="DefaultParagraphFont"/>
    <w:rsid w:val="00017491"/>
    <w:rPr>
      <w:rFonts w:ascii="Arial" w:hAnsi="Arial"/>
      <w:i/>
      <w:dstrike w:val="0"/>
      <w:color w:val="000000"/>
      <w:sz w:val="16"/>
      <w:u w:val="none"/>
      <w:vertAlign w:val="baseline"/>
    </w:rPr>
  </w:style>
  <w:style w:type="paragraph" w:styleId="Footer">
    <w:name w:val="footer"/>
    <w:basedOn w:val="Normal"/>
    <w:link w:val="FooterChar"/>
    <w:uiPriority w:val="99"/>
    <w:rsid w:val="00017491"/>
    <w:pPr>
      <w:tabs>
        <w:tab w:val="center" w:pos="4536"/>
      </w:tabs>
    </w:pPr>
    <w:rPr>
      <w:i/>
      <w:sz w:val="16"/>
      <w:szCs w:val="20"/>
      <w:lang w:val="nl"/>
    </w:rPr>
  </w:style>
  <w:style w:type="paragraph" w:customStyle="1" w:styleId="Colofon">
    <w:name w:val="Colofon"/>
    <w:basedOn w:val="Normal"/>
    <w:rsid w:val="00017491"/>
    <w:pPr>
      <w:ind w:left="2835" w:hanging="2835"/>
    </w:pPr>
    <w:rPr>
      <w:szCs w:val="20"/>
    </w:rPr>
  </w:style>
  <w:style w:type="paragraph" w:customStyle="1" w:styleId="KopBijlage">
    <w:name w:val="Kop Bijlage"/>
    <w:basedOn w:val="KOPnietininhoud"/>
    <w:next w:val="Normal"/>
    <w:rsid w:val="00017491"/>
    <w:pPr>
      <w:numPr>
        <w:ilvl w:val="8"/>
        <w:numId w:val="1"/>
      </w:numPr>
      <w:tabs>
        <w:tab w:val="clear" w:pos="567"/>
        <w:tab w:val="clear" w:pos="1134"/>
        <w:tab w:val="clear" w:pos="2268"/>
        <w:tab w:val="clear" w:pos="2835"/>
        <w:tab w:val="clear" w:pos="3969"/>
        <w:tab w:val="clear" w:pos="4536"/>
        <w:tab w:val="left" w:pos="1701"/>
      </w:tabs>
    </w:pPr>
  </w:style>
  <w:style w:type="paragraph" w:styleId="TOC3">
    <w:name w:val="toc 3"/>
    <w:basedOn w:val="Normal"/>
    <w:next w:val="Normal"/>
    <w:rsid w:val="00017491"/>
    <w:pPr>
      <w:tabs>
        <w:tab w:val="clear" w:pos="567"/>
        <w:tab w:val="clear" w:pos="1134"/>
        <w:tab w:val="clear" w:pos="2268"/>
        <w:tab w:val="clear" w:pos="2835"/>
        <w:tab w:val="clear" w:pos="3969"/>
        <w:tab w:val="clear" w:pos="4536"/>
        <w:tab w:val="clear" w:pos="9072"/>
      </w:tabs>
      <w:ind w:left="440"/>
    </w:pPr>
    <w:rPr>
      <w:szCs w:val="20"/>
    </w:rPr>
  </w:style>
  <w:style w:type="paragraph" w:styleId="TOC4">
    <w:name w:val="toc 4"/>
    <w:basedOn w:val="Normal"/>
    <w:next w:val="Normal"/>
    <w:autoRedefine/>
    <w:rsid w:val="00017491"/>
    <w:pPr>
      <w:tabs>
        <w:tab w:val="clear" w:pos="567"/>
        <w:tab w:val="clear" w:pos="1134"/>
        <w:tab w:val="clear" w:pos="2268"/>
        <w:tab w:val="clear" w:pos="2835"/>
        <w:tab w:val="clear" w:pos="3969"/>
        <w:tab w:val="clear" w:pos="4536"/>
        <w:tab w:val="clear" w:pos="9072"/>
      </w:tabs>
      <w:ind w:left="660"/>
    </w:pPr>
    <w:rPr>
      <w:szCs w:val="20"/>
    </w:rPr>
  </w:style>
  <w:style w:type="paragraph" w:styleId="TOC9">
    <w:name w:val="toc 9"/>
    <w:basedOn w:val="Normal"/>
    <w:next w:val="Normal"/>
    <w:semiHidden/>
    <w:rsid w:val="00017491"/>
    <w:pPr>
      <w:tabs>
        <w:tab w:val="clear" w:pos="567"/>
        <w:tab w:val="clear" w:pos="1134"/>
        <w:tab w:val="clear" w:pos="2268"/>
        <w:tab w:val="clear" w:pos="2835"/>
        <w:tab w:val="clear" w:pos="3969"/>
        <w:tab w:val="clear" w:pos="4536"/>
        <w:tab w:val="clear" w:pos="9072"/>
      </w:tabs>
      <w:ind w:left="1760"/>
    </w:pPr>
    <w:rPr>
      <w:szCs w:val="20"/>
    </w:rPr>
  </w:style>
  <w:style w:type="paragraph" w:styleId="ListParagraph">
    <w:name w:val="List Paragraph"/>
    <w:basedOn w:val="Normal"/>
    <w:uiPriority w:val="34"/>
    <w:qFormat/>
    <w:rsid w:val="008E38BA"/>
    <w:pPr>
      <w:numPr>
        <w:numId w:val="2"/>
      </w:numPr>
      <w:tabs>
        <w:tab w:val="clear" w:pos="567"/>
        <w:tab w:val="clear" w:pos="1134"/>
        <w:tab w:val="clear" w:pos="2268"/>
        <w:tab w:val="clear" w:pos="2835"/>
        <w:tab w:val="clear" w:pos="3969"/>
        <w:tab w:val="clear" w:pos="4536"/>
        <w:tab w:val="clear" w:pos="9072"/>
      </w:tabs>
      <w:spacing w:after="200" w:line="276" w:lineRule="auto"/>
      <w:contextualSpacing/>
    </w:pPr>
    <w:rPr>
      <w:szCs w:val="22"/>
    </w:rPr>
  </w:style>
  <w:style w:type="table" w:styleId="TableGrid">
    <w:name w:val="Table Grid"/>
    <w:basedOn w:val="TableNormal"/>
    <w:rsid w:val="00BB5C8A"/>
    <w:pPr>
      <w:tabs>
        <w:tab w:val="left" w:pos="567"/>
        <w:tab w:val="left" w:pos="1134"/>
        <w:tab w:val="left" w:pos="2268"/>
        <w:tab w:val="left" w:pos="2835"/>
        <w:tab w:val="left" w:pos="3969"/>
        <w:tab w:val="left" w:pos="4536"/>
        <w:tab w:val="right" w:pos="9072"/>
      </w:tab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610561"/>
    <w:rPr>
      <w:color w:val="0000FF"/>
      <w:u w:val="single"/>
    </w:rPr>
  </w:style>
  <w:style w:type="character" w:styleId="FollowedHyperlink">
    <w:name w:val="FollowedHyperlink"/>
    <w:basedOn w:val="DefaultParagraphFont"/>
    <w:rsid w:val="005F26A6"/>
    <w:rPr>
      <w:color w:val="800080"/>
      <w:u w:val="single"/>
    </w:rPr>
  </w:style>
  <w:style w:type="character" w:customStyle="1" w:styleId="hps">
    <w:name w:val="hps"/>
    <w:basedOn w:val="DefaultParagraphFont"/>
    <w:rsid w:val="0035722D"/>
  </w:style>
  <w:style w:type="character" w:customStyle="1" w:styleId="hpsatn">
    <w:name w:val="hps atn"/>
    <w:basedOn w:val="DefaultParagraphFont"/>
    <w:rsid w:val="0035722D"/>
  </w:style>
  <w:style w:type="character" w:customStyle="1" w:styleId="atn">
    <w:name w:val="atn"/>
    <w:basedOn w:val="DefaultParagraphFont"/>
    <w:rsid w:val="0035722D"/>
  </w:style>
  <w:style w:type="paragraph" w:styleId="NormalWeb">
    <w:name w:val="Normal (Web)"/>
    <w:basedOn w:val="Normal"/>
    <w:rsid w:val="004D74F0"/>
    <w:pPr>
      <w:tabs>
        <w:tab w:val="clear" w:pos="567"/>
        <w:tab w:val="clear" w:pos="1134"/>
        <w:tab w:val="clear" w:pos="2268"/>
        <w:tab w:val="clear" w:pos="2835"/>
        <w:tab w:val="clear" w:pos="3969"/>
        <w:tab w:val="clear" w:pos="4536"/>
        <w:tab w:val="clear" w:pos="9072"/>
      </w:tabs>
      <w:spacing w:before="100" w:beforeAutospacing="1" w:after="100" w:afterAutospacing="1"/>
    </w:pPr>
    <w:rPr>
      <w:rFonts w:ascii="Times New Roman" w:hAnsi="Times New Roman"/>
      <w:sz w:val="24"/>
    </w:rPr>
  </w:style>
  <w:style w:type="character" w:customStyle="1" w:styleId="longtext">
    <w:name w:val="long_text"/>
    <w:basedOn w:val="DefaultParagraphFont"/>
    <w:rsid w:val="004D74F0"/>
  </w:style>
  <w:style w:type="paragraph" w:styleId="DocumentMap">
    <w:name w:val="Document Map"/>
    <w:basedOn w:val="Normal"/>
    <w:link w:val="DocumentMapChar"/>
    <w:rsid w:val="00580378"/>
    <w:rPr>
      <w:rFonts w:ascii="Tahoma" w:hAnsi="Tahoma" w:cs="Tahoma"/>
      <w:sz w:val="16"/>
      <w:szCs w:val="16"/>
    </w:rPr>
  </w:style>
  <w:style w:type="character" w:customStyle="1" w:styleId="DocumentMapChar">
    <w:name w:val="Document Map Char"/>
    <w:basedOn w:val="DefaultParagraphFont"/>
    <w:link w:val="DocumentMap"/>
    <w:rsid w:val="00580378"/>
    <w:rPr>
      <w:rFonts w:ascii="Tahoma" w:hAnsi="Tahoma" w:cs="Tahoma"/>
      <w:sz w:val="16"/>
      <w:szCs w:val="16"/>
    </w:rPr>
  </w:style>
  <w:style w:type="paragraph" w:styleId="BalloonText">
    <w:name w:val="Balloon Text"/>
    <w:basedOn w:val="Normal"/>
    <w:link w:val="BalloonTextChar"/>
    <w:rsid w:val="00D2125C"/>
    <w:rPr>
      <w:rFonts w:ascii="Tahoma" w:hAnsi="Tahoma" w:cs="Tahoma"/>
      <w:sz w:val="16"/>
      <w:szCs w:val="16"/>
    </w:rPr>
  </w:style>
  <w:style w:type="character" w:customStyle="1" w:styleId="BalloonTextChar">
    <w:name w:val="Balloon Text Char"/>
    <w:basedOn w:val="DefaultParagraphFont"/>
    <w:link w:val="BalloonText"/>
    <w:rsid w:val="00D2125C"/>
    <w:rPr>
      <w:rFonts w:ascii="Tahoma" w:hAnsi="Tahoma" w:cs="Tahoma"/>
      <w:sz w:val="16"/>
      <w:szCs w:val="16"/>
    </w:rPr>
  </w:style>
  <w:style w:type="table" w:styleId="TableSimple1">
    <w:name w:val="Table Simple 1"/>
    <w:basedOn w:val="TableNormal"/>
    <w:rsid w:val="00A43576"/>
    <w:pPr>
      <w:spacing w:line="264"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FootnoteText">
    <w:name w:val="footnote text"/>
    <w:aliases w:val="Voetnoot tekst"/>
    <w:basedOn w:val="Normal"/>
    <w:link w:val="FootnoteTextChar"/>
    <w:rsid w:val="005B3B62"/>
    <w:rPr>
      <w:szCs w:val="20"/>
    </w:rPr>
  </w:style>
  <w:style w:type="character" w:customStyle="1" w:styleId="FootnoteTextChar">
    <w:name w:val="Footnote Text Char"/>
    <w:aliases w:val="Voetnoot tekst Char"/>
    <w:basedOn w:val="DefaultParagraphFont"/>
    <w:link w:val="FootnoteText"/>
    <w:rsid w:val="005B3B62"/>
    <w:rPr>
      <w:rFonts w:ascii="Arial" w:hAnsi="Arial"/>
    </w:rPr>
  </w:style>
  <w:style w:type="character" w:styleId="FootnoteReference">
    <w:name w:val="footnote reference"/>
    <w:aliases w:val="Voetnoot verwijzing"/>
    <w:basedOn w:val="DefaultParagraphFont"/>
    <w:rsid w:val="005B3B62"/>
    <w:rPr>
      <w:vertAlign w:val="superscript"/>
    </w:rPr>
  </w:style>
  <w:style w:type="character" w:styleId="PlaceholderText">
    <w:name w:val="Placeholder Text"/>
    <w:basedOn w:val="DefaultParagraphFont"/>
    <w:uiPriority w:val="99"/>
    <w:semiHidden/>
    <w:rsid w:val="006F05E6"/>
    <w:rPr>
      <w:color w:val="808080"/>
    </w:rPr>
  </w:style>
  <w:style w:type="paragraph" w:customStyle="1" w:styleId="Default">
    <w:name w:val="Default"/>
    <w:rsid w:val="00C726B6"/>
    <w:pPr>
      <w:autoSpaceDE w:val="0"/>
      <w:autoSpaceDN w:val="0"/>
      <w:adjustRightInd w:val="0"/>
    </w:pPr>
    <w:rPr>
      <w:rFonts w:ascii="Arial" w:hAnsi="Arial" w:cs="Arial"/>
      <w:color w:val="000000"/>
      <w:sz w:val="24"/>
      <w:szCs w:val="24"/>
    </w:rPr>
  </w:style>
  <w:style w:type="character" w:styleId="CommentReference">
    <w:name w:val="annotation reference"/>
    <w:basedOn w:val="DefaultParagraphFont"/>
    <w:rsid w:val="00FA2FF5"/>
    <w:rPr>
      <w:sz w:val="16"/>
      <w:szCs w:val="16"/>
    </w:rPr>
  </w:style>
  <w:style w:type="paragraph" w:styleId="CommentText">
    <w:name w:val="annotation text"/>
    <w:basedOn w:val="Normal"/>
    <w:link w:val="CommentTextChar"/>
    <w:rsid w:val="00FA2FF5"/>
    <w:rPr>
      <w:szCs w:val="20"/>
    </w:rPr>
  </w:style>
  <w:style w:type="character" w:customStyle="1" w:styleId="CommentTextChar">
    <w:name w:val="Comment Text Char"/>
    <w:basedOn w:val="DefaultParagraphFont"/>
    <w:link w:val="CommentText"/>
    <w:rsid w:val="00FA2FF5"/>
    <w:rPr>
      <w:rFonts w:asciiTheme="minorHAnsi" w:hAnsiTheme="minorHAnsi"/>
    </w:rPr>
  </w:style>
  <w:style w:type="paragraph" w:styleId="CommentSubject">
    <w:name w:val="annotation subject"/>
    <w:basedOn w:val="CommentText"/>
    <w:next w:val="CommentText"/>
    <w:link w:val="CommentSubjectChar"/>
    <w:rsid w:val="00FA2FF5"/>
    <w:rPr>
      <w:b/>
      <w:bCs/>
    </w:rPr>
  </w:style>
  <w:style w:type="character" w:customStyle="1" w:styleId="CommentSubjectChar">
    <w:name w:val="Comment Subject Char"/>
    <w:basedOn w:val="CommentTextChar"/>
    <w:link w:val="CommentSubject"/>
    <w:rsid w:val="00FA2FF5"/>
    <w:rPr>
      <w:rFonts w:asciiTheme="minorHAnsi" w:hAnsiTheme="minorHAnsi"/>
      <w:b/>
      <w:bCs/>
    </w:rPr>
  </w:style>
  <w:style w:type="paragraph" w:customStyle="1" w:styleId="Opmaakprofiel1">
    <w:name w:val="Opmaakprofiel1"/>
    <w:basedOn w:val="TOC2"/>
    <w:link w:val="Opmaakprofiel1Char"/>
    <w:qFormat/>
    <w:rsid w:val="009272B2"/>
    <w:rPr>
      <w:noProof/>
    </w:rPr>
  </w:style>
  <w:style w:type="character" w:customStyle="1" w:styleId="TOC2Char">
    <w:name w:val="TOC 2 Char"/>
    <w:basedOn w:val="DefaultParagraphFont"/>
    <w:link w:val="TOC2"/>
    <w:uiPriority w:val="39"/>
    <w:rsid w:val="009272B2"/>
    <w:rPr>
      <w:rFonts w:asciiTheme="minorHAnsi" w:hAnsiTheme="minorHAnsi"/>
      <w:i/>
      <w:iCs/>
    </w:rPr>
  </w:style>
  <w:style w:type="character" w:customStyle="1" w:styleId="Opmaakprofiel1Char">
    <w:name w:val="Opmaakprofiel1 Char"/>
    <w:basedOn w:val="TOC2Char"/>
    <w:link w:val="Opmaakprofiel1"/>
    <w:rsid w:val="009272B2"/>
    <w:rPr>
      <w:rFonts w:asciiTheme="minorHAnsi" w:hAnsiTheme="minorHAnsi"/>
      <w:i/>
      <w:iCs/>
      <w:noProof/>
    </w:rPr>
  </w:style>
  <w:style w:type="paragraph" w:styleId="TOC5">
    <w:name w:val="toc 5"/>
    <w:basedOn w:val="Normal"/>
    <w:next w:val="Normal"/>
    <w:autoRedefine/>
    <w:rsid w:val="00DD6864"/>
    <w:pPr>
      <w:tabs>
        <w:tab w:val="clear" w:pos="567"/>
        <w:tab w:val="clear" w:pos="1134"/>
        <w:tab w:val="clear" w:pos="2268"/>
        <w:tab w:val="clear" w:pos="2835"/>
        <w:tab w:val="clear" w:pos="3969"/>
        <w:tab w:val="clear" w:pos="4536"/>
        <w:tab w:val="clear" w:pos="9072"/>
      </w:tabs>
      <w:ind w:left="880"/>
    </w:pPr>
    <w:rPr>
      <w:szCs w:val="20"/>
    </w:rPr>
  </w:style>
  <w:style w:type="paragraph" w:styleId="TOC6">
    <w:name w:val="toc 6"/>
    <w:basedOn w:val="Normal"/>
    <w:next w:val="Normal"/>
    <w:autoRedefine/>
    <w:rsid w:val="00DD6864"/>
    <w:pPr>
      <w:tabs>
        <w:tab w:val="clear" w:pos="567"/>
        <w:tab w:val="clear" w:pos="1134"/>
        <w:tab w:val="clear" w:pos="2268"/>
        <w:tab w:val="clear" w:pos="2835"/>
        <w:tab w:val="clear" w:pos="3969"/>
        <w:tab w:val="clear" w:pos="4536"/>
        <w:tab w:val="clear" w:pos="9072"/>
      </w:tabs>
      <w:ind w:left="1100"/>
    </w:pPr>
    <w:rPr>
      <w:szCs w:val="20"/>
    </w:rPr>
  </w:style>
  <w:style w:type="paragraph" w:styleId="TOC7">
    <w:name w:val="toc 7"/>
    <w:basedOn w:val="Normal"/>
    <w:next w:val="Normal"/>
    <w:autoRedefine/>
    <w:rsid w:val="00DD6864"/>
    <w:pPr>
      <w:tabs>
        <w:tab w:val="clear" w:pos="567"/>
        <w:tab w:val="clear" w:pos="1134"/>
        <w:tab w:val="clear" w:pos="2268"/>
        <w:tab w:val="clear" w:pos="2835"/>
        <w:tab w:val="clear" w:pos="3969"/>
        <w:tab w:val="clear" w:pos="4536"/>
        <w:tab w:val="clear" w:pos="9072"/>
      </w:tabs>
      <w:ind w:left="1320"/>
    </w:pPr>
    <w:rPr>
      <w:szCs w:val="20"/>
    </w:rPr>
  </w:style>
  <w:style w:type="paragraph" w:styleId="TOC8">
    <w:name w:val="toc 8"/>
    <w:basedOn w:val="Normal"/>
    <w:next w:val="Normal"/>
    <w:autoRedefine/>
    <w:rsid w:val="00DD6864"/>
    <w:pPr>
      <w:tabs>
        <w:tab w:val="clear" w:pos="567"/>
        <w:tab w:val="clear" w:pos="1134"/>
        <w:tab w:val="clear" w:pos="2268"/>
        <w:tab w:val="clear" w:pos="2835"/>
        <w:tab w:val="clear" w:pos="3969"/>
        <w:tab w:val="clear" w:pos="4536"/>
        <w:tab w:val="clear" w:pos="9072"/>
      </w:tabs>
      <w:ind w:left="1540"/>
    </w:pPr>
    <w:rPr>
      <w:szCs w:val="20"/>
    </w:rPr>
  </w:style>
  <w:style w:type="paragraph" w:styleId="Revision">
    <w:name w:val="Revision"/>
    <w:hidden/>
    <w:uiPriority w:val="99"/>
    <w:semiHidden/>
    <w:rsid w:val="00D4743B"/>
    <w:rPr>
      <w:rFonts w:asciiTheme="minorHAnsi" w:hAnsiTheme="minorHAnsi"/>
      <w:sz w:val="22"/>
      <w:szCs w:val="24"/>
    </w:rPr>
  </w:style>
  <w:style w:type="character" w:customStyle="1" w:styleId="Heading1Char">
    <w:name w:val="Heading 1 Char"/>
    <w:basedOn w:val="DefaultParagraphFont"/>
    <w:link w:val="Heading1"/>
    <w:uiPriority w:val="9"/>
    <w:rsid w:val="009729B7"/>
    <w:rPr>
      <w:rFonts w:ascii="Arial" w:hAnsi="Arial"/>
      <w:caps/>
      <w:sz w:val="32"/>
    </w:rPr>
  </w:style>
  <w:style w:type="character" w:customStyle="1" w:styleId="Heading9Char">
    <w:name w:val="Heading 9 Char"/>
    <w:basedOn w:val="DefaultParagraphFont"/>
    <w:link w:val="Heading9"/>
    <w:rsid w:val="00A92F18"/>
    <w:rPr>
      <w:rFonts w:asciiTheme="majorHAnsi" w:eastAsiaTheme="majorEastAsia" w:hAnsiTheme="majorHAnsi" w:cstheme="majorBidi"/>
      <w:i/>
      <w:iCs/>
      <w:color w:val="404040" w:themeColor="text1" w:themeTint="BF"/>
    </w:rPr>
  </w:style>
  <w:style w:type="numbering" w:customStyle="1" w:styleId="Geenlijst1">
    <w:name w:val="Geen lijst1"/>
    <w:next w:val="NoList"/>
    <w:uiPriority w:val="99"/>
    <w:semiHidden/>
    <w:unhideWhenUsed/>
    <w:rsid w:val="00A92F18"/>
  </w:style>
  <w:style w:type="character" w:customStyle="1" w:styleId="Heading2Char">
    <w:name w:val="Heading 2 Char"/>
    <w:basedOn w:val="DefaultParagraphFont"/>
    <w:link w:val="Heading2"/>
    <w:rsid w:val="00A87F61"/>
    <w:rPr>
      <w:rFonts w:ascii="Arial" w:hAnsi="Arial"/>
      <w:b/>
      <w:color w:val="FA6600"/>
    </w:rPr>
  </w:style>
  <w:style w:type="character" w:customStyle="1" w:styleId="Heading3Char">
    <w:name w:val="Heading 3 Char"/>
    <w:basedOn w:val="DefaultParagraphFont"/>
    <w:link w:val="Heading3"/>
    <w:rsid w:val="00841A90"/>
    <w:rPr>
      <w:rFonts w:ascii="Arial" w:hAnsi="Arial" w:cs="Arial"/>
      <w:b/>
      <w:bCs/>
      <w:color w:val="000000" w:themeColor="text1"/>
      <w:szCs w:val="26"/>
    </w:rPr>
  </w:style>
  <w:style w:type="character" w:customStyle="1" w:styleId="Heading4Char">
    <w:name w:val="Heading 4 Char"/>
    <w:aliases w:val="Tussenkop Char"/>
    <w:basedOn w:val="DefaultParagraphFont"/>
    <w:link w:val="Heading4"/>
    <w:rsid w:val="00A92F18"/>
    <w:rPr>
      <w:rFonts w:ascii="Arial" w:hAnsi="Arial"/>
      <w:i/>
      <w:u w:val="single"/>
      <w:lang w:val="nl"/>
    </w:rPr>
  </w:style>
  <w:style w:type="character" w:customStyle="1" w:styleId="Heading5Char">
    <w:name w:val="Heading 5 Char"/>
    <w:basedOn w:val="DefaultParagraphFont"/>
    <w:link w:val="Heading5"/>
    <w:rsid w:val="00A92F18"/>
    <w:rPr>
      <w:rFonts w:ascii="Arial" w:hAnsi="Arial"/>
      <w:bCs/>
      <w:i/>
      <w:iCs/>
      <w:szCs w:val="26"/>
    </w:rPr>
  </w:style>
  <w:style w:type="character" w:customStyle="1" w:styleId="Heading6Char">
    <w:name w:val="Heading 6 Char"/>
    <w:basedOn w:val="DefaultParagraphFont"/>
    <w:link w:val="Heading6"/>
    <w:rsid w:val="00A92F18"/>
    <w:rPr>
      <w:rFonts w:ascii="Arial" w:hAnsi="Arial"/>
      <w:bCs/>
      <w:szCs w:val="22"/>
      <w:u w:val="single"/>
    </w:rPr>
  </w:style>
  <w:style w:type="character" w:customStyle="1" w:styleId="Heading7Char">
    <w:name w:val="Heading 7 Char"/>
    <w:basedOn w:val="DefaultParagraphFont"/>
    <w:link w:val="Heading7"/>
    <w:rsid w:val="00A92F18"/>
    <w:rPr>
      <w:rFonts w:ascii="Arial" w:hAnsi="Arial"/>
      <w:szCs w:val="24"/>
    </w:rPr>
  </w:style>
  <w:style w:type="character" w:customStyle="1" w:styleId="Heading8Char">
    <w:name w:val="Heading 8 Char"/>
    <w:basedOn w:val="DefaultParagraphFont"/>
    <w:link w:val="Heading8"/>
    <w:rsid w:val="00A92F18"/>
    <w:rPr>
      <w:rFonts w:ascii="Arial" w:hAnsi="Arial"/>
      <w:lang w:val="nl"/>
    </w:rPr>
  </w:style>
  <w:style w:type="character" w:customStyle="1" w:styleId="HeaderChar">
    <w:name w:val="Header Char"/>
    <w:basedOn w:val="DefaultParagraphFont"/>
    <w:link w:val="Header"/>
    <w:rsid w:val="00A92F18"/>
    <w:rPr>
      <w:rFonts w:asciiTheme="minorHAnsi" w:hAnsiTheme="minorHAnsi"/>
      <w:i/>
      <w:sz w:val="16"/>
      <w:lang w:val="nl"/>
    </w:rPr>
  </w:style>
  <w:style w:type="character" w:customStyle="1" w:styleId="FooterChar">
    <w:name w:val="Footer Char"/>
    <w:basedOn w:val="DefaultParagraphFont"/>
    <w:link w:val="Footer"/>
    <w:uiPriority w:val="99"/>
    <w:rsid w:val="00A92F18"/>
    <w:rPr>
      <w:rFonts w:asciiTheme="minorHAnsi" w:hAnsiTheme="minorHAnsi"/>
      <w:i/>
      <w:sz w:val="16"/>
      <w:lang w:val="nl"/>
    </w:rPr>
  </w:style>
  <w:style w:type="paragraph" w:styleId="BodyTextIndent">
    <w:name w:val="Body Text Indent"/>
    <w:basedOn w:val="Normal"/>
    <w:link w:val="BodyTextIndentChar"/>
    <w:rsid w:val="00A92F18"/>
    <w:pPr>
      <w:tabs>
        <w:tab w:val="clear" w:pos="567"/>
        <w:tab w:val="clear" w:pos="1134"/>
        <w:tab w:val="clear" w:pos="2268"/>
        <w:tab w:val="clear" w:pos="2835"/>
        <w:tab w:val="clear" w:pos="3969"/>
        <w:tab w:val="clear" w:pos="4536"/>
        <w:tab w:val="clear" w:pos="9072"/>
        <w:tab w:val="left" w:pos="284"/>
      </w:tabs>
      <w:spacing w:line="288" w:lineRule="auto"/>
      <w:ind w:left="284" w:hanging="284"/>
    </w:pPr>
    <w:rPr>
      <w:szCs w:val="20"/>
      <w:lang w:val="nl"/>
    </w:rPr>
  </w:style>
  <w:style w:type="character" w:customStyle="1" w:styleId="BodyTextIndentChar">
    <w:name w:val="Body Text Indent Char"/>
    <w:basedOn w:val="DefaultParagraphFont"/>
    <w:link w:val="BodyTextIndent"/>
    <w:rsid w:val="00A92F18"/>
    <w:rPr>
      <w:rFonts w:ascii="Arial" w:hAnsi="Arial"/>
      <w:lang w:val="nl"/>
    </w:rPr>
  </w:style>
  <w:style w:type="paragraph" w:styleId="BodyText">
    <w:name w:val="Body Text"/>
    <w:basedOn w:val="Normal"/>
    <w:link w:val="BodyTextChar"/>
    <w:rsid w:val="00A92F18"/>
    <w:pPr>
      <w:tabs>
        <w:tab w:val="clear" w:pos="567"/>
        <w:tab w:val="clear" w:pos="1134"/>
        <w:tab w:val="clear" w:pos="2268"/>
        <w:tab w:val="clear" w:pos="2835"/>
        <w:tab w:val="clear" w:pos="3969"/>
        <w:tab w:val="clear" w:pos="4536"/>
        <w:tab w:val="clear" w:pos="9072"/>
      </w:tabs>
      <w:spacing w:line="288" w:lineRule="auto"/>
    </w:pPr>
    <w:rPr>
      <w:szCs w:val="20"/>
      <w:lang w:val="nl"/>
    </w:rPr>
  </w:style>
  <w:style w:type="character" w:customStyle="1" w:styleId="BodyTextChar">
    <w:name w:val="Body Text Char"/>
    <w:basedOn w:val="DefaultParagraphFont"/>
    <w:link w:val="BodyText"/>
    <w:rsid w:val="00A92F18"/>
    <w:rPr>
      <w:rFonts w:ascii="Arial" w:hAnsi="Arial"/>
      <w:lang w:val="nl"/>
    </w:rPr>
  </w:style>
  <w:style w:type="paragraph" w:styleId="BodyTextIndent2">
    <w:name w:val="Body Text Indent 2"/>
    <w:basedOn w:val="Normal"/>
    <w:link w:val="BodyTextIndent2Char"/>
    <w:rsid w:val="00A92F18"/>
    <w:pPr>
      <w:tabs>
        <w:tab w:val="clear" w:pos="567"/>
        <w:tab w:val="clear" w:pos="1134"/>
        <w:tab w:val="clear" w:pos="2268"/>
        <w:tab w:val="clear" w:pos="2835"/>
        <w:tab w:val="clear" w:pos="3969"/>
        <w:tab w:val="clear" w:pos="4536"/>
        <w:tab w:val="clear" w:pos="9072"/>
      </w:tabs>
      <w:spacing w:line="288" w:lineRule="auto"/>
      <w:ind w:left="709"/>
    </w:pPr>
    <w:rPr>
      <w:szCs w:val="20"/>
      <w:lang w:val="nl"/>
    </w:rPr>
  </w:style>
  <w:style w:type="character" w:customStyle="1" w:styleId="BodyTextIndent2Char">
    <w:name w:val="Body Text Indent 2 Char"/>
    <w:basedOn w:val="DefaultParagraphFont"/>
    <w:link w:val="BodyTextIndent2"/>
    <w:rsid w:val="00A92F18"/>
    <w:rPr>
      <w:rFonts w:ascii="Arial" w:hAnsi="Arial"/>
      <w:lang w:val="nl"/>
    </w:rPr>
  </w:style>
  <w:style w:type="paragraph" w:styleId="BodyTextIndent3">
    <w:name w:val="Body Text Indent 3"/>
    <w:basedOn w:val="Normal"/>
    <w:link w:val="BodyTextIndent3Char"/>
    <w:rsid w:val="00A92F18"/>
    <w:pPr>
      <w:tabs>
        <w:tab w:val="clear" w:pos="567"/>
        <w:tab w:val="clear" w:pos="1134"/>
        <w:tab w:val="clear" w:pos="2268"/>
        <w:tab w:val="clear" w:pos="2835"/>
        <w:tab w:val="clear" w:pos="3969"/>
        <w:tab w:val="clear" w:pos="4536"/>
        <w:tab w:val="clear" w:pos="9072"/>
      </w:tabs>
      <w:spacing w:line="288" w:lineRule="auto"/>
      <w:ind w:left="360"/>
    </w:pPr>
    <w:rPr>
      <w:sz w:val="16"/>
      <w:szCs w:val="16"/>
      <w:lang w:val="nl"/>
    </w:rPr>
  </w:style>
  <w:style w:type="character" w:customStyle="1" w:styleId="BodyTextIndent3Char">
    <w:name w:val="Body Text Indent 3 Char"/>
    <w:basedOn w:val="DefaultParagraphFont"/>
    <w:link w:val="BodyTextIndent3"/>
    <w:rsid w:val="00A92F18"/>
    <w:rPr>
      <w:rFonts w:ascii="Arial" w:hAnsi="Arial"/>
      <w:sz w:val="16"/>
      <w:szCs w:val="16"/>
      <w:lang w:val="nl"/>
    </w:rPr>
  </w:style>
  <w:style w:type="character" w:styleId="EndnoteReference">
    <w:name w:val="endnote reference"/>
    <w:semiHidden/>
    <w:rsid w:val="00A92F18"/>
    <w:rPr>
      <w:rFonts w:cs="Times New Roman"/>
      <w:vertAlign w:val="superscript"/>
    </w:rPr>
  </w:style>
  <w:style w:type="paragraph" w:customStyle="1" w:styleId="Plattetekst21">
    <w:name w:val="Platte tekst 21"/>
    <w:basedOn w:val="Normal"/>
    <w:rsid w:val="00A92F18"/>
    <w:pPr>
      <w:tabs>
        <w:tab w:val="clear" w:pos="567"/>
        <w:tab w:val="clear" w:pos="1134"/>
        <w:tab w:val="clear" w:pos="2268"/>
        <w:tab w:val="clear" w:pos="2835"/>
        <w:tab w:val="clear" w:pos="3969"/>
        <w:tab w:val="clear" w:pos="4536"/>
        <w:tab w:val="clear" w:pos="9072"/>
        <w:tab w:val="left" w:pos="0"/>
        <w:tab w:val="left" w:pos="300"/>
        <w:tab w:val="left" w:pos="516"/>
        <w:tab w:val="left" w:pos="2676"/>
        <w:tab w:val="left" w:pos="3264"/>
        <w:tab w:val="left" w:pos="5028"/>
        <w:tab w:val="left" w:pos="6306"/>
        <w:tab w:val="left" w:pos="6480"/>
      </w:tabs>
      <w:suppressAutoHyphens/>
      <w:spacing w:line="271" w:lineRule="auto"/>
      <w:ind w:left="301"/>
      <w:jc w:val="both"/>
    </w:pPr>
    <w:rPr>
      <w:spacing w:val="-2"/>
      <w:szCs w:val="20"/>
    </w:rPr>
  </w:style>
  <w:style w:type="paragraph" w:styleId="BodyText3">
    <w:name w:val="Body Text 3"/>
    <w:basedOn w:val="Normal"/>
    <w:link w:val="BodyText3Char"/>
    <w:rsid w:val="00A92F18"/>
    <w:pPr>
      <w:tabs>
        <w:tab w:val="clear" w:pos="567"/>
        <w:tab w:val="clear" w:pos="1134"/>
        <w:tab w:val="clear" w:pos="2268"/>
        <w:tab w:val="clear" w:pos="2835"/>
        <w:tab w:val="clear" w:pos="3969"/>
        <w:tab w:val="clear" w:pos="4536"/>
        <w:tab w:val="clear" w:pos="9072"/>
      </w:tabs>
      <w:spacing w:line="288" w:lineRule="auto"/>
    </w:pPr>
    <w:rPr>
      <w:sz w:val="16"/>
      <w:szCs w:val="16"/>
      <w:lang w:val="nl"/>
    </w:rPr>
  </w:style>
  <w:style w:type="character" w:customStyle="1" w:styleId="BodyText3Char">
    <w:name w:val="Body Text 3 Char"/>
    <w:basedOn w:val="DefaultParagraphFont"/>
    <w:link w:val="BodyText3"/>
    <w:rsid w:val="00A92F18"/>
    <w:rPr>
      <w:rFonts w:ascii="Arial" w:hAnsi="Arial"/>
      <w:sz w:val="16"/>
      <w:szCs w:val="16"/>
      <w:lang w:val="nl"/>
    </w:rPr>
  </w:style>
  <w:style w:type="paragraph" w:styleId="ListBullet">
    <w:name w:val="List Bullet"/>
    <w:aliases w:val="opsomming"/>
    <w:basedOn w:val="Normal"/>
    <w:rsid w:val="00A92F18"/>
    <w:pPr>
      <w:numPr>
        <w:numId w:val="3"/>
      </w:numPr>
      <w:tabs>
        <w:tab w:val="clear" w:pos="360"/>
        <w:tab w:val="clear" w:pos="567"/>
        <w:tab w:val="clear" w:pos="1134"/>
        <w:tab w:val="clear" w:pos="2268"/>
        <w:tab w:val="clear" w:pos="2835"/>
        <w:tab w:val="clear" w:pos="3969"/>
        <w:tab w:val="clear" w:pos="4536"/>
        <w:tab w:val="clear" w:pos="9072"/>
      </w:tabs>
      <w:overflowPunct w:val="0"/>
      <w:autoSpaceDE w:val="0"/>
      <w:autoSpaceDN w:val="0"/>
      <w:adjustRightInd w:val="0"/>
      <w:spacing w:after="240" w:line="220" w:lineRule="atLeast"/>
      <w:ind w:left="284" w:hanging="284"/>
      <w:textAlignment w:val="baseline"/>
    </w:pPr>
    <w:rPr>
      <w:rFonts w:eastAsia="MS Mincho" w:cs="Arial"/>
      <w:szCs w:val="20"/>
      <w:lang w:eastAsia="en-US"/>
    </w:rPr>
  </w:style>
  <w:style w:type="paragraph" w:customStyle="1" w:styleId="opmerkinggenummerd">
    <w:name w:val="opmerking genummerd"/>
    <w:basedOn w:val="Normal"/>
    <w:rsid w:val="00A92F18"/>
    <w:pPr>
      <w:tabs>
        <w:tab w:val="clear" w:pos="567"/>
        <w:tab w:val="clear" w:pos="1134"/>
        <w:tab w:val="clear" w:pos="2268"/>
        <w:tab w:val="clear" w:pos="2835"/>
        <w:tab w:val="clear" w:pos="3969"/>
        <w:tab w:val="clear" w:pos="4536"/>
        <w:tab w:val="clear" w:pos="9072"/>
        <w:tab w:val="left" w:pos="1560"/>
      </w:tabs>
      <w:overflowPunct w:val="0"/>
      <w:autoSpaceDE w:val="0"/>
      <w:autoSpaceDN w:val="0"/>
      <w:adjustRightInd w:val="0"/>
      <w:spacing w:after="240" w:line="220" w:lineRule="atLeast"/>
      <w:textAlignment w:val="baseline"/>
    </w:pPr>
    <w:rPr>
      <w:rFonts w:eastAsia="MS Mincho" w:cs="Arial"/>
      <w:sz w:val="18"/>
      <w:szCs w:val="18"/>
      <w:lang w:eastAsia="en-US"/>
    </w:rPr>
  </w:style>
  <w:style w:type="paragraph" w:customStyle="1" w:styleId="opsommingletters">
    <w:name w:val="opsomming letters"/>
    <w:basedOn w:val="Normal"/>
    <w:rsid w:val="00A92F18"/>
    <w:pPr>
      <w:keepLines/>
      <w:tabs>
        <w:tab w:val="clear" w:pos="567"/>
        <w:tab w:val="clear" w:pos="1134"/>
        <w:tab w:val="clear" w:pos="2268"/>
        <w:tab w:val="clear" w:pos="2835"/>
        <w:tab w:val="clear" w:pos="3969"/>
        <w:tab w:val="clear" w:pos="4536"/>
        <w:tab w:val="clear" w:pos="9072"/>
        <w:tab w:val="left" w:pos="1560"/>
      </w:tabs>
      <w:overflowPunct w:val="0"/>
      <w:autoSpaceDE w:val="0"/>
      <w:autoSpaceDN w:val="0"/>
      <w:adjustRightInd w:val="0"/>
      <w:spacing w:after="240" w:line="220" w:lineRule="atLeast"/>
      <w:ind w:left="284" w:hanging="284"/>
      <w:textAlignment w:val="baseline"/>
    </w:pPr>
    <w:rPr>
      <w:rFonts w:eastAsia="MS Mincho" w:cs="Arial"/>
      <w:szCs w:val="20"/>
      <w:lang w:eastAsia="en-US"/>
    </w:rPr>
  </w:style>
  <w:style w:type="paragraph" w:customStyle="1" w:styleId="opsommingingesprongen">
    <w:name w:val="opsomming ingesprongen"/>
    <w:basedOn w:val="Normal"/>
    <w:rsid w:val="00A92F18"/>
    <w:pPr>
      <w:tabs>
        <w:tab w:val="clear" w:pos="567"/>
        <w:tab w:val="clear" w:pos="1134"/>
        <w:tab w:val="clear" w:pos="2268"/>
        <w:tab w:val="clear" w:pos="2835"/>
        <w:tab w:val="clear" w:pos="3969"/>
        <w:tab w:val="clear" w:pos="4536"/>
        <w:tab w:val="clear" w:pos="9072"/>
      </w:tabs>
      <w:overflowPunct w:val="0"/>
      <w:autoSpaceDE w:val="0"/>
      <w:autoSpaceDN w:val="0"/>
      <w:adjustRightInd w:val="0"/>
      <w:spacing w:after="240" w:line="220" w:lineRule="atLeast"/>
      <w:ind w:left="568" w:hanging="284"/>
      <w:textAlignment w:val="baseline"/>
    </w:pPr>
    <w:rPr>
      <w:rFonts w:eastAsia="MS Mincho"/>
      <w:szCs w:val="20"/>
      <w:lang w:eastAsia="en-US"/>
    </w:rPr>
  </w:style>
  <w:style w:type="paragraph" w:customStyle="1" w:styleId="Definitie">
    <w:name w:val="Definitie"/>
    <w:basedOn w:val="Normal"/>
    <w:rsid w:val="00A92F18"/>
    <w:pPr>
      <w:tabs>
        <w:tab w:val="clear" w:pos="567"/>
        <w:tab w:val="clear" w:pos="1134"/>
        <w:tab w:val="clear" w:pos="2268"/>
        <w:tab w:val="clear" w:pos="2835"/>
        <w:tab w:val="clear" w:pos="3969"/>
        <w:tab w:val="clear" w:pos="4536"/>
        <w:tab w:val="clear" w:pos="9072"/>
      </w:tabs>
      <w:overflowPunct w:val="0"/>
      <w:autoSpaceDE w:val="0"/>
      <w:autoSpaceDN w:val="0"/>
      <w:adjustRightInd w:val="0"/>
      <w:spacing w:after="240" w:line="220" w:lineRule="atLeast"/>
      <w:textAlignment w:val="baseline"/>
    </w:pPr>
    <w:rPr>
      <w:rFonts w:eastAsia="MS Mincho"/>
      <w:szCs w:val="20"/>
      <w:lang w:eastAsia="en-US"/>
    </w:rPr>
  </w:style>
  <w:style w:type="paragraph" w:styleId="BodyText2">
    <w:name w:val="Body Text 2"/>
    <w:basedOn w:val="Normal"/>
    <w:link w:val="BodyText2Char"/>
    <w:rsid w:val="00A92F18"/>
    <w:pPr>
      <w:tabs>
        <w:tab w:val="clear" w:pos="567"/>
        <w:tab w:val="clear" w:pos="1134"/>
        <w:tab w:val="clear" w:pos="2268"/>
        <w:tab w:val="clear" w:pos="2835"/>
        <w:tab w:val="clear" w:pos="3969"/>
        <w:tab w:val="clear" w:pos="4536"/>
        <w:tab w:val="clear" w:pos="9072"/>
      </w:tabs>
      <w:spacing w:line="288" w:lineRule="auto"/>
    </w:pPr>
    <w:rPr>
      <w:szCs w:val="20"/>
      <w:lang w:val="nl"/>
    </w:rPr>
  </w:style>
  <w:style w:type="character" w:customStyle="1" w:styleId="BodyText2Char">
    <w:name w:val="Body Text 2 Char"/>
    <w:basedOn w:val="DefaultParagraphFont"/>
    <w:link w:val="BodyText2"/>
    <w:rsid w:val="00A92F18"/>
    <w:rPr>
      <w:rFonts w:ascii="Arial" w:hAnsi="Arial"/>
      <w:lang w:val="nl"/>
    </w:rPr>
  </w:style>
  <w:style w:type="paragraph" w:customStyle="1" w:styleId="opmerking">
    <w:name w:val="opmerking"/>
    <w:basedOn w:val="Normal"/>
    <w:next w:val="Normal"/>
    <w:rsid w:val="00A92F18"/>
    <w:pPr>
      <w:tabs>
        <w:tab w:val="clear" w:pos="567"/>
        <w:tab w:val="clear" w:pos="1134"/>
        <w:tab w:val="clear" w:pos="2268"/>
        <w:tab w:val="clear" w:pos="2835"/>
        <w:tab w:val="clear" w:pos="3969"/>
        <w:tab w:val="clear" w:pos="4536"/>
        <w:tab w:val="clear" w:pos="9072"/>
        <w:tab w:val="left" w:pos="1418"/>
      </w:tabs>
      <w:overflowPunct w:val="0"/>
      <w:autoSpaceDE w:val="0"/>
      <w:autoSpaceDN w:val="0"/>
      <w:adjustRightInd w:val="0"/>
      <w:spacing w:after="240" w:line="220" w:lineRule="atLeast"/>
      <w:textAlignment w:val="baseline"/>
    </w:pPr>
    <w:rPr>
      <w:rFonts w:eastAsia="MS Mincho" w:cs="Arial"/>
      <w:sz w:val="18"/>
      <w:szCs w:val="18"/>
      <w:lang w:eastAsia="en-US"/>
    </w:rPr>
  </w:style>
  <w:style w:type="paragraph" w:customStyle="1" w:styleId="Termen">
    <w:name w:val="Term(en)"/>
    <w:basedOn w:val="Heading2"/>
    <w:next w:val="Normal"/>
    <w:rsid w:val="00A92F18"/>
    <w:pPr>
      <w:keepLines w:val="0"/>
      <w:tabs>
        <w:tab w:val="clear" w:pos="1134"/>
        <w:tab w:val="clear" w:pos="2268"/>
        <w:tab w:val="clear" w:pos="2835"/>
        <w:tab w:val="clear" w:pos="3969"/>
        <w:tab w:val="clear" w:pos="4536"/>
        <w:tab w:val="clear" w:pos="9072"/>
        <w:tab w:val="left" w:pos="360"/>
        <w:tab w:val="left" w:pos="400"/>
        <w:tab w:val="num" w:pos="792"/>
      </w:tabs>
      <w:suppressAutoHyphens/>
      <w:overflowPunct w:val="0"/>
      <w:autoSpaceDE w:val="0"/>
      <w:autoSpaceDN w:val="0"/>
      <w:adjustRightInd w:val="0"/>
      <w:spacing w:after="0" w:line="240" w:lineRule="atLeast"/>
      <w:textAlignment w:val="baseline"/>
      <w:outlineLvl w:val="9"/>
    </w:pPr>
    <w:rPr>
      <w:rFonts w:eastAsia="MS Mincho" w:cs="Arial"/>
      <w:bCs/>
      <w:color w:val="auto"/>
      <w:lang w:eastAsia="en-US"/>
    </w:rPr>
  </w:style>
  <w:style w:type="table" w:customStyle="1" w:styleId="Tabelraster1">
    <w:name w:val="Tabelraster1"/>
    <w:basedOn w:val="TableNormal"/>
    <w:next w:val="TableGrid"/>
    <w:rsid w:val="00A92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jstalinea1">
    <w:name w:val="Lijstalinea1"/>
    <w:basedOn w:val="Normal"/>
    <w:rsid w:val="00A92F18"/>
    <w:pPr>
      <w:tabs>
        <w:tab w:val="clear" w:pos="567"/>
        <w:tab w:val="clear" w:pos="1134"/>
        <w:tab w:val="clear" w:pos="2268"/>
        <w:tab w:val="clear" w:pos="2835"/>
        <w:tab w:val="clear" w:pos="3969"/>
        <w:tab w:val="clear" w:pos="4536"/>
        <w:tab w:val="clear" w:pos="9072"/>
      </w:tabs>
      <w:ind w:left="720"/>
    </w:pPr>
    <w:rPr>
      <w:rFonts w:ascii="Calibri" w:hAnsi="Calibri"/>
      <w:szCs w:val="22"/>
    </w:rPr>
  </w:style>
  <w:style w:type="character" w:customStyle="1" w:styleId="googqs-tidbit1">
    <w:name w:val="goog_qs-tidbit1"/>
    <w:rsid w:val="00A92F18"/>
    <w:rPr>
      <w:rFonts w:cs="Times New Roman"/>
    </w:rPr>
  </w:style>
  <w:style w:type="paragraph" w:customStyle="1" w:styleId="Revisie1">
    <w:name w:val="Revisie1"/>
    <w:hidden/>
    <w:semiHidden/>
    <w:rsid w:val="00A92F18"/>
    <w:rPr>
      <w:rFonts w:ascii="Arial" w:hAnsi="Arial"/>
      <w:lang w:val="nl"/>
    </w:rPr>
  </w:style>
  <w:style w:type="paragraph" w:customStyle="1" w:styleId="Tabeltekst">
    <w:name w:val="Tabeltekst"/>
    <w:basedOn w:val="Normal"/>
    <w:rsid w:val="00A92F18"/>
    <w:pPr>
      <w:keepLines/>
      <w:tabs>
        <w:tab w:val="clear" w:pos="567"/>
        <w:tab w:val="clear" w:pos="1134"/>
        <w:tab w:val="clear" w:pos="2268"/>
        <w:tab w:val="clear" w:pos="2835"/>
        <w:tab w:val="clear" w:pos="3969"/>
        <w:tab w:val="clear" w:pos="4536"/>
        <w:tab w:val="clear" w:pos="9072"/>
        <w:tab w:val="left" w:pos="851"/>
      </w:tabs>
      <w:suppressAutoHyphens/>
      <w:overflowPunct w:val="0"/>
      <w:autoSpaceDE w:val="0"/>
      <w:autoSpaceDN w:val="0"/>
      <w:adjustRightInd w:val="0"/>
      <w:spacing w:line="240" w:lineRule="atLeast"/>
      <w:textAlignment w:val="baseline"/>
    </w:pPr>
    <w:rPr>
      <w:rFonts w:cs="Arial"/>
      <w:sz w:val="18"/>
      <w:szCs w:val="20"/>
      <w:lang w:eastAsia="en-US"/>
    </w:rPr>
  </w:style>
  <w:style w:type="paragraph" w:customStyle="1" w:styleId="Tabelkop">
    <w:name w:val="Tabelkop"/>
    <w:basedOn w:val="Tabeltekst"/>
    <w:next w:val="Normal"/>
    <w:rsid w:val="00A92F18"/>
    <w:pPr>
      <w:jc w:val="center"/>
    </w:pPr>
    <w:rPr>
      <w:b/>
      <w:bCs/>
      <w:sz w:val="20"/>
    </w:rPr>
  </w:style>
  <w:style w:type="character" w:styleId="UnresolvedMention">
    <w:name w:val="Unresolved Mention"/>
    <w:basedOn w:val="DefaultParagraphFont"/>
    <w:uiPriority w:val="99"/>
    <w:semiHidden/>
    <w:unhideWhenUsed/>
    <w:rsid w:val="00651C8A"/>
    <w:rPr>
      <w:color w:val="808080"/>
      <w:shd w:val="clear" w:color="auto" w:fill="E6E6E6"/>
    </w:rPr>
  </w:style>
  <w:style w:type="table" w:customStyle="1" w:styleId="PlainTable21">
    <w:name w:val="Plain Table 21"/>
    <w:basedOn w:val="TableNormal"/>
    <w:next w:val="PlainTable2"/>
    <w:uiPriority w:val="42"/>
    <w:rsid w:val="00DF03D9"/>
    <w:rPr>
      <w:rFonts w:ascii="Calibri" w:eastAsia="Calibri" w:hAnsi="Calibri"/>
      <w:sz w:val="22"/>
      <w:szCs w:val="22"/>
      <w:lang w:eastAsia="en-US"/>
    </w:rPr>
    <w:tblPr>
      <w:tblStyleRowBandSize w:val="1"/>
      <w:tblStyleColBandSize w:val="1"/>
      <w:tblInd w:w="0" w:type="nil"/>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uiPriority w:val="42"/>
    <w:rsid w:val="00DF03D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GSTable">
    <w:name w:val="SGS_Table"/>
    <w:basedOn w:val="TableNormal"/>
    <w:uiPriority w:val="99"/>
    <w:rsid w:val="002E324F"/>
    <w:pPr>
      <w:ind w:left="113" w:right="113"/>
    </w:pPr>
    <w:rPr>
      <w:rFonts w:ascii="Arial" w:eastAsiaTheme="minorHAnsi" w:hAnsi="Arial" w:cstheme="minorBidi"/>
      <w:sz w:val="16"/>
      <w:lang w:eastAsia="en-US"/>
    </w:rPr>
    <w:tblPr>
      <w:tblStyleRowBandSize w:val="1"/>
      <w:tblBorders>
        <w:insideH w:val="single" w:sz="2" w:space="0" w:color="FFFFFF" w:themeColor="background1"/>
        <w:insideV w:val="single" w:sz="2" w:space="0" w:color="FFFFFF" w:themeColor="background1"/>
      </w:tblBorders>
      <w:tblCellMar>
        <w:top w:w="28" w:type="dxa"/>
        <w:left w:w="0" w:type="dxa"/>
        <w:bottom w:w="28" w:type="dxa"/>
        <w:right w:w="0" w:type="dxa"/>
      </w:tblCellMar>
    </w:tblPr>
    <w:tcPr>
      <w:shd w:val="clear" w:color="auto" w:fill="BCBCBC" w:themeFill="accent4"/>
    </w:tcPr>
    <w:tblStylePr w:type="firstRow">
      <w:rPr>
        <w:rFonts w:ascii="Arial" w:hAnsi="Arial"/>
        <w:b/>
        <w:color w:val="FFFFFF" w:themeColor="background1"/>
        <w:sz w:val="18"/>
      </w:rPr>
      <w:tblPr/>
      <w:tcPr>
        <w:shd w:val="clear" w:color="auto" w:fill="FF6600" w:themeFill="accent1"/>
      </w:tcPr>
    </w:tblStylePr>
    <w:tblStylePr w:type="lastRow">
      <w:rPr>
        <w:rFonts w:ascii="Arial" w:hAnsi="Arial"/>
        <w:b w:val="0"/>
        <w:color w:val="FFFFFF" w:themeColor="background1"/>
        <w:sz w:val="16"/>
      </w:rPr>
      <w:tblPr/>
      <w:tcPr>
        <w:shd w:val="clear" w:color="auto" w:fill="FF6600" w:themeFill="accent1"/>
      </w:tcPr>
    </w:tblStylePr>
    <w:tblStylePr w:type="firstCol">
      <w:rPr>
        <w:b/>
      </w:rPr>
    </w:tblStylePr>
    <w:tblStylePr w:type="lastCol">
      <w:rPr>
        <w:rFonts w:ascii="Arial" w:hAnsi="Arial"/>
        <w:b w:val="0"/>
        <w:sz w:val="16"/>
      </w:rPr>
    </w:tblStylePr>
    <w:tblStylePr w:type="band2Horz">
      <w:tblPr/>
      <w:tcPr>
        <w:shd w:val="clear" w:color="auto" w:fill="D6D6D6" w:themeFill="accent4" w:themeFillTint="99"/>
      </w:tcPr>
    </w:tblStylePr>
  </w:style>
  <w:style w:type="paragraph" w:styleId="NoSpacing">
    <w:name w:val="No Spacing"/>
    <w:uiPriority w:val="1"/>
    <w:qFormat/>
    <w:rsid w:val="002C31A1"/>
    <w:pPr>
      <w:widowControl w:val="0"/>
      <w:tabs>
        <w:tab w:val="left" w:pos="567"/>
        <w:tab w:val="left" w:pos="1134"/>
        <w:tab w:val="left" w:pos="2268"/>
        <w:tab w:val="left" w:pos="2835"/>
        <w:tab w:val="left" w:pos="3969"/>
        <w:tab w:val="left" w:pos="4536"/>
        <w:tab w:val="right" w:pos="9072"/>
      </w:tabs>
    </w:pPr>
    <w:rPr>
      <w:rFonts w:ascii="Arial" w:hAnsi="Arial"/>
      <w:szCs w:val="24"/>
    </w:rPr>
  </w:style>
  <w:style w:type="character" w:styleId="SubtleEmphasis">
    <w:name w:val="Subtle Emphasis"/>
    <w:basedOn w:val="DefaultParagraphFont"/>
    <w:uiPriority w:val="19"/>
    <w:qFormat/>
    <w:rsid w:val="000A2763"/>
    <w:rPr>
      <w:i/>
      <w:iCs/>
      <w:color w:val="404040" w:themeColor="text1" w:themeTint="BF"/>
    </w:rPr>
  </w:style>
  <w:style w:type="paragraph" w:styleId="Bibliography">
    <w:name w:val="Bibliography"/>
    <w:basedOn w:val="Normal"/>
    <w:next w:val="Normal"/>
    <w:uiPriority w:val="37"/>
    <w:unhideWhenUsed/>
    <w:rsid w:val="00BF3AF1"/>
  </w:style>
  <w:style w:type="character" w:customStyle="1" w:styleId="cf01">
    <w:name w:val="cf01"/>
    <w:basedOn w:val="DefaultParagraphFont"/>
    <w:rsid w:val="00D42AB9"/>
    <w:rPr>
      <w:rFonts w:ascii="Segoe UI" w:hAnsi="Segoe UI" w:cs="Segoe UI" w:hint="default"/>
      <w:sz w:val="18"/>
      <w:szCs w:val="18"/>
    </w:rPr>
  </w:style>
  <w:style w:type="paragraph" w:customStyle="1" w:styleId="pf0">
    <w:name w:val="pf0"/>
    <w:basedOn w:val="Normal"/>
    <w:rsid w:val="00B31647"/>
    <w:pPr>
      <w:widowControl/>
      <w:tabs>
        <w:tab w:val="clear" w:pos="567"/>
        <w:tab w:val="clear" w:pos="1134"/>
        <w:tab w:val="clear" w:pos="2268"/>
        <w:tab w:val="clear" w:pos="2835"/>
        <w:tab w:val="clear" w:pos="3969"/>
        <w:tab w:val="clear" w:pos="4536"/>
        <w:tab w:val="clear" w:pos="9072"/>
      </w:tabs>
      <w:spacing w:before="100" w:beforeAutospacing="1" w:after="100" w:afterAutospacing="1"/>
    </w:pPr>
    <w:rPr>
      <w:rFonts w:ascii="Times New Roman" w:hAnsi="Times New Roman"/>
      <w:sz w:val="24"/>
    </w:rPr>
  </w:style>
  <w:style w:type="paragraph" w:customStyle="1" w:styleId="TabelCelKolom1">
    <w:name w:val="TabelCelKolom1"/>
    <w:basedOn w:val="Normal"/>
    <w:rsid w:val="00BB7573"/>
    <w:pPr>
      <w:widowControl/>
      <w:tabs>
        <w:tab w:val="clear" w:pos="567"/>
        <w:tab w:val="clear" w:pos="1134"/>
        <w:tab w:val="clear" w:pos="2268"/>
        <w:tab w:val="clear" w:pos="2835"/>
        <w:tab w:val="clear" w:pos="3969"/>
        <w:tab w:val="clear" w:pos="4536"/>
        <w:tab w:val="clear" w:pos="9072"/>
      </w:tabs>
      <w:spacing w:line="288" w:lineRule="auto"/>
      <w:ind w:left="181"/>
    </w:pPr>
    <w:rPr>
      <w:color w:val="262626"/>
      <w:sz w:val="16"/>
      <w:szCs w:val="20"/>
    </w:rPr>
  </w:style>
  <w:style w:type="paragraph" w:customStyle="1" w:styleId="TabelCelKolom2">
    <w:name w:val="TabelCelKolom2"/>
    <w:basedOn w:val="Normal"/>
    <w:rsid w:val="00BB7573"/>
    <w:pPr>
      <w:widowControl/>
      <w:tabs>
        <w:tab w:val="clear" w:pos="567"/>
        <w:tab w:val="clear" w:pos="1134"/>
        <w:tab w:val="clear" w:pos="2268"/>
        <w:tab w:val="clear" w:pos="2835"/>
        <w:tab w:val="clear" w:pos="3969"/>
        <w:tab w:val="clear" w:pos="4536"/>
        <w:tab w:val="clear" w:pos="9072"/>
      </w:tabs>
      <w:spacing w:line="288" w:lineRule="auto"/>
      <w:ind w:left="181"/>
      <w:jc w:val="center"/>
    </w:pPr>
    <w:rPr>
      <w:color w:val="262626"/>
      <w:sz w:val="16"/>
      <w:szCs w:val="20"/>
    </w:rPr>
  </w:style>
  <w:style w:type="paragraph" w:customStyle="1" w:styleId="TableParagraph">
    <w:name w:val="Table Paragraph"/>
    <w:basedOn w:val="Normal"/>
    <w:uiPriority w:val="1"/>
    <w:qFormat/>
    <w:rsid w:val="00BB7573"/>
    <w:pPr>
      <w:tabs>
        <w:tab w:val="clear" w:pos="567"/>
        <w:tab w:val="clear" w:pos="1134"/>
        <w:tab w:val="clear" w:pos="2268"/>
        <w:tab w:val="clear" w:pos="2835"/>
        <w:tab w:val="clear" w:pos="3969"/>
        <w:tab w:val="clear" w:pos="4536"/>
        <w:tab w:val="clear" w:pos="9072"/>
      </w:tabs>
    </w:pPr>
    <w:rPr>
      <w:rFonts w:asciiTheme="minorHAnsi" w:eastAsiaTheme="minorHAnsi"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4276">
      <w:bodyDiv w:val="1"/>
      <w:marLeft w:val="0"/>
      <w:marRight w:val="0"/>
      <w:marTop w:val="0"/>
      <w:marBottom w:val="0"/>
      <w:divBdr>
        <w:top w:val="none" w:sz="0" w:space="0" w:color="auto"/>
        <w:left w:val="none" w:sz="0" w:space="0" w:color="auto"/>
        <w:bottom w:val="none" w:sz="0" w:space="0" w:color="auto"/>
        <w:right w:val="none" w:sz="0" w:space="0" w:color="auto"/>
      </w:divBdr>
    </w:div>
    <w:div w:id="6294413">
      <w:bodyDiv w:val="1"/>
      <w:marLeft w:val="0"/>
      <w:marRight w:val="0"/>
      <w:marTop w:val="0"/>
      <w:marBottom w:val="0"/>
      <w:divBdr>
        <w:top w:val="none" w:sz="0" w:space="0" w:color="auto"/>
        <w:left w:val="none" w:sz="0" w:space="0" w:color="auto"/>
        <w:bottom w:val="none" w:sz="0" w:space="0" w:color="auto"/>
        <w:right w:val="none" w:sz="0" w:space="0" w:color="auto"/>
      </w:divBdr>
    </w:div>
    <w:div w:id="11499921">
      <w:bodyDiv w:val="1"/>
      <w:marLeft w:val="0"/>
      <w:marRight w:val="0"/>
      <w:marTop w:val="0"/>
      <w:marBottom w:val="0"/>
      <w:divBdr>
        <w:top w:val="none" w:sz="0" w:space="0" w:color="auto"/>
        <w:left w:val="none" w:sz="0" w:space="0" w:color="auto"/>
        <w:bottom w:val="none" w:sz="0" w:space="0" w:color="auto"/>
        <w:right w:val="none" w:sz="0" w:space="0" w:color="auto"/>
      </w:divBdr>
    </w:div>
    <w:div w:id="15468779">
      <w:bodyDiv w:val="1"/>
      <w:marLeft w:val="0"/>
      <w:marRight w:val="0"/>
      <w:marTop w:val="0"/>
      <w:marBottom w:val="0"/>
      <w:divBdr>
        <w:top w:val="none" w:sz="0" w:space="0" w:color="auto"/>
        <w:left w:val="none" w:sz="0" w:space="0" w:color="auto"/>
        <w:bottom w:val="none" w:sz="0" w:space="0" w:color="auto"/>
        <w:right w:val="none" w:sz="0" w:space="0" w:color="auto"/>
      </w:divBdr>
    </w:div>
    <w:div w:id="16783599">
      <w:bodyDiv w:val="1"/>
      <w:marLeft w:val="0"/>
      <w:marRight w:val="0"/>
      <w:marTop w:val="0"/>
      <w:marBottom w:val="0"/>
      <w:divBdr>
        <w:top w:val="none" w:sz="0" w:space="0" w:color="auto"/>
        <w:left w:val="none" w:sz="0" w:space="0" w:color="auto"/>
        <w:bottom w:val="none" w:sz="0" w:space="0" w:color="auto"/>
        <w:right w:val="none" w:sz="0" w:space="0" w:color="auto"/>
      </w:divBdr>
    </w:div>
    <w:div w:id="21561662">
      <w:bodyDiv w:val="1"/>
      <w:marLeft w:val="0"/>
      <w:marRight w:val="0"/>
      <w:marTop w:val="0"/>
      <w:marBottom w:val="0"/>
      <w:divBdr>
        <w:top w:val="none" w:sz="0" w:space="0" w:color="auto"/>
        <w:left w:val="none" w:sz="0" w:space="0" w:color="auto"/>
        <w:bottom w:val="none" w:sz="0" w:space="0" w:color="auto"/>
        <w:right w:val="none" w:sz="0" w:space="0" w:color="auto"/>
      </w:divBdr>
    </w:div>
    <w:div w:id="21707458">
      <w:bodyDiv w:val="1"/>
      <w:marLeft w:val="0"/>
      <w:marRight w:val="0"/>
      <w:marTop w:val="0"/>
      <w:marBottom w:val="0"/>
      <w:divBdr>
        <w:top w:val="none" w:sz="0" w:space="0" w:color="auto"/>
        <w:left w:val="none" w:sz="0" w:space="0" w:color="auto"/>
        <w:bottom w:val="none" w:sz="0" w:space="0" w:color="auto"/>
        <w:right w:val="none" w:sz="0" w:space="0" w:color="auto"/>
      </w:divBdr>
    </w:div>
    <w:div w:id="21977056">
      <w:bodyDiv w:val="1"/>
      <w:marLeft w:val="0"/>
      <w:marRight w:val="0"/>
      <w:marTop w:val="0"/>
      <w:marBottom w:val="0"/>
      <w:divBdr>
        <w:top w:val="none" w:sz="0" w:space="0" w:color="auto"/>
        <w:left w:val="none" w:sz="0" w:space="0" w:color="auto"/>
        <w:bottom w:val="none" w:sz="0" w:space="0" w:color="auto"/>
        <w:right w:val="none" w:sz="0" w:space="0" w:color="auto"/>
      </w:divBdr>
    </w:div>
    <w:div w:id="27804295">
      <w:bodyDiv w:val="1"/>
      <w:marLeft w:val="0"/>
      <w:marRight w:val="0"/>
      <w:marTop w:val="0"/>
      <w:marBottom w:val="0"/>
      <w:divBdr>
        <w:top w:val="none" w:sz="0" w:space="0" w:color="auto"/>
        <w:left w:val="none" w:sz="0" w:space="0" w:color="auto"/>
        <w:bottom w:val="none" w:sz="0" w:space="0" w:color="auto"/>
        <w:right w:val="none" w:sz="0" w:space="0" w:color="auto"/>
      </w:divBdr>
    </w:div>
    <w:div w:id="28919449">
      <w:bodyDiv w:val="1"/>
      <w:marLeft w:val="0"/>
      <w:marRight w:val="0"/>
      <w:marTop w:val="0"/>
      <w:marBottom w:val="0"/>
      <w:divBdr>
        <w:top w:val="none" w:sz="0" w:space="0" w:color="auto"/>
        <w:left w:val="none" w:sz="0" w:space="0" w:color="auto"/>
        <w:bottom w:val="none" w:sz="0" w:space="0" w:color="auto"/>
        <w:right w:val="none" w:sz="0" w:space="0" w:color="auto"/>
      </w:divBdr>
    </w:div>
    <w:div w:id="31618784">
      <w:bodyDiv w:val="1"/>
      <w:marLeft w:val="0"/>
      <w:marRight w:val="0"/>
      <w:marTop w:val="0"/>
      <w:marBottom w:val="0"/>
      <w:divBdr>
        <w:top w:val="none" w:sz="0" w:space="0" w:color="auto"/>
        <w:left w:val="none" w:sz="0" w:space="0" w:color="auto"/>
        <w:bottom w:val="none" w:sz="0" w:space="0" w:color="auto"/>
        <w:right w:val="none" w:sz="0" w:space="0" w:color="auto"/>
      </w:divBdr>
    </w:div>
    <w:div w:id="32464890">
      <w:bodyDiv w:val="1"/>
      <w:marLeft w:val="0"/>
      <w:marRight w:val="0"/>
      <w:marTop w:val="0"/>
      <w:marBottom w:val="0"/>
      <w:divBdr>
        <w:top w:val="none" w:sz="0" w:space="0" w:color="auto"/>
        <w:left w:val="none" w:sz="0" w:space="0" w:color="auto"/>
        <w:bottom w:val="none" w:sz="0" w:space="0" w:color="auto"/>
        <w:right w:val="none" w:sz="0" w:space="0" w:color="auto"/>
      </w:divBdr>
    </w:div>
    <w:div w:id="35008799">
      <w:bodyDiv w:val="1"/>
      <w:marLeft w:val="0"/>
      <w:marRight w:val="0"/>
      <w:marTop w:val="0"/>
      <w:marBottom w:val="0"/>
      <w:divBdr>
        <w:top w:val="none" w:sz="0" w:space="0" w:color="auto"/>
        <w:left w:val="none" w:sz="0" w:space="0" w:color="auto"/>
        <w:bottom w:val="none" w:sz="0" w:space="0" w:color="auto"/>
        <w:right w:val="none" w:sz="0" w:space="0" w:color="auto"/>
      </w:divBdr>
    </w:div>
    <w:div w:id="37164725">
      <w:bodyDiv w:val="1"/>
      <w:marLeft w:val="0"/>
      <w:marRight w:val="0"/>
      <w:marTop w:val="0"/>
      <w:marBottom w:val="0"/>
      <w:divBdr>
        <w:top w:val="none" w:sz="0" w:space="0" w:color="auto"/>
        <w:left w:val="none" w:sz="0" w:space="0" w:color="auto"/>
        <w:bottom w:val="none" w:sz="0" w:space="0" w:color="auto"/>
        <w:right w:val="none" w:sz="0" w:space="0" w:color="auto"/>
      </w:divBdr>
    </w:div>
    <w:div w:id="40983445">
      <w:bodyDiv w:val="1"/>
      <w:marLeft w:val="0"/>
      <w:marRight w:val="0"/>
      <w:marTop w:val="0"/>
      <w:marBottom w:val="0"/>
      <w:divBdr>
        <w:top w:val="none" w:sz="0" w:space="0" w:color="auto"/>
        <w:left w:val="none" w:sz="0" w:space="0" w:color="auto"/>
        <w:bottom w:val="none" w:sz="0" w:space="0" w:color="auto"/>
        <w:right w:val="none" w:sz="0" w:space="0" w:color="auto"/>
      </w:divBdr>
    </w:div>
    <w:div w:id="44112183">
      <w:bodyDiv w:val="1"/>
      <w:marLeft w:val="0"/>
      <w:marRight w:val="0"/>
      <w:marTop w:val="0"/>
      <w:marBottom w:val="0"/>
      <w:divBdr>
        <w:top w:val="none" w:sz="0" w:space="0" w:color="auto"/>
        <w:left w:val="none" w:sz="0" w:space="0" w:color="auto"/>
        <w:bottom w:val="none" w:sz="0" w:space="0" w:color="auto"/>
        <w:right w:val="none" w:sz="0" w:space="0" w:color="auto"/>
      </w:divBdr>
    </w:div>
    <w:div w:id="45759183">
      <w:bodyDiv w:val="1"/>
      <w:marLeft w:val="0"/>
      <w:marRight w:val="0"/>
      <w:marTop w:val="0"/>
      <w:marBottom w:val="0"/>
      <w:divBdr>
        <w:top w:val="none" w:sz="0" w:space="0" w:color="auto"/>
        <w:left w:val="none" w:sz="0" w:space="0" w:color="auto"/>
        <w:bottom w:val="none" w:sz="0" w:space="0" w:color="auto"/>
        <w:right w:val="none" w:sz="0" w:space="0" w:color="auto"/>
      </w:divBdr>
    </w:div>
    <w:div w:id="46728231">
      <w:bodyDiv w:val="1"/>
      <w:marLeft w:val="0"/>
      <w:marRight w:val="0"/>
      <w:marTop w:val="0"/>
      <w:marBottom w:val="0"/>
      <w:divBdr>
        <w:top w:val="none" w:sz="0" w:space="0" w:color="auto"/>
        <w:left w:val="none" w:sz="0" w:space="0" w:color="auto"/>
        <w:bottom w:val="none" w:sz="0" w:space="0" w:color="auto"/>
        <w:right w:val="none" w:sz="0" w:space="0" w:color="auto"/>
      </w:divBdr>
    </w:div>
    <w:div w:id="47804171">
      <w:bodyDiv w:val="1"/>
      <w:marLeft w:val="0"/>
      <w:marRight w:val="0"/>
      <w:marTop w:val="0"/>
      <w:marBottom w:val="0"/>
      <w:divBdr>
        <w:top w:val="none" w:sz="0" w:space="0" w:color="auto"/>
        <w:left w:val="none" w:sz="0" w:space="0" w:color="auto"/>
        <w:bottom w:val="none" w:sz="0" w:space="0" w:color="auto"/>
        <w:right w:val="none" w:sz="0" w:space="0" w:color="auto"/>
      </w:divBdr>
    </w:div>
    <w:div w:id="49577285">
      <w:bodyDiv w:val="1"/>
      <w:marLeft w:val="0"/>
      <w:marRight w:val="0"/>
      <w:marTop w:val="0"/>
      <w:marBottom w:val="0"/>
      <w:divBdr>
        <w:top w:val="none" w:sz="0" w:space="0" w:color="auto"/>
        <w:left w:val="none" w:sz="0" w:space="0" w:color="auto"/>
        <w:bottom w:val="none" w:sz="0" w:space="0" w:color="auto"/>
        <w:right w:val="none" w:sz="0" w:space="0" w:color="auto"/>
      </w:divBdr>
    </w:div>
    <w:div w:id="57441620">
      <w:bodyDiv w:val="1"/>
      <w:marLeft w:val="0"/>
      <w:marRight w:val="0"/>
      <w:marTop w:val="0"/>
      <w:marBottom w:val="0"/>
      <w:divBdr>
        <w:top w:val="none" w:sz="0" w:space="0" w:color="auto"/>
        <w:left w:val="none" w:sz="0" w:space="0" w:color="auto"/>
        <w:bottom w:val="none" w:sz="0" w:space="0" w:color="auto"/>
        <w:right w:val="none" w:sz="0" w:space="0" w:color="auto"/>
      </w:divBdr>
    </w:div>
    <w:div w:id="58747751">
      <w:bodyDiv w:val="1"/>
      <w:marLeft w:val="0"/>
      <w:marRight w:val="0"/>
      <w:marTop w:val="0"/>
      <w:marBottom w:val="0"/>
      <w:divBdr>
        <w:top w:val="none" w:sz="0" w:space="0" w:color="auto"/>
        <w:left w:val="none" w:sz="0" w:space="0" w:color="auto"/>
        <w:bottom w:val="none" w:sz="0" w:space="0" w:color="auto"/>
        <w:right w:val="none" w:sz="0" w:space="0" w:color="auto"/>
      </w:divBdr>
    </w:div>
    <w:div w:id="61219935">
      <w:bodyDiv w:val="1"/>
      <w:marLeft w:val="0"/>
      <w:marRight w:val="0"/>
      <w:marTop w:val="0"/>
      <w:marBottom w:val="0"/>
      <w:divBdr>
        <w:top w:val="none" w:sz="0" w:space="0" w:color="auto"/>
        <w:left w:val="none" w:sz="0" w:space="0" w:color="auto"/>
        <w:bottom w:val="none" w:sz="0" w:space="0" w:color="auto"/>
        <w:right w:val="none" w:sz="0" w:space="0" w:color="auto"/>
      </w:divBdr>
    </w:div>
    <w:div w:id="67265567">
      <w:bodyDiv w:val="1"/>
      <w:marLeft w:val="0"/>
      <w:marRight w:val="0"/>
      <w:marTop w:val="0"/>
      <w:marBottom w:val="0"/>
      <w:divBdr>
        <w:top w:val="none" w:sz="0" w:space="0" w:color="auto"/>
        <w:left w:val="none" w:sz="0" w:space="0" w:color="auto"/>
        <w:bottom w:val="none" w:sz="0" w:space="0" w:color="auto"/>
        <w:right w:val="none" w:sz="0" w:space="0" w:color="auto"/>
      </w:divBdr>
    </w:div>
    <w:div w:id="68768868">
      <w:bodyDiv w:val="1"/>
      <w:marLeft w:val="0"/>
      <w:marRight w:val="0"/>
      <w:marTop w:val="0"/>
      <w:marBottom w:val="0"/>
      <w:divBdr>
        <w:top w:val="none" w:sz="0" w:space="0" w:color="auto"/>
        <w:left w:val="none" w:sz="0" w:space="0" w:color="auto"/>
        <w:bottom w:val="none" w:sz="0" w:space="0" w:color="auto"/>
        <w:right w:val="none" w:sz="0" w:space="0" w:color="auto"/>
      </w:divBdr>
    </w:div>
    <w:div w:id="73279559">
      <w:bodyDiv w:val="1"/>
      <w:marLeft w:val="0"/>
      <w:marRight w:val="0"/>
      <w:marTop w:val="0"/>
      <w:marBottom w:val="0"/>
      <w:divBdr>
        <w:top w:val="none" w:sz="0" w:space="0" w:color="auto"/>
        <w:left w:val="none" w:sz="0" w:space="0" w:color="auto"/>
        <w:bottom w:val="none" w:sz="0" w:space="0" w:color="auto"/>
        <w:right w:val="none" w:sz="0" w:space="0" w:color="auto"/>
      </w:divBdr>
    </w:div>
    <w:div w:id="81076786">
      <w:bodyDiv w:val="1"/>
      <w:marLeft w:val="0"/>
      <w:marRight w:val="0"/>
      <w:marTop w:val="0"/>
      <w:marBottom w:val="0"/>
      <w:divBdr>
        <w:top w:val="none" w:sz="0" w:space="0" w:color="auto"/>
        <w:left w:val="none" w:sz="0" w:space="0" w:color="auto"/>
        <w:bottom w:val="none" w:sz="0" w:space="0" w:color="auto"/>
        <w:right w:val="none" w:sz="0" w:space="0" w:color="auto"/>
      </w:divBdr>
    </w:div>
    <w:div w:id="83115815">
      <w:bodyDiv w:val="1"/>
      <w:marLeft w:val="0"/>
      <w:marRight w:val="0"/>
      <w:marTop w:val="0"/>
      <w:marBottom w:val="0"/>
      <w:divBdr>
        <w:top w:val="none" w:sz="0" w:space="0" w:color="auto"/>
        <w:left w:val="none" w:sz="0" w:space="0" w:color="auto"/>
        <w:bottom w:val="none" w:sz="0" w:space="0" w:color="auto"/>
        <w:right w:val="none" w:sz="0" w:space="0" w:color="auto"/>
      </w:divBdr>
    </w:div>
    <w:div w:id="87384513">
      <w:bodyDiv w:val="1"/>
      <w:marLeft w:val="0"/>
      <w:marRight w:val="0"/>
      <w:marTop w:val="0"/>
      <w:marBottom w:val="0"/>
      <w:divBdr>
        <w:top w:val="none" w:sz="0" w:space="0" w:color="auto"/>
        <w:left w:val="none" w:sz="0" w:space="0" w:color="auto"/>
        <w:bottom w:val="none" w:sz="0" w:space="0" w:color="auto"/>
        <w:right w:val="none" w:sz="0" w:space="0" w:color="auto"/>
      </w:divBdr>
    </w:div>
    <w:div w:id="87623541">
      <w:bodyDiv w:val="1"/>
      <w:marLeft w:val="0"/>
      <w:marRight w:val="0"/>
      <w:marTop w:val="0"/>
      <w:marBottom w:val="0"/>
      <w:divBdr>
        <w:top w:val="none" w:sz="0" w:space="0" w:color="auto"/>
        <w:left w:val="none" w:sz="0" w:space="0" w:color="auto"/>
        <w:bottom w:val="none" w:sz="0" w:space="0" w:color="auto"/>
        <w:right w:val="none" w:sz="0" w:space="0" w:color="auto"/>
      </w:divBdr>
    </w:div>
    <w:div w:id="89788165">
      <w:bodyDiv w:val="1"/>
      <w:marLeft w:val="0"/>
      <w:marRight w:val="0"/>
      <w:marTop w:val="0"/>
      <w:marBottom w:val="0"/>
      <w:divBdr>
        <w:top w:val="none" w:sz="0" w:space="0" w:color="auto"/>
        <w:left w:val="none" w:sz="0" w:space="0" w:color="auto"/>
        <w:bottom w:val="none" w:sz="0" w:space="0" w:color="auto"/>
        <w:right w:val="none" w:sz="0" w:space="0" w:color="auto"/>
      </w:divBdr>
    </w:div>
    <w:div w:id="94398794">
      <w:bodyDiv w:val="1"/>
      <w:marLeft w:val="0"/>
      <w:marRight w:val="0"/>
      <w:marTop w:val="0"/>
      <w:marBottom w:val="0"/>
      <w:divBdr>
        <w:top w:val="none" w:sz="0" w:space="0" w:color="auto"/>
        <w:left w:val="none" w:sz="0" w:space="0" w:color="auto"/>
        <w:bottom w:val="none" w:sz="0" w:space="0" w:color="auto"/>
        <w:right w:val="none" w:sz="0" w:space="0" w:color="auto"/>
      </w:divBdr>
    </w:div>
    <w:div w:id="97415902">
      <w:bodyDiv w:val="1"/>
      <w:marLeft w:val="0"/>
      <w:marRight w:val="0"/>
      <w:marTop w:val="0"/>
      <w:marBottom w:val="0"/>
      <w:divBdr>
        <w:top w:val="none" w:sz="0" w:space="0" w:color="auto"/>
        <w:left w:val="none" w:sz="0" w:space="0" w:color="auto"/>
        <w:bottom w:val="none" w:sz="0" w:space="0" w:color="auto"/>
        <w:right w:val="none" w:sz="0" w:space="0" w:color="auto"/>
      </w:divBdr>
    </w:div>
    <w:div w:id="98843922">
      <w:bodyDiv w:val="1"/>
      <w:marLeft w:val="0"/>
      <w:marRight w:val="0"/>
      <w:marTop w:val="0"/>
      <w:marBottom w:val="0"/>
      <w:divBdr>
        <w:top w:val="none" w:sz="0" w:space="0" w:color="auto"/>
        <w:left w:val="none" w:sz="0" w:space="0" w:color="auto"/>
        <w:bottom w:val="none" w:sz="0" w:space="0" w:color="auto"/>
        <w:right w:val="none" w:sz="0" w:space="0" w:color="auto"/>
      </w:divBdr>
    </w:div>
    <w:div w:id="102726385">
      <w:bodyDiv w:val="1"/>
      <w:marLeft w:val="0"/>
      <w:marRight w:val="0"/>
      <w:marTop w:val="0"/>
      <w:marBottom w:val="0"/>
      <w:divBdr>
        <w:top w:val="none" w:sz="0" w:space="0" w:color="auto"/>
        <w:left w:val="none" w:sz="0" w:space="0" w:color="auto"/>
        <w:bottom w:val="none" w:sz="0" w:space="0" w:color="auto"/>
        <w:right w:val="none" w:sz="0" w:space="0" w:color="auto"/>
      </w:divBdr>
    </w:div>
    <w:div w:id="108089020">
      <w:bodyDiv w:val="1"/>
      <w:marLeft w:val="0"/>
      <w:marRight w:val="0"/>
      <w:marTop w:val="0"/>
      <w:marBottom w:val="0"/>
      <w:divBdr>
        <w:top w:val="none" w:sz="0" w:space="0" w:color="auto"/>
        <w:left w:val="none" w:sz="0" w:space="0" w:color="auto"/>
        <w:bottom w:val="none" w:sz="0" w:space="0" w:color="auto"/>
        <w:right w:val="none" w:sz="0" w:space="0" w:color="auto"/>
      </w:divBdr>
    </w:div>
    <w:div w:id="111367547">
      <w:bodyDiv w:val="1"/>
      <w:marLeft w:val="0"/>
      <w:marRight w:val="0"/>
      <w:marTop w:val="0"/>
      <w:marBottom w:val="0"/>
      <w:divBdr>
        <w:top w:val="none" w:sz="0" w:space="0" w:color="auto"/>
        <w:left w:val="none" w:sz="0" w:space="0" w:color="auto"/>
        <w:bottom w:val="none" w:sz="0" w:space="0" w:color="auto"/>
        <w:right w:val="none" w:sz="0" w:space="0" w:color="auto"/>
      </w:divBdr>
    </w:div>
    <w:div w:id="113407169">
      <w:bodyDiv w:val="1"/>
      <w:marLeft w:val="0"/>
      <w:marRight w:val="0"/>
      <w:marTop w:val="0"/>
      <w:marBottom w:val="0"/>
      <w:divBdr>
        <w:top w:val="none" w:sz="0" w:space="0" w:color="auto"/>
        <w:left w:val="none" w:sz="0" w:space="0" w:color="auto"/>
        <w:bottom w:val="none" w:sz="0" w:space="0" w:color="auto"/>
        <w:right w:val="none" w:sz="0" w:space="0" w:color="auto"/>
      </w:divBdr>
    </w:div>
    <w:div w:id="117384808">
      <w:bodyDiv w:val="1"/>
      <w:marLeft w:val="0"/>
      <w:marRight w:val="0"/>
      <w:marTop w:val="0"/>
      <w:marBottom w:val="0"/>
      <w:divBdr>
        <w:top w:val="none" w:sz="0" w:space="0" w:color="auto"/>
        <w:left w:val="none" w:sz="0" w:space="0" w:color="auto"/>
        <w:bottom w:val="none" w:sz="0" w:space="0" w:color="auto"/>
        <w:right w:val="none" w:sz="0" w:space="0" w:color="auto"/>
      </w:divBdr>
    </w:div>
    <w:div w:id="122816862">
      <w:bodyDiv w:val="1"/>
      <w:marLeft w:val="0"/>
      <w:marRight w:val="0"/>
      <w:marTop w:val="0"/>
      <w:marBottom w:val="0"/>
      <w:divBdr>
        <w:top w:val="none" w:sz="0" w:space="0" w:color="auto"/>
        <w:left w:val="none" w:sz="0" w:space="0" w:color="auto"/>
        <w:bottom w:val="none" w:sz="0" w:space="0" w:color="auto"/>
        <w:right w:val="none" w:sz="0" w:space="0" w:color="auto"/>
      </w:divBdr>
    </w:div>
    <w:div w:id="124811926">
      <w:bodyDiv w:val="1"/>
      <w:marLeft w:val="0"/>
      <w:marRight w:val="0"/>
      <w:marTop w:val="0"/>
      <w:marBottom w:val="0"/>
      <w:divBdr>
        <w:top w:val="none" w:sz="0" w:space="0" w:color="auto"/>
        <w:left w:val="none" w:sz="0" w:space="0" w:color="auto"/>
        <w:bottom w:val="none" w:sz="0" w:space="0" w:color="auto"/>
        <w:right w:val="none" w:sz="0" w:space="0" w:color="auto"/>
      </w:divBdr>
    </w:div>
    <w:div w:id="126313796">
      <w:bodyDiv w:val="1"/>
      <w:marLeft w:val="0"/>
      <w:marRight w:val="0"/>
      <w:marTop w:val="0"/>
      <w:marBottom w:val="0"/>
      <w:divBdr>
        <w:top w:val="none" w:sz="0" w:space="0" w:color="auto"/>
        <w:left w:val="none" w:sz="0" w:space="0" w:color="auto"/>
        <w:bottom w:val="none" w:sz="0" w:space="0" w:color="auto"/>
        <w:right w:val="none" w:sz="0" w:space="0" w:color="auto"/>
      </w:divBdr>
    </w:div>
    <w:div w:id="131139416">
      <w:bodyDiv w:val="1"/>
      <w:marLeft w:val="0"/>
      <w:marRight w:val="0"/>
      <w:marTop w:val="0"/>
      <w:marBottom w:val="0"/>
      <w:divBdr>
        <w:top w:val="none" w:sz="0" w:space="0" w:color="auto"/>
        <w:left w:val="none" w:sz="0" w:space="0" w:color="auto"/>
        <w:bottom w:val="none" w:sz="0" w:space="0" w:color="auto"/>
        <w:right w:val="none" w:sz="0" w:space="0" w:color="auto"/>
      </w:divBdr>
    </w:div>
    <w:div w:id="134572809">
      <w:bodyDiv w:val="1"/>
      <w:marLeft w:val="0"/>
      <w:marRight w:val="0"/>
      <w:marTop w:val="0"/>
      <w:marBottom w:val="0"/>
      <w:divBdr>
        <w:top w:val="none" w:sz="0" w:space="0" w:color="auto"/>
        <w:left w:val="none" w:sz="0" w:space="0" w:color="auto"/>
        <w:bottom w:val="none" w:sz="0" w:space="0" w:color="auto"/>
        <w:right w:val="none" w:sz="0" w:space="0" w:color="auto"/>
      </w:divBdr>
    </w:div>
    <w:div w:id="137306008">
      <w:bodyDiv w:val="1"/>
      <w:marLeft w:val="0"/>
      <w:marRight w:val="0"/>
      <w:marTop w:val="0"/>
      <w:marBottom w:val="0"/>
      <w:divBdr>
        <w:top w:val="none" w:sz="0" w:space="0" w:color="auto"/>
        <w:left w:val="none" w:sz="0" w:space="0" w:color="auto"/>
        <w:bottom w:val="none" w:sz="0" w:space="0" w:color="auto"/>
        <w:right w:val="none" w:sz="0" w:space="0" w:color="auto"/>
      </w:divBdr>
    </w:div>
    <w:div w:id="140386772">
      <w:bodyDiv w:val="1"/>
      <w:marLeft w:val="0"/>
      <w:marRight w:val="0"/>
      <w:marTop w:val="0"/>
      <w:marBottom w:val="0"/>
      <w:divBdr>
        <w:top w:val="none" w:sz="0" w:space="0" w:color="auto"/>
        <w:left w:val="none" w:sz="0" w:space="0" w:color="auto"/>
        <w:bottom w:val="none" w:sz="0" w:space="0" w:color="auto"/>
        <w:right w:val="none" w:sz="0" w:space="0" w:color="auto"/>
      </w:divBdr>
    </w:div>
    <w:div w:id="140999268">
      <w:bodyDiv w:val="1"/>
      <w:marLeft w:val="0"/>
      <w:marRight w:val="0"/>
      <w:marTop w:val="0"/>
      <w:marBottom w:val="0"/>
      <w:divBdr>
        <w:top w:val="none" w:sz="0" w:space="0" w:color="auto"/>
        <w:left w:val="none" w:sz="0" w:space="0" w:color="auto"/>
        <w:bottom w:val="none" w:sz="0" w:space="0" w:color="auto"/>
        <w:right w:val="none" w:sz="0" w:space="0" w:color="auto"/>
      </w:divBdr>
    </w:div>
    <w:div w:id="144008579">
      <w:bodyDiv w:val="1"/>
      <w:marLeft w:val="0"/>
      <w:marRight w:val="0"/>
      <w:marTop w:val="0"/>
      <w:marBottom w:val="0"/>
      <w:divBdr>
        <w:top w:val="none" w:sz="0" w:space="0" w:color="auto"/>
        <w:left w:val="none" w:sz="0" w:space="0" w:color="auto"/>
        <w:bottom w:val="none" w:sz="0" w:space="0" w:color="auto"/>
        <w:right w:val="none" w:sz="0" w:space="0" w:color="auto"/>
      </w:divBdr>
    </w:div>
    <w:div w:id="147484323">
      <w:bodyDiv w:val="1"/>
      <w:marLeft w:val="0"/>
      <w:marRight w:val="0"/>
      <w:marTop w:val="0"/>
      <w:marBottom w:val="0"/>
      <w:divBdr>
        <w:top w:val="none" w:sz="0" w:space="0" w:color="auto"/>
        <w:left w:val="none" w:sz="0" w:space="0" w:color="auto"/>
        <w:bottom w:val="none" w:sz="0" w:space="0" w:color="auto"/>
        <w:right w:val="none" w:sz="0" w:space="0" w:color="auto"/>
      </w:divBdr>
    </w:div>
    <w:div w:id="148179905">
      <w:bodyDiv w:val="1"/>
      <w:marLeft w:val="0"/>
      <w:marRight w:val="0"/>
      <w:marTop w:val="0"/>
      <w:marBottom w:val="0"/>
      <w:divBdr>
        <w:top w:val="none" w:sz="0" w:space="0" w:color="auto"/>
        <w:left w:val="none" w:sz="0" w:space="0" w:color="auto"/>
        <w:bottom w:val="none" w:sz="0" w:space="0" w:color="auto"/>
        <w:right w:val="none" w:sz="0" w:space="0" w:color="auto"/>
      </w:divBdr>
    </w:div>
    <w:div w:id="149256630">
      <w:bodyDiv w:val="1"/>
      <w:marLeft w:val="0"/>
      <w:marRight w:val="0"/>
      <w:marTop w:val="0"/>
      <w:marBottom w:val="0"/>
      <w:divBdr>
        <w:top w:val="none" w:sz="0" w:space="0" w:color="auto"/>
        <w:left w:val="none" w:sz="0" w:space="0" w:color="auto"/>
        <w:bottom w:val="none" w:sz="0" w:space="0" w:color="auto"/>
        <w:right w:val="none" w:sz="0" w:space="0" w:color="auto"/>
      </w:divBdr>
    </w:div>
    <w:div w:id="153306156">
      <w:bodyDiv w:val="1"/>
      <w:marLeft w:val="0"/>
      <w:marRight w:val="0"/>
      <w:marTop w:val="0"/>
      <w:marBottom w:val="0"/>
      <w:divBdr>
        <w:top w:val="none" w:sz="0" w:space="0" w:color="auto"/>
        <w:left w:val="none" w:sz="0" w:space="0" w:color="auto"/>
        <w:bottom w:val="none" w:sz="0" w:space="0" w:color="auto"/>
        <w:right w:val="none" w:sz="0" w:space="0" w:color="auto"/>
      </w:divBdr>
    </w:div>
    <w:div w:id="158039636">
      <w:bodyDiv w:val="1"/>
      <w:marLeft w:val="0"/>
      <w:marRight w:val="0"/>
      <w:marTop w:val="0"/>
      <w:marBottom w:val="0"/>
      <w:divBdr>
        <w:top w:val="none" w:sz="0" w:space="0" w:color="auto"/>
        <w:left w:val="none" w:sz="0" w:space="0" w:color="auto"/>
        <w:bottom w:val="none" w:sz="0" w:space="0" w:color="auto"/>
        <w:right w:val="none" w:sz="0" w:space="0" w:color="auto"/>
      </w:divBdr>
    </w:div>
    <w:div w:id="160510800">
      <w:bodyDiv w:val="1"/>
      <w:marLeft w:val="0"/>
      <w:marRight w:val="0"/>
      <w:marTop w:val="0"/>
      <w:marBottom w:val="0"/>
      <w:divBdr>
        <w:top w:val="none" w:sz="0" w:space="0" w:color="auto"/>
        <w:left w:val="none" w:sz="0" w:space="0" w:color="auto"/>
        <w:bottom w:val="none" w:sz="0" w:space="0" w:color="auto"/>
        <w:right w:val="none" w:sz="0" w:space="0" w:color="auto"/>
      </w:divBdr>
    </w:div>
    <w:div w:id="160777852">
      <w:bodyDiv w:val="1"/>
      <w:marLeft w:val="0"/>
      <w:marRight w:val="0"/>
      <w:marTop w:val="0"/>
      <w:marBottom w:val="0"/>
      <w:divBdr>
        <w:top w:val="none" w:sz="0" w:space="0" w:color="auto"/>
        <w:left w:val="none" w:sz="0" w:space="0" w:color="auto"/>
        <w:bottom w:val="none" w:sz="0" w:space="0" w:color="auto"/>
        <w:right w:val="none" w:sz="0" w:space="0" w:color="auto"/>
      </w:divBdr>
    </w:div>
    <w:div w:id="164053887">
      <w:bodyDiv w:val="1"/>
      <w:marLeft w:val="0"/>
      <w:marRight w:val="0"/>
      <w:marTop w:val="0"/>
      <w:marBottom w:val="0"/>
      <w:divBdr>
        <w:top w:val="none" w:sz="0" w:space="0" w:color="auto"/>
        <w:left w:val="none" w:sz="0" w:space="0" w:color="auto"/>
        <w:bottom w:val="none" w:sz="0" w:space="0" w:color="auto"/>
        <w:right w:val="none" w:sz="0" w:space="0" w:color="auto"/>
      </w:divBdr>
    </w:div>
    <w:div w:id="165292467">
      <w:bodyDiv w:val="1"/>
      <w:marLeft w:val="0"/>
      <w:marRight w:val="0"/>
      <w:marTop w:val="0"/>
      <w:marBottom w:val="0"/>
      <w:divBdr>
        <w:top w:val="none" w:sz="0" w:space="0" w:color="auto"/>
        <w:left w:val="none" w:sz="0" w:space="0" w:color="auto"/>
        <w:bottom w:val="none" w:sz="0" w:space="0" w:color="auto"/>
        <w:right w:val="none" w:sz="0" w:space="0" w:color="auto"/>
      </w:divBdr>
    </w:div>
    <w:div w:id="167598819">
      <w:bodyDiv w:val="1"/>
      <w:marLeft w:val="0"/>
      <w:marRight w:val="0"/>
      <w:marTop w:val="0"/>
      <w:marBottom w:val="0"/>
      <w:divBdr>
        <w:top w:val="none" w:sz="0" w:space="0" w:color="auto"/>
        <w:left w:val="none" w:sz="0" w:space="0" w:color="auto"/>
        <w:bottom w:val="none" w:sz="0" w:space="0" w:color="auto"/>
        <w:right w:val="none" w:sz="0" w:space="0" w:color="auto"/>
      </w:divBdr>
    </w:div>
    <w:div w:id="169369670">
      <w:bodyDiv w:val="1"/>
      <w:marLeft w:val="0"/>
      <w:marRight w:val="0"/>
      <w:marTop w:val="0"/>
      <w:marBottom w:val="0"/>
      <w:divBdr>
        <w:top w:val="none" w:sz="0" w:space="0" w:color="auto"/>
        <w:left w:val="none" w:sz="0" w:space="0" w:color="auto"/>
        <w:bottom w:val="none" w:sz="0" w:space="0" w:color="auto"/>
        <w:right w:val="none" w:sz="0" w:space="0" w:color="auto"/>
      </w:divBdr>
    </w:div>
    <w:div w:id="169637702">
      <w:bodyDiv w:val="1"/>
      <w:marLeft w:val="0"/>
      <w:marRight w:val="0"/>
      <w:marTop w:val="0"/>
      <w:marBottom w:val="0"/>
      <w:divBdr>
        <w:top w:val="none" w:sz="0" w:space="0" w:color="auto"/>
        <w:left w:val="none" w:sz="0" w:space="0" w:color="auto"/>
        <w:bottom w:val="none" w:sz="0" w:space="0" w:color="auto"/>
        <w:right w:val="none" w:sz="0" w:space="0" w:color="auto"/>
      </w:divBdr>
    </w:div>
    <w:div w:id="170023658">
      <w:bodyDiv w:val="1"/>
      <w:marLeft w:val="0"/>
      <w:marRight w:val="0"/>
      <w:marTop w:val="0"/>
      <w:marBottom w:val="0"/>
      <w:divBdr>
        <w:top w:val="none" w:sz="0" w:space="0" w:color="auto"/>
        <w:left w:val="none" w:sz="0" w:space="0" w:color="auto"/>
        <w:bottom w:val="none" w:sz="0" w:space="0" w:color="auto"/>
        <w:right w:val="none" w:sz="0" w:space="0" w:color="auto"/>
      </w:divBdr>
    </w:div>
    <w:div w:id="171337622">
      <w:bodyDiv w:val="1"/>
      <w:marLeft w:val="0"/>
      <w:marRight w:val="0"/>
      <w:marTop w:val="0"/>
      <w:marBottom w:val="0"/>
      <w:divBdr>
        <w:top w:val="none" w:sz="0" w:space="0" w:color="auto"/>
        <w:left w:val="none" w:sz="0" w:space="0" w:color="auto"/>
        <w:bottom w:val="none" w:sz="0" w:space="0" w:color="auto"/>
        <w:right w:val="none" w:sz="0" w:space="0" w:color="auto"/>
      </w:divBdr>
    </w:div>
    <w:div w:id="172306809">
      <w:bodyDiv w:val="1"/>
      <w:marLeft w:val="0"/>
      <w:marRight w:val="0"/>
      <w:marTop w:val="0"/>
      <w:marBottom w:val="0"/>
      <w:divBdr>
        <w:top w:val="none" w:sz="0" w:space="0" w:color="auto"/>
        <w:left w:val="none" w:sz="0" w:space="0" w:color="auto"/>
        <w:bottom w:val="none" w:sz="0" w:space="0" w:color="auto"/>
        <w:right w:val="none" w:sz="0" w:space="0" w:color="auto"/>
      </w:divBdr>
    </w:div>
    <w:div w:id="173691668">
      <w:bodyDiv w:val="1"/>
      <w:marLeft w:val="0"/>
      <w:marRight w:val="0"/>
      <w:marTop w:val="0"/>
      <w:marBottom w:val="0"/>
      <w:divBdr>
        <w:top w:val="none" w:sz="0" w:space="0" w:color="auto"/>
        <w:left w:val="none" w:sz="0" w:space="0" w:color="auto"/>
        <w:bottom w:val="none" w:sz="0" w:space="0" w:color="auto"/>
        <w:right w:val="none" w:sz="0" w:space="0" w:color="auto"/>
      </w:divBdr>
    </w:div>
    <w:div w:id="173736542">
      <w:bodyDiv w:val="1"/>
      <w:marLeft w:val="0"/>
      <w:marRight w:val="0"/>
      <w:marTop w:val="0"/>
      <w:marBottom w:val="0"/>
      <w:divBdr>
        <w:top w:val="none" w:sz="0" w:space="0" w:color="auto"/>
        <w:left w:val="none" w:sz="0" w:space="0" w:color="auto"/>
        <w:bottom w:val="none" w:sz="0" w:space="0" w:color="auto"/>
        <w:right w:val="none" w:sz="0" w:space="0" w:color="auto"/>
      </w:divBdr>
    </w:div>
    <w:div w:id="176164079">
      <w:bodyDiv w:val="1"/>
      <w:marLeft w:val="0"/>
      <w:marRight w:val="0"/>
      <w:marTop w:val="0"/>
      <w:marBottom w:val="0"/>
      <w:divBdr>
        <w:top w:val="none" w:sz="0" w:space="0" w:color="auto"/>
        <w:left w:val="none" w:sz="0" w:space="0" w:color="auto"/>
        <w:bottom w:val="none" w:sz="0" w:space="0" w:color="auto"/>
        <w:right w:val="none" w:sz="0" w:space="0" w:color="auto"/>
      </w:divBdr>
    </w:div>
    <w:div w:id="176429655">
      <w:bodyDiv w:val="1"/>
      <w:marLeft w:val="0"/>
      <w:marRight w:val="0"/>
      <w:marTop w:val="0"/>
      <w:marBottom w:val="0"/>
      <w:divBdr>
        <w:top w:val="none" w:sz="0" w:space="0" w:color="auto"/>
        <w:left w:val="none" w:sz="0" w:space="0" w:color="auto"/>
        <w:bottom w:val="none" w:sz="0" w:space="0" w:color="auto"/>
        <w:right w:val="none" w:sz="0" w:space="0" w:color="auto"/>
      </w:divBdr>
    </w:div>
    <w:div w:id="177351716">
      <w:bodyDiv w:val="1"/>
      <w:marLeft w:val="0"/>
      <w:marRight w:val="0"/>
      <w:marTop w:val="0"/>
      <w:marBottom w:val="0"/>
      <w:divBdr>
        <w:top w:val="none" w:sz="0" w:space="0" w:color="auto"/>
        <w:left w:val="none" w:sz="0" w:space="0" w:color="auto"/>
        <w:bottom w:val="none" w:sz="0" w:space="0" w:color="auto"/>
        <w:right w:val="none" w:sz="0" w:space="0" w:color="auto"/>
      </w:divBdr>
    </w:div>
    <w:div w:id="178587383">
      <w:bodyDiv w:val="1"/>
      <w:marLeft w:val="0"/>
      <w:marRight w:val="0"/>
      <w:marTop w:val="0"/>
      <w:marBottom w:val="0"/>
      <w:divBdr>
        <w:top w:val="none" w:sz="0" w:space="0" w:color="auto"/>
        <w:left w:val="none" w:sz="0" w:space="0" w:color="auto"/>
        <w:bottom w:val="none" w:sz="0" w:space="0" w:color="auto"/>
        <w:right w:val="none" w:sz="0" w:space="0" w:color="auto"/>
      </w:divBdr>
    </w:div>
    <w:div w:id="178932605">
      <w:bodyDiv w:val="1"/>
      <w:marLeft w:val="0"/>
      <w:marRight w:val="0"/>
      <w:marTop w:val="0"/>
      <w:marBottom w:val="0"/>
      <w:divBdr>
        <w:top w:val="none" w:sz="0" w:space="0" w:color="auto"/>
        <w:left w:val="none" w:sz="0" w:space="0" w:color="auto"/>
        <w:bottom w:val="none" w:sz="0" w:space="0" w:color="auto"/>
        <w:right w:val="none" w:sz="0" w:space="0" w:color="auto"/>
      </w:divBdr>
    </w:div>
    <w:div w:id="179396518">
      <w:bodyDiv w:val="1"/>
      <w:marLeft w:val="0"/>
      <w:marRight w:val="0"/>
      <w:marTop w:val="0"/>
      <w:marBottom w:val="0"/>
      <w:divBdr>
        <w:top w:val="none" w:sz="0" w:space="0" w:color="auto"/>
        <w:left w:val="none" w:sz="0" w:space="0" w:color="auto"/>
        <w:bottom w:val="none" w:sz="0" w:space="0" w:color="auto"/>
        <w:right w:val="none" w:sz="0" w:space="0" w:color="auto"/>
      </w:divBdr>
    </w:div>
    <w:div w:id="180315036">
      <w:bodyDiv w:val="1"/>
      <w:marLeft w:val="0"/>
      <w:marRight w:val="0"/>
      <w:marTop w:val="0"/>
      <w:marBottom w:val="0"/>
      <w:divBdr>
        <w:top w:val="none" w:sz="0" w:space="0" w:color="auto"/>
        <w:left w:val="none" w:sz="0" w:space="0" w:color="auto"/>
        <w:bottom w:val="none" w:sz="0" w:space="0" w:color="auto"/>
        <w:right w:val="none" w:sz="0" w:space="0" w:color="auto"/>
      </w:divBdr>
    </w:div>
    <w:div w:id="184439971">
      <w:bodyDiv w:val="1"/>
      <w:marLeft w:val="0"/>
      <w:marRight w:val="0"/>
      <w:marTop w:val="0"/>
      <w:marBottom w:val="0"/>
      <w:divBdr>
        <w:top w:val="none" w:sz="0" w:space="0" w:color="auto"/>
        <w:left w:val="none" w:sz="0" w:space="0" w:color="auto"/>
        <w:bottom w:val="none" w:sz="0" w:space="0" w:color="auto"/>
        <w:right w:val="none" w:sz="0" w:space="0" w:color="auto"/>
      </w:divBdr>
    </w:div>
    <w:div w:id="185141814">
      <w:bodyDiv w:val="1"/>
      <w:marLeft w:val="0"/>
      <w:marRight w:val="0"/>
      <w:marTop w:val="0"/>
      <w:marBottom w:val="0"/>
      <w:divBdr>
        <w:top w:val="none" w:sz="0" w:space="0" w:color="auto"/>
        <w:left w:val="none" w:sz="0" w:space="0" w:color="auto"/>
        <w:bottom w:val="none" w:sz="0" w:space="0" w:color="auto"/>
        <w:right w:val="none" w:sz="0" w:space="0" w:color="auto"/>
      </w:divBdr>
    </w:div>
    <w:div w:id="186721952">
      <w:bodyDiv w:val="1"/>
      <w:marLeft w:val="0"/>
      <w:marRight w:val="0"/>
      <w:marTop w:val="0"/>
      <w:marBottom w:val="0"/>
      <w:divBdr>
        <w:top w:val="none" w:sz="0" w:space="0" w:color="auto"/>
        <w:left w:val="none" w:sz="0" w:space="0" w:color="auto"/>
        <w:bottom w:val="none" w:sz="0" w:space="0" w:color="auto"/>
        <w:right w:val="none" w:sz="0" w:space="0" w:color="auto"/>
      </w:divBdr>
    </w:div>
    <w:div w:id="189076665">
      <w:bodyDiv w:val="1"/>
      <w:marLeft w:val="0"/>
      <w:marRight w:val="0"/>
      <w:marTop w:val="0"/>
      <w:marBottom w:val="0"/>
      <w:divBdr>
        <w:top w:val="none" w:sz="0" w:space="0" w:color="auto"/>
        <w:left w:val="none" w:sz="0" w:space="0" w:color="auto"/>
        <w:bottom w:val="none" w:sz="0" w:space="0" w:color="auto"/>
        <w:right w:val="none" w:sz="0" w:space="0" w:color="auto"/>
      </w:divBdr>
    </w:div>
    <w:div w:id="198016066">
      <w:bodyDiv w:val="1"/>
      <w:marLeft w:val="0"/>
      <w:marRight w:val="0"/>
      <w:marTop w:val="0"/>
      <w:marBottom w:val="0"/>
      <w:divBdr>
        <w:top w:val="none" w:sz="0" w:space="0" w:color="auto"/>
        <w:left w:val="none" w:sz="0" w:space="0" w:color="auto"/>
        <w:bottom w:val="none" w:sz="0" w:space="0" w:color="auto"/>
        <w:right w:val="none" w:sz="0" w:space="0" w:color="auto"/>
      </w:divBdr>
    </w:div>
    <w:div w:id="198513083">
      <w:bodyDiv w:val="1"/>
      <w:marLeft w:val="0"/>
      <w:marRight w:val="0"/>
      <w:marTop w:val="0"/>
      <w:marBottom w:val="0"/>
      <w:divBdr>
        <w:top w:val="none" w:sz="0" w:space="0" w:color="auto"/>
        <w:left w:val="none" w:sz="0" w:space="0" w:color="auto"/>
        <w:bottom w:val="none" w:sz="0" w:space="0" w:color="auto"/>
        <w:right w:val="none" w:sz="0" w:space="0" w:color="auto"/>
      </w:divBdr>
    </w:div>
    <w:div w:id="199785968">
      <w:bodyDiv w:val="1"/>
      <w:marLeft w:val="0"/>
      <w:marRight w:val="0"/>
      <w:marTop w:val="0"/>
      <w:marBottom w:val="0"/>
      <w:divBdr>
        <w:top w:val="none" w:sz="0" w:space="0" w:color="auto"/>
        <w:left w:val="none" w:sz="0" w:space="0" w:color="auto"/>
        <w:bottom w:val="none" w:sz="0" w:space="0" w:color="auto"/>
        <w:right w:val="none" w:sz="0" w:space="0" w:color="auto"/>
      </w:divBdr>
    </w:div>
    <w:div w:id="201408288">
      <w:bodyDiv w:val="1"/>
      <w:marLeft w:val="0"/>
      <w:marRight w:val="0"/>
      <w:marTop w:val="0"/>
      <w:marBottom w:val="0"/>
      <w:divBdr>
        <w:top w:val="none" w:sz="0" w:space="0" w:color="auto"/>
        <w:left w:val="none" w:sz="0" w:space="0" w:color="auto"/>
        <w:bottom w:val="none" w:sz="0" w:space="0" w:color="auto"/>
        <w:right w:val="none" w:sz="0" w:space="0" w:color="auto"/>
      </w:divBdr>
    </w:div>
    <w:div w:id="203056415">
      <w:bodyDiv w:val="1"/>
      <w:marLeft w:val="0"/>
      <w:marRight w:val="0"/>
      <w:marTop w:val="0"/>
      <w:marBottom w:val="0"/>
      <w:divBdr>
        <w:top w:val="none" w:sz="0" w:space="0" w:color="auto"/>
        <w:left w:val="none" w:sz="0" w:space="0" w:color="auto"/>
        <w:bottom w:val="none" w:sz="0" w:space="0" w:color="auto"/>
        <w:right w:val="none" w:sz="0" w:space="0" w:color="auto"/>
      </w:divBdr>
    </w:div>
    <w:div w:id="204683461">
      <w:bodyDiv w:val="1"/>
      <w:marLeft w:val="0"/>
      <w:marRight w:val="0"/>
      <w:marTop w:val="0"/>
      <w:marBottom w:val="0"/>
      <w:divBdr>
        <w:top w:val="none" w:sz="0" w:space="0" w:color="auto"/>
        <w:left w:val="none" w:sz="0" w:space="0" w:color="auto"/>
        <w:bottom w:val="none" w:sz="0" w:space="0" w:color="auto"/>
        <w:right w:val="none" w:sz="0" w:space="0" w:color="auto"/>
      </w:divBdr>
      <w:divsChild>
        <w:div w:id="1354262339">
          <w:marLeft w:val="0"/>
          <w:marRight w:val="0"/>
          <w:marTop w:val="0"/>
          <w:marBottom w:val="0"/>
          <w:divBdr>
            <w:top w:val="none" w:sz="0" w:space="0" w:color="auto"/>
            <w:left w:val="none" w:sz="0" w:space="0" w:color="auto"/>
            <w:bottom w:val="none" w:sz="0" w:space="0" w:color="auto"/>
            <w:right w:val="none" w:sz="0" w:space="0" w:color="auto"/>
          </w:divBdr>
          <w:divsChild>
            <w:div w:id="21970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2429">
      <w:bodyDiv w:val="1"/>
      <w:marLeft w:val="0"/>
      <w:marRight w:val="0"/>
      <w:marTop w:val="0"/>
      <w:marBottom w:val="0"/>
      <w:divBdr>
        <w:top w:val="none" w:sz="0" w:space="0" w:color="auto"/>
        <w:left w:val="none" w:sz="0" w:space="0" w:color="auto"/>
        <w:bottom w:val="none" w:sz="0" w:space="0" w:color="auto"/>
        <w:right w:val="none" w:sz="0" w:space="0" w:color="auto"/>
      </w:divBdr>
    </w:div>
    <w:div w:id="208225183">
      <w:bodyDiv w:val="1"/>
      <w:marLeft w:val="0"/>
      <w:marRight w:val="0"/>
      <w:marTop w:val="0"/>
      <w:marBottom w:val="0"/>
      <w:divBdr>
        <w:top w:val="none" w:sz="0" w:space="0" w:color="auto"/>
        <w:left w:val="none" w:sz="0" w:space="0" w:color="auto"/>
        <w:bottom w:val="none" w:sz="0" w:space="0" w:color="auto"/>
        <w:right w:val="none" w:sz="0" w:space="0" w:color="auto"/>
      </w:divBdr>
    </w:div>
    <w:div w:id="209730863">
      <w:bodyDiv w:val="1"/>
      <w:marLeft w:val="0"/>
      <w:marRight w:val="0"/>
      <w:marTop w:val="0"/>
      <w:marBottom w:val="0"/>
      <w:divBdr>
        <w:top w:val="none" w:sz="0" w:space="0" w:color="auto"/>
        <w:left w:val="none" w:sz="0" w:space="0" w:color="auto"/>
        <w:bottom w:val="none" w:sz="0" w:space="0" w:color="auto"/>
        <w:right w:val="none" w:sz="0" w:space="0" w:color="auto"/>
      </w:divBdr>
    </w:div>
    <w:div w:id="210458083">
      <w:bodyDiv w:val="1"/>
      <w:marLeft w:val="0"/>
      <w:marRight w:val="0"/>
      <w:marTop w:val="0"/>
      <w:marBottom w:val="0"/>
      <w:divBdr>
        <w:top w:val="none" w:sz="0" w:space="0" w:color="auto"/>
        <w:left w:val="none" w:sz="0" w:space="0" w:color="auto"/>
        <w:bottom w:val="none" w:sz="0" w:space="0" w:color="auto"/>
        <w:right w:val="none" w:sz="0" w:space="0" w:color="auto"/>
      </w:divBdr>
    </w:div>
    <w:div w:id="210846795">
      <w:bodyDiv w:val="1"/>
      <w:marLeft w:val="0"/>
      <w:marRight w:val="0"/>
      <w:marTop w:val="0"/>
      <w:marBottom w:val="0"/>
      <w:divBdr>
        <w:top w:val="none" w:sz="0" w:space="0" w:color="auto"/>
        <w:left w:val="none" w:sz="0" w:space="0" w:color="auto"/>
        <w:bottom w:val="none" w:sz="0" w:space="0" w:color="auto"/>
        <w:right w:val="none" w:sz="0" w:space="0" w:color="auto"/>
      </w:divBdr>
    </w:div>
    <w:div w:id="213155647">
      <w:bodyDiv w:val="1"/>
      <w:marLeft w:val="0"/>
      <w:marRight w:val="0"/>
      <w:marTop w:val="0"/>
      <w:marBottom w:val="0"/>
      <w:divBdr>
        <w:top w:val="none" w:sz="0" w:space="0" w:color="auto"/>
        <w:left w:val="none" w:sz="0" w:space="0" w:color="auto"/>
        <w:bottom w:val="none" w:sz="0" w:space="0" w:color="auto"/>
        <w:right w:val="none" w:sz="0" w:space="0" w:color="auto"/>
      </w:divBdr>
    </w:div>
    <w:div w:id="213975262">
      <w:bodyDiv w:val="1"/>
      <w:marLeft w:val="0"/>
      <w:marRight w:val="0"/>
      <w:marTop w:val="0"/>
      <w:marBottom w:val="0"/>
      <w:divBdr>
        <w:top w:val="none" w:sz="0" w:space="0" w:color="auto"/>
        <w:left w:val="none" w:sz="0" w:space="0" w:color="auto"/>
        <w:bottom w:val="none" w:sz="0" w:space="0" w:color="auto"/>
        <w:right w:val="none" w:sz="0" w:space="0" w:color="auto"/>
      </w:divBdr>
    </w:div>
    <w:div w:id="219902101">
      <w:bodyDiv w:val="1"/>
      <w:marLeft w:val="0"/>
      <w:marRight w:val="0"/>
      <w:marTop w:val="0"/>
      <w:marBottom w:val="0"/>
      <w:divBdr>
        <w:top w:val="none" w:sz="0" w:space="0" w:color="auto"/>
        <w:left w:val="none" w:sz="0" w:space="0" w:color="auto"/>
        <w:bottom w:val="none" w:sz="0" w:space="0" w:color="auto"/>
        <w:right w:val="none" w:sz="0" w:space="0" w:color="auto"/>
      </w:divBdr>
    </w:div>
    <w:div w:id="224418049">
      <w:bodyDiv w:val="1"/>
      <w:marLeft w:val="0"/>
      <w:marRight w:val="0"/>
      <w:marTop w:val="0"/>
      <w:marBottom w:val="0"/>
      <w:divBdr>
        <w:top w:val="none" w:sz="0" w:space="0" w:color="auto"/>
        <w:left w:val="none" w:sz="0" w:space="0" w:color="auto"/>
        <w:bottom w:val="none" w:sz="0" w:space="0" w:color="auto"/>
        <w:right w:val="none" w:sz="0" w:space="0" w:color="auto"/>
      </w:divBdr>
    </w:div>
    <w:div w:id="224486443">
      <w:bodyDiv w:val="1"/>
      <w:marLeft w:val="0"/>
      <w:marRight w:val="0"/>
      <w:marTop w:val="0"/>
      <w:marBottom w:val="0"/>
      <w:divBdr>
        <w:top w:val="none" w:sz="0" w:space="0" w:color="auto"/>
        <w:left w:val="none" w:sz="0" w:space="0" w:color="auto"/>
        <w:bottom w:val="none" w:sz="0" w:space="0" w:color="auto"/>
        <w:right w:val="none" w:sz="0" w:space="0" w:color="auto"/>
      </w:divBdr>
      <w:divsChild>
        <w:div w:id="671878615">
          <w:marLeft w:val="0"/>
          <w:marRight w:val="0"/>
          <w:marTop w:val="100"/>
          <w:marBottom w:val="100"/>
          <w:divBdr>
            <w:top w:val="none" w:sz="0" w:space="0" w:color="auto"/>
            <w:left w:val="none" w:sz="0" w:space="0" w:color="auto"/>
            <w:bottom w:val="none" w:sz="0" w:space="0" w:color="auto"/>
            <w:right w:val="none" w:sz="0" w:space="0" w:color="auto"/>
          </w:divBdr>
          <w:divsChild>
            <w:div w:id="1847479539">
              <w:marLeft w:val="180"/>
              <w:marRight w:val="0"/>
              <w:marTop w:val="0"/>
              <w:marBottom w:val="120"/>
              <w:divBdr>
                <w:top w:val="none" w:sz="0" w:space="0" w:color="auto"/>
                <w:left w:val="none" w:sz="0" w:space="0" w:color="auto"/>
                <w:bottom w:val="none" w:sz="0" w:space="0" w:color="auto"/>
                <w:right w:val="none" w:sz="0" w:space="0" w:color="auto"/>
              </w:divBdr>
              <w:divsChild>
                <w:div w:id="178929785">
                  <w:marLeft w:val="0"/>
                  <w:marRight w:val="0"/>
                  <w:marTop w:val="0"/>
                  <w:marBottom w:val="0"/>
                  <w:divBdr>
                    <w:top w:val="none" w:sz="0" w:space="0" w:color="auto"/>
                    <w:left w:val="none" w:sz="0" w:space="0" w:color="auto"/>
                    <w:bottom w:val="none" w:sz="0" w:space="0" w:color="auto"/>
                    <w:right w:val="none" w:sz="0" w:space="0" w:color="auto"/>
                  </w:divBdr>
                  <w:divsChild>
                    <w:div w:id="1997144401">
                      <w:marLeft w:val="0"/>
                      <w:marRight w:val="0"/>
                      <w:marTop w:val="0"/>
                      <w:marBottom w:val="0"/>
                      <w:divBdr>
                        <w:top w:val="none" w:sz="0" w:space="0" w:color="auto"/>
                        <w:left w:val="none" w:sz="0" w:space="0" w:color="auto"/>
                        <w:bottom w:val="none" w:sz="0" w:space="0" w:color="auto"/>
                        <w:right w:val="none" w:sz="0" w:space="0" w:color="auto"/>
                      </w:divBdr>
                      <w:divsChild>
                        <w:div w:id="390270640">
                          <w:marLeft w:val="0"/>
                          <w:marRight w:val="0"/>
                          <w:marTop w:val="0"/>
                          <w:marBottom w:val="0"/>
                          <w:divBdr>
                            <w:top w:val="none" w:sz="0" w:space="0" w:color="auto"/>
                            <w:left w:val="none" w:sz="0" w:space="0" w:color="auto"/>
                            <w:bottom w:val="none" w:sz="0" w:space="0" w:color="auto"/>
                            <w:right w:val="none" w:sz="0" w:space="0" w:color="auto"/>
                          </w:divBdr>
                          <w:divsChild>
                            <w:div w:id="1484159102">
                              <w:marLeft w:val="0"/>
                              <w:marRight w:val="0"/>
                              <w:marTop w:val="0"/>
                              <w:marBottom w:val="0"/>
                              <w:divBdr>
                                <w:top w:val="none" w:sz="0" w:space="0" w:color="auto"/>
                                <w:left w:val="none" w:sz="0" w:space="0" w:color="auto"/>
                                <w:bottom w:val="none" w:sz="0" w:space="0" w:color="auto"/>
                                <w:right w:val="none" w:sz="0" w:space="0" w:color="auto"/>
                              </w:divBdr>
                              <w:divsChild>
                                <w:div w:id="979069224">
                                  <w:marLeft w:val="0"/>
                                  <w:marRight w:val="0"/>
                                  <w:marTop w:val="0"/>
                                  <w:marBottom w:val="0"/>
                                  <w:divBdr>
                                    <w:top w:val="none" w:sz="0" w:space="0" w:color="auto"/>
                                    <w:left w:val="none" w:sz="0" w:space="0" w:color="auto"/>
                                    <w:bottom w:val="none" w:sz="0" w:space="0" w:color="auto"/>
                                    <w:right w:val="none" w:sz="0" w:space="0" w:color="auto"/>
                                  </w:divBdr>
                                  <w:divsChild>
                                    <w:div w:id="240451622">
                                      <w:marLeft w:val="0"/>
                                      <w:marRight w:val="0"/>
                                      <w:marTop w:val="0"/>
                                      <w:marBottom w:val="0"/>
                                      <w:divBdr>
                                        <w:top w:val="single" w:sz="6" w:space="6" w:color="EEEEEE"/>
                                        <w:left w:val="single" w:sz="6" w:space="6" w:color="EEEEEE"/>
                                        <w:bottom w:val="single" w:sz="6" w:space="6" w:color="EEEEEE"/>
                                        <w:right w:val="single" w:sz="6" w:space="6" w:color="EEEEEE"/>
                                      </w:divBdr>
                                    </w:div>
                                  </w:divsChild>
                                </w:div>
                              </w:divsChild>
                            </w:div>
                          </w:divsChild>
                        </w:div>
                      </w:divsChild>
                    </w:div>
                  </w:divsChild>
                </w:div>
              </w:divsChild>
            </w:div>
          </w:divsChild>
        </w:div>
      </w:divsChild>
    </w:div>
    <w:div w:id="229465986">
      <w:bodyDiv w:val="1"/>
      <w:marLeft w:val="0"/>
      <w:marRight w:val="0"/>
      <w:marTop w:val="0"/>
      <w:marBottom w:val="0"/>
      <w:divBdr>
        <w:top w:val="none" w:sz="0" w:space="0" w:color="auto"/>
        <w:left w:val="none" w:sz="0" w:space="0" w:color="auto"/>
        <w:bottom w:val="none" w:sz="0" w:space="0" w:color="auto"/>
        <w:right w:val="none" w:sz="0" w:space="0" w:color="auto"/>
      </w:divBdr>
    </w:div>
    <w:div w:id="232662069">
      <w:bodyDiv w:val="1"/>
      <w:marLeft w:val="0"/>
      <w:marRight w:val="0"/>
      <w:marTop w:val="0"/>
      <w:marBottom w:val="0"/>
      <w:divBdr>
        <w:top w:val="none" w:sz="0" w:space="0" w:color="auto"/>
        <w:left w:val="none" w:sz="0" w:space="0" w:color="auto"/>
        <w:bottom w:val="none" w:sz="0" w:space="0" w:color="auto"/>
        <w:right w:val="none" w:sz="0" w:space="0" w:color="auto"/>
      </w:divBdr>
    </w:div>
    <w:div w:id="233928947">
      <w:bodyDiv w:val="1"/>
      <w:marLeft w:val="0"/>
      <w:marRight w:val="0"/>
      <w:marTop w:val="0"/>
      <w:marBottom w:val="0"/>
      <w:divBdr>
        <w:top w:val="none" w:sz="0" w:space="0" w:color="auto"/>
        <w:left w:val="none" w:sz="0" w:space="0" w:color="auto"/>
        <w:bottom w:val="none" w:sz="0" w:space="0" w:color="auto"/>
        <w:right w:val="none" w:sz="0" w:space="0" w:color="auto"/>
      </w:divBdr>
    </w:div>
    <w:div w:id="238098711">
      <w:bodyDiv w:val="1"/>
      <w:marLeft w:val="0"/>
      <w:marRight w:val="0"/>
      <w:marTop w:val="0"/>
      <w:marBottom w:val="0"/>
      <w:divBdr>
        <w:top w:val="none" w:sz="0" w:space="0" w:color="auto"/>
        <w:left w:val="none" w:sz="0" w:space="0" w:color="auto"/>
        <w:bottom w:val="none" w:sz="0" w:space="0" w:color="auto"/>
        <w:right w:val="none" w:sz="0" w:space="0" w:color="auto"/>
      </w:divBdr>
    </w:div>
    <w:div w:id="238442779">
      <w:bodyDiv w:val="1"/>
      <w:marLeft w:val="0"/>
      <w:marRight w:val="0"/>
      <w:marTop w:val="0"/>
      <w:marBottom w:val="0"/>
      <w:divBdr>
        <w:top w:val="none" w:sz="0" w:space="0" w:color="auto"/>
        <w:left w:val="none" w:sz="0" w:space="0" w:color="auto"/>
        <w:bottom w:val="none" w:sz="0" w:space="0" w:color="auto"/>
        <w:right w:val="none" w:sz="0" w:space="0" w:color="auto"/>
      </w:divBdr>
    </w:div>
    <w:div w:id="246034931">
      <w:bodyDiv w:val="1"/>
      <w:marLeft w:val="0"/>
      <w:marRight w:val="0"/>
      <w:marTop w:val="0"/>
      <w:marBottom w:val="0"/>
      <w:divBdr>
        <w:top w:val="none" w:sz="0" w:space="0" w:color="auto"/>
        <w:left w:val="none" w:sz="0" w:space="0" w:color="auto"/>
        <w:bottom w:val="none" w:sz="0" w:space="0" w:color="auto"/>
        <w:right w:val="none" w:sz="0" w:space="0" w:color="auto"/>
      </w:divBdr>
    </w:div>
    <w:div w:id="247662446">
      <w:bodyDiv w:val="1"/>
      <w:marLeft w:val="0"/>
      <w:marRight w:val="0"/>
      <w:marTop w:val="0"/>
      <w:marBottom w:val="0"/>
      <w:divBdr>
        <w:top w:val="none" w:sz="0" w:space="0" w:color="auto"/>
        <w:left w:val="none" w:sz="0" w:space="0" w:color="auto"/>
        <w:bottom w:val="none" w:sz="0" w:space="0" w:color="auto"/>
        <w:right w:val="none" w:sz="0" w:space="0" w:color="auto"/>
      </w:divBdr>
    </w:div>
    <w:div w:id="249125936">
      <w:bodyDiv w:val="1"/>
      <w:marLeft w:val="0"/>
      <w:marRight w:val="0"/>
      <w:marTop w:val="0"/>
      <w:marBottom w:val="0"/>
      <w:divBdr>
        <w:top w:val="none" w:sz="0" w:space="0" w:color="auto"/>
        <w:left w:val="none" w:sz="0" w:space="0" w:color="auto"/>
        <w:bottom w:val="none" w:sz="0" w:space="0" w:color="auto"/>
        <w:right w:val="none" w:sz="0" w:space="0" w:color="auto"/>
      </w:divBdr>
    </w:div>
    <w:div w:id="250243553">
      <w:bodyDiv w:val="1"/>
      <w:marLeft w:val="0"/>
      <w:marRight w:val="0"/>
      <w:marTop w:val="0"/>
      <w:marBottom w:val="0"/>
      <w:divBdr>
        <w:top w:val="none" w:sz="0" w:space="0" w:color="auto"/>
        <w:left w:val="none" w:sz="0" w:space="0" w:color="auto"/>
        <w:bottom w:val="none" w:sz="0" w:space="0" w:color="auto"/>
        <w:right w:val="none" w:sz="0" w:space="0" w:color="auto"/>
      </w:divBdr>
    </w:div>
    <w:div w:id="255948352">
      <w:bodyDiv w:val="1"/>
      <w:marLeft w:val="0"/>
      <w:marRight w:val="0"/>
      <w:marTop w:val="0"/>
      <w:marBottom w:val="0"/>
      <w:divBdr>
        <w:top w:val="none" w:sz="0" w:space="0" w:color="auto"/>
        <w:left w:val="none" w:sz="0" w:space="0" w:color="auto"/>
        <w:bottom w:val="none" w:sz="0" w:space="0" w:color="auto"/>
        <w:right w:val="none" w:sz="0" w:space="0" w:color="auto"/>
      </w:divBdr>
    </w:div>
    <w:div w:id="256057615">
      <w:bodyDiv w:val="1"/>
      <w:marLeft w:val="0"/>
      <w:marRight w:val="0"/>
      <w:marTop w:val="0"/>
      <w:marBottom w:val="0"/>
      <w:divBdr>
        <w:top w:val="none" w:sz="0" w:space="0" w:color="auto"/>
        <w:left w:val="none" w:sz="0" w:space="0" w:color="auto"/>
        <w:bottom w:val="none" w:sz="0" w:space="0" w:color="auto"/>
        <w:right w:val="none" w:sz="0" w:space="0" w:color="auto"/>
      </w:divBdr>
    </w:div>
    <w:div w:id="258022726">
      <w:bodyDiv w:val="1"/>
      <w:marLeft w:val="0"/>
      <w:marRight w:val="0"/>
      <w:marTop w:val="0"/>
      <w:marBottom w:val="0"/>
      <w:divBdr>
        <w:top w:val="none" w:sz="0" w:space="0" w:color="auto"/>
        <w:left w:val="none" w:sz="0" w:space="0" w:color="auto"/>
        <w:bottom w:val="none" w:sz="0" w:space="0" w:color="auto"/>
        <w:right w:val="none" w:sz="0" w:space="0" w:color="auto"/>
      </w:divBdr>
    </w:div>
    <w:div w:id="262761541">
      <w:bodyDiv w:val="1"/>
      <w:marLeft w:val="0"/>
      <w:marRight w:val="0"/>
      <w:marTop w:val="0"/>
      <w:marBottom w:val="0"/>
      <w:divBdr>
        <w:top w:val="none" w:sz="0" w:space="0" w:color="auto"/>
        <w:left w:val="none" w:sz="0" w:space="0" w:color="auto"/>
        <w:bottom w:val="none" w:sz="0" w:space="0" w:color="auto"/>
        <w:right w:val="none" w:sz="0" w:space="0" w:color="auto"/>
      </w:divBdr>
    </w:div>
    <w:div w:id="263156214">
      <w:bodyDiv w:val="1"/>
      <w:marLeft w:val="0"/>
      <w:marRight w:val="0"/>
      <w:marTop w:val="0"/>
      <w:marBottom w:val="0"/>
      <w:divBdr>
        <w:top w:val="none" w:sz="0" w:space="0" w:color="auto"/>
        <w:left w:val="none" w:sz="0" w:space="0" w:color="auto"/>
        <w:bottom w:val="none" w:sz="0" w:space="0" w:color="auto"/>
        <w:right w:val="none" w:sz="0" w:space="0" w:color="auto"/>
      </w:divBdr>
    </w:div>
    <w:div w:id="265433011">
      <w:bodyDiv w:val="1"/>
      <w:marLeft w:val="0"/>
      <w:marRight w:val="0"/>
      <w:marTop w:val="0"/>
      <w:marBottom w:val="0"/>
      <w:divBdr>
        <w:top w:val="none" w:sz="0" w:space="0" w:color="auto"/>
        <w:left w:val="none" w:sz="0" w:space="0" w:color="auto"/>
        <w:bottom w:val="none" w:sz="0" w:space="0" w:color="auto"/>
        <w:right w:val="none" w:sz="0" w:space="0" w:color="auto"/>
      </w:divBdr>
    </w:div>
    <w:div w:id="265618919">
      <w:bodyDiv w:val="1"/>
      <w:marLeft w:val="0"/>
      <w:marRight w:val="0"/>
      <w:marTop w:val="0"/>
      <w:marBottom w:val="0"/>
      <w:divBdr>
        <w:top w:val="none" w:sz="0" w:space="0" w:color="auto"/>
        <w:left w:val="none" w:sz="0" w:space="0" w:color="auto"/>
        <w:bottom w:val="none" w:sz="0" w:space="0" w:color="auto"/>
        <w:right w:val="none" w:sz="0" w:space="0" w:color="auto"/>
      </w:divBdr>
    </w:div>
    <w:div w:id="265694496">
      <w:bodyDiv w:val="1"/>
      <w:marLeft w:val="0"/>
      <w:marRight w:val="0"/>
      <w:marTop w:val="0"/>
      <w:marBottom w:val="0"/>
      <w:divBdr>
        <w:top w:val="none" w:sz="0" w:space="0" w:color="auto"/>
        <w:left w:val="none" w:sz="0" w:space="0" w:color="auto"/>
        <w:bottom w:val="none" w:sz="0" w:space="0" w:color="auto"/>
        <w:right w:val="none" w:sz="0" w:space="0" w:color="auto"/>
      </w:divBdr>
    </w:div>
    <w:div w:id="266238657">
      <w:bodyDiv w:val="1"/>
      <w:marLeft w:val="0"/>
      <w:marRight w:val="0"/>
      <w:marTop w:val="0"/>
      <w:marBottom w:val="0"/>
      <w:divBdr>
        <w:top w:val="none" w:sz="0" w:space="0" w:color="auto"/>
        <w:left w:val="none" w:sz="0" w:space="0" w:color="auto"/>
        <w:bottom w:val="none" w:sz="0" w:space="0" w:color="auto"/>
        <w:right w:val="none" w:sz="0" w:space="0" w:color="auto"/>
      </w:divBdr>
    </w:div>
    <w:div w:id="269165713">
      <w:bodyDiv w:val="1"/>
      <w:marLeft w:val="0"/>
      <w:marRight w:val="0"/>
      <w:marTop w:val="0"/>
      <w:marBottom w:val="0"/>
      <w:divBdr>
        <w:top w:val="none" w:sz="0" w:space="0" w:color="auto"/>
        <w:left w:val="none" w:sz="0" w:space="0" w:color="auto"/>
        <w:bottom w:val="none" w:sz="0" w:space="0" w:color="auto"/>
        <w:right w:val="none" w:sz="0" w:space="0" w:color="auto"/>
      </w:divBdr>
    </w:div>
    <w:div w:id="271059014">
      <w:bodyDiv w:val="1"/>
      <w:marLeft w:val="0"/>
      <w:marRight w:val="0"/>
      <w:marTop w:val="0"/>
      <w:marBottom w:val="0"/>
      <w:divBdr>
        <w:top w:val="none" w:sz="0" w:space="0" w:color="auto"/>
        <w:left w:val="none" w:sz="0" w:space="0" w:color="auto"/>
        <w:bottom w:val="none" w:sz="0" w:space="0" w:color="auto"/>
        <w:right w:val="none" w:sz="0" w:space="0" w:color="auto"/>
      </w:divBdr>
    </w:div>
    <w:div w:id="273173969">
      <w:bodyDiv w:val="1"/>
      <w:marLeft w:val="0"/>
      <w:marRight w:val="0"/>
      <w:marTop w:val="0"/>
      <w:marBottom w:val="0"/>
      <w:divBdr>
        <w:top w:val="none" w:sz="0" w:space="0" w:color="auto"/>
        <w:left w:val="none" w:sz="0" w:space="0" w:color="auto"/>
        <w:bottom w:val="none" w:sz="0" w:space="0" w:color="auto"/>
        <w:right w:val="none" w:sz="0" w:space="0" w:color="auto"/>
      </w:divBdr>
    </w:div>
    <w:div w:id="277807671">
      <w:bodyDiv w:val="1"/>
      <w:marLeft w:val="0"/>
      <w:marRight w:val="0"/>
      <w:marTop w:val="0"/>
      <w:marBottom w:val="0"/>
      <w:divBdr>
        <w:top w:val="none" w:sz="0" w:space="0" w:color="auto"/>
        <w:left w:val="none" w:sz="0" w:space="0" w:color="auto"/>
        <w:bottom w:val="none" w:sz="0" w:space="0" w:color="auto"/>
        <w:right w:val="none" w:sz="0" w:space="0" w:color="auto"/>
      </w:divBdr>
    </w:div>
    <w:div w:id="279145404">
      <w:bodyDiv w:val="1"/>
      <w:marLeft w:val="0"/>
      <w:marRight w:val="0"/>
      <w:marTop w:val="0"/>
      <w:marBottom w:val="0"/>
      <w:divBdr>
        <w:top w:val="none" w:sz="0" w:space="0" w:color="auto"/>
        <w:left w:val="none" w:sz="0" w:space="0" w:color="auto"/>
        <w:bottom w:val="none" w:sz="0" w:space="0" w:color="auto"/>
        <w:right w:val="none" w:sz="0" w:space="0" w:color="auto"/>
      </w:divBdr>
    </w:div>
    <w:div w:id="281616023">
      <w:bodyDiv w:val="1"/>
      <w:marLeft w:val="0"/>
      <w:marRight w:val="0"/>
      <w:marTop w:val="0"/>
      <w:marBottom w:val="0"/>
      <w:divBdr>
        <w:top w:val="none" w:sz="0" w:space="0" w:color="auto"/>
        <w:left w:val="none" w:sz="0" w:space="0" w:color="auto"/>
        <w:bottom w:val="none" w:sz="0" w:space="0" w:color="auto"/>
        <w:right w:val="none" w:sz="0" w:space="0" w:color="auto"/>
      </w:divBdr>
    </w:div>
    <w:div w:id="282656889">
      <w:bodyDiv w:val="1"/>
      <w:marLeft w:val="0"/>
      <w:marRight w:val="0"/>
      <w:marTop w:val="0"/>
      <w:marBottom w:val="0"/>
      <w:divBdr>
        <w:top w:val="none" w:sz="0" w:space="0" w:color="auto"/>
        <w:left w:val="none" w:sz="0" w:space="0" w:color="auto"/>
        <w:bottom w:val="none" w:sz="0" w:space="0" w:color="auto"/>
        <w:right w:val="none" w:sz="0" w:space="0" w:color="auto"/>
      </w:divBdr>
    </w:div>
    <w:div w:id="283582340">
      <w:bodyDiv w:val="1"/>
      <w:marLeft w:val="0"/>
      <w:marRight w:val="0"/>
      <w:marTop w:val="0"/>
      <w:marBottom w:val="0"/>
      <w:divBdr>
        <w:top w:val="none" w:sz="0" w:space="0" w:color="auto"/>
        <w:left w:val="none" w:sz="0" w:space="0" w:color="auto"/>
        <w:bottom w:val="none" w:sz="0" w:space="0" w:color="auto"/>
        <w:right w:val="none" w:sz="0" w:space="0" w:color="auto"/>
      </w:divBdr>
    </w:div>
    <w:div w:id="285619576">
      <w:bodyDiv w:val="1"/>
      <w:marLeft w:val="0"/>
      <w:marRight w:val="0"/>
      <w:marTop w:val="0"/>
      <w:marBottom w:val="0"/>
      <w:divBdr>
        <w:top w:val="none" w:sz="0" w:space="0" w:color="auto"/>
        <w:left w:val="none" w:sz="0" w:space="0" w:color="auto"/>
        <w:bottom w:val="none" w:sz="0" w:space="0" w:color="auto"/>
        <w:right w:val="none" w:sz="0" w:space="0" w:color="auto"/>
      </w:divBdr>
    </w:div>
    <w:div w:id="292250039">
      <w:bodyDiv w:val="1"/>
      <w:marLeft w:val="0"/>
      <w:marRight w:val="0"/>
      <w:marTop w:val="0"/>
      <w:marBottom w:val="0"/>
      <w:divBdr>
        <w:top w:val="none" w:sz="0" w:space="0" w:color="auto"/>
        <w:left w:val="none" w:sz="0" w:space="0" w:color="auto"/>
        <w:bottom w:val="none" w:sz="0" w:space="0" w:color="auto"/>
        <w:right w:val="none" w:sz="0" w:space="0" w:color="auto"/>
      </w:divBdr>
    </w:div>
    <w:div w:id="296106446">
      <w:bodyDiv w:val="1"/>
      <w:marLeft w:val="0"/>
      <w:marRight w:val="0"/>
      <w:marTop w:val="0"/>
      <w:marBottom w:val="0"/>
      <w:divBdr>
        <w:top w:val="none" w:sz="0" w:space="0" w:color="auto"/>
        <w:left w:val="none" w:sz="0" w:space="0" w:color="auto"/>
        <w:bottom w:val="none" w:sz="0" w:space="0" w:color="auto"/>
        <w:right w:val="none" w:sz="0" w:space="0" w:color="auto"/>
      </w:divBdr>
    </w:div>
    <w:div w:id="297803285">
      <w:bodyDiv w:val="1"/>
      <w:marLeft w:val="0"/>
      <w:marRight w:val="0"/>
      <w:marTop w:val="0"/>
      <w:marBottom w:val="0"/>
      <w:divBdr>
        <w:top w:val="none" w:sz="0" w:space="0" w:color="auto"/>
        <w:left w:val="none" w:sz="0" w:space="0" w:color="auto"/>
        <w:bottom w:val="none" w:sz="0" w:space="0" w:color="auto"/>
        <w:right w:val="none" w:sz="0" w:space="0" w:color="auto"/>
      </w:divBdr>
    </w:div>
    <w:div w:id="299767840">
      <w:bodyDiv w:val="1"/>
      <w:marLeft w:val="0"/>
      <w:marRight w:val="0"/>
      <w:marTop w:val="0"/>
      <w:marBottom w:val="0"/>
      <w:divBdr>
        <w:top w:val="none" w:sz="0" w:space="0" w:color="auto"/>
        <w:left w:val="none" w:sz="0" w:space="0" w:color="auto"/>
        <w:bottom w:val="none" w:sz="0" w:space="0" w:color="auto"/>
        <w:right w:val="none" w:sz="0" w:space="0" w:color="auto"/>
      </w:divBdr>
    </w:div>
    <w:div w:id="308750837">
      <w:bodyDiv w:val="1"/>
      <w:marLeft w:val="0"/>
      <w:marRight w:val="0"/>
      <w:marTop w:val="0"/>
      <w:marBottom w:val="0"/>
      <w:divBdr>
        <w:top w:val="none" w:sz="0" w:space="0" w:color="auto"/>
        <w:left w:val="none" w:sz="0" w:space="0" w:color="auto"/>
        <w:bottom w:val="none" w:sz="0" w:space="0" w:color="auto"/>
        <w:right w:val="none" w:sz="0" w:space="0" w:color="auto"/>
      </w:divBdr>
      <w:divsChild>
        <w:div w:id="406801784">
          <w:marLeft w:val="0"/>
          <w:marRight w:val="0"/>
          <w:marTop w:val="0"/>
          <w:marBottom w:val="0"/>
          <w:divBdr>
            <w:top w:val="none" w:sz="0" w:space="0" w:color="auto"/>
            <w:left w:val="none" w:sz="0" w:space="0" w:color="auto"/>
            <w:bottom w:val="none" w:sz="0" w:space="0" w:color="auto"/>
            <w:right w:val="none" w:sz="0" w:space="0" w:color="auto"/>
          </w:divBdr>
          <w:divsChild>
            <w:div w:id="923027672">
              <w:marLeft w:val="0"/>
              <w:marRight w:val="0"/>
              <w:marTop w:val="0"/>
              <w:marBottom w:val="0"/>
              <w:divBdr>
                <w:top w:val="none" w:sz="0" w:space="0" w:color="auto"/>
                <w:left w:val="none" w:sz="0" w:space="0" w:color="auto"/>
                <w:bottom w:val="none" w:sz="0" w:space="0" w:color="auto"/>
                <w:right w:val="none" w:sz="0" w:space="0" w:color="auto"/>
              </w:divBdr>
              <w:divsChild>
                <w:div w:id="471562763">
                  <w:marLeft w:val="0"/>
                  <w:marRight w:val="0"/>
                  <w:marTop w:val="0"/>
                  <w:marBottom w:val="0"/>
                  <w:divBdr>
                    <w:top w:val="none" w:sz="0" w:space="0" w:color="auto"/>
                    <w:left w:val="none" w:sz="0" w:space="0" w:color="auto"/>
                    <w:bottom w:val="none" w:sz="0" w:space="0" w:color="auto"/>
                    <w:right w:val="none" w:sz="0" w:space="0" w:color="auto"/>
                  </w:divBdr>
                  <w:divsChild>
                    <w:div w:id="1565875774">
                      <w:marLeft w:val="0"/>
                      <w:marRight w:val="0"/>
                      <w:marTop w:val="0"/>
                      <w:marBottom w:val="0"/>
                      <w:divBdr>
                        <w:top w:val="none" w:sz="0" w:space="0" w:color="auto"/>
                        <w:left w:val="none" w:sz="0" w:space="0" w:color="auto"/>
                        <w:bottom w:val="none" w:sz="0" w:space="0" w:color="auto"/>
                        <w:right w:val="none" w:sz="0" w:space="0" w:color="auto"/>
                      </w:divBdr>
                      <w:divsChild>
                        <w:div w:id="678315499">
                          <w:marLeft w:val="0"/>
                          <w:marRight w:val="0"/>
                          <w:marTop w:val="0"/>
                          <w:marBottom w:val="0"/>
                          <w:divBdr>
                            <w:top w:val="none" w:sz="0" w:space="0" w:color="auto"/>
                            <w:left w:val="none" w:sz="0" w:space="0" w:color="auto"/>
                            <w:bottom w:val="none" w:sz="0" w:space="0" w:color="auto"/>
                            <w:right w:val="none" w:sz="0" w:space="0" w:color="auto"/>
                          </w:divBdr>
                          <w:divsChild>
                            <w:div w:id="650252487">
                              <w:marLeft w:val="0"/>
                              <w:marRight w:val="0"/>
                              <w:marTop w:val="0"/>
                              <w:marBottom w:val="0"/>
                              <w:divBdr>
                                <w:top w:val="none" w:sz="0" w:space="0" w:color="auto"/>
                                <w:left w:val="none" w:sz="0" w:space="0" w:color="auto"/>
                                <w:bottom w:val="none" w:sz="0" w:space="0" w:color="auto"/>
                                <w:right w:val="none" w:sz="0" w:space="0" w:color="auto"/>
                              </w:divBdr>
                              <w:divsChild>
                                <w:div w:id="1442530416">
                                  <w:marLeft w:val="0"/>
                                  <w:marRight w:val="0"/>
                                  <w:marTop w:val="0"/>
                                  <w:marBottom w:val="0"/>
                                  <w:divBdr>
                                    <w:top w:val="none" w:sz="0" w:space="0" w:color="auto"/>
                                    <w:left w:val="none" w:sz="0" w:space="0" w:color="auto"/>
                                    <w:bottom w:val="none" w:sz="0" w:space="0" w:color="auto"/>
                                    <w:right w:val="none" w:sz="0" w:space="0" w:color="auto"/>
                                  </w:divBdr>
                                  <w:divsChild>
                                    <w:div w:id="62143958">
                                      <w:marLeft w:val="0"/>
                                      <w:marRight w:val="0"/>
                                      <w:marTop w:val="0"/>
                                      <w:marBottom w:val="0"/>
                                      <w:divBdr>
                                        <w:top w:val="none" w:sz="0" w:space="0" w:color="auto"/>
                                        <w:left w:val="none" w:sz="0" w:space="0" w:color="auto"/>
                                        <w:bottom w:val="none" w:sz="0" w:space="0" w:color="auto"/>
                                        <w:right w:val="none" w:sz="0" w:space="0" w:color="auto"/>
                                      </w:divBdr>
                                      <w:divsChild>
                                        <w:div w:id="15663144">
                                          <w:marLeft w:val="0"/>
                                          <w:marRight w:val="0"/>
                                          <w:marTop w:val="0"/>
                                          <w:marBottom w:val="0"/>
                                          <w:divBdr>
                                            <w:top w:val="none" w:sz="0" w:space="0" w:color="auto"/>
                                            <w:left w:val="none" w:sz="0" w:space="0" w:color="auto"/>
                                            <w:bottom w:val="none" w:sz="0" w:space="0" w:color="auto"/>
                                            <w:right w:val="none" w:sz="0" w:space="0" w:color="auto"/>
                                          </w:divBdr>
                                          <w:divsChild>
                                            <w:div w:id="695810372">
                                              <w:marLeft w:val="0"/>
                                              <w:marRight w:val="0"/>
                                              <w:marTop w:val="0"/>
                                              <w:marBottom w:val="0"/>
                                              <w:divBdr>
                                                <w:top w:val="none" w:sz="0" w:space="0" w:color="auto"/>
                                                <w:left w:val="none" w:sz="0" w:space="0" w:color="auto"/>
                                                <w:bottom w:val="none" w:sz="0" w:space="0" w:color="auto"/>
                                                <w:right w:val="none" w:sz="0" w:space="0" w:color="auto"/>
                                              </w:divBdr>
                                              <w:divsChild>
                                                <w:div w:id="1560706328">
                                                  <w:marLeft w:val="0"/>
                                                  <w:marRight w:val="0"/>
                                                  <w:marTop w:val="0"/>
                                                  <w:marBottom w:val="0"/>
                                                  <w:divBdr>
                                                    <w:top w:val="none" w:sz="0" w:space="0" w:color="auto"/>
                                                    <w:left w:val="none" w:sz="0" w:space="0" w:color="auto"/>
                                                    <w:bottom w:val="none" w:sz="0" w:space="0" w:color="auto"/>
                                                    <w:right w:val="none" w:sz="0" w:space="0" w:color="auto"/>
                                                  </w:divBdr>
                                                  <w:divsChild>
                                                    <w:div w:id="655643076">
                                                      <w:marLeft w:val="0"/>
                                                      <w:marRight w:val="0"/>
                                                      <w:marTop w:val="0"/>
                                                      <w:marBottom w:val="0"/>
                                                      <w:divBdr>
                                                        <w:top w:val="none" w:sz="0" w:space="0" w:color="auto"/>
                                                        <w:left w:val="none" w:sz="0" w:space="0" w:color="auto"/>
                                                        <w:bottom w:val="none" w:sz="0" w:space="0" w:color="auto"/>
                                                        <w:right w:val="none" w:sz="0" w:space="0" w:color="auto"/>
                                                      </w:divBdr>
                                                      <w:divsChild>
                                                        <w:div w:id="549683166">
                                                          <w:marLeft w:val="0"/>
                                                          <w:marRight w:val="0"/>
                                                          <w:marTop w:val="0"/>
                                                          <w:marBottom w:val="0"/>
                                                          <w:divBdr>
                                                            <w:top w:val="none" w:sz="0" w:space="0" w:color="auto"/>
                                                            <w:left w:val="none" w:sz="0" w:space="0" w:color="auto"/>
                                                            <w:bottom w:val="none" w:sz="0" w:space="0" w:color="auto"/>
                                                            <w:right w:val="none" w:sz="0" w:space="0" w:color="auto"/>
                                                          </w:divBdr>
                                                          <w:divsChild>
                                                            <w:div w:id="149876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09404596">
      <w:bodyDiv w:val="1"/>
      <w:marLeft w:val="0"/>
      <w:marRight w:val="0"/>
      <w:marTop w:val="0"/>
      <w:marBottom w:val="0"/>
      <w:divBdr>
        <w:top w:val="none" w:sz="0" w:space="0" w:color="auto"/>
        <w:left w:val="none" w:sz="0" w:space="0" w:color="auto"/>
        <w:bottom w:val="none" w:sz="0" w:space="0" w:color="auto"/>
        <w:right w:val="none" w:sz="0" w:space="0" w:color="auto"/>
      </w:divBdr>
    </w:div>
    <w:div w:id="310794960">
      <w:bodyDiv w:val="1"/>
      <w:marLeft w:val="0"/>
      <w:marRight w:val="0"/>
      <w:marTop w:val="0"/>
      <w:marBottom w:val="0"/>
      <w:divBdr>
        <w:top w:val="none" w:sz="0" w:space="0" w:color="auto"/>
        <w:left w:val="none" w:sz="0" w:space="0" w:color="auto"/>
        <w:bottom w:val="none" w:sz="0" w:space="0" w:color="auto"/>
        <w:right w:val="none" w:sz="0" w:space="0" w:color="auto"/>
      </w:divBdr>
    </w:div>
    <w:div w:id="312952408">
      <w:bodyDiv w:val="1"/>
      <w:marLeft w:val="0"/>
      <w:marRight w:val="0"/>
      <w:marTop w:val="0"/>
      <w:marBottom w:val="0"/>
      <w:divBdr>
        <w:top w:val="none" w:sz="0" w:space="0" w:color="auto"/>
        <w:left w:val="none" w:sz="0" w:space="0" w:color="auto"/>
        <w:bottom w:val="none" w:sz="0" w:space="0" w:color="auto"/>
        <w:right w:val="none" w:sz="0" w:space="0" w:color="auto"/>
      </w:divBdr>
    </w:div>
    <w:div w:id="313721199">
      <w:bodyDiv w:val="1"/>
      <w:marLeft w:val="0"/>
      <w:marRight w:val="0"/>
      <w:marTop w:val="0"/>
      <w:marBottom w:val="0"/>
      <w:divBdr>
        <w:top w:val="none" w:sz="0" w:space="0" w:color="auto"/>
        <w:left w:val="none" w:sz="0" w:space="0" w:color="auto"/>
        <w:bottom w:val="none" w:sz="0" w:space="0" w:color="auto"/>
        <w:right w:val="none" w:sz="0" w:space="0" w:color="auto"/>
      </w:divBdr>
    </w:div>
    <w:div w:id="313917551">
      <w:bodyDiv w:val="1"/>
      <w:marLeft w:val="0"/>
      <w:marRight w:val="0"/>
      <w:marTop w:val="0"/>
      <w:marBottom w:val="0"/>
      <w:divBdr>
        <w:top w:val="none" w:sz="0" w:space="0" w:color="auto"/>
        <w:left w:val="none" w:sz="0" w:space="0" w:color="auto"/>
        <w:bottom w:val="none" w:sz="0" w:space="0" w:color="auto"/>
        <w:right w:val="none" w:sz="0" w:space="0" w:color="auto"/>
      </w:divBdr>
    </w:div>
    <w:div w:id="314260618">
      <w:bodyDiv w:val="1"/>
      <w:marLeft w:val="0"/>
      <w:marRight w:val="0"/>
      <w:marTop w:val="0"/>
      <w:marBottom w:val="0"/>
      <w:divBdr>
        <w:top w:val="none" w:sz="0" w:space="0" w:color="auto"/>
        <w:left w:val="none" w:sz="0" w:space="0" w:color="auto"/>
        <w:bottom w:val="none" w:sz="0" w:space="0" w:color="auto"/>
        <w:right w:val="none" w:sz="0" w:space="0" w:color="auto"/>
      </w:divBdr>
    </w:div>
    <w:div w:id="315035200">
      <w:bodyDiv w:val="1"/>
      <w:marLeft w:val="0"/>
      <w:marRight w:val="0"/>
      <w:marTop w:val="0"/>
      <w:marBottom w:val="0"/>
      <w:divBdr>
        <w:top w:val="none" w:sz="0" w:space="0" w:color="auto"/>
        <w:left w:val="none" w:sz="0" w:space="0" w:color="auto"/>
        <w:bottom w:val="none" w:sz="0" w:space="0" w:color="auto"/>
        <w:right w:val="none" w:sz="0" w:space="0" w:color="auto"/>
      </w:divBdr>
    </w:div>
    <w:div w:id="317541153">
      <w:bodyDiv w:val="1"/>
      <w:marLeft w:val="0"/>
      <w:marRight w:val="0"/>
      <w:marTop w:val="0"/>
      <w:marBottom w:val="0"/>
      <w:divBdr>
        <w:top w:val="none" w:sz="0" w:space="0" w:color="auto"/>
        <w:left w:val="none" w:sz="0" w:space="0" w:color="auto"/>
        <w:bottom w:val="none" w:sz="0" w:space="0" w:color="auto"/>
        <w:right w:val="none" w:sz="0" w:space="0" w:color="auto"/>
      </w:divBdr>
    </w:div>
    <w:div w:id="319190789">
      <w:bodyDiv w:val="1"/>
      <w:marLeft w:val="0"/>
      <w:marRight w:val="0"/>
      <w:marTop w:val="0"/>
      <w:marBottom w:val="0"/>
      <w:divBdr>
        <w:top w:val="none" w:sz="0" w:space="0" w:color="auto"/>
        <w:left w:val="none" w:sz="0" w:space="0" w:color="auto"/>
        <w:bottom w:val="none" w:sz="0" w:space="0" w:color="auto"/>
        <w:right w:val="none" w:sz="0" w:space="0" w:color="auto"/>
      </w:divBdr>
    </w:div>
    <w:div w:id="319232398">
      <w:bodyDiv w:val="1"/>
      <w:marLeft w:val="0"/>
      <w:marRight w:val="0"/>
      <w:marTop w:val="0"/>
      <w:marBottom w:val="0"/>
      <w:divBdr>
        <w:top w:val="none" w:sz="0" w:space="0" w:color="auto"/>
        <w:left w:val="none" w:sz="0" w:space="0" w:color="auto"/>
        <w:bottom w:val="none" w:sz="0" w:space="0" w:color="auto"/>
        <w:right w:val="none" w:sz="0" w:space="0" w:color="auto"/>
      </w:divBdr>
    </w:div>
    <w:div w:id="320237342">
      <w:bodyDiv w:val="1"/>
      <w:marLeft w:val="0"/>
      <w:marRight w:val="0"/>
      <w:marTop w:val="0"/>
      <w:marBottom w:val="0"/>
      <w:divBdr>
        <w:top w:val="none" w:sz="0" w:space="0" w:color="auto"/>
        <w:left w:val="none" w:sz="0" w:space="0" w:color="auto"/>
        <w:bottom w:val="none" w:sz="0" w:space="0" w:color="auto"/>
        <w:right w:val="none" w:sz="0" w:space="0" w:color="auto"/>
      </w:divBdr>
    </w:div>
    <w:div w:id="321661734">
      <w:bodyDiv w:val="1"/>
      <w:marLeft w:val="0"/>
      <w:marRight w:val="0"/>
      <w:marTop w:val="0"/>
      <w:marBottom w:val="0"/>
      <w:divBdr>
        <w:top w:val="none" w:sz="0" w:space="0" w:color="auto"/>
        <w:left w:val="none" w:sz="0" w:space="0" w:color="auto"/>
        <w:bottom w:val="none" w:sz="0" w:space="0" w:color="auto"/>
        <w:right w:val="none" w:sz="0" w:space="0" w:color="auto"/>
      </w:divBdr>
    </w:div>
    <w:div w:id="322202483">
      <w:bodyDiv w:val="1"/>
      <w:marLeft w:val="0"/>
      <w:marRight w:val="0"/>
      <w:marTop w:val="0"/>
      <w:marBottom w:val="0"/>
      <w:divBdr>
        <w:top w:val="none" w:sz="0" w:space="0" w:color="auto"/>
        <w:left w:val="none" w:sz="0" w:space="0" w:color="auto"/>
        <w:bottom w:val="none" w:sz="0" w:space="0" w:color="auto"/>
        <w:right w:val="none" w:sz="0" w:space="0" w:color="auto"/>
      </w:divBdr>
    </w:div>
    <w:div w:id="322202850">
      <w:bodyDiv w:val="1"/>
      <w:marLeft w:val="0"/>
      <w:marRight w:val="0"/>
      <w:marTop w:val="0"/>
      <w:marBottom w:val="0"/>
      <w:divBdr>
        <w:top w:val="none" w:sz="0" w:space="0" w:color="auto"/>
        <w:left w:val="none" w:sz="0" w:space="0" w:color="auto"/>
        <w:bottom w:val="none" w:sz="0" w:space="0" w:color="auto"/>
        <w:right w:val="none" w:sz="0" w:space="0" w:color="auto"/>
      </w:divBdr>
    </w:div>
    <w:div w:id="322706617">
      <w:bodyDiv w:val="1"/>
      <w:marLeft w:val="0"/>
      <w:marRight w:val="0"/>
      <w:marTop w:val="0"/>
      <w:marBottom w:val="0"/>
      <w:divBdr>
        <w:top w:val="none" w:sz="0" w:space="0" w:color="auto"/>
        <w:left w:val="none" w:sz="0" w:space="0" w:color="auto"/>
        <w:bottom w:val="none" w:sz="0" w:space="0" w:color="auto"/>
        <w:right w:val="none" w:sz="0" w:space="0" w:color="auto"/>
      </w:divBdr>
    </w:div>
    <w:div w:id="324749592">
      <w:bodyDiv w:val="1"/>
      <w:marLeft w:val="0"/>
      <w:marRight w:val="0"/>
      <w:marTop w:val="0"/>
      <w:marBottom w:val="0"/>
      <w:divBdr>
        <w:top w:val="none" w:sz="0" w:space="0" w:color="auto"/>
        <w:left w:val="none" w:sz="0" w:space="0" w:color="auto"/>
        <w:bottom w:val="none" w:sz="0" w:space="0" w:color="auto"/>
        <w:right w:val="none" w:sz="0" w:space="0" w:color="auto"/>
      </w:divBdr>
    </w:div>
    <w:div w:id="327758194">
      <w:bodyDiv w:val="1"/>
      <w:marLeft w:val="0"/>
      <w:marRight w:val="0"/>
      <w:marTop w:val="0"/>
      <w:marBottom w:val="0"/>
      <w:divBdr>
        <w:top w:val="none" w:sz="0" w:space="0" w:color="auto"/>
        <w:left w:val="none" w:sz="0" w:space="0" w:color="auto"/>
        <w:bottom w:val="none" w:sz="0" w:space="0" w:color="auto"/>
        <w:right w:val="none" w:sz="0" w:space="0" w:color="auto"/>
      </w:divBdr>
    </w:div>
    <w:div w:id="330454127">
      <w:bodyDiv w:val="1"/>
      <w:marLeft w:val="0"/>
      <w:marRight w:val="0"/>
      <w:marTop w:val="0"/>
      <w:marBottom w:val="0"/>
      <w:divBdr>
        <w:top w:val="none" w:sz="0" w:space="0" w:color="auto"/>
        <w:left w:val="none" w:sz="0" w:space="0" w:color="auto"/>
        <w:bottom w:val="none" w:sz="0" w:space="0" w:color="auto"/>
        <w:right w:val="none" w:sz="0" w:space="0" w:color="auto"/>
      </w:divBdr>
    </w:div>
    <w:div w:id="333193609">
      <w:bodyDiv w:val="1"/>
      <w:marLeft w:val="0"/>
      <w:marRight w:val="0"/>
      <w:marTop w:val="0"/>
      <w:marBottom w:val="0"/>
      <w:divBdr>
        <w:top w:val="none" w:sz="0" w:space="0" w:color="auto"/>
        <w:left w:val="none" w:sz="0" w:space="0" w:color="auto"/>
        <w:bottom w:val="none" w:sz="0" w:space="0" w:color="auto"/>
        <w:right w:val="none" w:sz="0" w:space="0" w:color="auto"/>
      </w:divBdr>
    </w:div>
    <w:div w:id="333536581">
      <w:bodyDiv w:val="1"/>
      <w:marLeft w:val="0"/>
      <w:marRight w:val="0"/>
      <w:marTop w:val="0"/>
      <w:marBottom w:val="0"/>
      <w:divBdr>
        <w:top w:val="none" w:sz="0" w:space="0" w:color="auto"/>
        <w:left w:val="none" w:sz="0" w:space="0" w:color="auto"/>
        <w:bottom w:val="none" w:sz="0" w:space="0" w:color="auto"/>
        <w:right w:val="none" w:sz="0" w:space="0" w:color="auto"/>
      </w:divBdr>
    </w:div>
    <w:div w:id="339622530">
      <w:bodyDiv w:val="1"/>
      <w:marLeft w:val="0"/>
      <w:marRight w:val="0"/>
      <w:marTop w:val="0"/>
      <w:marBottom w:val="0"/>
      <w:divBdr>
        <w:top w:val="none" w:sz="0" w:space="0" w:color="auto"/>
        <w:left w:val="none" w:sz="0" w:space="0" w:color="auto"/>
        <w:bottom w:val="none" w:sz="0" w:space="0" w:color="auto"/>
        <w:right w:val="none" w:sz="0" w:space="0" w:color="auto"/>
      </w:divBdr>
    </w:div>
    <w:div w:id="339697849">
      <w:bodyDiv w:val="1"/>
      <w:marLeft w:val="0"/>
      <w:marRight w:val="0"/>
      <w:marTop w:val="0"/>
      <w:marBottom w:val="0"/>
      <w:divBdr>
        <w:top w:val="none" w:sz="0" w:space="0" w:color="auto"/>
        <w:left w:val="none" w:sz="0" w:space="0" w:color="auto"/>
        <w:bottom w:val="none" w:sz="0" w:space="0" w:color="auto"/>
        <w:right w:val="none" w:sz="0" w:space="0" w:color="auto"/>
      </w:divBdr>
    </w:div>
    <w:div w:id="340012348">
      <w:bodyDiv w:val="1"/>
      <w:marLeft w:val="0"/>
      <w:marRight w:val="0"/>
      <w:marTop w:val="0"/>
      <w:marBottom w:val="0"/>
      <w:divBdr>
        <w:top w:val="none" w:sz="0" w:space="0" w:color="auto"/>
        <w:left w:val="none" w:sz="0" w:space="0" w:color="auto"/>
        <w:bottom w:val="none" w:sz="0" w:space="0" w:color="auto"/>
        <w:right w:val="none" w:sz="0" w:space="0" w:color="auto"/>
      </w:divBdr>
    </w:div>
    <w:div w:id="344940959">
      <w:bodyDiv w:val="1"/>
      <w:marLeft w:val="0"/>
      <w:marRight w:val="0"/>
      <w:marTop w:val="0"/>
      <w:marBottom w:val="0"/>
      <w:divBdr>
        <w:top w:val="none" w:sz="0" w:space="0" w:color="auto"/>
        <w:left w:val="none" w:sz="0" w:space="0" w:color="auto"/>
        <w:bottom w:val="none" w:sz="0" w:space="0" w:color="auto"/>
        <w:right w:val="none" w:sz="0" w:space="0" w:color="auto"/>
      </w:divBdr>
    </w:div>
    <w:div w:id="345324222">
      <w:bodyDiv w:val="1"/>
      <w:marLeft w:val="0"/>
      <w:marRight w:val="0"/>
      <w:marTop w:val="0"/>
      <w:marBottom w:val="0"/>
      <w:divBdr>
        <w:top w:val="none" w:sz="0" w:space="0" w:color="auto"/>
        <w:left w:val="none" w:sz="0" w:space="0" w:color="auto"/>
        <w:bottom w:val="none" w:sz="0" w:space="0" w:color="auto"/>
        <w:right w:val="none" w:sz="0" w:space="0" w:color="auto"/>
      </w:divBdr>
    </w:div>
    <w:div w:id="346490977">
      <w:bodyDiv w:val="1"/>
      <w:marLeft w:val="0"/>
      <w:marRight w:val="0"/>
      <w:marTop w:val="0"/>
      <w:marBottom w:val="0"/>
      <w:divBdr>
        <w:top w:val="none" w:sz="0" w:space="0" w:color="auto"/>
        <w:left w:val="none" w:sz="0" w:space="0" w:color="auto"/>
        <w:bottom w:val="none" w:sz="0" w:space="0" w:color="auto"/>
        <w:right w:val="none" w:sz="0" w:space="0" w:color="auto"/>
      </w:divBdr>
    </w:div>
    <w:div w:id="348416412">
      <w:bodyDiv w:val="1"/>
      <w:marLeft w:val="0"/>
      <w:marRight w:val="0"/>
      <w:marTop w:val="0"/>
      <w:marBottom w:val="0"/>
      <w:divBdr>
        <w:top w:val="none" w:sz="0" w:space="0" w:color="auto"/>
        <w:left w:val="none" w:sz="0" w:space="0" w:color="auto"/>
        <w:bottom w:val="none" w:sz="0" w:space="0" w:color="auto"/>
        <w:right w:val="none" w:sz="0" w:space="0" w:color="auto"/>
      </w:divBdr>
    </w:div>
    <w:div w:id="352651921">
      <w:bodyDiv w:val="1"/>
      <w:marLeft w:val="0"/>
      <w:marRight w:val="0"/>
      <w:marTop w:val="0"/>
      <w:marBottom w:val="0"/>
      <w:divBdr>
        <w:top w:val="none" w:sz="0" w:space="0" w:color="auto"/>
        <w:left w:val="none" w:sz="0" w:space="0" w:color="auto"/>
        <w:bottom w:val="none" w:sz="0" w:space="0" w:color="auto"/>
        <w:right w:val="none" w:sz="0" w:space="0" w:color="auto"/>
      </w:divBdr>
    </w:div>
    <w:div w:id="356857214">
      <w:bodyDiv w:val="1"/>
      <w:marLeft w:val="0"/>
      <w:marRight w:val="0"/>
      <w:marTop w:val="0"/>
      <w:marBottom w:val="0"/>
      <w:divBdr>
        <w:top w:val="none" w:sz="0" w:space="0" w:color="auto"/>
        <w:left w:val="none" w:sz="0" w:space="0" w:color="auto"/>
        <w:bottom w:val="none" w:sz="0" w:space="0" w:color="auto"/>
        <w:right w:val="none" w:sz="0" w:space="0" w:color="auto"/>
      </w:divBdr>
    </w:div>
    <w:div w:id="368409003">
      <w:bodyDiv w:val="1"/>
      <w:marLeft w:val="0"/>
      <w:marRight w:val="0"/>
      <w:marTop w:val="0"/>
      <w:marBottom w:val="0"/>
      <w:divBdr>
        <w:top w:val="none" w:sz="0" w:space="0" w:color="auto"/>
        <w:left w:val="none" w:sz="0" w:space="0" w:color="auto"/>
        <w:bottom w:val="none" w:sz="0" w:space="0" w:color="auto"/>
        <w:right w:val="none" w:sz="0" w:space="0" w:color="auto"/>
      </w:divBdr>
    </w:div>
    <w:div w:id="371076138">
      <w:bodyDiv w:val="1"/>
      <w:marLeft w:val="0"/>
      <w:marRight w:val="0"/>
      <w:marTop w:val="0"/>
      <w:marBottom w:val="0"/>
      <w:divBdr>
        <w:top w:val="none" w:sz="0" w:space="0" w:color="auto"/>
        <w:left w:val="none" w:sz="0" w:space="0" w:color="auto"/>
        <w:bottom w:val="none" w:sz="0" w:space="0" w:color="auto"/>
        <w:right w:val="none" w:sz="0" w:space="0" w:color="auto"/>
      </w:divBdr>
    </w:div>
    <w:div w:id="372654752">
      <w:bodyDiv w:val="1"/>
      <w:marLeft w:val="0"/>
      <w:marRight w:val="0"/>
      <w:marTop w:val="0"/>
      <w:marBottom w:val="0"/>
      <w:divBdr>
        <w:top w:val="none" w:sz="0" w:space="0" w:color="auto"/>
        <w:left w:val="none" w:sz="0" w:space="0" w:color="auto"/>
        <w:bottom w:val="none" w:sz="0" w:space="0" w:color="auto"/>
        <w:right w:val="none" w:sz="0" w:space="0" w:color="auto"/>
      </w:divBdr>
    </w:div>
    <w:div w:id="373164349">
      <w:bodyDiv w:val="1"/>
      <w:marLeft w:val="0"/>
      <w:marRight w:val="0"/>
      <w:marTop w:val="0"/>
      <w:marBottom w:val="0"/>
      <w:divBdr>
        <w:top w:val="none" w:sz="0" w:space="0" w:color="auto"/>
        <w:left w:val="none" w:sz="0" w:space="0" w:color="auto"/>
        <w:bottom w:val="none" w:sz="0" w:space="0" w:color="auto"/>
        <w:right w:val="none" w:sz="0" w:space="0" w:color="auto"/>
      </w:divBdr>
    </w:div>
    <w:div w:id="374934075">
      <w:bodyDiv w:val="1"/>
      <w:marLeft w:val="0"/>
      <w:marRight w:val="0"/>
      <w:marTop w:val="0"/>
      <w:marBottom w:val="0"/>
      <w:divBdr>
        <w:top w:val="none" w:sz="0" w:space="0" w:color="auto"/>
        <w:left w:val="none" w:sz="0" w:space="0" w:color="auto"/>
        <w:bottom w:val="none" w:sz="0" w:space="0" w:color="auto"/>
        <w:right w:val="none" w:sz="0" w:space="0" w:color="auto"/>
      </w:divBdr>
    </w:div>
    <w:div w:id="375203844">
      <w:bodyDiv w:val="1"/>
      <w:marLeft w:val="0"/>
      <w:marRight w:val="0"/>
      <w:marTop w:val="0"/>
      <w:marBottom w:val="0"/>
      <w:divBdr>
        <w:top w:val="none" w:sz="0" w:space="0" w:color="auto"/>
        <w:left w:val="none" w:sz="0" w:space="0" w:color="auto"/>
        <w:bottom w:val="none" w:sz="0" w:space="0" w:color="auto"/>
        <w:right w:val="none" w:sz="0" w:space="0" w:color="auto"/>
      </w:divBdr>
    </w:div>
    <w:div w:id="381253158">
      <w:bodyDiv w:val="1"/>
      <w:marLeft w:val="0"/>
      <w:marRight w:val="0"/>
      <w:marTop w:val="0"/>
      <w:marBottom w:val="0"/>
      <w:divBdr>
        <w:top w:val="none" w:sz="0" w:space="0" w:color="auto"/>
        <w:left w:val="none" w:sz="0" w:space="0" w:color="auto"/>
        <w:bottom w:val="none" w:sz="0" w:space="0" w:color="auto"/>
        <w:right w:val="none" w:sz="0" w:space="0" w:color="auto"/>
      </w:divBdr>
    </w:div>
    <w:div w:id="381951378">
      <w:bodyDiv w:val="1"/>
      <w:marLeft w:val="0"/>
      <w:marRight w:val="0"/>
      <w:marTop w:val="0"/>
      <w:marBottom w:val="0"/>
      <w:divBdr>
        <w:top w:val="none" w:sz="0" w:space="0" w:color="auto"/>
        <w:left w:val="none" w:sz="0" w:space="0" w:color="auto"/>
        <w:bottom w:val="none" w:sz="0" w:space="0" w:color="auto"/>
        <w:right w:val="none" w:sz="0" w:space="0" w:color="auto"/>
      </w:divBdr>
    </w:div>
    <w:div w:id="382024991">
      <w:bodyDiv w:val="1"/>
      <w:marLeft w:val="0"/>
      <w:marRight w:val="0"/>
      <w:marTop w:val="0"/>
      <w:marBottom w:val="0"/>
      <w:divBdr>
        <w:top w:val="none" w:sz="0" w:space="0" w:color="auto"/>
        <w:left w:val="none" w:sz="0" w:space="0" w:color="auto"/>
        <w:bottom w:val="none" w:sz="0" w:space="0" w:color="auto"/>
        <w:right w:val="none" w:sz="0" w:space="0" w:color="auto"/>
      </w:divBdr>
    </w:div>
    <w:div w:id="383062848">
      <w:bodyDiv w:val="1"/>
      <w:marLeft w:val="0"/>
      <w:marRight w:val="0"/>
      <w:marTop w:val="0"/>
      <w:marBottom w:val="0"/>
      <w:divBdr>
        <w:top w:val="none" w:sz="0" w:space="0" w:color="auto"/>
        <w:left w:val="none" w:sz="0" w:space="0" w:color="auto"/>
        <w:bottom w:val="none" w:sz="0" w:space="0" w:color="auto"/>
        <w:right w:val="none" w:sz="0" w:space="0" w:color="auto"/>
      </w:divBdr>
    </w:div>
    <w:div w:id="383331411">
      <w:bodyDiv w:val="1"/>
      <w:marLeft w:val="0"/>
      <w:marRight w:val="0"/>
      <w:marTop w:val="0"/>
      <w:marBottom w:val="0"/>
      <w:divBdr>
        <w:top w:val="none" w:sz="0" w:space="0" w:color="auto"/>
        <w:left w:val="none" w:sz="0" w:space="0" w:color="auto"/>
        <w:bottom w:val="none" w:sz="0" w:space="0" w:color="auto"/>
        <w:right w:val="none" w:sz="0" w:space="0" w:color="auto"/>
      </w:divBdr>
    </w:div>
    <w:div w:id="383674019">
      <w:bodyDiv w:val="1"/>
      <w:marLeft w:val="0"/>
      <w:marRight w:val="0"/>
      <w:marTop w:val="0"/>
      <w:marBottom w:val="0"/>
      <w:divBdr>
        <w:top w:val="none" w:sz="0" w:space="0" w:color="auto"/>
        <w:left w:val="none" w:sz="0" w:space="0" w:color="auto"/>
        <w:bottom w:val="none" w:sz="0" w:space="0" w:color="auto"/>
        <w:right w:val="none" w:sz="0" w:space="0" w:color="auto"/>
      </w:divBdr>
    </w:div>
    <w:div w:id="387341942">
      <w:bodyDiv w:val="1"/>
      <w:marLeft w:val="0"/>
      <w:marRight w:val="0"/>
      <w:marTop w:val="0"/>
      <w:marBottom w:val="0"/>
      <w:divBdr>
        <w:top w:val="none" w:sz="0" w:space="0" w:color="auto"/>
        <w:left w:val="none" w:sz="0" w:space="0" w:color="auto"/>
        <w:bottom w:val="none" w:sz="0" w:space="0" w:color="auto"/>
        <w:right w:val="none" w:sz="0" w:space="0" w:color="auto"/>
      </w:divBdr>
    </w:div>
    <w:div w:id="387454388">
      <w:bodyDiv w:val="1"/>
      <w:marLeft w:val="0"/>
      <w:marRight w:val="0"/>
      <w:marTop w:val="0"/>
      <w:marBottom w:val="0"/>
      <w:divBdr>
        <w:top w:val="none" w:sz="0" w:space="0" w:color="auto"/>
        <w:left w:val="none" w:sz="0" w:space="0" w:color="auto"/>
        <w:bottom w:val="none" w:sz="0" w:space="0" w:color="auto"/>
        <w:right w:val="none" w:sz="0" w:space="0" w:color="auto"/>
      </w:divBdr>
    </w:div>
    <w:div w:id="387998440">
      <w:bodyDiv w:val="1"/>
      <w:marLeft w:val="0"/>
      <w:marRight w:val="0"/>
      <w:marTop w:val="0"/>
      <w:marBottom w:val="0"/>
      <w:divBdr>
        <w:top w:val="none" w:sz="0" w:space="0" w:color="auto"/>
        <w:left w:val="none" w:sz="0" w:space="0" w:color="auto"/>
        <w:bottom w:val="none" w:sz="0" w:space="0" w:color="auto"/>
        <w:right w:val="none" w:sz="0" w:space="0" w:color="auto"/>
      </w:divBdr>
    </w:div>
    <w:div w:id="394011419">
      <w:bodyDiv w:val="1"/>
      <w:marLeft w:val="0"/>
      <w:marRight w:val="0"/>
      <w:marTop w:val="0"/>
      <w:marBottom w:val="0"/>
      <w:divBdr>
        <w:top w:val="none" w:sz="0" w:space="0" w:color="auto"/>
        <w:left w:val="none" w:sz="0" w:space="0" w:color="auto"/>
        <w:bottom w:val="none" w:sz="0" w:space="0" w:color="auto"/>
        <w:right w:val="none" w:sz="0" w:space="0" w:color="auto"/>
      </w:divBdr>
    </w:div>
    <w:div w:id="394089185">
      <w:bodyDiv w:val="1"/>
      <w:marLeft w:val="0"/>
      <w:marRight w:val="0"/>
      <w:marTop w:val="0"/>
      <w:marBottom w:val="0"/>
      <w:divBdr>
        <w:top w:val="none" w:sz="0" w:space="0" w:color="auto"/>
        <w:left w:val="none" w:sz="0" w:space="0" w:color="auto"/>
        <w:bottom w:val="none" w:sz="0" w:space="0" w:color="auto"/>
        <w:right w:val="none" w:sz="0" w:space="0" w:color="auto"/>
      </w:divBdr>
    </w:div>
    <w:div w:id="394741652">
      <w:bodyDiv w:val="1"/>
      <w:marLeft w:val="0"/>
      <w:marRight w:val="0"/>
      <w:marTop w:val="0"/>
      <w:marBottom w:val="0"/>
      <w:divBdr>
        <w:top w:val="none" w:sz="0" w:space="0" w:color="auto"/>
        <w:left w:val="none" w:sz="0" w:space="0" w:color="auto"/>
        <w:bottom w:val="none" w:sz="0" w:space="0" w:color="auto"/>
        <w:right w:val="none" w:sz="0" w:space="0" w:color="auto"/>
      </w:divBdr>
    </w:div>
    <w:div w:id="396783918">
      <w:bodyDiv w:val="1"/>
      <w:marLeft w:val="0"/>
      <w:marRight w:val="0"/>
      <w:marTop w:val="0"/>
      <w:marBottom w:val="0"/>
      <w:divBdr>
        <w:top w:val="none" w:sz="0" w:space="0" w:color="auto"/>
        <w:left w:val="none" w:sz="0" w:space="0" w:color="auto"/>
        <w:bottom w:val="none" w:sz="0" w:space="0" w:color="auto"/>
        <w:right w:val="none" w:sz="0" w:space="0" w:color="auto"/>
      </w:divBdr>
    </w:div>
    <w:div w:id="396981025">
      <w:bodyDiv w:val="1"/>
      <w:marLeft w:val="0"/>
      <w:marRight w:val="0"/>
      <w:marTop w:val="0"/>
      <w:marBottom w:val="0"/>
      <w:divBdr>
        <w:top w:val="none" w:sz="0" w:space="0" w:color="auto"/>
        <w:left w:val="none" w:sz="0" w:space="0" w:color="auto"/>
        <w:bottom w:val="none" w:sz="0" w:space="0" w:color="auto"/>
        <w:right w:val="none" w:sz="0" w:space="0" w:color="auto"/>
      </w:divBdr>
    </w:div>
    <w:div w:id="397168508">
      <w:bodyDiv w:val="1"/>
      <w:marLeft w:val="0"/>
      <w:marRight w:val="0"/>
      <w:marTop w:val="0"/>
      <w:marBottom w:val="0"/>
      <w:divBdr>
        <w:top w:val="none" w:sz="0" w:space="0" w:color="auto"/>
        <w:left w:val="none" w:sz="0" w:space="0" w:color="auto"/>
        <w:bottom w:val="none" w:sz="0" w:space="0" w:color="auto"/>
        <w:right w:val="none" w:sz="0" w:space="0" w:color="auto"/>
      </w:divBdr>
    </w:div>
    <w:div w:id="402684944">
      <w:bodyDiv w:val="1"/>
      <w:marLeft w:val="0"/>
      <w:marRight w:val="0"/>
      <w:marTop w:val="0"/>
      <w:marBottom w:val="0"/>
      <w:divBdr>
        <w:top w:val="none" w:sz="0" w:space="0" w:color="auto"/>
        <w:left w:val="none" w:sz="0" w:space="0" w:color="auto"/>
        <w:bottom w:val="none" w:sz="0" w:space="0" w:color="auto"/>
        <w:right w:val="none" w:sz="0" w:space="0" w:color="auto"/>
      </w:divBdr>
    </w:div>
    <w:div w:id="403727231">
      <w:bodyDiv w:val="1"/>
      <w:marLeft w:val="0"/>
      <w:marRight w:val="0"/>
      <w:marTop w:val="0"/>
      <w:marBottom w:val="0"/>
      <w:divBdr>
        <w:top w:val="none" w:sz="0" w:space="0" w:color="auto"/>
        <w:left w:val="none" w:sz="0" w:space="0" w:color="auto"/>
        <w:bottom w:val="none" w:sz="0" w:space="0" w:color="auto"/>
        <w:right w:val="none" w:sz="0" w:space="0" w:color="auto"/>
      </w:divBdr>
    </w:div>
    <w:div w:id="405152583">
      <w:bodyDiv w:val="1"/>
      <w:marLeft w:val="0"/>
      <w:marRight w:val="0"/>
      <w:marTop w:val="0"/>
      <w:marBottom w:val="0"/>
      <w:divBdr>
        <w:top w:val="none" w:sz="0" w:space="0" w:color="auto"/>
        <w:left w:val="none" w:sz="0" w:space="0" w:color="auto"/>
        <w:bottom w:val="none" w:sz="0" w:space="0" w:color="auto"/>
        <w:right w:val="none" w:sz="0" w:space="0" w:color="auto"/>
      </w:divBdr>
    </w:div>
    <w:div w:id="411782994">
      <w:bodyDiv w:val="1"/>
      <w:marLeft w:val="0"/>
      <w:marRight w:val="0"/>
      <w:marTop w:val="0"/>
      <w:marBottom w:val="0"/>
      <w:divBdr>
        <w:top w:val="none" w:sz="0" w:space="0" w:color="auto"/>
        <w:left w:val="none" w:sz="0" w:space="0" w:color="auto"/>
        <w:bottom w:val="none" w:sz="0" w:space="0" w:color="auto"/>
        <w:right w:val="none" w:sz="0" w:space="0" w:color="auto"/>
      </w:divBdr>
    </w:div>
    <w:div w:id="411857643">
      <w:bodyDiv w:val="1"/>
      <w:marLeft w:val="0"/>
      <w:marRight w:val="0"/>
      <w:marTop w:val="0"/>
      <w:marBottom w:val="0"/>
      <w:divBdr>
        <w:top w:val="none" w:sz="0" w:space="0" w:color="auto"/>
        <w:left w:val="none" w:sz="0" w:space="0" w:color="auto"/>
        <w:bottom w:val="none" w:sz="0" w:space="0" w:color="auto"/>
        <w:right w:val="none" w:sz="0" w:space="0" w:color="auto"/>
      </w:divBdr>
    </w:div>
    <w:div w:id="422533127">
      <w:bodyDiv w:val="1"/>
      <w:marLeft w:val="0"/>
      <w:marRight w:val="0"/>
      <w:marTop w:val="0"/>
      <w:marBottom w:val="0"/>
      <w:divBdr>
        <w:top w:val="none" w:sz="0" w:space="0" w:color="auto"/>
        <w:left w:val="none" w:sz="0" w:space="0" w:color="auto"/>
        <w:bottom w:val="none" w:sz="0" w:space="0" w:color="auto"/>
        <w:right w:val="none" w:sz="0" w:space="0" w:color="auto"/>
      </w:divBdr>
    </w:div>
    <w:div w:id="423494939">
      <w:bodyDiv w:val="1"/>
      <w:marLeft w:val="0"/>
      <w:marRight w:val="0"/>
      <w:marTop w:val="0"/>
      <w:marBottom w:val="0"/>
      <w:divBdr>
        <w:top w:val="none" w:sz="0" w:space="0" w:color="auto"/>
        <w:left w:val="none" w:sz="0" w:space="0" w:color="auto"/>
        <w:bottom w:val="none" w:sz="0" w:space="0" w:color="auto"/>
        <w:right w:val="none" w:sz="0" w:space="0" w:color="auto"/>
      </w:divBdr>
    </w:div>
    <w:div w:id="425347403">
      <w:bodyDiv w:val="1"/>
      <w:marLeft w:val="0"/>
      <w:marRight w:val="0"/>
      <w:marTop w:val="0"/>
      <w:marBottom w:val="0"/>
      <w:divBdr>
        <w:top w:val="none" w:sz="0" w:space="0" w:color="auto"/>
        <w:left w:val="none" w:sz="0" w:space="0" w:color="auto"/>
        <w:bottom w:val="none" w:sz="0" w:space="0" w:color="auto"/>
        <w:right w:val="none" w:sz="0" w:space="0" w:color="auto"/>
      </w:divBdr>
    </w:div>
    <w:div w:id="428624755">
      <w:bodyDiv w:val="1"/>
      <w:marLeft w:val="0"/>
      <w:marRight w:val="0"/>
      <w:marTop w:val="0"/>
      <w:marBottom w:val="0"/>
      <w:divBdr>
        <w:top w:val="none" w:sz="0" w:space="0" w:color="auto"/>
        <w:left w:val="none" w:sz="0" w:space="0" w:color="auto"/>
        <w:bottom w:val="none" w:sz="0" w:space="0" w:color="auto"/>
        <w:right w:val="none" w:sz="0" w:space="0" w:color="auto"/>
      </w:divBdr>
    </w:div>
    <w:div w:id="433018603">
      <w:bodyDiv w:val="1"/>
      <w:marLeft w:val="0"/>
      <w:marRight w:val="0"/>
      <w:marTop w:val="0"/>
      <w:marBottom w:val="0"/>
      <w:divBdr>
        <w:top w:val="none" w:sz="0" w:space="0" w:color="auto"/>
        <w:left w:val="none" w:sz="0" w:space="0" w:color="auto"/>
        <w:bottom w:val="none" w:sz="0" w:space="0" w:color="auto"/>
        <w:right w:val="none" w:sz="0" w:space="0" w:color="auto"/>
      </w:divBdr>
    </w:div>
    <w:div w:id="438331169">
      <w:bodyDiv w:val="1"/>
      <w:marLeft w:val="0"/>
      <w:marRight w:val="0"/>
      <w:marTop w:val="0"/>
      <w:marBottom w:val="0"/>
      <w:divBdr>
        <w:top w:val="none" w:sz="0" w:space="0" w:color="auto"/>
        <w:left w:val="none" w:sz="0" w:space="0" w:color="auto"/>
        <w:bottom w:val="none" w:sz="0" w:space="0" w:color="auto"/>
        <w:right w:val="none" w:sz="0" w:space="0" w:color="auto"/>
      </w:divBdr>
    </w:div>
    <w:div w:id="440807325">
      <w:bodyDiv w:val="1"/>
      <w:marLeft w:val="0"/>
      <w:marRight w:val="0"/>
      <w:marTop w:val="0"/>
      <w:marBottom w:val="0"/>
      <w:divBdr>
        <w:top w:val="none" w:sz="0" w:space="0" w:color="auto"/>
        <w:left w:val="none" w:sz="0" w:space="0" w:color="auto"/>
        <w:bottom w:val="none" w:sz="0" w:space="0" w:color="auto"/>
        <w:right w:val="none" w:sz="0" w:space="0" w:color="auto"/>
      </w:divBdr>
    </w:div>
    <w:div w:id="444036234">
      <w:bodyDiv w:val="1"/>
      <w:marLeft w:val="0"/>
      <w:marRight w:val="0"/>
      <w:marTop w:val="0"/>
      <w:marBottom w:val="0"/>
      <w:divBdr>
        <w:top w:val="none" w:sz="0" w:space="0" w:color="auto"/>
        <w:left w:val="none" w:sz="0" w:space="0" w:color="auto"/>
        <w:bottom w:val="none" w:sz="0" w:space="0" w:color="auto"/>
        <w:right w:val="none" w:sz="0" w:space="0" w:color="auto"/>
      </w:divBdr>
      <w:divsChild>
        <w:div w:id="1887598751">
          <w:marLeft w:val="0"/>
          <w:marRight w:val="0"/>
          <w:marTop w:val="0"/>
          <w:marBottom w:val="0"/>
          <w:divBdr>
            <w:top w:val="none" w:sz="0" w:space="0" w:color="auto"/>
            <w:left w:val="none" w:sz="0" w:space="0" w:color="auto"/>
            <w:bottom w:val="none" w:sz="0" w:space="0" w:color="auto"/>
            <w:right w:val="none" w:sz="0" w:space="0" w:color="auto"/>
          </w:divBdr>
          <w:divsChild>
            <w:div w:id="54441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551898">
      <w:bodyDiv w:val="1"/>
      <w:marLeft w:val="0"/>
      <w:marRight w:val="0"/>
      <w:marTop w:val="0"/>
      <w:marBottom w:val="0"/>
      <w:divBdr>
        <w:top w:val="none" w:sz="0" w:space="0" w:color="auto"/>
        <w:left w:val="none" w:sz="0" w:space="0" w:color="auto"/>
        <w:bottom w:val="none" w:sz="0" w:space="0" w:color="auto"/>
        <w:right w:val="none" w:sz="0" w:space="0" w:color="auto"/>
      </w:divBdr>
    </w:div>
    <w:div w:id="449398960">
      <w:bodyDiv w:val="1"/>
      <w:marLeft w:val="0"/>
      <w:marRight w:val="0"/>
      <w:marTop w:val="0"/>
      <w:marBottom w:val="0"/>
      <w:divBdr>
        <w:top w:val="none" w:sz="0" w:space="0" w:color="auto"/>
        <w:left w:val="none" w:sz="0" w:space="0" w:color="auto"/>
        <w:bottom w:val="none" w:sz="0" w:space="0" w:color="auto"/>
        <w:right w:val="none" w:sz="0" w:space="0" w:color="auto"/>
      </w:divBdr>
    </w:div>
    <w:div w:id="451944041">
      <w:bodyDiv w:val="1"/>
      <w:marLeft w:val="0"/>
      <w:marRight w:val="0"/>
      <w:marTop w:val="0"/>
      <w:marBottom w:val="0"/>
      <w:divBdr>
        <w:top w:val="none" w:sz="0" w:space="0" w:color="auto"/>
        <w:left w:val="none" w:sz="0" w:space="0" w:color="auto"/>
        <w:bottom w:val="none" w:sz="0" w:space="0" w:color="auto"/>
        <w:right w:val="none" w:sz="0" w:space="0" w:color="auto"/>
      </w:divBdr>
    </w:div>
    <w:div w:id="452479873">
      <w:bodyDiv w:val="1"/>
      <w:marLeft w:val="0"/>
      <w:marRight w:val="0"/>
      <w:marTop w:val="0"/>
      <w:marBottom w:val="0"/>
      <w:divBdr>
        <w:top w:val="none" w:sz="0" w:space="0" w:color="auto"/>
        <w:left w:val="none" w:sz="0" w:space="0" w:color="auto"/>
        <w:bottom w:val="none" w:sz="0" w:space="0" w:color="auto"/>
        <w:right w:val="none" w:sz="0" w:space="0" w:color="auto"/>
      </w:divBdr>
    </w:div>
    <w:div w:id="455484548">
      <w:bodyDiv w:val="1"/>
      <w:marLeft w:val="0"/>
      <w:marRight w:val="0"/>
      <w:marTop w:val="0"/>
      <w:marBottom w:val="0"/>
      <w:divBdr>
        <w:top w:val="none" w:sz="0" w:space="0" w:color="auto"/>
        <w:left w:val="none" w:sz="0" w:space="0" w:color="auto"/>
        <w:bottom w:val="none" w:sz="0" w:space="0" w:color="auto"/>
        <w:right w:val="none" w:sz="0" w:space="0" w:color="auto"/>
      </w:divBdr>
    </w:div>
    <w:div w:id="460073371">
      <w:bodyDiv w:val="1"/>
      <w:marLeft w:val="0"/>
      <w:marRight w:val="0"/>
      <w:marTop w:val="0"/>
      <w:marBottom w:val="0"/>
      <w:divBdr>
        <w:top w:val="none" w:sz="0" w:space="0" w:color="auto"/>
        <w:left w:val="none" w:sz="0" w:space="0" w:color="auto"/>
        <w:bottom w:val="none" w:sz="0" w:space="0" w:color="auto"/>
        <w:right w:val="none" w:sz="0" w:space="0" w:color="auto"/>
      </w:divBdr>
    </w:div>
    <w:div w:id="468785110">
      <w:bodyDiv w:val="1"/>
      <w:marLeft w:val="0"/>
      <w:marRight w:val="0"/>
      <w:marTop w:val="0"/>
      <w:marBottom w:val="0"/>
      <w:divBdr>
        <w:top w:val="none" w:sz="0" w:space="0" w:color="auto"/>
        <w:left w:val="none" w:sz="0" w:space="0" w:color="auto"/>
        <w:bottom w:val="none" w:sz="0" w:space="0" w:color="auto"/>
        <w:right w:val="none" w:sz="0" w:space="0" w:color="auto"/>
      </w:divBdr>
    </w:div>
    <w:div w:id="469060832">
      <w:bodyDiv w:val="1"/>
      <w:marLeft w:val="0"/>
      <w:marRight w:val="0"/>
      <w:marTop w:val="0"/>
      <w:marBottom w:val="0"/>
      <w:divBdr>
        <w:top w:val="none" w:sz="0" w:space="0" w:color="auto"/>
        <w:left w:val="none" w:sz="0" w:space="0" w:color="auto"/>
        <w:bottom w:val="none" w:sz="0" w:space="0" w:color="auto"/>
        <w:right w:val="none" w:sz="0" w:space="0" w:color="auto"/>
      </w:divBdr>
    </w:div>
    <w:div w:id="469716739">
      <w:bodyDiv w:val="1"/>
      <w:marLeft w:val="0"/>
      <w:marRight w:val="0"/>
      <w:marTop w:val="0"/>
      <w:marBottom w:val="0"/>
      <w:divBdr>
        <w:top w:val="none" w:sz="0" w:space="0" w:color="auto"/>
        <w:left w:val="none" w:sz="0" w:space="0" w:color="auto"/>
        <w:bottom w:val="none" w:sz="0" w:space="0" w:color="auto"/>
        <w:right w:val="none" w:sz="0" w:space="0" w:color="auto"/>
      </w:divBdr>
    </w:div>
    <w:div w:id="481971421">
      <w:bodyDiv w:val="1"/>
      <w:marLeft w:val="0"/>
      <w:marRight w:val="0"/>
      <w:marTop w:val="0"/>
      <w:marBottom w:val="0"/>
      <w:divBdr>
        <w:top w:val="none" w:sz="0" w:space="0" w:color="auto"/>
        <w:left w:val="none" w:sz="0" w:space="0" w:color="auto"/>
        <w:bottom w:val="none" w:sz="0" w:space="0" w:color="auto"/>
        <w:right w:val="none" w:sz="0" w:space="0" w:color="auto"/>
      </w:divBdr>
    </w:div>
    <w:div w:id="483470072">
      <w:bodyDiv w:val="1"/>
      <w:marLeft w:val="0"/>
      <w:marRight w:val="0"/>
      <w:marTop w:val="0"/>
      <w:marBottom w:val="0"/>
      <w:divBdr>
        <w:top w:val="none" w:sz="0" w:space="0" w:color="auto"/>
        <w:left w:val="none" w:sz="0" w:space="0" w:color="auto"/>
        <w:bottom w:val="none" w:sz="0" w:space="0" w:color="auto"/>
        <w:right w:val="none" w:sz="0" w:space="0" w:color="auto"/>
      </w:divBdr>
    </w:div>
    <w:div w:id="483737219">
      <w:bodyDiv w:val="1"/>
      <w:marLeft w:val="0"/>
      <w:marRight w:val="0"/>
      <w:marTop w:val="0"/>
      <w:marBottom w:val="0"/>
      <w:divBdr>
        <w:top w:val="none" w:sz="0" w:space="0" w:color="auto"/>
        <w:left w:val="none" w:sz="0" w:space="0" w:color="auto"/>
        <w:bottom w:val="none" w:sz="0" w:space="0" w:color="auto"/>
        <w:right w:val="none" w:sz="0" w:space="0" w:color="auto"/>
      </w:divBdr>
    </w:div>
    <w:div w:id="485365266">
      <w:bodyDiv w:val="1"/>
      <w:marLeft w:val="0"/>
      <w:marRight w:val="0"/>
      <w:marTop w:val="0"/>
      <w:marBottom w:val="0"/>
      <w:divBdr>
        <w:top w:val="none" w:sz="0" w:space="0" w:color="auto"/>
        <w:left w:val="none" w:sz="0" w:space="0" w:color="auto"/>
        <w:bottom w:val="none" w:sz="0" w:space="0" w:color="auto"/>
        <w:right w:val="none" w:sz="0" w:space="0" w:color="auto"/>
      </w:divBdr>
    </w:div>
    <w:div w:id="489443074">
      <w:bodyDiv w:val="1"/>
      <w:marLeft w:val="0"/>
      <w:marRight w:val="0"/>
      <w:marTop w:val="0"/>
      <w:marBottom w:val="0"/>
      <w:divBdr>
        <w:top w:val="none" w:sz="0" w:space="0" w:color="auto"/>
        <w:left w:val="none" w:sz="0" w:space="0" w:color="auto"/>
        <w:bottom w:val="none" w:sz="0" w:space="0" w:color="auto"/>
        <w:right w:val="none" w:sz="0" w:space="0" w:color="auto"/>
      </w:divBdr>
    </w:div>
    <w:div w:id="498732168">
      <w:bodyDiv w:val="1"/>
      <w:marLeft w:val="0"/>
      <w:marRight w:val="0"/>
      <w:marTop w:val="0"/>
      <w:marBottom w:val="0"/>
      <w:divBdr>
        <w:top w:val="none" w:sz="0" w:space="0" w:color="auto"/>
        <w:left w:val="none" w:sz="0" w:space="0" w:color="auto"/>
        <w:bottom w:val="none" w:sz="0" w:space="0" w:color="auto"/>
        <w:right w:val="none" w:sz="0" w:space="0" w:color="auto"/>
      </w:divBdr>
    </w:div>
    <w:div w:id="500586200">
      <w:bodyDiv w:val="1"/>
      <w:marLeft w:val="0"/>
      <w:marRight w:val="0"/>
      <w:marTop w:val="0"/>
      <w:marBottom w:val="0"/>
      <w:divBdr>
        <w:top w:val="none" w:sz="0" w:space="0" w:color="auto"/>
        <w:left w:val="none" w:sz="0" w:space="0" w:color="auto"/>
        <w:bottom w:val="none" w:sz="0" w:space="0" w:color="auto"/>
        <w:right w:val="none" w:sz="0" w:space="0" w:color="auto"/>
      </w:divBdr>
    </w:div>
    <w:div w:id="500703900">
      <w:bodyDiv w:val="1"/>
      <w:marLeft w:val="0"/>
      <w:marRight w:val="0"/>
      <w:marTop w:val="0"/>
      <w:marBottom w:val="0"/>
      <w:divBdr>
        <w:top w:val="none" w:sz="0" w:space="0" w:color="auto"/>
        <w:left w:val="none" w:sz="0" w:space="0" w:color="auto"/>
        <w:bottom w:val="none" w:sz="0" w:space="0" w:color="auto"/>
        <w:right w:val="none" w:sz="0" w:space="0" w:color="auto"/>
      </w:divBdr>
    </w:div>
    <w:div w:id="505555760">
      <w:bodyDiv w:val="1"/>
      <w:marLeft w:val="0"/>
      <w:marRight w:val="0"/>
      <w:marTop w:val="0"/>
      <w:marBottom w:val="0"/>
      <w:divBdr>
        <w:top w:val="none" w:sz="0" w:space="0" w:color="auto"/>
        <w:left w:val="none" w:sz="0" w:space="0" w:color="auto"/>
        <w:bottom w:val="none" w:sz="0" w:space="0" w:color="auto"/>
        <w:right w:val="none" w:sz="0" w:space="0" w:color="auto"/>
      </w:divBdr>
    </w:div>
    <w:div w:id="513039867">
      <w:bodyDiv w:val="1"/>
      <w:marLeft w:val="0"/>
      <w:marRight w:val="0"/>
      <w:marTop w:val="0"/>
      <w:marBottom w:val="0"/>
      <w:divBdr>
        <w:top w:val="none" w:sz="0" w:space="0" w:color="auto"/>
        <w:left w:val="none" w:sz="0" w:space="0" w:color="auto"/>
        <w:bottom w:val="none" w:sz="0" w:space="0" w:color="auto"/>
        <w:right w:val="none" w:sz="0" w:space="0" w:color="auto"/>
      </w:divBdr>
    </w:div>
    <w:div w:id="519514661">
      <w:bodyDiv w:val="1"/>
      <w:marLeft w:val="0"/>
      <w:marRight w:val="0"/>
      <w:marTop w:val="0"/>
      <w:marBottom w:val="0"/>
      <w:divBdr>
        <w:top w:val="none" w:sz="0" w:space="0" w:color="auto"/>
        <w:left w:val="none" w:sz="0" w:space="0" w:color="auto"/>
        <w:bottom w:val="none" w:sz="0" w:space="0" w:color="auto"/>
        <w:right w:val="none" w:sz="0" w:space="0" w:color="auto"/>
      </w:divBdr>
    </w:div>
    <w:div w:id="520781161">
      <w:bodyDiv w:val="1"/>
      <w:marLeft w:val="0"/>
      <w:marRight w:val="0"/>
      <w:marTop w:val="0"/>
      <w:marBottom w:val="0"/>
      <w:divBdr>
        <w:top w:val="none" w:sz="0" w:space="0" w:color="auto"/>
        <w:left w:val="none" w:sz="0" w:space="0" w:color="auto"/>
        <w:bottom w:val="none" w:sz="0" w:space="0" w:color="auto"/>
        <w:right w:val="none" w:sz="0" w:space="0" w:color="auto"/>
      </w:divBdr>
    </w:div>
    <w:div w:id="521171391">
      <w:bodyDiv w:val="1"/>
      <w:marLeft w:val="0"/>
      <w:marRight w:val="0"/>
      <w:marTop w:val="0"/>
      <w:marBottom w:val="0"/>
      <w:divBdr>
        <w:top w:val="none" w:sz="0" w:space="0" w:color="auto"/>
        <w:left w:val="none" w:sz="0" w:space="0" w:color="auto"/>
        <w:bottom w:val="none" w:sz="0" w:space="0" w:color="auto"/>
        <w:right w:val="none" w:sz="0" w:space="0" w:color="auto"/>
      </w:divBdr>
    </w:div>
    <w:div w:id="530725142">
      <w:bodyDiv w:val="1"/>
      <w:marLeft w:val="0"/>
      <w:marRight w:val="0"/>
      <w:marTop w:val="0"/>
      <w:marBottom w:val="0"/>
      <w:divBdr>
        <w:top w:val="none" w:sz="0" w:space="0" w:color="auto"/>
        <w:left w:val="none" w:sz="0" w:space="0" w:color="auto"/>
        <w:bottom w:val="none" w:sz="0" w:space="0" w:color="auto"/>
        <w:right w:val="none" w:sz="0" w:space="0" w:color="auto"/>
      </w:divBdr>
    </w:div>
    <w:div w:id="532768564">
      <w:bodyDiv w:val="1"/>
      <w:marLeft w:val="0"/>
      <w:marRight w:val="0"/>
      <w:marTop w:val="0"/>
      <w:marBottom w:val="0"/>
      <w:divBdr>
        <w:top w:val="none" w:sz="0" w:space="0" w:color="auto"/>
        <w:left w:val="none" w:sz="0" w:space="0" w:color="auto"/>
        <w:bottom w:val="none" w:sz="0" w:space="0" w:color="auto"/>
        <w:right w:val="none" w:sz="0" w:space="0" w:color="auto"/>
      </w:divBdr>
    </w:div>
    <w:div w:id="533466923">
      <w:bodyDiv w:val="1"/>
      <w:marLeft w:val="0"/>
      <w:marRight w:val="0"/>
      <w:marTop w:val="0"/>
      <w:marBottom w:val="0"/>
      <w:divBdr>
        <w:top w:val="none" w:sz="0" w:space="0" w:color="auto"/>
        <w:left w:val="none" w:sz="0" w:space="0" w:color="auto"/>
        <w:bottom w:val="none" w:sz="0" w:space="0" w:color="auto"/>
        <w:right w:val="none" w:sz="0" w:space="0" w:color="auto"/>
      </w:divBdr>
    </w:div>
    <w:div w:id="536428462">
      <w:bodyDiv w:val="1"/>
      <w:marLeft w:val="0"/>
      <w:marRight w:val="0"/>
      <w:marTop w:val="0"/>
      <w:marBottom w:val="0"/>
      <w:divBdr>
        <w:top w:val="none" w:sz="0" w:space="0" w:color="auto"/>
        <w:left w:val="none" w:sz="0" w:space="0" w:color="auto"/>
        <w:bottom w:val="none" w:sz="0" w:space="0" w:color="auto"/>
        <w:right w:val="none" w:sz="0" w:space="0" w:color="auto"/>
      </w:divBdr>
    </w:div>
    <w:div w:id="539635266">
      <w:bodyDiv w:val="1"/>
      <w:marLeft w:val="0"/>
      <w:marRight w:val="0"/>
      <w:marTop w:val="0"/>
      <w:marBottom w:val="0"/>
      <w:divBdr>
        <w:top w:val="none" w:sz="0" w:space="0" w:color="auto"/>
        <w:left w:val="none" w:sz="0" w:space="0" w:color="auto"/>
        <w:bottom w:val="none" w:sz="0" w:space="0" w:color="auto"/>
        <w:right w:val="none" w:sz="0" w:space="0" w:color="auto"/>
      </w:divBdr>
    </w:div>
    <w:div w:id="540481907">
      <w:bodyDiv w:val="1"/>
      <w:marLeft w:val="0"/>
      <w:marRight w:val="0"/>
      <w:marTop w:val="0"/>
      <w:marBottom w:val="0"/>
      <w:divBdr>
        <w:top w:val="none" w:sz="0" w:space="0" w:color="auto"/>
        <w:left w:val="none" w:sz="0" w:space="0" w:color="auto"/>
        <w:bottom w:val="none" w:sz="0" w:space="0" w:color="auto"/>
        <w:right w:val="none" w:sz="0" w:space="0" w:color="auto"/>
      </w:divBdr>
    </w:div>
    <w:div w:id="543179746">
      <w:bodyDiv w:val="1"/>
      <w:marLeft w:val="0"/>
      <w:marRight w:val="0"/>
      <w:marTop w:val="0"/>
      <w:marBottom w:val="0"/>
      <w:divBdr>
        <w:top w:val="none" w:sz="0" w:space="0" w:color="auto"/>
        <w:left w:val="none" w:sz="0" w:space="0" w:color="auto"/>
        <w:bottom w:val="none" w:sz="0" w:space="0" w:color="auto"/>
        <w:right w:val="none" w:sz="0" w:space="0" w:color="auto"/>
      </w:divBdr>
    </w:div>
    <w:div w:id="547961964">
      <w:bodyDiv w:val="1"/>
      <w:marLeft w:val="0"/>
      <w:marRight w:val="0"/>
      <w:marTop w:val="0"/>
      <w:marBottom w:val="0"/>
      <w:divBdr>
        <w:top w:val="none" w:sz="0" w:space="0" w:color="auto"/>
        <w:left w:val="none" w:sz="0" w:space="0" w:color="auto"/>
        <w:bottom w:val="none" w:sz="0" w:space="0" w:color="auto"/>
        <w:right w:val="none" w:sz="0" w:space="0" w:color="auto"/>
      </w:divBdr>
    </w:div>
    <w:div w:id="549659521">
      <w:bodyDiv w:val="1"/>
      <w:marLeft w:val="0"/>
      <w:marRight w:val="0"/>
      <w:marTop w:val="0"/>
      <w:marBottom w:val="0"/>
      <w:divBdr>
        <w:top w:val="none" w:sz="0" w:space="0" w:color="auto"/>
        <w:left w:val="none" w:sz="0" w:space="0" w:color="auto"/>
        <w:bottom w:val="none" w:sz="0" w:space="0" w:color="auto"/>
        <w:right w:val="none" w:sz="0" w:space="0" w:color="auto"/>
      </w:divBdr>
    </w:div>
    <w:div w:id="552623293">
      <w:bodyDiv w:val="1"/>
      <w:marLeft w:val="0"/>
      <w:marRight w:val="0"/>
      <w:marTop w:val="0"/>
      <w:marBottom w:val="0"/>
      <w:divBdr>
        <w:top w:val="none" w:sz="0" w:space="0" w:color="auto"/>
        <w:left w:val="none" w:sz="0" w:space="0" w:color="auto"/>
        <w:bottom w:val="none" w:sz="0" w:space="0" w:color="auto"/>
        <w:right w:val="none" w:sz="0" w:space="0" w:color="auto"/>
      </w:divBdr>
    </w:div>
    <w:div w:id="553781520">
      <w:bodyDiv w:val="1"/>
      <w:marLeft w:val="0"/>
      <w:marRight w:val="0"/>
      <w:marTop w:val="0"/>
      <w:marBottom w:val="0"/>
      <w:divBdr>
        <w:top w:val="none" w:sz="0" w:space="0" w:color="auto"/>
        <w:left w:val="none" w:sz="0" w:space="0" w:color="auto"/>
        <w:bottom w:val="none" w:sz="0" w:space="0" w:color="auto"/>
        <w:right w:val="none" w:sz="0" w:space="0" w:color="auto"/>
      </w:divBdr>
    </w:div>
    <w:div w:id="554314187">
      <w:bodyDiv w:val="1"/>
      <w:marLeft w:val="0"/>
      <w:marRight w:val="0"/>
      <w:marTop w:val="0"/>
      <w:marBottom w:val="0"/>
      <w:divBdr>
        <w:top w:val="none" w:sz="0" w:space="0" w:color="auto"/>
        <w:left w:val="none" w:sz="0" w:space="0" w:color="auto"/>
        <w:bottom w:val="none" w:sz="0" w:space="0" w:color="auto"/>
        <w:right w:val="none" w:sz="0" w:space="0" w:color="auto"/>
      </w:divBdr>
    </w:div>
    <w:div w:id="556236030">
      <w:bodyDiv w:val="1"/>
      <w:marLeft w:val="0"/>
      <w:marRight w:val="0"/>
      <w:marTop w:val="0"/>
      <w:marBottom w:val="0"/>
      <w:divBdr>
        <w:top w:val="none" w:sz="0" w:space="0" w:color="auto"/>
        <w:left w:val="none" w:sz="0" w:space="0" w:color="auto"/>
        <w:bottom w:val="none" w:sz="0" w:space="0" w:color="auto"/>
        <w:right w:val="none" w:sz="0" w:space="0" w:color="auto"/>
      </w:divBdr>
      <w:divsChild>
        <w:div w:id="1964649669">
          <w:marLeft w:val="4200"/>
          <w:marRight w:val="0"/>
          <w:marTop w:val="300"/>
          <w:marBottom w:val="0"/>
          <w:divBdr>
            <w:top w:val="none" w:sz="0" w:space="0" w:color="auto"/>
            <w:left w:val="none" w:sz="0" w:space="0" w:color="auto"/>
            <w:bottom w:val="none" w:sz="0" w:space="0" w:color="auto"/>
            <w:right w:val="none" w:sz="0" w:space="0" w:color="auto"/>
          </w:divBdr>
          <w:divsChild>
            <w:div w:id="170197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22328">
      <w:bodyDiv w:val="1"/>
      <w:marLeft w:val="0"/>
      <w:marRight w:val="0"/>
      <w:marTop w:val="0"/>
      <w:marBottom w:val="0"/>
      <w:divBdr>
        <w:top w:val="none" w:sz="0" w:space="0" w:color="auto"/>
        <w:left w:val="none" w:sz="0" w:space="0" w:color="auto"/>
        <w:bottom w:val="none" w:sz="0" w:space="0" w:color="auto"/>
        <w:right w:val="none" w:sz="0" w:space="0" w:color="auto"/>
      </w:divBdr>
    </w:div>
    <w:div w:id="559098507">
      <w:bodyDiv w:val="1"/>
      <w:marLeft w:val="0"/>
      <w:marRight w:val="0"/>
      <w:marTop w:val="0"/>
      <w:marBottom w:val="0"/>
      <w:divBdr>
        <w:top w:val="none" w:sz="0" w:space="0" w:color="auto"/>
        <w:left w:val="none" w:sz="0" w:space="0" w:color="auto"/>
        <w:bottom w:val="none" w:sz="0" w:space="0" w:color="auto"/>
        <w:right w:val="none" w:sz="0" w:space="0" w:color="auto"/>
      </w:divBdr>
    </w:div>
    <w:div w:id="559633460">
      <w:bodyDiv w:val="1"/>
      <w:marLeft w:val="0"/>
      <w:marRight w:val="0"/>
      <w:marTop w:val="0"/>
      <w:marBottom w:val="0"/>
      <w:divBdr>
        <w:top w:val="none" w:sz="0" w:space="0" w:color="auto"/>
        <w:left w:val="none" w:sz="0" w:space="0" w:color="auto"/>
        <w:bottom w:val="none" w:sz="0" w:space="0" w:color="auto"/>
        <w:right w:val="none" w:sz="0" w:space="0" w:color="auto"/>
      </w:divBdr>
    </w:div>
    <w:div w:id="563489994">
      <w:bodyDiv w:val="1"/>
      <w:marLeft w:val="0"/>
      <w:marRight w:val="0"/>
      <w:marTop w:val="0"/>
      <w:marBottom w:val="0"/>
      <w:divBdr>
        <w:top w:val="none" w:sz="0" w:space="0" w:color="auto"/>
        <w:left w:val="none" w:sz="0" w:space="0" w:color="auto"/>
        <w:bottom w:val="none" w:sz="0" w:space="0" w:color="auto"/>
        <w:right w:val="none" w:sz="0" w:space="0" w:color="auto"/>
      </w:divBdr>
    </w:div>
    <w:div w:id="564922291">
      <w:bodyDiv w:val="1"/>
      <w:marLeft w:val="0"/>
      <w:marRight w:val="0"/>
      <w:marTop w:val="0"/>
      <w:marBottom w:val="0"/>
      <w:divBdr>
        <w:top w:val="none" w:sz="0" w:space="0" w:color="auto"/>
        <w:left w:val="none" w:sz="0" w:space="0" w:color="auto"/>
        <w:bottom w:val="none" w:sz="0" w:space="0" w:color="auto"/>
        <w:right w:val="none" w:sz="0" w:space="0" w:color="auto"/>
      </w:divBdr>
    </w:div>
    <w:div w:id="565065756">
      <w:bodyDiv w:val="1"/>
      <w:marLeft w:val="0"/>
      <w:marRight w:val="0"/>
      <w:marTop w:val="0"/>
      <w:marBottom w:val="0"/>
      <w:divBdr>
        <w:top w:val="none" w:sz="0" w:space="0" w:color="auto"/>
        <w:left w:val="none" w:sz="0" w:space="0" w:color="auto"/>
        <w:bottom w:val="none" w:sz="0" w:space="0" w:color="auto"/>
        <w:right w:val="none" w:sz="0" w:space="0" w:color="auto"/>
      </w:divBdr>
    </w:div>
    <w:div w:id="570653049">
      <w:bodyDiv w:val="1"/>
      <w:marLeft w:val="0"/>
      <w:marRight w:val="0"/>
      <w:marTop w:val="0"/>
      <w:marBottom w:val="0"/>
      <w:divBdr>
        <w:top w:val="none" w:sz="0" w:space="0" w:color="auto"/>
        <w:left w:val="none" w:sz="0" w:space="0" w:color="auto"/>
        <w:bottom w:val="none" w:sz="0" w:space="0" w:color="auto"/>
        <w:right w:val="none" w:sz="0" w:space="0" w:color="auto"/>
      </w:divBdr>
    </w:div>
    <w:div w:id="571237259">
      <w:bodyDiv w:val="1"/>
      <w:marLeft w:val="0"/>
      <w:marRight w:val="0"/>
      <w:marTop w:val="0"/>
      <w:marBottom w:val="0"/>
      <w:divBdr>
        <w:top w:val="none" w:sz="0" w:space="0" w:color="auto"/>
        <w:left w:val="none" w:sz="0" w:space="0" w:color="auto"/>
        <w:bottom w:val="none" w:sz="0" w:space="0" w:color="auto"/>
        <w:right w:val="none" w:sz="0" w:space="0" w:color="auto"/>
      </w:divBdr>
    </w:div>
    <w:div w:id="575866960">
      <w:bodyDiv w:val="1"/>
      <w:marLeft w:val="0"/>
      <w:marRight w:val="0"/>
      <w:marTop w:val="0"/>
      <w:marBottom w:val="0"/>
      <w:divBdr>
        <w:top w:val="none" w:sz="0" w:space="0" w:color="auto"/>
        <w:left w:val="none" w:sz="0" w:space="0" w:color="auto"/>
        <w:bottom w:val="none" w:sz="0" w:space="0" w:color="auto"/>
        <w:right w:val="none" w:sz="0" w:space="0" w:color="auto"/>
      </w:divBdr>
    </w:div>
    <w:div w:id="578638323">
      <w:bodyDiv w:val="1"/>
      <w:marLeft w:val="0"/>
      <w:marRight w:val="0"/>
      <w:marTop w:val="0"/>
      <w:marBottom w:val="0"/>
      <w:divBdr>
        <w:top w:val="none" w:sz="0" w:space="0" w:color="auto"/>
        <w:left w:val="none" w:sz="0" w:space="0" w:color="auto"/>
        <w:bottom w:val="none" w:sz="0" w:space="0" w:color="auto"/>
        <w:right w:val="none" w:sz="0" w:space="0" w:color="auto"/>
      </w:divBdr>
    </w:div>
    <w:div w:id="578828503">
      <w:bodyDiv w:val="1"/>
      <w:marLeft w:val="0"/>
      <w:marRight w:val="0"/>
      <w:marTop w:val="0"/>
      <w:marBottom w:val="0"/>
      <w:divBdr>
        <w:top w:val="none" w:sz="0" w:space="0" w:color="auto"/>
        <w:left w:val="none" w:sz="0" w:space="0" w:color="auto"/>
        <w:bottom w:val="none" w:sz="0" w:space="0" w:color="auto"/>
        <w:right w:val="none" w:sz="0" w:space="0" w:color="auto"/>
      </w:divBdr>
    </w:div>
    <w:div w:id="579490442">
      <w:bodyDiv w:val="1"/>
      <w:marLeft w:val="0"/>
      <w:marRight w:val="0"/>
      <w:marTop w:val="0"/>
      <w:marBottom w:val="0"/>
      <w:divBdr>
        <w:top w:val="none" w:sz="0" w:space="0" w:color="auto"/>
        <w:left w:val="none" w:sz="0" w:space="0" w:color="auto"/>
        <w:bottom w:val="none" w:sz="0" w:space="0" w:color="auto"/>
        <w:right w:val="none" w:sz="0" w:space="0" w:color="auto"/>
      </w:divBdr>
    </w:div>
    <w:div w:id="584606373">
      <w:bodyDiv w:val="1"/>
      <w:marLeft w:val="0"/>
      <w:marRight w:val="0"/>
      <w:marTop w:val="0"/>
      <w:marBottom w:val="0"/>
      <w:divBdr>
        <w:top w:val="none" w:sz="0" w:space="0" w:color="auto"/>
        <w:left w:val="none" w:sz="0" w:space="0" w:color="auto"/>
        <w:bottom w:val="none" w:sz="0" w:space="0" w:color="auto"/>
        <w:right w:val="none" w:sz="0" w:space="0" w:color="auto"/>
      </w:divBdr>
    </w:div>
    <w:div w:id="585379270">
      <w:bodyDiv w:val="1"/>
      <w:marLeft w:val="0"/>
      <w:marRight w:val="0"/>
      <w:marTop w:val="0"/>
      <w:marBottom w:val="0"/>
      <w:divBdr>
        <w:top w:val="none" w:sz="0" w:space="0" w:color="auto"/>
        <w:left w:val="none" w:sz="0" w:space="0" w:color="auto"/>
        <w:bottom w:val="none" w:sz="0" w:space="0" w:color="auto"/>
        <w:right w:val="none" w:sz="0" w:space="0" w:color="auto"/>
      </w:divBdr>
    </w:div>
    <w:div w:id="585723180">
      <w:bodyDiv w:val="1"/>
      <w:marLeft w:val="0"/>
      <w:marRight w:val="0"/>
      <w:marTop w:val="0"/>
      <w:marBottom w:val="0"/>
      <w:divBdr>
        <w:top w:val="none" w:sz="0" w:space="0" w:color="auto"/>
        <w:left w:val="none" w:sz="0" w:space="0" w:color="auto"/>
        <w:bottom w:val="none" w:sz="0" w:space="0" w:color="auto"/>
        <w:right w:val="none" w:sz="0" w:space="0" w:color="auto"/>
      </w:divBdr>
    </w:div>
    <w:div w:id="588344330">
      <w:bodyDiv w:val="1"/>
      <w:marLeft w:val="0"/>
      <w:marRight w:val="0"/>
      <w:marTop w:val="0"/>
      <w:marBottom w:val="0"/>
      <w:divBdr>
        <w:top w:val="none" w:sz="0" w:space="0" w:color="auto"/>
        <w:left w:val="none" w:sz="0" w:space="0" w:color="auto"/>
        <w:bottom w:val="none" w:sz="0" w:space="0" w:color="auto"/>
        <w:right w:val="none" w:sz="0" w:space="0" w:color="auto"/>
      </w:divBdr>
    </w:div>
    <w:div w:id="591668384">
      <w:bodyDiv w:val="1"/>
      <w:marLeft w:val="0"/>
      <w:marRight w:val="0"/>
      <w:marTop w:val="0"/>
      <w:marBottom w:val="0"/>
      <w:divBdr>
        <w:top w:val="none" w:sz="0" w:space="0" w:color="auto"/>
        <w:left w:val="none" w:sz="0" w:space="0" w:color="auto"/>
        <w:bottom w:val="none" w:sz="0" w:space="0" w:color="auto"/>
        <w:right w:val="none" w:sz="0" w:space="0" w:color="auto"/>
      </w:divBdr>
    </w:div>
    <w:div w:id="595525966">
      <w:bodyDiv w:val="1"/>
      <w:marLeft w:val="0"/>
      <w:marRight w:val="0"/>
      <w:marTop w:val="0"/>
      <w:marBottom w:val="0"/>
      <w:divBdr>
        <w:top w:val="none" w:sz="0" w:space="0" w:color="auto"/>
        <w:left w:val="none" w:sz="0" w:space="0" w:color="auto"/>
        <w:bottom w:val="none" w:sz="0" w:space="0" w:color="auto"/>
        <w:right w:val="none" w:sz="0" w:space="0" w:color="auto"/>
      </w:divBdr>
    </w:div>
    <w:div w:id="596984245">
      <w:bodyDiv w:val="1"/>
      <w:marLeft w:val="0"/>
      <w:marRight w:val="0"/>
      <w:marTop w:val="0"/>
      <w:marBottom w:val="0"/>
      <w:divBdr>
        <w:top w:val="none" w:sz="0" w:space="0" w:color="auto"/>
        <w:left w:val="none" w:sz="0" w:space="0" w:color="auto"/>
        <w:bottom w:val="none" w:sz="0" w:space="0" w:color="auto"/>
        <w:right w:val="none" w:sz="0" w:space="0" w:color="auto"/>
      </w:divBdr>
    </w:div>
    <w:div w:id="598875780">
      <w:bodyDiv w:val="1"/>
      <w:marLeft w:val="0"/>
      <w:marRight w:val="0"/>
      <w:marTop w:val="0"/>
      <w:marBottom w:val="0"/>
      <w:divBdr>
        <w:top w:val="none" w:sz="0" w:space="0" w:color="auto"/>
        <w:left w:val="none" w:sz="0" w:space="0" w:color="auto"/>
        <w:bottom w:val="none" w:sz="0" w:space="0" w:color="auto"/>
        <w:right w:val="none" w:sz="0" w:space="0" w:color="auto"/>
      </w:divBdr>
    </w:div>
    <w:div w:id="599801940">
      <w:bodyDiv w:val="1"/>
      <w:marLeft w:val="0"/>
      <w:marRight w:val="0"/>
      <w:marTop w:val="0"/>
      <w:marBottom w:val="0"/>
      <w:divBdr>
        <w:top w:val="none" w:sz="0" w:space="0" w:color="auto"/>
        <w:left w:val="none" w:sz="0" w:space="0" w:color="auto"/>
        <w:bottom w:val="none" w:sz="0" w:space="0" w:color="auto"/>
        <w:right w:val="none" w:sz="0" w:space="0" w:color="auto"/>
      </w:divBdr>
    </w:div>
    <w:div w:id="605308384">
      <w:bodyDiv w:val="1"/>
      <w:marLeft w:val="0"/>
      <w:marRight w:val="0"/>
      <w:marTop w:val="0"/>
      <w:marBottom w:val="0"/>
      <w:divBdr>
        <w:top w:val="none" w:sz="0" w:space="0" w:color="auto"/>
        <w:left w:val="none" w:sz="0" w:space="0" w:color="auto"/>
        <w:bottom w:val="none" w:sz="0" w:space="0" w:color="auto"/>
        <w:right w:val="none" w:sz="0" w:space="0" w:color="auto"/>
      </w:divBdr>
    </w:div>
    <w:div w:id="605505685">
      <w:bodyDiv w:val="1"/>
      <w:marLeft w:val="0"/>
      <w:marRight w:val="0"/>
      <w:marTop w:val="0"/>
      <w:marBottom w:val="0"/>
      <w:divBdr>
        <w:top w:val="none" w:sz="0" w:space="0" w:color="auto"/>
        <w:left w:val="none" w:sz="0" w:space="0" w:color="auto"/>
        <w:bottom w:val="none" w:sz="0" w:space="0" w:color="auto"/>
        <w:right w:val="none" w:sz="0" w:space="0" w:color="auto"/>
      </w:divBdr>
    </w:div>
    <w:div w:id="605623879">
      <w:bodyDiv w:val="1"/>
      <w:marLeft w:val="0"/>
      <w:marRight w:val="0"/>
      <w:marTop w:val="0"/>
      <w:marBottom w:val="0"/>
      <w:divBdr>
        <w:top w:val="none" w:sz="0" w:space="0" w:color="auto"/>
        <w:left w:val="none" w:sz="0" w:space="0" w:color="auto"/>
        <w:bottom w:val="none" w:sz="0" w:space="0" w:color="auto"/>
        <w:right w:val="none" w:sz="0" w:space="0" w:color="auto"/>
      </w:divBdr>
    </w:div>
    <w:div w:id="605815522">
      <w:bodyDiv w:val="1"/>
      <w:marLeft w:val="0"/>
      <w:marRight w:val="0"/>
      <w:marTop w:val="0"/>
      <w:marBottom w:val="0"/>
      <w:divBdr>
        <w:top w:val="none" w:sz="0" w:space="0" w:color="auto"/>
        <w:left w:val="none" w:sz="0" w:space="0" w:color="auto"/>
        <w:bottom w:val="none" w:sz="0" w:space="0" w:color="auto"/>
        <w:right w:val="none" w:sz="0" w:space="0" w:color="auto"/>
      </w:divBdr>
    </w:div>
    <w:div w:id="607589385">
      <w:bodyDiv w:val="1"/>
      <w:marLeft w:val="0"/>
      <w:marRight w:val="0"/>
      <w:marTop w:val="0"/>
      <w:marBottom w:val="0"/>
      <w:divBdr>
        <w:top w:val="none" w:sz="0" w:space="0" w:color="auto"/>
        <w:left w:val="none" w:sz="0" w:space="0" w:color="auto"/>
        <w:bottom w:val="none" w:sz="0" w:space="0" w:color="auto"/>
        <w:right w:val="none" w:sz="0" w:space="0" w:color="auto"/>
      </w:divBdr>
    </w:div>
    <w:div w:id="608464278">
      <w:bodyDiv w:val="1"/>
      <w:marLeft w:val="0"/>
      <w:marRight w:val="0"/>
      <w:marTop w:val="0"/>
      <w:marBottom w:val="0"/>
      <w:divBdr>
        <w:top w:val="none" w:sz="0" w:space="0" w:color="auto"/>
        <w:left w:val="none" w:sz="0" w:space="0" w:color="auto"/>
        <w:bottom w:val="none" w:sz="0" w:space="0" w:color="auto"/>
        <w:right w:val="none" w:sz="0" w:space="0" w:color="auto"/>
      </w:divBdr>
    </w:div>
    <w:div w:id="615677413">
      <w:bodyDiv w:val="1"/>
      <w:marLeft w:val="0"/>
      <w:marRight w:val="0"/>
      <w:marTop w:val="0"/>
      <w:marBottom w:val="0"/>
      <w:divBdr>
        <w:top w:val="none" w:sz="0" w:space="0" w:color="auto"/>
        <w:left w:val="none" w:sz="0" w:space="0" w:color="auto"/>
        <w:bottom w:val="none" w:sz="0" w:space="0" w:color="auto"/>
        <w:right w:val="none" w:sz="0" w:space="0" w:color="auto"/>
      </w:divBdr>
    </w:div>
    <w:div w:id="615714686">
      <w:bodyDiv w:val="1"/>
      <w:marLeft w:val="0"/>
      <w:marRight w:val="0"/>
      <w:marTop w:val="0"/>
      <w:marBottom w:val="0"/>
      <w:divBdr>
        <w:top w:val="none" w:sz="0" w:space="0" w:color="auto"/>
        <w:left w:val="none" w:sz="0" w:space="0" w:color="auto"/>
        <w:bottom w:val="none" w:sz="0" w:space="0" w:color="auto"/>
        <w:right w:val="none" w:sz="0" w:space="0" w:color="auto"/>
      </w:divBdr>
    </w:div>
    <w:div w:id="615867875">
      <w:bodyDiv w:val="1"/>
      <w:marLeft w:val="0"/>
      <w:marRight w:val="0"/>
      <w:marTop w:val="0"/>
      <w:marBottom w:val="0"/>
      <w:divBdr>
        <w:top w:val="none" w:sz="0" w:space="0" w:color="auto"/>
        <w:left w:val="none" w:sz="0" w:space="0" w:color="auto"/>
        <w:bottom w:val="none" w:sz="0" w:space="0" w:color="auto"/>
        <w:right w:val="none" w:sz="0" w:space="0" w:color="auto"/>
      </w:divBdr>
    </w:div>
    <w:div w:id="617299290">
      <w:bodyDiv w:val="1"/>
      <w:marLeft w:val="0"/>
      <w:marRight w:val="0"/>
      <w:marTop w:val="0"/>
      <w:marBottom w:val="0"/>
      <w:divBdr>
        <w:top w:val="none" w:sz="0" w:space="0" w:color="auto"/>
        <w:left w:val="none" w:sz="0" w:space="0" w:color="auto"/>
        <w:bottom w:val="none" w:sz="0" w:space="0" w:color="auto"/>
        <w:right w:val="none" w:sz="0" w:space="0" w:color="auto"/>
      </w:divBdr>
    </w:div>
    <w:div w:id="617492663">
      <w:bodyDiv w:val="1"/>
      <w:marLeft w:val="0"/>
      <w:marRight w:val="0"/>
      <w:marTop w:val="0"/>
      <w:marBottom w:val="0"/>
      <w:divBdr>
        <w:top w:val="none" w:sz="0" w:space="0" w:color="auto"/>
        <w:left w:val="none" w:sz="0" w:space="0" w:color="auto"/>
        <w:bottom w:val="none" w:sz="0" w:space="0" w:color="auto"/>
        <w:right w:val="none" w:sz="0" w:space="0" w:color="auto"/>
      </w:divBdr>
    </w:div>
    <w:div w:id="617761967">
      <w:bodyDiv w:val="1"/>
      <w:marLeft w:val="0"/>
      <w:marRight w:val="0"/>
      <w:marTop w:val="0"/>
      <w:marBottom w:val="0"/>
      <w:divBdr>
        <w:top w:val="none" w:sz="0" w:space="0" w:color="auto"/>
        <w:left w:val="none" w:sz="0" w:space="0" w:color="auto"/>
        <w:bottom w:val="none" w:sz="0" w:space="0" w:color="auto"/>
        <w:right w:val="none" w:sz="0" w:space="0" w:color="auto"/>
      </w:divBdr>
    </w:div>
    <w:div w:id="628821858">
      <w:bodyDiv w:val="1"/>
      <w:marLeft w:val="0"/>
      <w:marRight w:val="0"/>
      <w:marTop w:val="0"/>
      <w:marBottom w:val="0"/>
      <w:divBdr>
        <w:top w:val="none" w:sz="0" w:space="0" w:color="auto"/>
        <w:left w:val="none" w:sz="0" w:space="0" w:color="auto"/>
        <w:bottom w:val="none" w:sz="0" w:space="0" w:color="auto"/>
        <w:right w:val="none" w:sz="0" w:space="0" w:color="auto"/>
      </w:divBdr>
    </w:div>
    <w:div w:id="629551423">
      <w:bodyDiv w:val="1"/>
      <w:marLeft w:val="0"/>
      <w:marRight w:val="0"/>
      <w:marTop w:val="0"/>
      <w:marBottom w:val="0"/>
      <w:divBdr>
        <w:top w:val="none" w:sz="0" w:space="0" w:color="auto"/>
        <w:left w:val="none" w:sz="0" w:space="0" w:color="auto"/>
        <w:bottom w:val="none" w:sz="0" w:space="0" w:color="auto"/>
        <w:right w:val="none" w:sz="0" w:space="0" w:color="auto"/>
      </w:divBdr>
    </w:div>
    <w:div w:id="630095213">
      <w:bodyDiv w:val="1"/>
      <w:marLeft w:val="0"/>
      <w:marRight w:val="0"/>
      <w:marTop w:val="0"/>
      <w:marBottom w:val="0"/>
      <w:divBdr>
        <w:top w:val="none" w:sz="0" w:space="0" w:color="auto"/>
        <w:left w:val="none" w:sz="0" w:space="0" w:color="auto"/>
        <w:bottom w:val="none" w:sz="0" w:space="0" w:color="auto"/>
        <w:right w:val="none" w:sz="0" w:space="0" w:color="auto"/>
      </w:divBdr>
    </w:div>
    <w:div w:id="631599068">
      <w:bodyDiv w:val="1"/>
      <w:marLeft w:val="0"/>
      <w:marRight w:val="0"/>
      <w:marTop w:val="0"/>
      <w:marBottom w:val="0"/>
      <w:divBdr>
        <w:top w:val="none" w:sz="0" w:space="0" w:color="auto"/>
        <w:left w:val="none" w:sz="0" w:space="0" w:color="auto"/>
        <w:bottom w:val="none" w:sz="0" w:space="0" w:color="auto"/>
        <w:right w:val="none" w:sz="0" w:space="0" w:color="auto"/>
      </w:divBdr>
    </w:div>
    <w:div w:id="635255916">
      <w:bodyDiv w:val="1"/>
      <w:marLeft w:val="0"/>
      <w:marRight w:val="0"/>
      <w:marTop w:val="0"/>
      <w:marBottom w:val="0"/>
      <w:divBdr>
        <w:top w:val="none" w:sz="0" w:space="0" w:color="auto"/>
        <w:left w:val="none" w:sz="0" w:space="0" w:color="auto"/>
        <w:bottom w:val="none" w:sz="0" w:space="0" w:color="auto"/>
        <w:right w:val="none" w:sz="0" w:space="0" w:color="auto"/>
      </w:divBdr>
    </w:div>
    <w:div w:id="636303068">
      <w:bodyDiv w:val="1"/>
      <w:marLeft w:val="0"/>
      <w:marRight w:val="0"/>
      <w:marTop w:val="0"/>
      <w:marBottom w:val="0"/>
      <w:divBdr>
        <w:top w:val="none" w:sz="0" w:space="0" w:color="auto"/>
        <w:left w:val="none" w:sz="0" w:space="0" w:color="auto"/>
        <w:bottom w:val="none" w:sz="0" w:space="0" w:color="auto"/>
        <w:right w:val="none" w:sz="0" w:space="0" w:color="auto"/>
      </w:divBdr>
    </w:div>
    <w:div w:id="636380513">
      <w:bodyDiv w:val="1"/>
      <w:marLeft w:val="0"/>
      <w:marRight w:val="0"/>
      <w:marTop w:val="0"/>
      <w:marBottom w:val="0"/>
      <w:divBdr>
        <w:top w:val="none" w:sz="0" w:space="0" w:color="auto"/>
        <w:left w:val="none" w:sz="0" w:space="0" w:color="auto"/>
        <w:bottom w:val="none" w:sz="0" w:space="0" w:color="auto"/>
        <w:right w:val="none" w:sz="0" w:space="0" w:color="auto"/>
      </w:divBdr>
    </w:div>
    <w:div w:id="638728652">
      <w:bodyDiv w:val="1"/>
      <w:marLeft w:val="0"/>
      <w:marRight w:val="0"/>
      <w:marTop w:val="0"/>
      <w:marBottom w:val="0"/>
      <w:divBdr>
        <w:top w:val="none" w:sz="0" w:space="0" w:color="auto"/>
        <w:left w:val="none" w:sz="0" w:space="0" w:color="auto"/>
        <w:bottom w:val="none" w:sz="0" w:space="0" w:color="auto"/>
        <w:right w:val="none" w:sz="0" w:space="0" w:color="auto"/>
      </w:divBdr>
    </w:div>
    <w:div w:id="639849424">
      <w:bodyDiv w:val="1"/>
      <w:marLeft w:val="0"/>
      <w:marRight w:val="0"/>
      <w:marTop w:val="0"/>
      <w:marBottom w:val="0"/>
      <w:divBdr>
        <w:top w:val="none" w:sz="0" w:space="0" w:color="auto"/>
        <w:left w:val="none" w:sz="0" w:space="0" w:color="auto"/>
        <w:bottom w:val="none" w:sz="0" w:space="0" w:color="auto"/>
        <w:right w:val="none" w:sz="0" w:space="0" w:color="auto"/>
      </w:divBdr>
    </w:div>
    <w:div w:id="648284488">
      <w:bodyDiv w:val="1"/>
      <w:marLeft w:val="0"/>
      <w:marRight w:val="0"/>
      <w:marTop w:val="0"/>
      <w:marBottom w:val="0"/>
      <w:divBdr>
        <w:top w:val="none" w:sz="0" w:space="0" w:color="auto"/>
        <w:left w:val="none" w:sz="0" w:space="0" w:color="auto"/>
        <w:bottom w:val="none" w:sz="0" w:space="0" w:color="auto"/>
        <w:right w:val="none" w:sz="0" w:space="0" w:color="auto"/>
      </w:divBdr>
    </w:div>
    <w:div w:id="650790413">
      <w:bodyDiv w:val="1"/>
      <w:marLeft w:val="0"/>
      <w:marRight w:val="0"/>
      <w:marTop w:val="0"/>
      <w:marBottom w:val="0"/>
      <w:divBdr>
        <w:top w:val="none" w:sz="0" w:space="0" w:color="auto"/>
        <w:left w:val="none" w:sz="0" w:space="0" w:color="auto"/>
        <w:bottom w:val="none" w:sz="0" w:space="0" w:color="auto"/>
        <w:right w:val="none" w:sz="0" w:space="0" w:color="auto"/>
      </w:divBdr>
    </w:div>
    <w:div w:id="654450760">
      <w:bodyDiv w:val="1"/>
      <w:marLeft w:val="0"/>
      <w:marRight w:val="0"/>
      <w:marTop w:val="0"/>
      <w:marBottom w:val="0"/>
      <w:divBdr>
        <w:top w:val="none" w:sz="0" w:space="0" w:color="auto"/>
        <w:left w:val="none" w:sz="0" w:space="0" w:color="auto"/>
        <w:bottom w:val="none" w:sz="0" w:space="0" w:color="auto"/>
        <w:right w:val="none" w:sz="0" w:space="0" w:color="auto"/>
      </w:divBdr>
    </w:div>
    <w:div w:id="654651431">
      <w:bodyDiv w:val="1"/>
      <w:marLeft w:val="0"/>
      <w:marRight w:val="0"/>
      <w:marTop w:val="0"/>
      <w:marBottom w:val="0"/>
      <w:divBdr>
        <w:top w:val="none" w:sz="0" w:space="0" w:color="auto"/>
        <w:left w:val="none" w:sz="0" w:space="0" w:color="auto"/>
        <w:bottom w:val="none" w:sz="0" w:space="0" w:color="auto"/>
        <w:right w:val="none" w:sz="0" w:space="0" w:color="auto"/>
      </w:divBdr>
    </w:div>
    <w:div w:id="654843026">
      <w:bodyDiv w:val="1"/>
      <w:marLeft w:val="0"/>
      <w:marRight w:val="0"/>
      <w:marTop w:val="0"/>
      <w:marBottom w:val="0"/>
      <w:divBdr>
        <w:top w:val="none" w:sz="0" w:space="0" w:color="auto"/>
        <w:left w:val="none" w:sz="0" w:space="0" w:color="auto"/>
        <w:bottom w:val="none" w:sz="0" w:space="0" w:color="auto"/>
        <w:right w:val="none" w:sz="0" w:space="0" w:color="auto"/>
      </w:divBdr>
    </w:div>
    <w:div w:id="655425948">
      <w:bodyDiv w:val="1"/>
      <w:marLeft w:val="0"/>
      <w:marRight w:val="0"/>
      <w:marTop w:val="0"/>
      <w:marBottom w:val="0"/>
      <w:divBdr>
        <w:top w:val="none" w:sz="0" w:space="0" w:color="auto"/>
        <w:left w:val="none" w:sz="0" w:space="0" w:color="auto"/>
        <w:bottom w:val="none" w:sz="0" w:space="0" w:color="auto"/>
        <w:right w:val="none" w:sz="0" w:space="0" w:color="auto"/>
      </w:divBdr>
    </w:div>
    <w:div w:id="661203734">
      <w:bodyDiv w:val="1"/>
      <w:marLeft w:val="0"/>
      <w:marRight w:val="0"/>
      <w:marTop w:val="0"/>
      <w:marBottom w:val="0"/>
      <w:divBdr>
        <w:top w:val="none" w:sz="0" w:space="0" w:color="auto"/>
        <w:left w:val="none" w:sz="0" w:space="0" w:color="auto"/>
        <w:bottom w:val="none" w:sz="0" w:space="0" w:color="auto"/>
        <w:right w:val="none" w:sz="0" w:space="0" w:color="auto"/>
      </w:divBdr>
    </w:div>
    <w:div w:id="661398861">
      <w:bodyDiv w:val="1"/>
      <w:marLeft w:val="0"/>
      <w:marRight w:val="0"/>
      <w:marTop w:val="0"/>
      <w:marBottom w:val="0"/>
      <w:divBdr>
        <w:top w:val="none" w:sz="0" w:space="0" w:color="auto"/>
        <w:left w:val="none" w:sz="0" w:space="0" w:color="auto"/>
        <w:bottom w:val="none" w:sz="0" w:space="0" w:color="auto"/>
        <w:right w:val="none" w:sz="0" w:space="0" w:color="auto"/>
      </w:divBdr>
    </w:div>
    <w:div w:id="663700997">
      <w:bodyDiv w:val="1"/>
      <w:marLeft w:val="0"/>
      <w:marRight w:val="0"/>
      <w:marTop w:val="0"/>
      <w:marBottom w:val="0"/>
      <w:divBdr>
        <w:top w:val="none" w:sz="0" w:space="0" w:color="auto"/>
        <w:left w:val="none" w:sz="0" w:space="0" w:color="auto"/>
        <w:bottom w:val="none" w:sz="0" w:space="0" w:color="auto"/>
        <w:right w:val="none" w:sz="0" w:space="0" w:color="auto"/>
      </w:divBdr>
    </w:div>
    <w:div w:id="665671209">
      <w:bodyDiv w:val="1"/>
      <w:marLeft w:val="0"/>
      <w:marRight w:val="0"/>
      <w:marTop w:val="0"/>
      <w:marBottom w:val="0"/>
      <w:divBdr>
        <w:top w:val="none" w:sz="0" w:space="0" w:color="auto"/>
        <w:left w:val="none" w:sz="0" w:space="0" w:color="auto"/>
        <w:bottom w:val="none" w:sz="0" w:space="0" w:color="auto"/>
        <w:right w:val="none" w:sz="0" w:space="0" w:color="auto"/>
      </w:divBdr>
    </w:div>
    <w:div w:id="666444506">
      <w:bodyDiv w:val="1"/>
      <w:marLeft w:val="0"/>
      <w:marRight w:val="0"/>
      <w:marTop w:val="0"/>
      <w:marBottom w:val="0"/>
      <w:divBdr>
        <w:top w:val="none" w:sz="0" w:space="0" w:color="auto"/>
        <w:left w:val="none" w:sz="0" w:space="0" w:color="auto"/>
        <w:bottom w:val="none" w:sz="0" w:space="0" w:color="auto"/>
        <w:right w:val="none" w:sz="0" w:space="0" w:color="auto"/>
      </w:divBdr>
    </w:div>
    <w:div w:id="666902258">
      <w:bodyDiv w:val="1"/>
      <w:marLeft w:val="0"/>
      <w:marRight w:val="0"/>
      <w:marTop w:val="0"/>
      <w:marBottom w:val="0"/>
      <w:divBdr>
        <w:top w:val="none" w:sz="0" w:space="0" w:color="auto"/>
        <w:left w:val="none" w:sz="0" w:space="0" w:color="auto"/>
        <w:bottom w:val="none" w:sz="0" w:space="0" w:color="auto"/>
        <w:right w:val="none" w:sz="0" w:space="0" w:color="auto"/>
      </w:divBdr>
    </w:div>
    <w:div w:id="668556314">
      <w:bodyDiv w:val="1"/>
      <w:marLeft w:val="0"/>
      <w:marRight w:val="0"/>
      <w:marTop w:val="0"/>
      <w:marBottom w:val="0"/>
      <w:divBdr>
        <w:top w:val="none" w:sz="0" w:space="0" w:color="auto"/>
        <w:left w:val="none" w:sz="0" w:space="0" w:color="auto"/>
        <w:bottom w:val="none" w:sz="0" w:space="0" w:color="auto"/>
        <w:right w:val="none" w:sz="0" w:space="0" w:color="auto"/>
      </w:divBdr>
    </w:div>
    <w:div w:id="677391302">
      <w:bodyDiv w:val="1"/>
      <w:marLeft w:val="0"/>
      <w:marRight w:val="0"/>
      <w:marTop w:val="0"/>
      <w:marBottom w:val="0"/>
      <w:divBdr>
        <w:top w:val="none" w:sz="0" w:space="0" w:color="auto"/>
        <w:left w:val="none" w:sz="0" w:space="0" w:color="auto"/>
        <w:bottom w:val="none" w:sz="0" w:space="0" w:color="auto"/>
        <w:right w:val="none" w:sz="0" w:space="0" w:color="auto"/>
      </w:divBdr>
    </w:div>
    <w:div w:id="679966372">
      <w:bodyDiv w:val="1"/>
      <w:marLeft w:val="0"/>
      <w:marRight w:val="0"/>
      <w:marTop w:val="0"/>
      <w:marBottom w:val="0"/>
      <w:divBdr>
        <w:top w:val="none" w:sz="0" w:space="0" w:color="auto"/>
        <w:left w:val="none" w:sz="0" w:space="0" w:color="auto"/>
        <w:bottom w:val="none" w:sz="0" w:space="0" w:color="auto"/>
        <w:right w:val="none" w:sz="0" w:space="0" w:color="auto"/>
      </w:divBdr>
    </w:div>
    <w:div w:id="681317221">
      <w:bodyDiv w:val="1"/>
      <w:marLeft w:val="0"/>
      <w:marRight w:val="0"/>
      <w:marTop w:val="0"/>
      <w:marBottom w:val="0"/>
      <w:divBdr>
        <w:top w:val="none" w:sz="0" w:space="0" w:color="auto"/>
        <w:left w:val="none" w:sz="0" w:space="0" w:color="auto"/>
        <w:bottom w:val="none" w:sz="0" w:space="0" w:color="auto"/>
        <w:right w:val="none" w:sz="0" w:space="0" w:color="auto"/>
      </w:divBdr>
    </w:div>
    <w:div w:id="683558921">
      <w:bodyDiv w:val="1"/>
      <w:marLeft w:val="0"/>
      <w:marRight w:val="0"/>
      <w:marTop w:val="0"/>
      <w:marBottom w:val="0"/>
      <w:divBdr>
        <w:top w:val="none" w:sz="0" w:space="0" w:color="auto"/>
        <w:left w:val="none" w:sz="0" w:space="0" w:color="auto"/>
        <w:bottom w:val="none" w:sz="0" w:space="0" w:color="auto"/>
        <w:right w:val="none" w:sz="0" w:space="0" w:color="auto"/>
      </w:divBdr>
      <w:divsChild>
        <w:div w:id="154344611">
          <w:marLeft w:val="0"/>
          <w:marRight w:val="0"/>
          <w:marTop w:val="0"/>
          <w:marBottom w:val="0"/>
          <w:divBdr>
            <w:top w:val="none" w:sz="0" w:space="0" w:color="auto"/>
            <w:left w:val="none" w:sz="0" w:space="0" w:color="auto"/>
            <w:bottom w:val="none" w:sz="0" w:space="0" w:color="auto"/>
            <w:right w:val="none" w:sz="0" w:space="0" w:color="auto"/>
          </w:divBdr>
          <w:divsChild>
            <w:div w:id="160170301">
              <w:marLeft w:val="0"/>
              <w:marRight w:val="0"/>
              <w:marTop w:val="0"/>
              <w:marBottom w:val="0"/>
              <w:divBdr>
                <w:top w:val="none" w:sz="0" w:space="0" w:color="auto"/>
                <w:left w:val="none" w:sz="0" w:space="0" w:color="auto"/>
                <w:bottom w:val="none" w:sz="0" w:space="0" w:color="auto"/>
                <w:right w:val="none" w:sz="0" w:space="0" w:color="auto"/>
              </w:divBdr>
              <w:divsChild>
                <w:div w:id="1957128400">
                  <w:marLeft w:val="0"/>
                  <w:marRight w:val="0"/>
                  <w:marTop w:val="0"/>
                  <w:marBottom w:val="0"/>
                  <w:divBdr>
                    <w:top w:val="none" w:sz="0" w:space="0" w:color="auto"/>
                    <w:left w:val="none" w:sz="0" w:space="0" w:color="auto"/>
                    <w:bottom w:val="none" w:sz="0" w:space="0" w:color="auto"/>
                    <w:right w:val="none" w:sz="0" w:space="0" w:color="auto"/>
                  </w:divBdr>
                  <w:divsChild>
                    <w:div w:id="102501813">
                      <w:marLeft w:val="0"/>
                      <w:marRight w:val="0"/>
                      <w:marTop w:val="0"/>
                      <w:marBottom w:val="0"/>
                      <w:divBdr>
                        <w:top w:val="none" w:sz="0" w:space="0" w:color="auto"/>
                        <w:left w:val="none" w:sz="0" w:space="0" w:color="auto"/>
                        <w:bottom w:val="none" w:sz="0" w:space="0" w:color="auto"/>
                        <w:right w:val="none" w:sz="0" w:space="0" w:color="auto"/>
                      </w:divBdr>
                      <w:divsChild>
                        <w:div w:id="625549494">
                          <w:marLeft w:val="0"/>
                          <w:marRight w:val="0"/>
                          <w:marTop w:val="0"/>
                          <w:marBottom w:val="0"/>
                          <w:divBdr>
                            <w:top w:val="none" w:sz="0" w:space="0" w:color="auto"/>
                            <w:left w:val="none" w:sz="0" w:space="0" w:color="auto"/>
                            <w:bottom w:val="none" w:sz="0" w:space="0" w:color="auto"/>
                            <w:right w:val="none" w:sz="0" w:space="0" w:color="auto"/>
                          </w:divBdr>
                          <w:divsChild>
                            <w:div w:id="1078212066">
                              <w:marLeft w:val="0"/>
                              <w:marRight w:val="0"/>
                              <w:marTop w:val="0"/>
                              <w:marBottom w:val="0"/>
                              <w:divBdr>
                                <w:top w:val="none" w:sz="0" w:space="0" w:color="auto"/>
                                <w:left w:val="none" w:sz="0" w:space="0" w:color="auto"/>
                                <w:bottom w:val="none" w:sz="0" w:space="0" w:color="auto"/>
                                <w:right w:val="none" w:sz="0" w:space="0" w:color="auto"/>
                              </w:divBdr>
                              <w:divsChild>
                                <w:div w:id="966472222">
                                  <w:marLeft w:val="0"/>
                                  <w:marRight w:val="0"/>
                                  <w:marTop w:val="0"/>
                                  <w:marBottom w:val="0"/>
                                  <w:divBdr>
                                    <w:top w:val="none" w:sz="0" w:space="0" w:color="auto"/>
                                    <w:left w:val="none" w:sz="0" w:space="0" w:color="auto"/>
                                    <w:bottom w:val="none" w:sz="0" w:space="0" w:color="auto"/>
                                    <w:right w:val="none" w:sz="0" w:space="0" w:color="auto"/>
                                  </w:divBdr>
                                  <w:divsChild>
                                    <w:div w:id="1057783391">
                                      <w:marLeft w:val="0"/>
                                      <w:marRight w:val="0"/>
                                      <w:marTop w:val="0"/>
                                      <w:marBottom w:val="0"/>
                                      <w:divBdr>
                                        <w:top w:val="none" w:sz="0" w:space="0" w:color="auto"/>
                                        <w:left w:val="none" w:sz="0" w:space="0" w:color="auto"/>
                                        <w:bottom w:val="none" w:sz="0" w:space="0" w:color="auto"/>
                                        <w:right w:val="none" w:sz="0" w:space="0" w:color="auto"/>
                                      </w:divBdr>
                                      <w:divsChild>
                                        <w:div w:id="2137865792">
                                          <w:marLeft w:val="0"/>
                                          <w:marRight w:val="0"/>
                                          <w:marTop w:val="0"/>
                                          <w:marBottom w:val="0"/>
                                          <w:divBdr>
                                            <w:top w:val="none" w:sz="0" w:space="0" w:color="auto"/>
                                            <w:left w:val="none" w:sz="0" w:space="0" w:color="auto"/>
                                            <w:bottom w:val="none" w:sz="0" w:space="0" w:color="auto"/>
                                            <w:right w:val="none" w:sz="0" w:space="0" w:color="auto"/>
                                          </w:divBdr>
                                          <w:divsChild>
                                            <w:div w:id="2114813677">
                                              <w:marLeft w:val="0"/>
                                              <w:marRight w:val="0"/>
                                              <w:marTop w:val="0"/>
                                              <w:marBottom w:val="0"/>
                                              <w:divBdr>
                                                <w:top w:val="none" w:sz="0" w:space="0" w:color="auto"/>
                                                <w:left w:val="none" w:sz="0" w:space="0" w:color="auto"/>
                                                <w:bottom w:val="none" w:sz="0" w:space="0" w:color="auto"/>
                                                <w:right w:val="none" w:sz="0" w:space="0" w:color="auto"/>
                                              </w:divBdr>
                                              <w:divsChild>
                                                <w:div w:id="37517237">
                                                  <w:marLeft w:val="0"/>
                                                  <w:marRight w:val="0"/>
                                                  <w:marTop w:val="0"/>
                                                  <w:marBottom w:val="0"/>
                                                  <w:divBdr>
                                                    <w:top w:val="none" w:sz="0" w:space="0" w:color="auto"/>
                                                    <w:left w:val="none" w:sz="0" w:space="0" w:color="auto"/>
                                                    <w:bottom w:val="none" w:sz="0" w:space="0" w:color="auto"/>
                                                    <w:right w:val="none" w:sz="0" w:space="0" w:color="auto"/>
                                                  </w:divBdr>
                                                  <w:divsChild>
                                                    <w:div w:id="1878004427">
                                                      <w:marLeft w:val="0"/>
                                                      <w:marRight w:val="0"/>
                                                      <w:marTop w:val="0"/>
                                                      <w:marBottom w:val="0"/>
                                                      <w:divBdr>
                                                        <w:top w:val="none" w:sz="0" w:space="0" w:color="auto"/>
                                                        <w:left w:val="none" w:sz="0" w:space="0" w:color="auto"/>
                                                        <w:bottom w:val="none" w:sz="0" w:space="0" w:color="auto"/>
                                                        <w:right w:val="none" w:sz="0" w:space="0" w:color="auto"/>
                                                      </w:divBdr>
                                                      <w:divsChild>
                                                        <w:div w:id="201746158">
                                                          <w:marLeft w:val="0"/>
                                                          <w:marRight w:val="0"/>
                                                          <w:marTop w:val="0"/>
                                                          <w:marBottom w:val="0"/>
                                                          <w:divBdr>
                                                            <w:top w:val="none" w:sz="0" w:space="0" w:color="auto"/>
                                                            <w:left w:val="none" w:sz="0" w:space="0" w:color="auto"/>
                                                            <w:bottom w:val="none" w:sz="0" w:space="0" w:color="auto"/>
                                                            <w:right w:val="none" w:sz="0" w:space="0" w:color="auto"/>
                                                          </w:divBdr>
                                                          <w:divsChild>
                                                            <w:div w:id="14374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8607869">
      <w:bodyDiv w:val="1"/>
      <w:marLeft w:val="0"/>
      <w:marRight w:val="0"/>
      <w:marTop w:val="0"/>
      <w:marBottom w:val="0"/>
      <w:divBdr>
        <w:top w:val="none" w:sz="0" w:space="0" w:color="auto"/>
        <w:left w:val="none" w:sz="0" w:space="0" w:color="auto"/>
        <w:bottom w:val="none" w:sz="0" w:space="0" w:color="auto"/>
        <w:right w:val="none" w:sz="0" w:space="0" w:color="auto"/>
      </w:divBdr>
    </w:div>
    <w:div w:id="690494001">
      <w:bodyDiv w:val="1"/>
      <w:marLeft w:val="0"/>
      <w:marRight w:val="0"/>
      <w:marTop w:val="0"/>
      <w:marBottom w:val="0"/>
      <w:divBdr>
        <w:top w:val="none" w:sz="0" w:space="0" w:color="auto"/>
        <w:left w:val="none" w:sz="0" w:space="0" w:color="auto"/>
        <w:bottom w:val="none" w:sz="0" w:space="0" w:color="auto"/>
        <w:right w:val="none" w:sz="0" w:space="0" w:color="auto"/>
      </w:divBdr>
    </w:div>
    <w:div w:id="693849535">
      <w:bodyDiv w:val="1"/>
      <w:marLeft w:val="0"/>
      <w:marRight w:val="0"/>
      <w:marTop w:val="0"/>
      <w:marBottom w:val="0"/>
      <w:divBdr>
        <w:top w:val="none" w:sz="0" w:space="0" w:color="auto"/>
        <w:left w:val="none" w:sz="0" w:space="0" w:color="auto"/>
        <w:bottom w:val="none" w:sz="0" w:space="0" w:color="auto"/>
        <w:right w:val="none" w:sz="0" w:space="0" w:color="auto"/>
      </w:divBdr>
    </w:div>
    <w:div w:id="699670832">
      <w:bodyDiv w:val="1"/>
      <w:marLeft w:val="0"/>
      <w:marRight w:val="0"/>
      <w:marTop w:val="0"/>
      <w:marBottom w:val="0"/>
      <w:divBdr>
        <w:top w:val="none" w:sz="0" w:space="0" w:color="auto"/>
        <w:left w:val="none" w:sz="0" w:space="0" w:color="auto"/>
        <w:bottom w:val="none" w:sz="0" w:space="0" w:color="auto"/>
        <w:right w:val="none" w:sz="0" w:space="0" w:color="auto"/>
      </w:divBdr>
    </w:div>
    <w:div w:id="704528977">
      <w:bodyDiv w:val="1"/>
      <w:marLeft w:val="0"/>
      <w:marRight w:val="0"/>
      <w:marTop w:val="0"/>
      <w:marBottom w:val="0"/>
      <w:divBdr>
        <w:top w:val="none" w:sz="0" w:space="0" w:color="auto"/>
        <w:left w:val="none" w:sz="0" w:space="0" w:color="auto"/>
        <w:bottom w:val="none" w:sz="0" w:space="0" w:color="auto"/>
        <w:right w:val="none" w:sz="0" w:space="0" w:color="auto"/>
      </w:divBdr>
    </w:div>
    <w:div w:id="704600159">
      <w:bodyDiv w:val="1"/>
      <w:marLeft w:val="0"/>
      <w:marRight w:val="0"/>
      <w:marTop w:val="0"/>
      <w:marBottom w:val="0"/>
      <w:divBdr>
        <w:top w:val="none" w:sz="0" w:space="0" w:color="auto"/>
        <w:left w:val="none" w:sz="0" w:space="0" w:color="auto"/>
        <w:bottom w:val="none" w:sz="0" w:space="0" w:color="auto"/>
        <w:right w:val="none" w:sz="0" w:space="0" w:color="auto"/>
      </w:divBdr>
    </w:div>
    <w:div w:id="704715203">
      <w:bodyDiv w:val="1"/>
      <w:marLeft w:val="0"/>
      <w:marRight w:val="0"/>
      <w:marTop w:val="0"/>
      <w:marBottom w:val="0"/>
      <w:divBdr>
        <w:top w:val="none" w:sz="0" w:space="0" w:color="auto"/>
        <w:left w:val="none" w:sz="0" w:space="0" w:color="auto"/>
        <w:bottom w:val="none" w:sz="0" w:space="0" w:color="auto"/>
        <w:right w:val="none" w:sz="0" w:space="0" w:color="auto"/>
      </w:divBdr>
    </w:div>
    <w:div w:id="705525222">
      <w:bodyDiv w:val="1"/>
      <w:marLeft w:val="0"/>
      <w:marRight w:val="0"/>
      <w:marTop w:val="0"/>
      <w:marBottom w:val="0"/>
      <w:divBdr>
        <w:top w:val="none" w:sz="0" w:space="0" w:color="auto"/>
        <w:left w:val="none" w:sz="0" w:space="0" w:color="auto"/>
        <w:bottom w:val="none" w:sz="0" w:space="0" w:color="auto"/>
        <w:right w:val="none" w:sz="0" w:space="0" w:color="auto"/>
      </w:divBdr>
    </w:div>
    <w:div w:id="707026914">
      <w:bodyDiv w:val="1"/>
      <w:marLeft w:val="0"/>
      <w:marRight w:val="0"/>
      <w:marTop w:val="0"/>
      <w:marBottom w:val="0"/>
      <w:divBdr>
        <w:top w:val="none" w:sz="0" w:space="0" w:color="auto"/>
        <w:left w:val="none" w:sz="0" w:space="0" w:color="auto"/>
        <w:bottom w:val="none" w:sz="0" w:space="0" w:color="auto"/>
        <w:right w:val="none" w:sz="0" w:space="0" w:color="auto"/>
      </w:divBdr>
    </w:div>
    <w:div w:id="708384148">
      <w:bodyDiv w:val="1"/>
      <w:marLeft w:val="0"/>
      <w:marRight w:val="0"/>
      <w:marTop w:val="0"/>
      <w:marBottom w:val="0"/>
      <w:divBdr>
        <w:top w:val="none" w:sz="0" w:space="0" w:color="auto"/>
        <w:left w:val="none" w:sz="0" w:space="0" w:color="auto"/>
        <w:bottom w:val="none" w:sz="0" w:space="0" w:color="auto"/>
        <w:right w:val="none" w:sz="0" w:space="0" w:color="auto"/>
      </w:divBdr>
    </w:div>
    <w:div w:id="709838322">
      <w:bodyDiv w:val="1"/>
      <w:marLeft w:val="0"/>
      <w:marRight w:val="0"/>
      <w:marTop w:val="0"/>
      <w:marBottom w:val="0"/>
      <w:divBdr>
        <w:top w:val="none" w:sz="0" w:space="0" w:color="auto"/>
        <w:left w:val="none" w:sz="0" w:space="0" w:color="auto"/>
        <w:bottom w:val="none" w:sz="0" w:space="0" w:color="auto"/>
        <w:right w:val="none" w:sz="0" w:space="0" w:color="auto"/>
      </w:divBdr>
    </w:div>
    <w:div w:id="709956199">
      <w:bodyDiv w:val="1"/>
      <w:marLeft w:val="0"/>
      <w:marRight w:val="0"/>
      <w:marTop w:val="0"/>
      <w:marBottom w:val="0"/>
      <w:divBdr>
        <w:top w:val="none" w:sz="0" w:space="0" w:color="auto"/>
        <w:left w:val="none" w:sz="0" w:space="0" w:color="auto"/>
        <w:bottom w:val="none" w:sz="0" w:space="0" w:color="auto"/>
        <w:right w:val="none" w:sz="0" w:space="0" w:color="auto"/>
      </w:divBdr>
    </w:div>
    <w:div w:id="710110956">
      <w:bodyDiv w:val="1"/>
      <w:marLeft w:val="0"/>
      <w:marRight w:val="0"/>
      <w:marTop w:val="0"/>
      <w:marBottom w:val="0"/>
      <w:divBdr>
        <w:top w:val="none" w:sz="0" w:space="0" w:color="auto"/>
        <w:left w:val="none" w:sz="0" w:space="0" w:color="auto"/>
        <w:bottom w:val="none" w:sz="0" w:space="0" w:color="auto"/>
        <w:right w:val="none" w:sz="0" w:space="0" w:color="auto"/>
      </w:divBdr>
    </w:div>
    <w:div w:id="713888306">
      <w:bodyDiv w:val="1"/>
      <w:marLeft w:val="0"/>
      <w:marRight w:val="0"/>
      <w:marTop w:val="0"/>
      <w:marBottom w:val="0"/>
      <w:divBdr>
        <w:top w:val="none" w:sz="0" w:space="0" w:color="auto"/>
        <w:left w:val="none" w:sz="0" w:space="0" w:color="auto"/>
        <w:bottom w:val="none" w:sz="0" w:space="0" w:color="auto"/>
        <w:right w:val="none" w:sz="0" w:space="0" w:color="auto"/>
      </w:divBdr>
    </w:div>
    <w:div w:id="714501097">
      <w:bodyDiv w:val="1"/>
      <w:marLeft w:val="0"/>
      <w:marRight w:val="0"/>
      <w:marTop w:val="0"/>
      <w:marBottom w:val="0"/>
      <w:divBdr>
        <w:top w:val="none" w:sz="0" w:space="0" w:color="auto"/>
        <w:left w:val="none" w:sz="0" w:space="0" w:color="auto"/>
        <w:bottom w:val="none" w:sz="0" w:space="0" w:color="auto"/>
        <w:right w:val="none" w:sz="0" w:space="0" w:color="auto"/>
      </w:divBdr>
    </w:div>
    <w:div w:id="714550848">
      <w:bodyDiv w:val="1"/>
      <w:marLeft w:val="0"/>
      <w:marRight w:val="0"/>
      <w:marTop w:val="0"/>
      <w:marBottom w:val="0"/>
      <w:divBdr>
        <w:top w:val="none" w:sz="0" w:space="0" w:color="auto"/>
        <w:left w:val="none" w:sz="0" w:space="0" w:color="auto"/>
        <w:bottom w:val="none" w:sz="0" w:space="0" w:color="auto"/>
        <w:right w:val="none" w:sz="0" w:space="0" w:color="auto"/>
      </w:divBdr>
    </w:div>
    <w:div w:id="715277673">
      <w:bodyDiv w:val="1"/>
      <w:marLeft w:val="0"/>
      <w:marRight w:val="0"/>
      <w:marTop w:val="0"/>
      <w:marBottom w:val="0"/>
      <w:divBdr>
        <w:top w:val="none" w:sz="0" w:space="0" w:color="auto"/>
        <w:left w:val="none" w:sz="0" w:space="0" w:color="auto"/>
        <w:bottom w:val="none" w:sz="0" w:space="0" w:color="auto"/>
        <w:right w:val="none" w:sz="0" w:space="0" w:color="auto"/>
      </w:divBdr>
    </w:div>
    <w:div w:id="718936377">
      <w:bodyDiv w:val="1"/>
      <w:marLeft w:val="0"/>
      <w:marRight w:val="0"/>
      <w:marTop w:val="0"/>
      <w:marBottom w:val="0"/>
      <w:divBdr>
        <w:top w:val="none" w:sz="0" w:space="0" w:color="auto"/>
        <w:left w:val="none" w:sz="0" w:space="0" w:color="auto"/>
        <w:bottom w:val="none" w:sz="0" w:space="0" w:color="auto"/>
        <w:right w:val="none" w:sz="0" w:space="0" w:color="auto"/>
      </w:divBdr>
    </w:div>
    <w:div w:id="723673645">
      <w:bodyDiv w:val="1"/>
      <w:marLeft w:val="0"/>
      <w:marRight w:val="0"/>
      <w:marTop w:val="0"/>
      <w:marBottom w:val="0"/>
      <w:divBdr>
        <w:top w:val="none" w:sz="0" w:space="0" w:color="auto"/>
        <w:left w:val="none" w:sz="0" w:space="0" w:color="auto"/>
        <w:bottom w:val="none" w:sz="0" w:space="0" w:color="auto"/>
        <w:right w:val="none" w:sz="0" w:space="0" w:color="auto"/>
      </w:divBdr>
    </w:div>
    <w:div w:id="724453497">
      <w:bodyDiv w:val="1"/>
      <w:marLeft w:val="0"/>
      <w:marRight w:val="0"/>
      <w:marTop w:val="0"/>
      <w:marBottom w:val="0"/>
      <w:divBdr>
        <w:top w:val="none" w:sz="0" w:space="0" w:color="auto"/>
        <w:left w:val="none" w:sz="0" w:space="0" w:color="auto"/>
        <w:bottom w:val="none" w:sz="0" w:space="0" w:color="auto"/>
        <w:right w:val="none" w:sz="0" w:space="0" w:color="auto"/>
      </w:divBdr>
    </w:div>
    <w:div w:id="727463374">
      <w:bodyDiv w:val="1"/>
      <w:marLeft w:val="0"/>
      <w:marRight w:val="0"/>
      <w:marTop w:val="0"/>
      <w:marBottom w:val="0"/>
      <w:divBdr>
        <w:top w:val="none" w:sz="0" w:space="0" w:color="auto"/>
        <w:left w:val="none" w:sz="0" w:space="0" w:color="auto"/>
        <w:bottom w:val="none" w:sz="0" w:space="0" w:color="auto"/>
        <w:right w:val="none" w:sz="0" w:space="0" w:color="auto"/>
      </w:divBdr>
    </w:div>
    <w:div w:id="731004225">
      <w:bodyDiv w:val="1"/>
      <w:marLeft w:val="0"/>
      <w:marRight w:val="0"/>
      <w:marTop w:val="0"/>
      <w:marBottom w:val="0"/>
      <w:divBdr>
        <w:top w:val="none" w:sz="0" w:space="0" w:color="auto"/>
        <w:left w:val="none" w:sz="0" w:space="0" w:color="auto"/>
        <w:bottom w:val="none" w:sz="0" w:space="0" w:color="auto"/>
        <w:right w:val="none" w:sz="0" w:space="0" w:color="auto"/>
      </w:divBdr>
    </w:div>
    <w:div w:id="733049803">
      <w:bodyDiv w:val="1"/>
      <w:marLeft w:val="0"/>
      <w:marRight w:val="0"/>
      <w:marTop w:val="0"/>
      <w:marBottom w:val="0"/>
      <w:divBdr>
        <w:top w:val="none" w:sz="0" w:space="0" w:color="auto"/>
        <w:left w:val="none" w:sz="0" w:space="0" w:color="auto"/>
        <w:bottom w:val="none" w:sz="0" w:space="0" w:color="auto"/>
        <w:right w:val="none" w:sz="0" w:space="0" w:color="auto"/>
      </w:divBdr>
    </w:div>
    <w:div w:id="733746780">
      <w:bodyDiv w:val="1"/>
      <w:marLeft w:val="0"/>
      <w:marRight w:val="0"/>
      <w:marTop w:val="0"/>
      <w:marBottom w:val="0"/>
      <w:divBdr>
        <w:top w:val="none" w:sz="0" w:space="0" w:color="auto"/>
        <w:left w:val="none" w:sz="0" w:space="0" w:color="auto"/>
        <w:bottom w:val="none" w:sz="0" w:space="0" w:color="auto"/>
        <w:right w:val="none" w:sz="0" w:space="0" w:color="auto"/>
      </w:divBdr>
    </w:div>
    <w:div w:id="733940296">
      <w:bodyDiv w:val="1"/>
      <w:marLeft w:val="0"/>
      <w:marRight w:val="0"/>
      <w:marTop w:val="0"/>
      <w:marBottom w:val="0"/>
      <w:divBdr>
        <w:top w:val="none" w:sz="0" w:space="0" w:color="auto"/>
        <w:left w:val="none" w:sz="0" w:space="0" w:color="auto"/>
        <w:bottom w:val="none" w:sz="0" w:space="0" w:color="auto"/>
        <w:right w:val="none" w:sz="0" w:space="0" w:color="auto"/>
      </w:divBdr>
    </w:div>
    <w:div w:id="740954898">
      <w:bodyDiv w:val="1"/>
      <w:marLeft w:val="0"/>
      <w:marRight w:val="0"/>
      <w:marTop w:val="0"/>
      <w:marBottom w:val="0"/>
      <w:divBdr>
        <w:top w:val="none" w:sz="0" w:space="0" w:color="auto"/>
        <w:left w:val="none" w:sz="0" w:space="0" w:color="auto"/>
        <w:bottom w:val="none" w:sz="0" w:space="0" w:color="auto"/>
        <w:right w:val="none" w:sz="0" w:space="0" w:color="auto"/>
      </w:divBdr>
    </w:div>
    <w:div w:id="741219437">
      <w:bodyDiv w:val="1"/>
      <w:marLeft w:val="0"/>
      <w:marRight w:val="0"/>
      <w:marTop w:val="0"/>
      <w:marBottom w:val="0"/>
      <w:divBdr>
        <w:top w:val="none" w:sz="0" w:space="0" w:color="auto"/>
        <w:left w:val="none" w:sz="0" w:space="0" w:color="auto"/>
        <w:bottom w:val="none" w:sz="0" w:space="0" w:color="auto"/>
        <w:right w:val="none" w:sz="0" w:space="0" w:color="auto"/>
      </w:divBdr>
    </w:div>
    <w:div w:id="742483368">
      <w:bodyDiv w:val="1"/>
      <w:marLeft w:val="0"/>
      <w:marRight w:val="0"/>
      <w:marTop w:val="0"/>
      <w:marBottom w:val="0"/>
      <w:divBdr>
        <w:top w:val="none" w:sz="0" w:space="0" w:color="auto"/>
        <w:left w:val="none" w:sz="0" w:space="0" w:color="auto"/>
        <w:bottom w:val="none" w:sz="0" w:space="0" w:color="auto"/>
        <w:right w:val="none" w:sz="0" w:space="0" w:color="auto"/>
      </w:divBdr>
    </w:div>
    <w:div w:id="743337258">
      <w:bodyDiv w:val="1"/>
      <w:marLeft w:val="0"/>
      <w:marRight w:val="0"/>
      <w:marTop w:val="0"/>
      <w:marBottom w:val="0"/>
      <w:divBdr>
        <w:top w:val="none" w:sz="0" w:space="0" w:color="auto"/>
        <w:left w:val="none" w:sz="0" w:space="0" w:color="auto"/>
        <w:bottom w:val="none" w:sz="0" w:space="0" w:color="auto"/>
        <w:right w:val="none" w:sz="0" w:space="0" w:color="auto"/>
      </w:divBdr>
    </w:div>
    <w:div w:id="744187223">
      <w:bodyDiv w:val="1"/>
      <w:marLeft w:val="0"/>
      <w:marRight w:val="0"/>
      <w:marTop w:val="0"/>
      <w:marBottom w:val="0"/>
      <w:divBdr>
        <w:top w:val="none" w:sz="0" w:space="0" w:color="auto"/>
        <w:left w:val="none" w:sz="0" w:space="0" w:color="auto"/>
        <w:bottom w:val="none" w:sz="0" w:space="0" w:color="auto"/>
        <w:right w:val="none" w:sz="0" w:space="0" w:color="auto"/>
      </w:divBdr>
    </w:div>
    <w:div w:id="746001844">
      <w:bodyDiv w:val="1"/>
      <w:marLeft w:val="0"/>
      <w:marRight w:val="0"/>
      <w:marTop w:val="0"/>
      <w:marBottom w:val="0"/>
      <w:divBdr>
        <w:top w:val="none" w:sz="0" w:space="0" w:color="auto"/>
        <w:left w:val="none" w:sz="0" w:space="0" w:color="auto"/>
        <w:bottom w:val="none" w:sz="0" w:space="0" w:color="auto"/>
        <w:right w:val="none" w:sz="0" w:space="0" w:color="auto"/>
      </w:divBdr>
    </w:div>
    <w:div w:id="746078651">
      <w:bodyDiv w:val="1"/>
      <w:marLeft w:val="0"/>
      <w:marRight w:val="0"/>
      <w:marTop w:val="0"/>
      <w:marBottom w:val="0"/>
      <w:divBdr>
        <w:top w:val="none" w:sz="0" w:space="0" w:color="auto"/>
        <w:left w:val="none" w:sz="0" w:space="0" w:color="auto"/>
        <w:bottom w:val="none" w:sz="0" w:space="0" w:color="auto"/>
        <w:right w:val="none" w:sz="0" w:space="0" w:color="auto"/>
      </w:divBdr>
    </w:div>
    <w:div w:id="747652812">
      <w:bodyDiv w:val="1"/>
      <w:marLeft w:val="0"/>
      <w:marRight w:val="0"/>
      <w:marTop w:val="0"/>
      <w:marBottom w:val="0"/>
      <w:divBdr>
        <w:top w:val="none" w:sz="0" w:space="0" w:color="auto"/>
        <w:left w:val="none" w:sz="0" w:space="0" w:color="auto"/>
        <w:bottom w:val="none" w:sz="0" w:space="0" w:color="auto"/>
        <w:right w:val="none" w:sz="0" w:space="0" w:color="auto"/>
      </w:divBdr>
    </w:div>
    <w:div w:id="748890350">
      <w:bodyDiv w:val="1"/>
      <w:marLeft w:val="0"/>
      <w:marRight w:val="0"/>
      <w:marTop w:val="0"/>
      <w:marBottom w:val="0"/>
      <w:divBdr>
        <w:top w:val="none" w:sz="0" w:space="0" w:color="auto"/>
        <w:left w:val="none" w:sz="0" w:space="0" w:color="auto"/>
        <w:bottom w:val="none" w:sz="0" w:space="0" w:color="auto"/>
        <w:right w:val="none" w:sz="0" w:space="0" w:color="auto"/>
      </w:divBdr>
    </w:div>
    <w:div w:id="749690430">
      <w:bodyDiv w:val="1"/>
      <w:marLeft w:val="0"/>
      <w:marRight w:val="0"/>
      <w:marTop w:val="0"/>
      <w:marBottom w:val="0"/>
      <w:divBdr>
        <w:top w:val="none" w:sz="0" w:space="0" w:color="auto"/>
        <w:left w:val="none" w:sz="0" w:space="0" w:color="auto"/>
        <w:bottom w:val="none" w:sz="0" w:space="0" w:color="auto"/>
        <w:right w:val="none" w:sz="0" w:space="0" w:color="auto"/>
      </w:divBdr>
    </w:div>
    <w:div w:id="751391257">
      <w:bodyDiv w:val="1"/>
      <w:marLeft w:val="0"/>
      <w:marRight w:val="0"/>
      <w:marTop w:val="0"/>
      <w:marBottom w:val="0"/>
      <w:divBdr>
        <w:top w:val="none" w:sz="0" w:space="0" w:color="auto"/>
        <w:left w:val="none" w:sz="0" w:space="0" w:color="auto"/>
        <w:bottom w:val="none" w:sz="0" w:space="0" w:color="auto"/>
        <w:right w:val="none" w:sz="0" w:space="0" w:color="auto"/>
      </w:divBdr>
    </w:div>
    <w:div w:id="753555106">
      <w:bodyDiv w:val="1"/>
      <w:marLeft w:val="0"/>
      <w:marRight w:val="0"/>
      <w:marTop w:val="0"/>
      <w:marBottom w:val="0"/>
      <w:divBdr>
        <w:top w:val="none" w:sz="0" w:space="0" w:color="auto"/>
        <w:left w:val="none" w:sz="0" w:space="0" w:color="auto"/>
        <w:bottom w:val="none" w:sz="0" w:space="0" w:color="auto"/>
        <w:right w:val="none" w:sz="0" w:space="0" w:color="auto"/>
      </w:divBdr>
    </w:div>
    <w:div w:id="755899065">
      <w:bodyDiv w:val="1"/>
      <w:marLeft w:val="0"/>
      <w:marRight w:val="0"/>
      <w:marTop w:val="0"/>
      <w:marBottom w:val="0"/>
      <w:divBdr>
        <w:top w:val="none" w:sz="0" w:space="0" w:color="auto"/>
        <w:left w:val="none" w:sz="0" w:space="0" w:color="auto"/>
        <w:bottom w:val="none" w:sz="0" w:space="0" w:color="auto"/>
        <w:right w:val="none" w:sz="0" w:space="0" w:color="auto"/>
      </w:divBdr>
    </w:div>
    <w:div w:id="756370791">
      <w:bodyDiv w:val="1"/>
      <w:marLeft w:val="0"/>
      <w:marRight w:val="0"/>
      <w:marTop w:val="0"/>
      <w:marBottom w:val="0"/>
      <w:divBdr>
        <w:top w:val="none" w:sz="0" w:space="0" w:color="auto"/>
        <w:left w:val="none" w:sz="0" w:space="0" w:color="auto"/>
        <w:bottom w:val="none" w:sz="0" w:space="0" w:color="auto"/>
        <w:right w:val="none" w:sz="0" w:space="0" w:color="auto"/>
      </w:divBdr>
    </w:div>
    <w:div w:id="758599830">
      <w:bodyDiv w:val="1"/>
      <w:marLeft w:val="0"/>
      <w:marRight w:val="0"/>
      <w:marTop w:val="0"/>
      <w:marBottom w:val="0"/>
      <w:divBdr>
        <w:top w:val="none" w:sz="0" w:space="0" w:color="auto"/>
        <w:left w:val="none" w:sz="0" w:space="0" w:color="auto"/>
        <w:bottom w:val="none" w:sz="0" w:space="0" w:color="auto"/>
        <w:right w:val="none" w:sz="0" w:space="0" w:color="auto"/>
      </w:divBdr>
    </w:div>
    <w:div w:id="762533767">
      <w:bodyDiv w:val="1"/>
      <w:marLeft w:val="0"/>
      <w:marRight w:val="0"/>
      <w:marTop w:val="0"/>
      <w:marBottom w:val="0"/>
      <w:divBdr>
        <w:top w:val="none" w:sz="0" w:space="0" w:color="auto"/>
        <w:left w:val="none" w:sz="0" w:space="0" w:color="auto"/>
        <w:bottom w:val="none" w:sz="0" w:space="0" w:color="auto"/>
        <w:right w:val="none" w:sz="0" w:space="0" w:color="auto"/>
      </w:divBdr>
    </w:div>
    <w:div w:id="766268013">
      <w:bodyDiv w:val="1"/>
      <w:marLeft w:val="0"/>
      <w:marRight w:val="0"/>
      <w:marTop w:val="0"/>
      <w:marBottom w:val="0"/>
      <w:divBdr>
        <w:top w:val="none" w:sz="0" w:space="0" w:color="auto"/>
        <w:left w:val="none" w:sz="0" w:space="0" w:color="auto"/>
        <w:bottom w:val="none" w:sz="0" w:space="0" w:color="auto"/>
        <w:right w:val="none" w:sz="0" w:space="0" w:color="auto"/>
      </w:divBdr>
    </w:div>
    <w:div w:id="771049792">
      <w:bodyDiv w:val="1"/>
      <w:marLeft w:val="0"/>
      <w:marRight w:val="0"/>
      <w:marTop w:val="0"/>
      <w:marBottom w:val="0"/>
      <w:divBdr>
        <w:top w:val="none" w:sz="0" w:space="0" w:color="auto"/>
        <w:left w:val="none" w:sz="0" w:space="0" w:color="auto"/>
        <w:bottom w:val="none" w:sz="0" w:space="0" w:color="auto"/>
        <w:right w:val="none" w:sz="0" w:space="0" w:color="auto"/>
      </w:divBdr>
    </w:div>
    <w:div w:id="771360017">
      <w:bodyDiv w:val="1"/>
      <w:marLeft w:val="0"/>
      <w:marRight w:val="0"/>
      <w:marTop w:val="0"/>
      <w:marBottom w:val="0"/>
      <w:divBdr>
        <w:top w:val="none" w:sz="0" w:space="0" w:color="auto"/>
        <w:left w:val="none" w:sz="0" w:space="0" w:color="auto"/>
        <w:bottom w:val="none" w:sz="0" w:space="0" w:color="auto"/>
        <w:right w:val="none" w:sz="0" w:space="0" w:color="auto"/>
      </w:divBdr>
    </w:div>
    <w:div w:id="772554198">
      <w:bodyDiv w:val="1"/>
      <w:marLeft w:val="0"/>
      <w:marRight w:val="0"/>
      <w:marTop w:val="0"/>
      <w:marBottom w:val="0"/>
      <w:divBdr>
        <w:top w:val="none" w:sz="0" w:space="0" w:color="auto"/>
        <w:left w:val="none" w:sz="0" w:space="0" w:color="auto"/>
        <w:bottom w:val="none" w:sz="0" w:space="0" w:color="auto"/>
        <w:right w:val="none" w:sz="0" w:space="0" w:color="auto"/>
      </w:divBdr>
    </w:div>
    <w:div w:id="774906987">
      <w:bodyDiv w:val="1"/>
      <w:marLeft w:val="0"/>
      <w:marRight w:val="0"/>
      <w:marTop w:val="0"/>
      <w:marBottom w:val="0"/>
      <w:divBdr>
        <w:top w:val="none" w:sz="0" w:space="0" w:color="auto"/>
        <w:left w:val="none" w:sz="0" w:space="0" w:color="auto"/>
        <w:bottom w:val="none" w:sz="0" w:space="0" w:color="auto"/>
        <w:right w:val="none" w:sz="0" w:space="0" w:color="auto"/>
      </w:divBdr>
    </w:div>
    <w:div w:id="777607654">
      <w:bodyDiv w:val="1"/>
      <w:marLeft w:val="0"/>
      <w:marRight w:val="0"/>
      <w:marTop w:val="0"/>
      <w:marBottom w:val="0"/>
      <w:divBdr>
        <w:top w:val="none" w:sz="0" w:space="0" w:color="auto"/>
        <w:left w:val="none" w:sz="0" w:space="0" w:color="auto"/>
        <w:bottom w:val="none" w:sz="0" w:space="0" w:color="auto"/>
        <w:right w:val="none" w:sz="0" w:space="0" w:color="auto"/>
      </w:divBdr>
    </w:div>
    <w:div w:id="778380045">
      <w:bodyDiv w:val="1"/>
      <w:marLeft w:val="0"/>
      <w:marRight w:val="0"/>
      <w:marTop w:val="0"/>
      <w:marBottom w:val="0"/>
      <w:divBdr>
        <w:top w:val="none" w:sz="0" w:space="0" w:color="auto"/>
        <w:left w:val="none" w:sz="0" w:space="0" w:color="auto"/>
        <w:bottom w:val="none" w:sz="0" w:space="0" w:color="auto"/>
        <w:right w:val="none" w:sz="0" w:space="0" w:color="auto"/>
      </w:divBdr>
    </w:div>
    <w:div w:id="784467824">
      <w:bodyDiv w:val="1"/>
      <w:marLeft w:val="0"/>
      <w:marRight w:val="0"/>
      <w:marTop w:val="0"/>
      <w:marBottom w:val="0"/>
      <w:divBdr>
        <w:top w:val="none" w:sz="0" w:space="0" w:color="auto"/>
        <w:left w:val="none" w:sz="0" w:space="0" w:color="auto"/>
        <w:bottom w:val="none" w:sz="0" w:space="0" w:color="auto"/>
        <w:right w:val="none" w:sz="0" w:space="0" w:color="auto"/>
      </w:divBdr>
    </w:div>
    <w:div w:id="792558554">
      <w:bodyDiv w:val="1"/>
      <w:marLeft w:val="0"/>
      <w:marRight w:val="0"/>
      <w:marTop w:val="0"/>
      <w:marBottom w:val="0"/>
      <w:divBdr>
        <w:top w:val="none" w:sz="0" w:space="0" w:color="auto"/>
        <w:left w:val="none" w:sz="0" w:space="0" w:color="auto"/>
        <w:bottom w:val="none" w:sz="0" w:space="0" w:color="auto"/>
        <w:right w:val="none" w:sz="0" w:space="0" w:color="auto"/>
      </w:divBdr>
    </w:div>
    <w:div w:id="794786536">
      <w:bodyDiv w:val="1"/>
      <w:marLeft w:val="0"/>
      <w:marRight w:val="0"/>
      <w:marTop w:val="0"/>
      <w:marBottom w:val="0"/>
      <w:divBdr>
        <w:top w:val="none" w:sz="0" w:space="0" w:color="auto"/>
        <w:left w:val="none" w:sz="0" w:space="0" w:color="auto"/>
        <w:bottom w:val="none" w:sz="0" w:space="0" w:color="auto"/>
        <w:right w:val="none" w:sz="0" w:space="0" w:color="auto"/>
      </w:divBdr>
    </w:div>
    <w:div w:id="800879260">
      <w:bodyDiv w:val="1"/>
      <w:marLeft w:val="0"/>
      <w:marRight w:val="0"/>
      <w:marTop w:val="0"/>
      <w:marBottom w:val="0"/>
      <w:divBdr>
        <w:top w:val="none" w:sz="0" w:space="0" w:color="auto"/>
        <w:left w:val="none" w:sz="0" w:space="0" w:color="auto"/>
        <w:bottom w:val="none" w:sz="0" w:space="0" w:color="auto"/>
        <w:right w:val="none" w:sz="0" w:space="0" w:color="auto"/>
      </w:divBdr>
    </w:div>
    <w:div w:id="802892922">
      <w:bodyDiv w:val="1"/>
      <w:marLeft w:val="0"/>
      <w:marRight w:val="0"/>
      <w:marTop w:val="0"/>
      <w:marBottom w:val="0"/>
      <w:divBdr>
        <w:top w:val="none" w:sz="0" w:space="0" w:color="auto"/>
        <w:left w:val="none" w:sz="0" w:space="0" w:color="auto"/>
        <w:bottom w:val="none" w:sz="0" w:space="0" w:color="auto"/>
        <w:right w:val="none" w:sz="0" w:space="0" w:color="auto"/>
      </w:divBdr>
    </w:div>
    <w:div w:id="803426599">
      <w:bodyDiv w:val="1"/>
      <w:marLeft w:val="0"/>
      <w:marRight w:val="0"/>
      <w:marTop w:val="0"/>
      <w:marBottom w:val="0"/>
      <w:divBdr>
        <w:top w:val="none" w:sz="0" w:space="0" w:color="auto"/>
        <w:left w:val="none" w:sz="0" w:space="0" w:color="auto"/>
        <w:bottom w:val="none" w:sz="0" w:space="0" w:color="auto"/>
        <w:right w:val="none" w:sz="0" w:space="0" w:color="auto"/>
      </w:divBdr>
    </w:div>
    <w:div w:id="803427443">
      <w:bodyDiv w:val="1"/>
      <w:marLeft w:val="0"/>
      <w:marRight w:val="0"/>
      <w:marTop w:val="0"/>
      <w:marBottom w:val="0"/>
      <w:divBdr>
        <w:top w:val="none" w:sz="0" w:space="0" w:color="auto"/>
        <w:left w:val="none" w:sz="0" w:space="0" w:color="auto"/>
        <w:bottom w:val="none" w:sz="0" w:space="0" w:color="auto"/>
        <w:right w:val="none" w:sz="0" w:space="0" w:color="auto"/>
      </w:divBdr>
    </w:div>
    <w:div w:id="807551091">
      <w:bodyDiv w:val="1"/>
      <w:marLeft w:val="0"/>
      <w:marRight w:val="0"/>
      <w:marTop w:val="0"/>
      <w:marBottom w:val="0"/>
      <w:divBdr>
        <w:top w:val="none" w:sz="0" w:space="0" w:color="auto"/>
        <w:left w:val="none" w:sz="0" w:space="0" w:color="auto"/>
        <w:bottom w:val="none" w:sz="0" w:space="0" w:color="auto"/>
        <w:right w:val="none" w:sz="0" w:space="0" w:color="auto"/>
      </w:divBdr>
    </w:div>
    <w:div w:id="811142161">
      <w:bodyDiv w:val="1"/>
      <w:marLeft w:val="0"/>
      <w:marRight w:val="0"/>
      <w:marTop w:val="0"/>
      <w:marBottom w:val="0"/>
      <w:divBdr>
        <w:top w:val="none" w:sz="0" w:space="0" w:color="auto"/>
        <w:left w:val="none" w:sz="0" w:space="0" w:color="auto"/>
        <w:bottom w:val="none" w:sz="0" w:space="0" w:color="auto"/>
        <w:right w:val="none" w:sz="0" w:space="0" w:color="auto"/>
      </w:divBdr>
    </w:div>
    <w:div w:id="812913342">
      <w:bodyDiv w:val="1"/>
      <w:marLeft w:val="0"/>
      <w:marRight w:val="0"/>
      <w:marTop w:val="0"/>
      <w:marBottom w:val="0"/>
      <w:divBdr>
        <w:top w:val="none" w:sz="0" w:space="0" w:color="auto"/>
        <w:left w:val="none" w:sz="0" w:space="0" w:color="auto"/>
        <w:bottom w:val="none" w:sz="0" w:space="0" w:color="auto"/>
        <w:right w:val="none" w:sz="0" w:space="0" w:color="auto"/>
      </w:divBdr>
    </w:div>
    <w:div w:id="813182943">
      <w:bodyDiv w:val="1"/>
      <w:marLeft w:val="0"/>
      <w:marRight w:val="0"/>
      <w:marTop w:val="0"/>
      <w:marBottom w:val="0"/>
      <w:divBdr>
        <w:top w:val="none" w:sz="0" w:space="0" w:color="auto"/>
        <w:left w:val="none" w:sz="0" w:space="0" w:color="auto"/>
        <w:bottom w:val="none" w:sz="0" w:space="0" w:color="auto"/>
        <w:right w:val="none" w:sz="0" w:space="0" w:color="auto"/>
      </w:divBdr>
      <w:divsChild>
        <w:div w:id="1840535409">
          <w:marLeft w:val="0"/>
          <w:marRight w:val="0"/>
          <w:marTop w:val="0"/>
          <w:marBottom w:val="0"/>
          <w:divBdr>
            <w:top w:val="none" w:sz="0" w:space="0" w:color="auto"/>
            <w:left w:val="none" w:sz="0" w:space="0" w:color="auto"/>
            <w:bottom w:val="none" w:sz="0" w:space="0" w:color="auto"/>
            <w:right w:val="none" w:sz="0" w:space="0" w:color="auto"/>
          </w:divBdr>
          <w:divsChild>
            <w:div w:id="316689886">
              <w:marLeft w:val="0"/>
              <w:marRight w:val="0"/>
              <w:marTop w:val="0"/>
              <w:marBottom w:val="0"/>
              <w:divBdr>
                <w:top w:val="none" w:sz="0" w:space="0" w:color="auto"/>
                <w:left w:val="none" w:sz="0" w:space="0" w:color="auto"/>
                <w:bottom w:val="none" w:sz="0" w:space="0" w:color="auto"/>
                <w:right w:val="none" w:sz="0" w:space="0" w:color="auto"/>
              </w:divBdr>
              <w:divsChild>
                <w:div w:id="704521426">
                  <w:marLeft w:val="0"/>
                  <w:marRight w:val="0"/>
                  <w:marTop w:val="0"/>
                  <w:marBottom w:val="0"/>
                  <w:divBdr>
                    <w:top w:val="none" w:sz="0" w:space="0" w:color="auto"/>
                    <w:left w:val="none" w:sz="0" w:space="0" w:color="auto"/>
                    <w:bottom w:val="none" w:sz="0" w:space="0" w:color="auto"/>
                    <w:right w:val="none" w:sz="0" w:space="0" w:color="auto"/>
                  </w:divBdr>
                  <w:divsChild>
                    <w:div w:id="833110922">
                      <w:marLeft w:val="0"/>
                      <w:marRight w:val="0"/>
                      <w:marTop w:val="0"/>
                      <w:marBottom w:val="0"/>
                      <w:divBdr>
                        <w:top w:val="none" w:sz="0" w:space="0" w:color="auto"/>
                        <w:left w:val="none" w:sz="0" w:space="0" w:color="auto"/>
                        <w:bottom w:val="none" w:sz="0" w:space="0" w:color="auto"/>
                        <w:right w:val="none" w:sz="0" w:space="0" w:color="auto"/>
                      </w:divBdr>
                      <w:divsChild>
                        <w:div w:id="594216184">
                          <w:marLeft w:val="0"/>
                          <w:marRight w:val="0"/>
                          <w:marTop w:val="0"/>
                          <w:marBottom w:val="0"/>
                          <w:divBdr>
                            <w:top w:val="none" w:sz="0" w:space="0" w:color="auto"/>
                            <w:left w:val="none" w:sz="0" w:space="0" w:color="auto"/>
                            <w:bottom w:val="none" w:sz="0" w:space="0" w:color="auto"/>
                            <w:right w:val="none" w:sz="0" w:space="0" w:color="auto"/>
                          </w:divBdr>
                          <w:divsChild>
                            <w:div w:id="621159144">
                              <w:marLeft w:val="0"/>
                              <w:marRight w:val="0"/>
                              <w:marTop w:val="0"/>
                              <w:marBottom w:val="0"/>
                              <w:divBdr>
                                <w:top w:val="none" w:sz="0" w:space="0" w:color="auto"/>
                                <w:left w:val="none" w:sz="0" w:space="0" w:color="auto"/>
                                <w:bottom w:val="none" w:sz="0" w:space="0" w:color="auto"/>
                                <w:right w:val="none" w:sz="0" w:space="0" w:color="auto"/>
                              </w:divBdr>
                              <w:divsChild>
                                <w:div w:id="1873107815">
                                  <w:marLeft w:val="0"/>
                                  <w:marRight w:val="0"/>
                                  <w:marTop w:val="0"/>
                                  <w:marBottom w:val="0"/>
                                  <w:divBdr>
                                    <w:top w:val="none" w:sz="0" w:space="0" w:color="auto"/>
                                    <w:left w:val="none" w:sz="0" w:space="0" w:color="auto"/>
                                    <w:bottom w:val="none" w:sz="0" w:space="0" w:color="auto"/>
                                    <w:right w:val="none" w:sz="0" w:space="0" w:color="auto"/>
                                  </w:divBdr>
                                  <w:divsChild>
                                    <w:div w:id="1239899465">
                                      <w:marLeft w:val="0"/>
                                      <w:marRight w:val="0"/>
                                      <w:marTop w:val="0"/>
                                      <w:marBottom w:val="0"/>
                                      <w:divBdr>
                                        <w:top w:val="none" w:sz="0" w:space="0" w:color="auto"/>
                                        <w:left w:val="none" w:sz="0" w:space="0" w:color="auto"/>
                                        <w:bottom w:val="none" w:sz="0" w:space="0" w:color="auto"/>
                                        <w:right w:val="none" w:sz="0" w:space="0" w:color="auto"/>
                                      </w:divBdr>
                                      <w:divsChild>
                                        <w:div w:id="2002418945">
                                          <w:marLeft w:val="0"/>
                                          <w:marRight w:val="0"/>
                                          <w:marTop w:val="0"/>
                                          <w:marBottom w:val="0"/>
                                          <w:divBdr>
                                            <w:top w:val="none" w:sz="0" w:space="0" w:color="auto"/>
                                            <w:left w:val="none" w:sz="0" w:space="0" w:color="auto"/>
                                            <w:bottom w:val="none" w:sz="0" w:space="0" w:color="auto"/>
                                            <w:right w:val="none" w:sz="0" w:space="0" w:color="auto"/>
                                          </w:divBdr>
                                          <w:divsChild>
                                            <w:div w:id="26684849">
                                              <w:marLeft w:val="0"/>
                                              <w:marRight w:val="0"/>
                                              <w:marTop w:val="0"/>
                                              <w:marBottom w:val="0"/>
                                              <w:divBdr>
                                                <w:top w:val="none" w:sz="0" w:space="0" w:color="auto"/>
                                                <w:left w:val="none" w:sz="0" w:space="0" w:color="auto"/>
                                                <w:bottom w:val="none" w:sz="0" w:space="0" w:color="auto"/>
                                                <w:right w:val="none" w:sz="0" w:space="0" w:color="auto"/>
                                              </w:divBdr>
                                              <w:divsChild>
                                                <w:div w:id="2139949660">
                                                  <w:marLeft w:val="0"/>
                                                  <w:marRight w:val="0"/>
                                                  <w:marTop w:val="0"/>
                                                  <w:marBottom w:val="0"/>
                                                  <w:divBdr>
                                                    <w:top w:val="none" w:sz="0" w:space="0" w:color="auto"/>
                                                    <w:left w:val="none" w:sz="0" w:space="0" w:color="auto"/>
                                                    <w:bottom w:val="none" w:sz="0" w:space="0" w:color="auto"/>
                                                    <w:right w:val="none" w:sz="0" w:space="0" w:color="auto"/>
                                                  </w:divBdr>
                                                  <w:divsChild>
                                                    <w:div w:id="22293994">
                                                      <w:marLeft w:val="0"/>
                                                      <w:marRight w:val="0"/>
                                                      <w:marTop w:val="0"/>
                                                      <w:marBottom w:val="0"/>
                                                      <w:divBdr>
                                                        <w:top w:val="none" w:sz="0" w:space="0" w:color="auto"/>
                                                        <w:left w:val="none" w:sz="0" w:space="0" w:color="auto"/>
                                                        <w:bottom w:val="none" w:sz="0" w:space="0" w:color="auto"/>
                                                        <w:right w:val="none" w:sz="0" w:space="0" w:color="auto"/>
                                                      </w:divBdr>
                                                      <w:divsChild>
                                                        <w:div w:id="141774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4102444">
      <w:bodyDiv w:val="1"/>
      <w:marLeft w:val="0"/>
      <w:marRight w:val="0"/>
      <w:marTop w:val="0"/>
      <w:marBottom w:val="0"/>
      <w:divBdr>
        <w:top w:val="none" w:sz="0" w:space="0" w:color="auto"/>
        <w:left w:val="none" w:sz="0" w:space="0" w:color="auto"/>
        <w:bottom w:val="none" w:sz="0" w:space="0" w:color="auto"/>
        <w:right w:val="none" w:sz="0" w:space="0" w:color="auto"/>
      </w:divBdr>
    </w:div>
    <w:div w:id="817958079">
      <w:bodyDiv w:val="1"/>
      <w:marLeft w:val="0"/>
      <w:marRight w:val="0"/>
      <w:marTop w:val="0"/>
      <w:marBottom w:val="0"/>
      <w:divBdr>
        <w:top w:val="none" w:sz="0" w:space="0" w:color="auto"/>
        <w:left w:val="none" w:sz="0" w:space="0" w:color="auto"/>
        <w:bottom w:val="none" w:sz="0" w:space="0" w:color="auto"/>
        <w:right w:val="none" w:sz="0" w:space="0" w:color="auto"/>
      </w:divBdr>
    </w:div>
    <w:div w:id="819349407">
      <w:bodyDiv w:val="1"/>
      <w:marLeft w:val="0"/>
      <w:marRight w:val="0"/>
      <w:marTop w:val="0"/>
      <w:marBottom w:val="0"/>
      <w:divBdr>
        <w:top w:val="none" w:sz="0" w:space="0" w:color="auto"/>
        <w:left w:val="none" w:sz="0" w:space="0" w:color="auto"/>
        <w:bottom w:val="none" w:sz="0" w:space="0" w:color="auto"/>
        <w:right w:val="none" w:sz="0" w:space="0" w:color="auto"/>
      </w:divBdr>
    </w:div>
    <w:div w:id="820191353">
      <w:bodyDiv w:val="1"/>
      <w:marLeft w:val="0"/>
      <w:marRight w:val="0"/>
      <w:marTop w:val="0"/>
      <w:marBottom w:val="0"/>
      <w:divBdr>
        <w:top w:val="none" w:sz="0" w:space="0" w:color="auto"/>
        <w:left w:val="none" w:sz="0" w:space="0" w:color="auto"/>
        <w:bottom w:val="none" w:sz="0" w:space="0" w:color="auto"/>
        <w:right w:val="none" w:sz="0" w:space="0" w:color="auto"/>
      </w:divBdr>
    </w:div>
    <w:div w:id="827525684">
      <w:bodyDiv w:val="1"/>
      <w:marLeft w:val="0"/>
      <w:marRight w:val="0"/>
      <w:marTop w:val="0"/>
      <w:marBottom w:val="0"/>
      <w:divBdr>
        <w:top w:val="none" w:sz="0" w:space="0" w:color="auto"/>
        <w:left w:val="none" w:sz="0" w:space="0" w:color="auto"/>
        <w:bottom w:val="none" w:sz="0" w:space="0" w:color="auto"/>
        <w:right w:val="none" w:sz="0" w:space="0" w:color="auto"/>
      </w:divBdr>
    </w:div>
    <w:div w:id="833884897">
      <w:bodyDiv w:val="1"/>
      <w:marLeft w:val="0"/>
      <w:marRight w:val="0"/>
      <w:marTop w:val="0"/>
      <w:marBottom w:val="0"/>
      <w:divBdr>
        <w:top w:val="none" w:sz="0" w:space="0" w:color="auto"/>
        <w:left w:val="none" w:sz="0" w:space="0" w:color="auto"/>
        <w:bottom w:val="none" w:sz="0" w:space="0" w:color="auto"/>
        <w:right w:val="none" w:sz="0" w:space="0" w:color="auto"/>
      </w:divBdr>
    </w:div>
    <w:div w:id="834685228">
      <w:bodyDiv w:val="1"/>
      <w:marLeft w:val="0"/>
      <w:marRight w:val="0"/>
      <w:marTop w:val="0"/>
      <w:marBottom w:val="0"/>
      <w:divBdr>
        <w:top w:val="none" w:sz="0" w:space="0" w:color="auto"/>
        <w:left w:val="none" w:sz="0" w:space="0" w:color="auto"/>
        <w:bottom w:val="none" w:sz="0" w:space="0" w:color="auto"/>
        <w:right w:val="none" w:sz="0" w:space="0" w:color="auto"/>
      </w:divBdr>
    </w:div>
    <w:div w:id="837233257">
      <w:bodyDiv w:val="1"/>
      <w:marLeft w:val="0"/>
      <w:marRight w:val="0"/>
      <w:marTop w:val="0"/>
      <w:marBottom w:val="0"/>
      <w:divBdr>
        <w:top w:val="none" w:sz="0" w:space="0" w:color="auto"/>
        <w:left w:val="none" w:sz="0" w:space="0" w:color="auto"/>
        <w:bottom w:val="none" w:sz="0" w:space="0" w:color="auto"/>
        <w:right w:val="none" w:sz="0" w:space="0" w:color="auto"/>
      </w:divBdr>
    </w:div>
    <w:div w:id="838734514">
      <w:bodyDiv w:val="1"/>
      <w:marLeft w:val="0"/>
      <w:marRight w:val="0"/>
      <w:marTop w:val="0"/>
      <w:marBottom w:val="0"/>
      <w:divBdr>
        <w:top w:val="none" w:sz="0" w:space="0" w:color="auto"/>
        <w:left w:val="none" w:sz="0" w:space="0" w:color="auto"/>
        <w:bottom w:val="none" w:sz="0" w:space="0" w:color="auto"/>
        <w:right w:val="none" w:sz="0" w:space="0" w:color="auto"/>
      </w:divBdr>
    </w:div>
    <w:div w:id="842092960">
      <w:bodyDiv w:val="1"/>
      <w:marLeft w:val="0"/>
      <w:marRight w:val="0"/>
      <w:marTop w:val="0"/>
      <w:marBottom w:val="0"/>
      <w:divBdr>
        <w:top w:val="none" w:sz="0" w:space="0" w:color="auto"/>
        <w:left w:val="none" w:sz="0" w:space="0" w:color="auto"/>
        <w:bottom w:val="none" w:sz="0" w:space="0" w:color="auto"/>
        <w:right w:val="none" w:sz="0" w:space="0" w:color="auto"/>
      </w:divBdr>
    </w:div>
    <w:div w:id="842620644">
      <w:bodyDiv w:val="1"/>
      <w:marLeft w:val="0"/>
      <w:marRight w:val="0"/>
      <w:marTop w:val="0"/>
      <w:marBottom w:val="0"/>
      <w:divBdr>
        <w:top w:val="none" w:sz="0" w:space="0" w:color="auto"/>
        <w:left w:val="none" w:sz="0" w:space="0" w:color="auto"/>
        <w:bottom w:val="none" w:sz="0" w:space="0" w:color="auto"/>
        <w:right w:val="none" w:sz="0" w:space="0" w:color="auto"/>
      </w:divBdr>
    </w:div>
    <w:div w:id="844127408">
      <w:bodyDiv w:val="1"/>
      <w:marLeft w:val="0"/>
      <w:marRight w:val="0"/>
      <w:marTop w:val="0"/>
      <w:marBottom w:val="0"/>
      <w:divBdr>
        <w:top w:val="none" w:sz="0" w:space="0" w:color="auto"/>
        <w:left w:val="none" w:sz="0" w:space="0" w:color="auto"/>
        <w:bottom w:val="none" w:sz="0" w:space="0" w:color="auto"/>
        <w:right w:val="none" w:sz="0" w:space="0" w:color="auto"/>
      </w:divBdr>
    </w:div>
    <w:div w:id="844638575">
      <w:bodyDiv w:val="1"/>
      <w:marLeft w:val="0"/>
      <w:marRight w:val="0"/>
      <w:marTop w:val="0"/>
      <w:marBottom w:val="0"/>
      <w:divBdr>
        <w:top w:val="none" w:sz="0" w:space="0" w:color="auto"/>
        <w:left w:val="none" w:sz="0" w:space="0" w:color="auto"/>
        <w:bottom w:val="none" w:sz="0" w:space="0" w:color="auto"/>
        <w:right w:val="none" w:sz="0" w:space="0" w:color="auto"/>
      </w:divBdr>
      <w:divsChild>
        <w:div w:id="1391464167">
          <w:marLeft w:val="0"/>
          <w:marRight w:val="0"/>
          <w:marTop w:val="0"/>
          <w:marBottom w:val="0"/>
          <w:divBdr>
            <w:top w:val="none" w:sz="0" w:space="0" w:color="auto"/>
            <w:left w:val="none" w:sz="0" w:space="0" w:color="auto"/>
            <w:bottom w:val="none" w:sz="0" w:space="0" w:color="auto"/>
            <w:right w:val="none" w:sz="0" w:space="0" w:color="auto"/>
          </w:divBdr>
          <w:divsChild>
            <w:div w:id="719935863">
              <w:marLeft w:val="0"/>
              <w:marRight w:val="0"/>
              <w:marTop w:val="0"/>
              <w:marBottom w:val="0"/>
              <w:divBdr>
                <w:top w:val="none" w:sz="0" w:space="0" w:color="auto"/>
                <w:left w:val="none" w:sz="0" w:space="0" w:color="auto"/>
                <w:bottom w:val="none" w:sz="0" w:space="0" w:color="auto"/>
                <w:right w:val="none" w:sz="0" w:space="0" w:color="auto"/>
              </w:divBdr>
              <w:divsChild>
                <w:div w:id="169503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947410">
      <w:bodyDiv w:val="1"/>
      <w:marLeft w:val="0"/>
      <w:marRight w:val="0"/>
      <w:marTop w:val="0"/>
      <w:marBottom w:val="0"/>
      <w:divBdr>
        <w:top w:val="none" w:sz="0" w:space="0" w:color="auto"/>
        <w:left w:val="none" w:sz="0" w:space="0" w:color="auto"/>
        <w:bottom w:val="none" w:sz="0" w:space="0" w:color="auto"/>
        <w:right w:val="none" w:sz="0" w:space="0" w:color="auto"/>
      </w:divBdr>
    </w:div>
    <w:div w:id="847520789">
      <w:bodyDiv w:val="1"/>
      <w:marLeft w:val="0"/>
      <w:marRight w:val="0"/>
      <w:marTop w:val="0"/>
      <w:marBottom w:val="0"/>
      <w:divBdr>
        <w:top w:val="none" w:sz="0" w:space="0" w:color="auto"/>
        <w:left w:val="none" w:sz="0" w:space="0" w:color="auto"/>
        <w:bottom w:val="none" w:sz="0" w:space="0" w:color="auto"/>
        <w:right w:val="none" w:sz="0" w:space="0" w:color="auto"/>
      </w:divBdr>
    </w:div>
    <w:div w:id="851533725">
      <w:bodyDiv w:val="1"/>
      <w:marLeft w:val="0"/>
      <w:marRight w:val="0"/>
      <w:marTop w:val="0"/>
      <w:marBottom w:val="0"/>
      <w:divBdr>
        <w:top w:val="none" w:sz="0" w:space="0" w:color="auto"/>
        <w:left w:val="none" w:sz="0" w:space="0" w:color="auto"/>
        <w:bottom w:val="none" w:sz="0" w:space="0" w:color="auto"/>
        <w:right w:val="none" w:sz="0" w:space="0" w:color="auto"/>
      </w:divBdr>
    </w:div>
    <w:div w:id="852034650">
      <w:bodyDiv w:val="1"/>
      <w:marLeft w:val="0"/>
      <w:marRight w:val="0"/>
      <w:marTop w:val="0"/>
      <w:marBottom w:val="0"/>
      <w:divBdr>
        <w:top w:val="none" w:sz="0" w:space="0" w:color="auto"/>
        <w:left w:val="none" w:sz="0" w:space="0" w:color="auto"/>
        <w:bottom w:val="none" w:sz="0" w:space="0" w:color="auto"/>
        <w:right w:val="none" w:sz="0" w:space="0" w:color="auto"/>
      </w:divBdr>
    </w:div>
    <w:div w:id="852913644">
      <w:bodyDiv w:val="1"/>
      <w:marLeft w:val="0"/>
      <w:marRight w:val="0"/>
      <w:marTop w:val="0"/>
      <w:marBottom w:val="0"/>
      <w:divBdr>
        <w:top w:val="none" w:sz="0" w:space="0" w:color="auto"/>
        <w:left w:val="none" w:sz="0" w:space="0" w:color="auto"/>
        <w:bottom w:val="none" w:sz="0" w:space="0" w:color="auto"/>
        <w:right w:val="none" w:sz="0" w:space="0" w:color="auto"/>
      </w:divBdr>
    </w:div>
    <w:div w:id="857355307">
      <w:bodyDiv w:val="1"/>
      <w:marLeft w:val="0"/>
      <w:marRight w:val="0"/>
      <w:marTop w:val="0"/>
      <w:marBottom w:val="0"/>
      <w:divBdr>
        <w:top w:val="none" w:sz="0" w:space="0" w:color="auto"/>
        <w:left w:val="none" w:sz="0" w:space="0" w:color="auto"/>
        <w:bottom w:val="none" w:sz="0" w:space="0" w:color="auto"/>
        <w:right w:val="none" w:sz="0" w:space="0" w:color="auto"/>
      </w:divBdr>
    </w:div>
    <w:div w:id="857698599">
      <w:bodyDiv w:val="1"/>
      <w:marLeft w:val="0"/>
      <w:marRight w:val="0"/>
      <w:marTop w:val="0"/>
      <w:marBottom w:val="0"/>
      <w:divBdr>
        <w:top w:val="none" w:sz="0" w:space="0" w:color="auto"/>
        <w:left w:val="none" w:sz="0" w:space="0" w:color="auto"/>
        <w:bottom w:val="none" w:sz="0" w:space="0" w:color="auto"/>
        <w:right w:val="none" w:sz="0" w:space="0" w:color="auto"/>
      </w:divBdr>
    </w:div>
    <w:div w:id="859661474">
      <w:bodyDiv w:val="1"/>
      <w:marLeft w:val="0"/>
      <w:marRight w:val="0"/>
      <w:marTop w:val="0"/>
      <w:marBottom w:val="0"/>
      <w:divBdr>
        <w:top w:val="none" w:sz="0" w:space="0" w:color="auto"/>
        <w:left w:val="none" w:sz="0" w:space="0" w:color="auto"/>
        <w:bottom w:val="none" w:sz="0" w:space="0" w:color="auto"/>
        <w:right w:val="none" w:sz="0" w:space="0" w:color="auto"/>
      </w:divBdr>
    </w:div>
    <w:div w:id="860700717">
      <w:bodyDiv w:val="1"/>
      <w:marLeft w:val="0"/>
      <w:marRight w:val="0"/>
      <w:marTop w:val="0"/>
      <w:marBottom w:val="0"/>
      <w:divBdr>
        <w:top w:val="none" w:sz="0" w:space="0" w:color="auto"/>
        <w:left w:val="none" w:sz="0" w:space="0" w:color="auto"/>
        <w:bottom w:val="none" w:sz="0" w:space="0" w:color="auto"/>
        <w:right w:val="none" w:sz="0" w:space="0" w:color="auto"/>
      </w:divBdr>
    </w:div>
    <w:div w:id="867333977">
      <w:bodyDiv w:val="1"/>
      <w:marLeft w:val="0"/>
      <w:marRight w:val="0"/>
      <w:marTop w:val="0"/>
      <w:marBottom w:val="0"/>
      <w:divBdr>
        <w:top w:val="none" w:sz="0" w:space="0" w:color="auto"/>
        <w:left w:val="none" w:sz="0" w:space="0" w:color="auto"/>
        <w:bottom w:val="none" w:sz="0" w:space="0" w:color="auto"/>
        <w:right w:val="none" w:sz="0" w:space="0" w:color="auto"/>
      </w:divBdr>
    </w:div>
    <w:div w:id="867377590">
      <w:bodyDiv w:val="1"/>
      <w:marLeft w:val="0"/>
      <w:marRight w:val="0"/>
      <w:marTop w:val="0"/>
      <w:marBottom w:val="0"/>
      <w:divBdr>
        <w:top w:val="none" w:sz="0" w:space="0" w:color="auto"/>
        <w:left w:val="none" w:sz="0" w:space="0" w:color="auto"/>
        <w:bottom w:val="none" w:sz="0" w:space="0" w:color="auto"/>
        <w:right w:val="none" w:sz="0" w:space="0" w:color="auto"/>
      </w:divBdr>
    </w:div>
    <w:div w:id="868957480">
      <w:bodyDiv w:val="1"/>
      <w:marLeft w:val="0"/>
      <w:marRight w:val="0"/>
      <w:marTop w:val="0"/>
      <w:marBottom w:val="0"/>
      <w:divBdr>
        <w:top w:val="none" w:sz="0" w:space="0" w:color="auto"/>
        <w:left w:val="none" w:sz="0" w:space="0" w:color="auto"/>
        <w:bottom w:val="none" w:sz="0" w:space="0" w:color="auto"/>
        <w:right w:val="none" w:sz="0" w:space="0" w:color="auto"/>
      </w:divBdr>
    </w:div>
    <w:div w:id="871377950">
      <w:bodyDiv w:val="1"/>
      <w:marLeft w:val="0"/>
      <w:marRight w:val="0"/>
      <w:marTop w:val="0"/>
      <w:marBottom w:val="0"/>
      <w:divBdr>
        <w:top w:val="none" w:sz="0" w:space="0" w:color="auto"/>
        <w:left w:val="none" w:sz="0" w:space="0" w:color="auto"/>
        <w:bottom w:val="none" w:sz="0" w:space="0" w:color="auto"/>
        <w:right w:val="none" w:sz="0" w:space="0" w:color="auto"/>
      </w:divBdr>
    </w:div>
    <w:div w:id="873269017">
      <w:bodyDiv w:val="1"/>
      <w:marLeft w:val="0"/>
      <w:marRight w:val="0"/>
      <w:marTop w:val="0"/>
      <w:marBottom w:val="0"/>
      <w:divBdr>
        <w:top w:val="none" w:sz="0" w:space="0" w:color="auto"/>
        <w:left w:val="none" w:sz="0" w:space="0" w:color="auto"/>
        <w:bottom w:val="none" w:sz="0" w:space="0" w:color="auto"/>
        <w:right w:val="none" w:sz="0" w:space="0" w:color="auto"/>
      </w:divBdr>
    </w:div>
    <w:div w:id="873469730">
      <w:bodyDiv w:val="1"/>
      <w:marLeft w:val="0"/>
      <w:marRight w:val="0"/>
      <w:marTop w:val="0"/>
      <w:marBottom w:val="0"/>
      <w:divBdr>
        <w:top w:val="none" w:sz="0" w:space="0" w:color="auto"/>
        <w:left w:val="none" w:sz="0" w:space="0" w:color="auto"/>
        <w:bottom w:val="none" w:sz="0" w:space="0" w:color="auto"/>
        <w:right w:val="none" w:sz="0" w:space="0" w:color="auto"/>
      </w:divBdr>
    </w:div>
    <w:div w:id="874730691">
      <w:bodyDiv w:val="1"/>
      <w:marLeft w:val="0"/>
      <w:marRight w:val="0"/>
      <w:marTop w:val="0"/>
      <w:marBottom w:val="0"/>
      <w:divBdr>
        <w:top w:val="none" w:sz="0" w:space="0" w:color="auto"/>
        <w:left w:val="none" w:sz="0" w:space="0" w:color="auto"/>
        <w:bottom w:val="none" w:sz="0" w:space="0" w:color="auto"/>
        <w:right w:val="none" w:sz="0" w:space="0" w:color="auto"/>
      </w:divBdr>
    </w:div>
    <w:div w:id="876434446">
      <w:bodyDiv w:val="1"/>
      <w:marLeft w:val="0"/>
      <w:marRight w:val="0"/>
      <w:marTop w:val="0"/>
      <w:marBottom w:val="0"/>
      <w:divBdr>
        <w:top w:val="none" w:sz="0" w:space="0" w:color="auto"/>
        <w:left w:val="none" w:sz="0" w:space="0" w:color="auto"/>
        <w:bottom w:val="none" w:sz="0" w:space="0" w:color="auto"/>
        <w:right w:val="none" w:sz="0" w:space="0" w:color="auto"/>
      </w:divBdr>
    </w:div>
    <w:div w:id="880239781">
      <w:bodyDiv w:val="1"/>
      <w:marLeft w:val="0"/>
      <w:marRight w:val="0"/>
      <w:marTop w:val="0"/>
      <w:marBottom w:val="0"/>
      <w:divBdr>
        <w:top w:val="none" w:sz="0" w:space="0" w:color="auto"/>
        <w:left w:val="none" w:sz="0" w:space="0" w:color="auto"/>
        <w:bottom w:val="none" w:sz="0" w:space="0" w:color="auto"/>
        <w:right w:val="none" w:sz="0" w:space="0" w:color="auto"/>
      </w:divBdr>
    </w:div>
    <w:div w:id="884414557">
      <w:bodyDiv w:val="1"/>
      <w:marLeft w:val="0"/>
      <w:marRight w:val="0"/>
      <w:marTop w:val="0"/>
      <w:marBottom w:val="0"/>
      <w:divBdr>
        <w:top w:val="none" w:sz="0" w:space="0" w:color="auto"/>
        <w:left w:val="none" w:sz="0" w:space="0" w:color="auto"/>
        <w:bottom w:val="none" w:sz="0" w:space="0" w:color="auto"/>
        <w:right w:val="none" w:sz="0" w:space="0" w:color="auto"/>
      </w:divBdr>
    </w:div>
    <w:div w:id="885335968">
      <w:bodyDiv w:val="1"/>
      <w:marLeft w:val="0"/>
      <w:marRight w:val="0"/>
      <w:marTop w:val="0"/>
      <w:marBottom w:val="0"/>
      <w:divBdr>
        <w:top w:val="none" w:sz="0" w:space="0" w:color="auto"/>
        <w:left w:val="none" w:sz="0" w:space="0" w:color="auto"/>
        <w:bottom w:val="none" w:sz="0" w:space="0" w:color="auto"/>
        <w:right w:val="none" w:sz="0" w:space="0" w:color="auto"/>
      </w:divBdr>
    </w:div>
    <w:div w:id="885946362">
      <w:bodyDiv w:val="1"/>
      <w:marLeft w:val="0"/>
      <w:marRight w:val="0"/>
      <w:marTop w:val="0"/>
      <w:marBottom w:val="0"/>
      <w:divBdr>
        <w:top w:val="none" w:sz="0" w:space="0" w:color="auto"/>
        <w:left w:val="none" w:sz="0" w:space="0" w:color="auto"/>
        <w:bottom w:val="none" w:sz="0" w:space="0" w:color="auto"/>
        <w:right w:val="none" w:sz="0" w:space="0" w:color="auto"/>
      </w:divBdr>
    </w:div>
    <w:div w:id="887648693">
      <w:bodyDiv w:val="1"/>
      <w:marLeft w:val="0"/>
      <w:marRight w:val="0"/>
      <w:marTop w:val="0"/>
      <w:marBottom w:val="0"/>
      <w:divBdr>
        <w:top w:val="none" w:sz="0" w:space="0" w:color="auto"/>
        <w:left w:val="none" w:sz="0" w:space="0" w:color="auto"/>
        <w:bottom w:val="none" w:sz="0" w:space="0" w:color="auto"/>
        <w:right w:val="none" w:sz="0" w:space="0" w:color="auto"/>
      </w:divBdr>
    </w:div>
    <w:div w:id="887959806">
      <w:bodyDiv w:val="1"/>
      <w:marLeft w:val="0"/>
      <w:marRight w:val="0"/>
      <w:marTop w:val="0"/>
      <w:marBottom w:val="0"/>
      <w:divBdr>
        <w:top w:val="none" w:sz="0" w:space="0" w:color="auto"/>
        <w:left w:val="none" w:sz="0" w:space="0" w:color="auto"/>
        <w:bottom w:val="none" w:sz="0" w:space="0" w:color="auto"/>
        <w:right w:val="none" w:sz="0" w:space="0" w:color="auto"/>
      </w:divBdr>
    </w:div>
    <w:div w:id="889416646">
      <w:bodyDiv w:val="1"/>
      <w:marLeft w:val="0"/>
      <w:marRight w:val="0"/>
      <w:marTop w:val="0"/>
      <w:marBottom w:val="0"/>
      <w:divBdr>
        <w:top w:val="none" w:sz="0" w:space="0" w:color="auto"/>
        <w:left w:val="none" w:sz="0" w:space="0" w:color="auto"/>
        <w:bottom w:val="none" w:sz="0" w:space="0" w:color="auto"/>
        <w:right w:val="none" w:sz="0" w:space="0" w:color="auto"/>
      </w:divBdr>
    </w:div>
    <w:div w:id="892037375">
      <w:bodyDiv w:val="1"/>
      <w:marLeft w:val="0"/>
      <w:marRight w:val="0"/>
      <w:marTop w:val="0"/>
      <w:marBottom w:val="0"/>
      <w:divBdr>
        <w:top w:val="none" w:sz="0" w:space="0" w:color="auto"/>
        <w:left w:val="none" w:sz="0" w:space="0" w:color="auto"/>
        <w:bottom w:val="none" w:sz="0" w:space="0" w:color="auto"/>
        <w:right w:val="none" w:sz="0" w:space="0" w:color="auto"/>
      </w:divBdr>
    </w:div>
    <w:div w:id="893932460">
      <w:bodyDiv w:val="1"/>
      <w:marLeft w:val="0"/>
      <w:marRight w:val="0"/>
      <w:marTop w:val="0"/>
      <w:marBottom w:val="0"/>
      <w:divBdr>
        <w:top w:val="none" w:sz="0" w:space="0" w:color="auto"/>
        <w:left w:val="none" w:sz="0" w:space="0" w:color="auto"/>
        <w:bottom w:val="none" w:sz="0" w:space="0" w:color="auto"/>
        <w:right w:val="none" w:sz="0" w:space="0" w:color="auto"/>
      </w:divBdr>
    </w:div>
    <w:div w:id="894394405">
      <w:bodyDiv w:val="1"/>
      <w:marLeft w:val="0"/>
      <w:marRight w:val="0"/>
      <w:marTop w:val="0"/>
      <w:marBottom w:val="0"/>
      <w:divBdr>
        <w:top w:val="none" w:sz="0" w:space="0" w:color="auto"/>
        <w:left w:val="none" w:sz="0" w:space="0" w:color="auto"/>
        <w:bottom w:val="none" w:sz="0" w:space="0" w:color="auto"/>
        <w:right w:val="none" w:sz="0" w:space="0" w:color="auto"/>
      </w:divBdr>
    </w:div>
    <w:div w:id="894464109">
      <w:bodyDiv w:val="1"/>
      <w:marLeft w:val="0"/>
      <w:marRight w:val="0"/>
      <w:marTop w:val="0"/>
      <w:marBottom w:val="0"/>
      <w:divBdr>
        <w:top w:val="none" w:sz="0" w:space="0" w:color="auto"/>
        <w:left w:val="none" w:sz="0" w:space="0" w:color="auto"/>
        <w:bottom w:val="none" w:sz="0" w:space="0" w:color="auto"/>
        <w:right w:val="none" w:sz="0" w:space="0" w:color="auto"/>
      </w:divBdr>
    </w:div>
    <w:div w:id="894582961">
      <w:bodyDiv w:val="1"/>
      <w:marLeft w:val="0"/>
      <w:marRight w:val="0"/>
      <w:marTop w:val="0"/>
      <w:marBottom w:val="0"/>
      <w:divBdr>
        <w:top w:val="none" w:sz="0" w:space="0" w:color="auto"/>
        <w:left w:val="none" w:sz="0" w:space="0" w:color="auto"/>
        <w:bottom w:val="none" w:sz="0" w:space="0" w:color="auto"/>
        <w:right w:val="none" w:sz="0" w:space="0" w:color="auto"/>
      </w:divBdr>
    </w:div>
    <w:div w:id="901328189">
      <w:bodyDiv w:val="1"/>
      <w:marLeft w:val="0"/>
      <w:marRight w:val="0"/>
      <w:marTop w:val="0"/>
      <w:marBottom w:val="0"/>
      <w:divBdr>
        <w:top w:val="none" w:sz="0" w:space="0" w:color="auto"/>
        <w:left w:val="none" w:sz="0" w:space="0" w:color="auto"/>
        <w:bottom w:val="none" w:sz="0" w:space="0" w:color="auto"/>
        <w:right w:val="none" w:sz="0" w:space="0" w:color="auto"/>
      </w:divBdr>
    </w:div>
    <w:div w:id="909268021">
      <w:bodyDiv w:val="1"/>
      <w:marLeft w:val="0"/>
      <w:marRight w:val="0"/>
      <w:marTop w:val="0"/>
      <w:marBottom w:val="0"/>
      <w:divBdr>
        <w:top w:val="none" w:sz="0" w:space="0" w:color="auto"/>
        <w:left w:val="none" w:sz="0" w:space="0" w:color="auto"/>
        <w:bottom w:val="none" w:sz="0" w:space="0" w:color="auto"/>
        <w:right w:val="none" w:sz="0" w:space="0" w:color="auto"/>
      </w:divBdr>
    </w:div>
    <w:div w:id="910384742">
      <w:bodyDiv w:val="1"/>
      <w:marLeft w:val="0"/>
      <w:marRight w:val="0"/>
      <w:marTop w:val="0"/>
      <w:marBottom w:val="0"/>
      <w:divBdr>
        <w:top w:val="none" w:sz="0" w:space="0" w:color="auto"/>
        <w:left w:val="none" w:sz="0" w:space="0" w:color="auto"/>
        <w:bottom w:val="none" w:sz="0" w:space="0" w:color="auto"/>
        <w:right w:val="none" w:sz="0" w:space="0" w:color="auto"/>
      </w:divBdr>
    </w:div>
    <w:div w:id="911163116">
      <w:bodyDiv w:val="1"/>
      <w:marLeft w:val="0"/>
      <w:marRight w:val="0"/>
      <w:marTop w:val="0"/>
      <w:marBottom w:val="0"/>
      <w:divBdr>
        <w:top w:val="none" w:sz="0" w:space="0" w:color="auto"/>
        <w:left w:val="none" w:sz="0" w:space="0" w:color="auto"/>
        <w:bottom w:val="none" w:sz="0" w:space="0" w:color="auto"/>
        <w:right w:val="none" w:sz="0" w:space="0" w:color="auto"/>
      </w:divBdr>
    </w:div>
    <w:div w:id="912084199">
      <w:bodyDiv w:val="1"/>
      <w:marLeft w:val="0"/>
      <w:marRight w:val="0"/>
      <w:marTop w:val="0"/>
      <w:marBottom w:val="0"/>
      <w:divBdr>
        <w:top w:val="none" w:sz="0" w:space="0" w:color="auto"/>
        <w:left w:val="none" w:sz="0" w:space="0" w:color="auto"/>
        <w:bottom w:val="none" w:sz="0" w:space="0" w:color="auto"/>
        <w:right w:val="none" w:sz="0" w:space="0" w:color="auto"/>
      </w:divBdr>
    </w:div>
    <w:div w:id="912130109">
      <w:bodyDiv w:val="1"/>
      <w:marLeft w:val="0"/>
      <w:marRight w:val="0"/>
      <w:marTop w:val="0"/>
      <w:marBottom w:val="0"/>
      <w:divBdr>
        <w:top w:val="none" w:sz="0" w:space="0" w:color="auto"/>
        <w:left w:val="none" w:sz="0" w:space="0" w:color="auto"/>
        <w:bottom w:val="none" w:sz="0" w:space="0" w:color="auto"/>
        <w:right w:val="none" w:sz="0" w:space="0" w:color="auto"/>
      </w:divBdr>
    </w:div>
    <w:div w:id="913585367">
      <w:bodyDiv w:val="1"/>
      <w:marLeft w:val="0"/>
      <w:marRight w:val="0"/>
      <w:marTop w:val="0"/>
      <w:marBottom w:val="0"/>
      <w:divBdr>
        <w:top w:val="none" w:sz="0" w:space="0" w:color="auto"/>
        <w:left w:val="none" w:sz="0" w:space="0" w:color="auto"/>
        <w:bottom w:val="none" w:sz="0" w:space="0" w:color="auto"/>
        <w:right w:val="none" w:sz="0" w:space="0" w:color="auto"/>
      </w:divBdr>
    </w:div>
    <w:div w:id="915670753">
      <w:bodyDiv w:val="1"/>
      <w:marLeft w:val="0"/>
      <w:marRight w:val="0"/>
      <w:marTop w:val="0"/>
      <w:marBottom w:val="0"/>
      <w:divBdr>
        <w:top w:val="none" w:sz="0" w:space="0" w:color="auto"/>
        <w:left w:val="none" w:sz="0" w:space="0" w:color="auto"/>
        <w:bottom w:val="none" w:sz="0" w:space="0" w:color="auto"/>
        <w:right w:val="none" w:sz="0" w:space="0" w:color="auto"/>
      </w:divBdr>
    </w:div>
    <w:div w:id="916598879">
      <w:bodyDiv w:val="1"/>
      <w:marLeft w:val="0"/>
      <w:marRight w:val="0"/>
      <w:marTop w:val="0"/>
      <w:marBottom w:val="0"/>
      <w:divBdr>
        <w:top w:val="none" w:sz="0" w:space="0" w:color="auto"/>
        <w:left w:val="none" w:sz="0" w:space="0" w:color="auto"/>
        <w:bottom w:val="none" w:sz="0" w:space="0" w:color="auto"/>
        <w:right w:val="none" w:sz="0" w:space="0" w:color="auto"/>
      </w:divBdr>
    </w:div>
    <w:div w:id="919561043">
      <w:bodyDiv w:val="1"/>
      <w:marLeft w:val="0"/>
      <w:marRight w:val="0"/>
      <w:marTop w:val="0"/>
      <w:marBottom w:val="0"/>
      <w:divBdr>
        <w:top w:val="none" w:sz="0" w:space="0" w:color="auto"/>
        <w:left w:val="none" w:sz="0" w:space="0" w:color="auto"/>
        <w:bottom w:val="none" w:sz="0" w:space="0" w:color="auto"/>
        <w:right w:val="none" w:sz="0" w:space="0" w:color="auto"/>
      </w:divBdr>
    </w:div>
    <w:div w:id="920797966">
      <w:bodyDiv w:val="1"/>
      <w:marLeft w:val="0"/>
      <w:marRight w:val="0"/>
      <w:marTop w:val="0"/>
      <w:marBottom w:val="0"/>
      <w:divBdr>
        <w:top w:val="none" w:sz="0" w:space="0" w:color="auto"/>
        <w:left w:val="none" w:sz="0" w:space="0" w:color="auto"/>
        <w:bottom w:val="none" w:sz="0" w:space="0" w:color="auto"/>
        <w:right w:val="none" w:sz="0" w:space="0" w:color="auto"/>
      </w:divBdr>
    </w:div>
    <w:div w:id="924000688">
      <w:bodyDiv w:val="1"/>
      <w:marLeft w:val="0"/>
      <w:marRight w:val="0"/>
      <w:marTop w:val="0"/>
      <w:marBottom w:val="0"/>
      <w:divBdr>
        <w:top w:val="none" w:sz="0" w:space="0" w:color="auto"/>
        <w:left w:val="none" w:sz="0" w:space="0" w:color="auto"/>
        <w:bottom w:val="none" w:sz="0" w:space="0" w:color="auto"/>
        <w:right w:val="none" w:sz="0" w:space="0" w:color="auto"/>
      </w:divBdr>
    </w:div>
    <w:div w:id="924148044">
      <w:bodyDiv w:val="1"/>
      <w:marLeft w:val="0"/>
      <w:marRight w:val="0"/>
      <w:marTop w:val="0"/>
      <w:marBottom w:val="0"/>
      <w:divBdr>
        <w:top w:val="none" w:sz="0" w:space="0" w:color="auto"/>
        <w:left w:val="none" w:sz="0" w:space="0" w:color="auto"/>
        <w:bottom w:val="none" w:sz="0" w:space="0" w:color="auto"/>
        <w:right w:val="none" w:sz="0" w:space="0" w:color="auto"/>
      </w:divBdr>
    </w:div>
    <w:div w:id="927813837">
      <w:bodyDiv w:val="1"/>
      <w:marLeft w:val="0"/>
      <w:marRight w:val="0"/>
      <w:marTop w:val="0"/>
      <w:marBottom w:val="0"/>
      <w:divBdr>
        <w:top w:val="none" w:sz="0" w:space="0" w:color="auto"/>
        <w:left w:val="none" w:sz="0" w:space="0" w:color="auto"/>
        <w:bottom w:val="none" w:sz="0" w:space="0" w:color="auto"/>
        <w:right w:val="none" w:sz="0" w:space="0" w:color="auto"/>
      </w:divBdr>
    </w:div>
    <w:div w:id="929972414">
      <w:bodyDiv w:val="1"/>
      <w:marLeft w:val="0"/>
      <w:marRight w:val="0"/>
      <w:marTop w:val="0"/>
      <w:marBottom w:val="0"/>
      <w:divBdr>
        <w:top w:val="none" w:sz="0" w:space="0" w:color="auto"/>
        <w:left w:val="none" w:sz="0" w:space="0" w:color="auto"/>
        <w:bottom w:val="none" w:sz="0" w:space="0" w:color="auto"/>
        <w:right w:val="none" w:sz="0" w:space="0" w:color="auto"/>
      </w:divBdr>
    </w:div>
    <w:div w:id="931547243">
      <w:bodyDiv w:val="1"/>
      <w:marLeft w:val="0"/>
      <w:marRight w:val="0"/>
      <w:marTop w:val="0"/>
      <w:marBottom w:val="0"/>
      <w:divBdr>
        <w:top w:val="none" w:sz="0" w:space="0" w:color="auto"/>
        <w:left w:val="none" w:sz="0" w:space="0" w:color="auto"/>
        <w:bottom w:val="none" w:sz="0" w:space="0" w:color="auto"/>
        <w:right w:val="none" w:sz="0" w:space="0" w:color="auto"/>
      </w:divBdr>
    </w:div>
    <w:div w:id="933053181">
      <w:bodyDiv w:val="1"/>
      <w:marLeft w:val="0"/>
      <w:marRight w:val="0"/>
      <w:marTop w:val="0"/>
      <w:marBottom w:val="0"/>
      <w:divBdr>
        <w:top w:val="none" w:sz="0" w:space="0" w:color="auto"/>
        <w:left w:val="none" w:sz="0" w:space="0" w:color="auto"/>
        <w:bottom w:val="none" w:sz="0" w:space="0" w:color="auto"/>
        <w:right w:val="none" w:sz="0" w:space="0" w:color="auto"/>
      </w:divBdr>
    </w:div>
    <w:div w:id="936518915">
      <w:bodyDiv w:val="1"/>
      <w:marLeft w:val="0"/>
      <w:marRight w:val="0"/>
      <w:marTop w:val="0"/>
      <w:marBottom w:val="0"/>
      <w:divBdr>
        <w:top w:val="none" w:sz="0" w:space="0" w:color="auto"/>
        <w:left w:val="none" w:sz="0" w:space="0" w:color="auto"/>
        <w:bottom w:val="none" w:sz="0" w:space="0" w:color="auto"/>
        <w:right w:val="none" w:sz="0" w:space="0" w:color="auto"/>
      </w:divBdr>
    </w:div>
    <w:div w:id="941886396">
      <w:bodyDiv w:val="1"/>
      <w:marLeft w:val="0"/>
      <w:marRight w:val="0"/>
      <w:marTop w:val="0"/>
      <w:marBottom w:val="0"/>
      <w:divBdr>
        <w:top w:val="none" w:sz="0" w:space="0" w:color="auto"/>
        <w:left w:val="none" w:sz="0" w:space="0" w:color="auto"/>
        <w:bottom w:val="none" w:sz="0" w:space="0" w:color="auto"/>
        <w:right w:val="none" w:sz="0" w:space="0" w:color="auto"/>
      </w:divBdr>
    </w:div>
    <w:div w:id="945187664">
      <w:bodyDiv w:val="1"/>
      <w:marLeft w:val="0"/>
      <w:marRight w:val="0"/>
      <w:marTop w:val="0"/>
      <w:marBottom w:val="0"/>
      <w:divBdr>
        <w:top w:val="none" w:sz="0" w:space="0" w:color="auto"/>
        <w:left w:val="none" w:sz="0" w:space="0" w:color="auto"/>
        <w:bottom w:val="none" w:sz="0" w:space="0" w:color="auto"/>
        <w:right w:val="none" w:sz="0" w:space="0" w:color="auto"/>
      </w:divBdr>
    </w:div>
    <w:div w:id="948007440">
      <w:bodyDiv w:val="1"/>
      <w:marLeft w:val="0"/>
      <w:marRight w:val="0"/>
      <w:marTop w:val="0"/>
      <w:marBottom w:val="0"/>
      <w:divBdr>
        <w:top w:val="none" w:sz="0" w:space="0" w:color="auto"/>
        <w:left w:val="none" w:sz="0" w:space="0" w:color="auto"/>
        <w:bottom w:val="none" w:sz="0" w:space="0" w:color="auto"/>
        <w:right w:val="none" w:sz="0" w:space="0" w:color="auto"/>
      </w:divBdr>
    </w:div>
    <w:div w:id="953562677">
      <w:bodyDiv w:val="1"/>
      <w:marLeft w:val="0"/>
      <w:marRight w:val="0"/>
      <w:marTop w:val="0"/>
      <w:marBottom w:val="0"/>
      <w:divBdr>
        <w:top w:val="none" w:sz="0" w:space="0" w:color="auto"/>
        <w:left w:val="none" w:sz="0" w:space="0" w:color="auto"/>
        <w:bottom w:val="none" w:sz="0" w:space="0" w:color="auto"/>
        <w:right w:val="none" w:sz="0" w:space="0" w:color="auto"/>
      </w:divBdr>
    </w:div>
    <w:div w:id="954677810">
      <w:bodyDiv w:val="1"/>
      <w:marLeft w:val="0"/>
      <w:marRight w:val="0"/>
      <w:marTop w:val="0"/>
      <w:marBottom w:val="0"/>
      <w:divBdr>
        <w:top w:val="none" w:sz="0" w:space="0" w:color="auto"/>
        <w:left w:val="none" w:sz="0" w:space="0" w:color="auto"/>
        <w:bottom w:val="none" w:sz="0" w:space="0" w:color="auto"/>
        <w:right w:val="none" w:sz="0" w:space="0" w:color="auto"/>
      </w:divBdr>
    </w:div>
    <w:div w:id="957251113">
      <w:bodyDiv w:val="1"/>
      <w:marLeft w:val="0"/>
      <w:marRight w:val="0"/>
      <w:marTop w:val="0"/>
      <w:marBottom w:val="0"/>
      <w:divBdr>
        <w:top w:val="none" w:sz="0" w:space="0" w:color="auto"/>
        <w:left w:val="none" w:sz="0" w:space="0" w:color="auto"/>
        <w:bottom w:val="none" w:sz="0" w:space="0" w:color="auto"/>
        <w:right w:val="none" w:sz="0" w:space="0" w:color="auto"/>
      </w:divBdr>
      <w:divsChild>
        <w:div w:id="101196257">
          <w:marLeft w:val="0"/>
          <w:marRight w:val="0"/>
          <w:marTop w:val="0"/>
          <w:marBottom w:val="0"/>
          <w:divBdr>
            <w:top w:val="none" w:sz="0" w:space="0" w:color="auto"/>
            <w:left w:val="none" w:sz="0" w:space="0" w:color="auto"/>
            <w:bottom w:val="none" w:sz="0" w:space="0" w:color="auto"/>
            <w:right w:val="none" w:sz="0" w:space="0" w:color="auto"/>
          </w:divBdr>
          <w:divsChild>
            <w:div w:id="186408219">
              <w:marLeft w:val="0"/>
              <w:marRight w:val="0"/>
              <w:marTop w:val="0"/>
              <w:marBottom w:val="0"/>
              <w:divBdr>
                <w:top w:val="none" w:sz="0" w:space="0" w:color="auto"/>
                <w:left w:val="none" w:sz="0" w:space="0" w:color="auto"/>
                <w:bottom w:val="none" w:sz="0" w:space="0" w:color="auto"/>
                <w:right w:val="none" w:sz="0" w:space="0" w:color="auto"/>
              </w:divBdr>
              <w:divsChild>
                <w:div w:id="1998607906">
                  <w:marLeft w:val="0"/>
                  <w:marRight w:val="0"/>
                  <w:marTop w:val="0"/>
                  <w:marBottom w:val="0"/>
                  <w:divBdr>
                    <w:top w:val="none" w:sz="0" w:space="0" w:color="auto"/>
                    <w:left w:val="none" w:sz="0" w:space="0" w:color="auto"/>
                    <w:bottom w:val="none" w:sz="0" w:space="0" w:color="auto"/>
                    <w:right w:val="none" w:sz="0" w:space="0" w:color="auto"/>
                  </w:divBdr>
                  <w:divsChild>
                    <w:div w:id="1142892440">
                      <w:marLeft w:val="0"/>
                      <w:marRight w:val="0"/>
                      <w:marTop w:val="0"/>
                      <w:marBottom w:val="0"/>
                      <w:divBdr>
                        <w:top w:val="none" w:sz="0" w:space="0" w:color="auto"/>
                        <w:left w:val="none" w:sz="0" w:space="0" w:color="auto"/>
                        <w:bottom w:val="none" w:sz="0" w:space="0" w:color="auto"/>
                        <w:right w:val="none" w:sz="0" w:space="0" w:color="auto"/>
                      </w:divBdr>
                      <w:divsChild>
                        <w:div w:id="1667786134">
                          <w:marLeft w:val="0"/>
                          <w:marRight w:val="0"/>
                          <w:marTop w:val="0"/>
                          <w:marBottom w:val="0"/>
                          <w:divBdr>
                            <w:top w:val="none" w:sz="0" w:space="0" w:color="auto"/>
                            <w:left w:val="none" w:sz="0" w:space="0" w:color="auto"/>
                            <w:bottom w:val="none" w:sz="0" w:space="0" w:color="auto"/>
                            <w:right w:val="none" w:sz="0" w:space="0" w:color="auto"/>
                          </w:divBdr>
                          <w:divsChild>
                            <w:div w:id="1395394660">
                              <w:marLeft w:val="0"/>
                              <w:marRight w:val="0"/>
                              <w:marTop w:val="0"/>
                              <w:marBottom w:val="0"/>
                              <w:divBdr>
                                <w:top w:val="none" w:sz="0" w:space="0" w:color="auto"/>
                                <w:left w:val="none" w:sz="0" w:space="0" w:color="auto"/>
                                <w:bottom w:val="none" w:sz="0" w:space="0" w:color="auto"/>
                                <w:right w:val="none" w:sz="0" w:space="0" w:color="auto"/>
                              </w:divBdr>
                              <w:divsChild>
                                <w:div w:id="2005737366">
                                  <w:marLeft w:val="0"/>
                                  <w:marRight w:val="0"/>
                                  <w:marTop w:val="0"/>
                                  <w:marBottom w:val="0"/>
                                  <w:divBdr>
                                    <w:top w:val="none" w:sz="0" w:space="0" w:color="auto"/>
                                    <w:left w:val="none" w:sz="0" w:space="0" w:color="auto"/>
                                    <w:bottom w:val="none" w:sz="0" w:space="0" w:color="auto"/>
                                    <w:right w:val="none" w:sz="0" w:space="0" w:color="auto"/>
                                  </w:divBdr>
                                  <w:divsChild>
                                    <w:div w:id="1594246425">
                                      <w:marLeft w:val="0"/>
                                      <w:marRight w:val="0"/>
                                      <w:marTop w:val="0"/>
                                      <w:marBottom w:val="0"/>
                                      <w:divBdr>
                                        <w:top w:val="none" w:sz="0" w:space="0" w:color="auto"/>
                                        <w:left w:val="none" w:sz="0" w:space="0" w:color="auto"/>
                                        <w:bottom w:val="none" w:sz="0" w:space="0" w:color="auto"/>
                                        <w:right w:val="none" w:sz="0" w:space="0" w:color="auto"/>
                                      </w:divBdr>
                                      <w:divsChild>
                                        <w:div w:id="1467432520">
                                          <w:marLeft w:val="0"/>
                                          <w:marRight w:val="0"/>
                                          <w:marTop w:val="0"/>
                                          <w:marBottom w:val="0"/>
                                          <w:divBdr>
                                            <w:top w:val="none" w:sz="0" w:space="0" w:color="auto"/>
                                            <w:left w:val="none" w:sz="0" w:space="0" w:color="auto"/>
                                            <w:bottom w:val="none" w:sz="0" w:space="0" w:color="auto"/>
                                            <w:right w:val="none" w:sz="0" w:space="0" w:color="auto"/>
                                          </w:divBdr>
                                          <w:divsChild>
                                            <w:div w:id="1930504224">
                                              <w:marLeft w:val="0"/>
                                              <w:marRight w:val="0"/>
                                              <w:marTop w:val="0"/>
                                              <w:marBottom w:val="0"/>
                                              <w:divBdr>
                                                <w:top w:val="none" w:sz="0" w:space="0" w:color="auto"/>
                                                <w:left w:val="none" w:sz="0" w:space="0" w:color="auto"/>
                                                <w:bottom w:val="none" w:sz="0" w:space="0" w:color="auto"/>
                                                <w:right w:val="none" w:sz="0" w:space="0" w:color="auto"/>
                                              </w:divBdr>
                                              <w:divsChild>
                                                <w:div w:id="1343628550">
                                                  <w:marLeft w:val="0"/>
                                                  <w:marRight w:val="0"/>
                                                  <w:marTop w:val="0"/>
                                                  <w:marBottom w:val="0"/>
                                                  <w:divBdr>
                                                    <w:top w:val="none" w:sz="0" w:space="0" w:color="auto"/>
                                                    <w:left w:val="none" w:sz="0" w:space="0" w:color="auto"/>
                                                    <w:bottom w:val="none" w:sz="0" w:space="0" w:color="auto"/>
                                                    <w:right w:val="none" w:sz="0" w:space="0" w:color="auto"/>
                                                  </w:divBdr>
                                                  <w:divsChild>
                                                    <w:div w:id="1223445968">
                                                      <w:marLeft w:val="0"/>
                                                      <w:marRight w:val="0"/>
                                                      <w:marTop w:val="0"/>
                                                      <w:marBottom w:val="0"/>
                                                      <w:divBdr>
                                                        <w:top w:val="none" w:sz="0" w:space="0" w:color="auto"/>
                                                        <w:left w:val="none" w:sz="0" w:space="0" w:color="auto"/>
                                                        <w:bottom w:val="none" w:sz="0" w:space="0" w:color="auto"/>
                                                        <w:right w:val="none" w:sz="0" w:space="0" w:color="auto"/>
                                                      </w:divBdr>
                                                      <w:divsChild>
                                                        <w:div w:id="1071074208">
                                                          <w:marLeft w:val="0"/>
                                                          <w:marRight w:val="0"/>
                                                          <w:marTop w:val="0"/>
                                                          <w:marBottom w:val="0"/>
                                                          <w:divBdr>
                                                            <w:top w:val="none" w:sz="0" w:space="0" w:color="auto"/>
                                                            <w:left w:val="none" w:sz="0" w:space="0" w:color="auto"/>
                                                            <w:bottom w:val="none" w:sz="0" w:space="0" w:color="auto"/>
                                                            <w:right w:val="none" w:sz="0" w:space="0" w:color="auto"/>
                                                          </w:divBdr>
                                                          <w:divsChild>
                                                            <w:div w:id="132929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60766574">
      <w:bodyDiv w:val="1"/>
      <w:marLeft w:val="0"/>
      <w:marRight w:val="0"/>
      <w:marTop w:val="0"/>
      <w:marBottom w:val="0"/>
      <w:divBdr>
        <w:top w:val="none" w:sz="0" w:space="0" w:color="auto"/>
        <w:left w:val="none" w:sz="0" w:space="0" w:color="auto"/>
        <w:bottom w:val="none" w:sz="0" w:space="0" w:color="auto"/>
        <w:right w:val="none" w:sz="0" w:space="0" w:color="auto"/>
      </w:divBdr>
    </w:div>
    <w:div w:id="960962968">
      <w:bodyDiv w:val="1"/>
      <w:marLeft w:val="0"/>
      <w:marRight w:val="0"/>
      <w:marTop w:val="0"/>
      <w:marBottom w:val="0"/>
      <w:divBdr>
        <w:top w:val="none" w:sz="0" w:space="0" w:color="auto"/>
        <w:left w:val="none" w:sz="0" w:space="0" w:color="auto"/>
        <w:bottom w:val="none" w:sz="0" w:space="0" w:color="auto"/>
        <w:right w:val="none" w:sz="0" w:space="0" w:color="auto"/>
      </w:divBdr>
    </w:div>
    <w:div w:id="969896159">
      <w:bodyDiv w:val="1"/>
      <w:marLeft w:val="0"/>
      <w:marRight w:val="0"/>
      <w:marTop w:val="0"/>
      <w:marBottom w:val="0"/>
      <w:divBdr>
        <w:top w:val="none" w:sz="0" w:space="0" w:color="auto"/>
        <w:left w:val="none" w:sz="0" w:space="0" w:color="auto"/>
        <w:bottom w:val="none" w:sz="0" w:space="0" w:color="auto"/>
        <w:right w:val="none" w:sz="0" w:space="0" w:color="auto"/>
      </w:divBdr>
    </w:div>
    <w:div w:id="971789911">
      <w:bodyDiv w:val="1"/>
      <w:marLeft w:val="0"/>
      <w:marRight w:val="0"/>
      <w:marTop w:val="0"/>
      <w:marBottom w:val="0"/>
      <w:divBdr>
        <w:top w:val="none" w:sz="0" w:space="0" w:color="auto"/>
        <w:left w:val="none" w:sz="0" w:space="0" w:color="auto"/>
        <w:bottom w:val="none" w:sz="0" w:space="0" w:color="auto"/>
        <w:right w:val="none" w:sz="0" w:space="0" w:color="auto"/>
      </w:divBdr>
    </w:div>
    <w:div w:id="974026377">
      <w:bodyDiv w:val="1"/>
      <w:marLeft w:val="0"/>
      <w:marRight w:val="0"/>
      <w:marTop w:val="0"/>
      <w:marBottom w:val="0"/>
      <w:divBdr>
        <w:top w:val="none" w:sz="0" w:space="0" w:color="auto"/>
        <w:left w:val="none" w:sz="0" w:space="0" w:color="auto"/>
        <w:bottom w:val="none" w:sz="0" w:space="0" w:color="auto"/>
        <w:right w:val="none" w:sz="0" w:space="0" w:color="auto"/>
      </w:divBdr>
    </w:div>
    <w:div w:id="979190111">
      <w:bodyDiv w:val="1"/>
      <w:marLeft w:val="0"/>
      <w:marRight w:val="0"/>
      <w:marTop w:val="0"/>
      <w:marBottom w:val="0"/>
      <w:divBdr>
        <w:top w:val="none" w:sz="0" w:space="0" w:color="auto"/>
        <w:left w:val="none" w:sz="0" w:space="0" w:color="auto"/>
        <w:bottom w:val="none" w:sz="0" w:space="0" w:color="auto"/>
        <w:right w:val="none" w:sz="0" w:space="0" w:color="auto"/>
      </w:divBdr>
    </w:div>
    <w:div w:id="980231550">
      <w:bodyDiv w:val="1"/>
      <w:marLeft w:val="0"/>
      <w:marRight w:val="0"/>
      <w:marTop w:val="0"/>
      <w:marBottom w:val="0"/>
      <w:divBdr>
        <w:top w:val="none" w:sz="0" w:space="0" w:color="auto"/>
        <w:left w:val="none" w:sz="0" w:space="0" w:color="auto"/>
        <w:bottom w:val="none" w:sz="0" w:space="0" w:color="auto"/>
        <w:right w:val="none" w:sz="0" w:space="0" w:color="auto"/>
      </w:divBdr>
    </w:div>
    <w:div w:id="986976292">
      <w:bodyDiv w:val="1"/>
      <w:marLeft w:val="0"/>
      <w:marRight w:val="0"/>
      <w:marTop w:val="0"/>
      <w:marBottom w:val="0"/>
      <w:divBdr>
        <w:top w:val="none" w:sz="0" w:space="0" w:color="auto"/>
        <w:left w:val="none" w:sz="0" w:space="0" w:color="auto"/>
        <w:bottom w:val="none" w:sz="0" w:space="0" w:color="auto"/>
        <w:right w:val="none" w:sz="0" w:space="0" w:color="auto"/>
      </w:divBdr>
    </w:div>
    <w:div w:id="987365632">
      <w:bodyDiv w:val="1"/>
      <w:marLeft w:val="0"/>
      <w:marRight w:val="0"/>
      <w:marTop w:val="0"/>
      <w:marBottom w:val="0"/>
      <w:divBdr>
        <w:top w:val="none" w:sz="0" w:space="0" w:color="auto"/>
        <w:left w:val="none" w:sz="0" w:space="0" w:color="auto"/>
        <w:bottom w:val="none" w:sz="0" w:space="0" w:color="auto"/>
        <w:right w:val="none" w:sz="0" w:space="0" w:color="auto"/>
      </w:divBdr>
    </w:div>
    <w:div w:id="987394647">
      <w:bodyDiv w:val="1"/>
      <w:marLeft w:val="0"/>
      <w:marRight w:val="0"/>
      <w:marTop w:val="0"/>
      <w:marBottom w:val="0"/>
      <w:divBdr>
        <w:top w:val="none" w:sz="0" w:space="0" w:color="auto"/>
        <w:left w:val="none" w:sz="0" w:space="0" w:color="auto"/>
        <w:bottom w:val="none" w:sz="0" w:space="0" w:color="auto"/>
        <w:right w:val="none" w:sz="0" w:space="0" w:color="auto"/>
      </w:divBdr>
    </w:div>
    <w:div w:id="991176125">
      <w:bodyDiv w:val="1"/>
      <w:marLeft w:val="0"/>
      <w:marRight w:val="0"/>
      <w:marTop w:val="0"/>
      <w:marBottom w:val="0"/>
      <w:divBdr>
        <w:top w:val="none" w:sz="0" w:space="0" w:color="auto"/>
        <w:left w:val="none" w:sz="0" w:space="0" w:color="auto"/>
        <w:bottom w:val="none" w:sz="0" w:space="0" w:color="auto"/>
        <w:right w:val="none" w:sz="0" w:space="0" w:color="auto"/>
      </w:divBdr>
    </w:div>
    <w:div w:id="991370892">
      <w:bodyDiv w:val="1"/>
      <w:marLeft w:val="0"/>
      <w:marRight w:val="0"/>
      <w:marTop w:val="0"/>
      <w:marBottom w:val="0"/>
      <w:divBdr>
        <w:top w:val="none" w:sz="0" w:space="0" w:color="auto"/>
        <w:left w:val="none" w:sz="0" w:space="0" w:color="auto"/>
        <w:bottom w:val="none" w:sz="0" w:space="0" w:color="auto"/>
        <w:right w:val="none" w:sz="0" w:space="0" w:color="auto"/>
      </w:divBdr>
    </w:div>
    <w:div w:id="992097623">
      <w:bodyDiv w:val="1"/>
      <w:marLeft w:val="0"/>
      <w:marRight w:val="0"/>
      <w:marTop w:val="0"/>
      <w:marBottom w:val="0"/>
      <w:divBdr>
        <w:top w:val="none" w:sz="0" w:space="0" w:color="auto"/>
        <w:left w:val="none" w:sz="0" w:space="0" w:color="auto"/>
        <w:bottom w:val="none" w:sz="0" w:space="0" w:color="auto"/>
        <w:right w:val="none" w:sz="0" w:space="0" w:color="auto"/>
      </w:divBdr>
    </w:div>
    <w:div w:id="992681236">
      <w:bodyDiv w:val="1"/>
      <w:marLeft w:val="0"/>
      <w:marRight w:val="0"/>
      <w:marTop w:val="0"/>
      <w:marBottom w:val="0"/>
      <w:divBdr>
        <w:top w:val="none" w:sz="0" w:space="0" w:color="auto"/>
        <w:left w:val="none" w:sz="0" w:space="0" w:color="auto"/>
        <w:bottom w:val="none" w:sz="0" w:space="0" w:color="auto"/>
        <w:right w:val="none" w:sz="0" w:space="0" w:color="auto"/>
      </w:divBdr>
    </w:div>
    <w:div w:id="994802680">
      <w:bodyDiv w:val="1"/>
      <w:marLeft w:val="0"/>
      <w:marRight w:val="0"/>
      <w:marTop w:val="0"/>
      <w:marBottom w:val="0"/>
      <w:divBdr>
        <w:top w:val="none" w:sz="0" w:space="0" w:color="auto"/>
        <w:left w:val="none" w:sz="0" w:space="0" w:color="auto"/>
        <w:bottom w:val="none" w:sz="0" w:space="0" w:color="auto"/>
        <w:right w:val="none" w:sz="0" w:space="0" w:color="auto"/>
      </w:divBdr>
    </w:div>
    <w:div w:id="997803068">
      <w:bodyDiv w:val="1"/>
      <w:marLeft w:val="0"/>
      <w:marRight w:val="0"/>
      <w:marTop w:val="0"/>
      <w:marBottom w:val="0"/>
      <w:divBdr>
        <w:top w:val="none" w:sz="0" w:space="0" w:color="auto"/>
        <w:left w:val="none" w:sz="0" w:space="0" w:color="auto"/>
        <w:bottom w:val="none" w:sz="0" w:space="0" w:color="auto"/>
        <w:right w:val="none" w:sz="0" w:space="0" w:color="auto"/>
      </w:divBdr>
    </w:div>
    <w:div w:id="1004548776">
      <w:bodyDiv w:val="1"/>
      <w:marLeft w:val="0"/>
      <w:marRight w:val="0"/>
      <w:marTop w:val="0"/>
      <w:marBottom w:val="0"/>
      <w:divBdr>
        <w:top w:val="none" w:sz="0" w:space="0" w:color="auto"/>
        <w:left w:val="none" w:sz="0" w:space="0" w:color="auto"/>
        <w:bottom w:val="none" w:sz="0" w:space="0" w:color="auto"/>
        <w:right w:val="none" w:sz="0" w:space="0" w:color="auto"/>
      </w:divBdr>
    </w:div>
    <w:div w:id="1004747894">
      <w:bodyDiv w:val="1"/>
      <w:marLeft w:val="0"/>
      <w:marRight w:val="0"/>
      <w:marTop w:val="0"/>
      <w:marBottom w:val="0"/>
      <w:divBdr>
        <w:top w:val="none" w:sz="0" w:space="0" w:color="auto"/>
        <w:left w:val="none" w:sz="0" w:space="0" w:color="auto"/>
        <w:bottom w:val="none" w:sz="0" w:space="0" w:color="auto"/>
        <w:right w:val="none" w:sz="0" w:space="0" w:color="auto"/>
      </w:divBdr>
    </w:div>
    <w:div w:id="1005983284">
      <w:bodyDiv w:val="1"/>
      <w:marLeft w:val="0"/>
      <w:marRight w:val="0"/>
      <w:marTop w:val="0"/>
      <w:marBottom w:val="0"/>
      <w:divBdr>
        <w:top w:val="none" w:sz="0" w:space="0" w:color="auto"/>
        <w:left w:val="none" w:sz="0" w:space="0" w:color="auto"/>
        <w:bottom w:val="none" w:sz="0" w:space="0" w:color="auto"/>
        <w:right w:val="none" w:sz="0" w:space="0" w:color="auto"/>
      </w:divBdr>
    </w:div>
    <w:div w:id="1012682174">
      <w:bodyDiv w:val="1"/>
      <w:marLeft w:val="0"/>
      <w:marRight w:val="0"/>
      <w:marTop w:val="0"/>
      <w:marBottom w:val="0"/>
      <w:divBdr>
        <w:top w:val="none" w:sz="0" w:space="0" w:color="auto"/>
        <w:left w:val="none" w:sz="0" w:space="0" w:color="auto"/>
        <w:bottom w:val="none" w:sz="0" w:space="0" w:color="auto"/>
        <w:right w:val="none" w:sz="0" w:space="0" w:color="auto"/>
      </w:divBdr>
    </w:div>
    <w:div w:id="1014070149">
      <w:bodyDiv w:val="1"/>
      <w:marLeft w:val="0"/>
      <w:marRight w:val="0"/>
      <w:marTop w:val="0"/>
      <w:marBottom w:val="0"/>
      <w:divBdr>
        <w:top w:val="none" w:sz="0" w:space="0" w:color="auto"/>
        <w:left w:val="none" w:sz="0" w:space="0" w:color="auto"/>
        <w:bottom w:val="none" w:sz="0" w:space="0" w:color="auto"/>
        <w:right w:val="none" w:sz="0" w:space="0" w:color="auto"/>
      </w:divBdr>
    </w:div>
    <w:div w:id="1014192434">
      <w:bodyDiv w:val="1"/>
      <w:marLeft w:val="0"/>
      <w:marRight w:val="0"/>
      <w:marTop w:val="0"/>
      <w:marBottom w:val="0"/>
      <w:divBdr>
        <w:top w:val="none" w:sz="0" w:space="0" w:color="auto"/>
        <w:left w:val="none" w:sz="0" w:space="0" w:color="auto"/>
        <w:bottom w:val="none" w:sz="0" w:space="0" w:color="auto"/>
        <w:right w:val="none" w:sz="0" w:space="0" w:color="auto"/>
      </w:divBdr>
    </w:div>
    <w:div w:id="1015351354">
      <w:bodyDiv w:val="1"/>
      <w:marLeft w:val="0"/>
      <w:marRight w:val="0"/>
      <w:marTop w:val="0"/>
      <w:marBottom w:val="0"/>
      <w:divBdr>
        <w:top w:val="none" w:sz="0" w:space="0" w:color="auto"/>
        <w:left w:val="none" w:sz="0" w:space="0" w:color="auto"/>
        <w:bottom w:val="none" w:sz="0" w:space="0" w:color="auto"/>
        <w:right w:val="none" w:sz="0" w:space="0" w:color="auto"/>
      </w:divBdr>
    </w:div>
    <w:div w:id="1019429984">
      <w:bodyDiv w:val="1"/>
      <w:marLeft w:val="0"/>
      <w:marRight w:val="0"/>
      <w:marTop w:val="0"/>
      <w:marBottom w:val="0"/>
      <w:divBdr>
        <w:top w:val="none" w:sz="0" w:space="0" w:color="auto"/>
        <w:left w:val="none" w:sz="0" w:space="0" w:color="auto"/>
        <w:bottom w:val="none" w:sz="0" w:space="0" w:color="auto"/>
        <w:right w:val="none" w:sz="0" w:space="0" w:color="auto"/>
      </w:divBdr>
    </w:div>
    <w:div w:id="1020618925">
      <w:bodyDiv w:val="1"/>
      <w:marLeft w:val="0"/>
      <w:marRight w:val="0"/>
      <w:marTop w:val="0"/>
      <w:marBottom w:val="0"/>
      <w:divBdr>
        <w:top w:val="none" w:sz="0" w:space="0" w:color="auto"/>
        <w:left w:val="none" w:sz="0" w:space="0" w:color="auto"/>
        <w:bottom w:val="none" w:sz="0" w:space="0" w:color="auto"/>
        <w:right w:val="none" w:sz="0" w:space="0" w:color="auto"/>
      </w:divBdr>
    </w:div>
    <w:div w:id="1020856872">
      <w:bodyDiv w:val="1"/>
      <w:marLeft w:val="0"/>
      <w:marRight w:val="0"/>
      <w:marTop w:val="0"/>
      <w:marBottom w:val="0"/>
      <w:divBdr>
        <w:top w:val="none" w:sz="0" w:space="0" w:color="auto"/>
        <w:left w:val="none" w:sz="0" w:space="0" w:color="auto"/>
        <w:bottom w:val="none" w:sz="0" w:space="0" w:color="auto"/>
        <w:right w:val="none" w:sz="0" w:space="0" w:color="auto"/>
      </w:divBdr>
    </w:div>
    <w:div w:id="1025908036">
      <w:bodyDiv w:val="1"/>
      <w:marLeft w:val="0"/>
      <w:marRight w:val="0"/>
      <w:marTop w:val="0"/>
      <w:marBottom w:val="0"/>
      <w:divBdr>
        <w:top w:val="none" w:sz="0" w:space="0" w:color="auto"/>
        <w:left w:val="none" w:sz="0" w:space="0" w:color="auto"/>
        <w:bottom w:val="none" w:sz="0" w:space="0" w:color="auto"/>
        <w:right w:val="none" w:sz="0" w:space="0" w:color="auto"/>
      </w:divBdr>
    </w:div>
    <w:div w:id="1026785144">
      <w:bodyDiv w:val="1"/>
      <w:marLeft w:val="0"/>
      <w:marRight w:val="0"/>
      <w:marTop w:val="0"/>
      <w:marBottom w:val="0"/>
      <w:divBdr>
        <w:top w:val="none" w:sz="0" w:space="0" w:color="auto"/>
        <w:left w:val="none" w:sz="0" w:space="0" w:color="auto"/>
        <w:bottom w:val="none" w:sz="0" w:space="0" w:color="auto"/>
        <w:right w:val="none" w:sz="0" w:space="0" w:color="auto"/>
      </w:divBdr>
    </w:div>
    <w:div w:id="1030691412">
      <w:bodyDiv w:val="1"/>
      <w:marLeft w:val="0"/>
      <w:marRight w:val="0"/>
      <w:marTop w:val="0"/>
      <w:marBottom w:val="0"/>
      <w:divBdr>
        <w:top w:val="none" w:sz="0" w:space="0" w:color="auto"/>
        <w:left w:val="none" w:sz="0" w:space="0" w:color="auto"/>
        <w:bottom w:val="none" w:sz="0" w:space="0" w:color="auto"/>
        <w:right w:val="none" w:sz="0" w:space="0" w:color="auto"/>
      </w:divBdr>
    </w:div>
    <w:div w:id="1030882612">
      <w:bodyDiv w:val="1"/>
      <w:marLeft w:val="0"/>
      <w:marRight w:val="0"/>
      <w:marTop w:val="0"/>
      <w:marBottom w:val="0"/>
      <w:divBdr>
        <w:top w:val="none" w:sz="0" w:space="0" w:color="auto"/>
        <w:left w:val="none" w:sz="0" w:space="0" w:color="auto"/>
        <w:bottom w:val="none" w:sz="0" w:space="0" w:color="auto"/>
        <w:right w:val="none" w:sz="0" w:space="0" w:color="auto"/>
      </w:divBdr>
    </w:div>
    <w:div w:id="1038319352">
      <w:bodyDiv w:val="1"/>
      <w:marLeft w:val="0"/>
      <w:marRight w:val="0"/>
      <w:marTop w:val="0"/>
      <w:marBottom w:val="0"/>
      <w:divBdr>
        <w:top w:val="none" w:sz="0" w:space="0" w:color="auto"/>
        <w:left w:val="none" w:sz="0" w:space="0" w:color="auto"/>
        <w:bottom w:val="none" w:sz="0" w:space="0" w:color="auto"/>
        <w:right w:val="none" w:sz="0" w:space="0" w:color="auto"/>
      </w:divBdr>
    </w:div>
    <w:div w:id="1038972001">
      <w:bodyDiv w:val="1"/>
      <w:marLeft w:val="0"/>
      <w:marRight w:val="0"/>
      <w:marTop w:val="0"/>
      <w:marBottom w:val="0"/>
      <w:divBdr>
        <w:top w:val="none" w:sz="0" w:space="0" w:color="auto"/>
        <w:left w:val="none" w:sz="0" w:space="0" w:color="auto"/>
        <w:bottom w:val="none" w:sz="0" w:space="0" w:color="auto"/>
        <w:right w:val="none" w:sz="0" w:space="0" w:color="auto"/>
      </w:divBdr>
    </w:div>
    <w:div w:id="1041826024">
      <w:bodyDiv w:val="1"/>
      <w:marLeft w:val="0"/>
      <w:marRight w:val="0"/>
      <w:marTop w:val="0"/>
      <w:marBottom w:val="0"/>
      <w:divBdr>
        <w:top w:val="none" w:sz="0" w:space="0" w:color="auto"/>
        <w:left w:val="none" w:sz="0" w:space="0" w:color="auto"/>
        <w:bottom w:val="none" w:sz="0" w:space="0" w:color="auto"/>
        <w:right w:val="none" w:sz="0" w:space="0" w:color="auto"/>
      </w:divBdr>
    </w:div>
    <w:div w:id="1045367594">
      <w:bodyDiv w:val="1"/>
      <w:marLeft w:val="0"/>
      <w:marRight w:val="0"/>
      <w:marTop w:val="0"/>
      <w:marBottom w:val="0"/>
      <w:divBdr>
        <w:top w:val="none" w:sz="0" w:space="0" w:color="auto"/>
        <w:left w:val="none" w:sz="0" w:space="0" w:color="auto"/>
        <w:bottom w:val="none" w:sz="0" w:space="0" w:color="auto"/>
        <w:right w:val="none" w:sz="0" w:space="0" w:color="auto"/>
      </w:divBdr>
    </w:div>
    <w:div w:id="1048722515">
      <w:bodyDiv w:val="1"/>
      <w:marLeft w:val="0"/>
      <w:marRight w:val="0"/>
      <w:marTop w:val="0"/>
      <w:marBottom w:val="0"/>
      <w:divBdr>
        <w:top w:val="none" w:sz="0" w:space="0" w:color="auto"/>
        <w:left w:val="none" w:sz="0" w:space="0" w:color="auto"/>
        <w:bottom w:val="none" w:sz="0" w:space="0" w:color="auto"/>
        <w:right w:val="none" w:sz="0" w:space="0" w:color="auto"/>
      </w:divBdr>
    </w:div>
    <w:div w:id="1051269806">
      <w:bodyDiv w:val="1"/>
      <w:marLeft w:val="0"/>
      <w:marRight w:val="0"/>
      <w:marTop w:val="0"/>
      <w:marBottom w:val="0"/>
      <w:divBdr>
        <w:top w:val="none" w:sz="0" w:space="0" w:color="auto"/>
        <w:left w:val="none" w:sz="0" w:space="0" w:color="auto"/>
        <w:bottom w:val="none" w:sz="0" w:space="0" w:color="auto"/>
        <w:right w:val="none" w:sz="0" w:space="0" w:color="auto"/>
      </w:divBdr>
    </w:div>
    <w:div w:id="1051728571">
      <w:bodyDiv w:val="1"/>
      <w:marLeft w:val="0"/>
      <w:marRight w:val="0"/>
      <w:marTop w:val="0"/>
      <w:marBottom w:val="0"/>
      <w:divBdr>
        <w:top w:val="none" w:sz="0" w:space="0" w:color="auto"/>
        <w:left w:val="none" w:sz="0" w:space="0" w:color="auto"/>
        <w:bottom w:val="none" w:sz="0" w:space="0" w:color="auto"/>
        <w:right w:val="none" w:sz="0" w:space="0" w:color="auto"/>
      </w:divBdr>
    </w:div>
    <w:div w:id="1052771738">
      <w:bodyDiv w:val="1"/>
      <w:marLeft w:val="0"/>
      <w:marRight w:val="0"/>
      <w:marTop w:val="0"/>
      <w:marBottom w:val="0"/>
      <w:divBdr>
        <w:top w:val="none" w:sz="0" w:space="0" w:color="auto"/>
        <w:left w:val="none" w:sz="0" w:space="0" w:color="auto"/>
        <w:bottom w:val="none" w:sz="0" w:space="0" w:color="auto"/>
        <w:right w:val="none" w:sz="0" w:space="0" w:color="auto"/>
      </w:divBdr>
    </w:div>
    <w:div w:id="1055397352">
      <w:bodyDiv w:val="1"/>
      <w:marLeft w:val="0"/>
      <w:marRight w:val="0"/>
      <w:marTop w:val="0"/>
      <w:marBottom w:val="0"/>
      <w:divBdr>
        <w:top w:val="none" w:sz="0" w:space="0" w:color="auto"/>
        <w:left w:val="none" w:sz="0" w:space="0" w:color="auto"/>
        <w:bottom w:val="none" w:sz="0" w:space="0" w:color="auto"/>
        <w:right w:val="none" w:sz="0" w:space="0" w:color="auto"/>
      </w:divBdr>
    </w:div>
    <w:div w:id="1056976040">
      <w:bodyDiv w:val="1"/>
      <w:marLeft w:val="0"/>
      <w:marRight w:val="0"/>
      <w:marTop w:val="0"/>
      <w:marBottom w:val="0"/>
      <w:divBdr>
        <w:top w:val="none" w:sz="0" w:space="0" w:color="auto"/>
        <w:left w:val="none" w:sz="0" w:space="0" w:color="auto"/>
        <w:bottom w:val="none" w:sz="0" w:space="0" w:color="auto"/>
        <w:right w:val="none" w:sz="0" w:space="0" w:color="auto"/>
      </w:divBdr>
    </w:div>
    <w:div w:id="1059741744">
      <w:bodyDiv w:val="1"/>
      <w:marLeft w:val="0"/>
      <w:marRight w:val="0"/>
      <w:marTop w:val="0"/>
      <w:marBottom w:val="0"/>
      <w:divBdr>
        <w:top w:val="none" w:sz="0" w:space="0" w:color="auto"/>
        <w:left w:val="none" w:sz="0" w:space="0" w:color="auto"/>
        <w:bottom w:val="none" w:sz="0" w:space="0" w:color="auto"/>
        <w:right w:val="none" w:sz="0" w:space="0" w:color="auto"/>
      </w:divBdr>
    </w:div>
    <w:div w:id="1059860552">
      <w:bodyDiv w:val="1"/>
      <w:marLeft w:val="0"/>
      <w:marRight w:val="0"/>
      <w:marTop w:val="0"/>
      <w:marBottom w:val="0"/>
      <w:divBdr>
        <w:top w:val="none" w:sz="0" w:space="0" w:color="auto"/>
        <w:left w:val="none" w:sz="0" w:space="0" w:color="auto"/>
        <w:bottom w:val="none" w:sz="0" w:space="0" w:color="auto"/>
        <w:right w:val="none" w:sz="0" w:space="0" w:color="auto"/>
      </w:divBdr>
    </w:div>
    <w:div w:id="1061097916">
      <w:bodyDiv w:val="1"/>
      <w:marLeft w:val="0"/>
      <w:marRight w:val="0"/>
      <w:marTop w:val="0"/>
      <w:marBottom w:val="0"/>
      <w:divBdr>
        <w:top w:val="none" w:sz="0" w:space="0" w:color="auto"/>
        <w:left w:val="none" w:sz="0" w:space="0" w:color="auto"/>
        <w:bottom w:val="none" w:sz="0" w:space="0" w:color="auto"/>
        <w:right w:val="none" w:sz="0" w:space="0" w:color="auto"/>
      </w:divBdr>
    </w:div>
    <w:div w:id="1061901106">
      <w:bodyDiv w:val="1"/>
      <w:marLeft w:val="0"/>
      <w:marRight w:val="0"/>
      <w:marTop w:val="0"/>
      <w:marBottom w:val="0"/>
      <w:divBdr>
        <w:top w:val="none" w:sz="0" w:space="0" w:color="auto"/>
        <w:left w:val="none" w:sz="0" w:space="0" w:color="auto"/>
        <w:bottom w:val="none" w:sz="0" w:space="0" w:color="auto"/>
        <w:right w:val="none" w:sz="0" w:space="0" w:color="auto"/>
      </w:divBdr>
    </w:div>
    <w:div w:id="1066607945">
      <w:bodyDiv w:val="1"/>
      <w:marLeft w:val="0"/>
      <w:marRight w:val="0"/>
      <w:marTop w:val="0"/>
      <w:marBottom w:val="0"/>
      <w:divBdr>
        <w:top w:val="none" w:sz="0" w:space="0" w:color="auto"/>
        <w:left w:val="none" w:sz="0" w:space="0" w:color="auto"/>
        <w:bottom w:val="none" w:sz="0" w:space="0" w:color="auto"/>
        <w:right w:val="none" w:sz="0" w:space="0" w:color="auto"/>
      </w:divBdr>
    </w:div>
    <w:div w:id="1069688005">
      <w:bodyDiv w:val="1"/>
      <w:marLeft w:val="0"/>
      <w:marRight w:val="0"/>
      <w:marTop w:val="0"/>
      <w:marBottom w:val="0"/>
      <w:divBdr>
        <w:top w:val="none" w:sz="0" w:space="0" w:color="auto"/>
        <w:left w:val="none" w:sz="0" w:space="0" w:color="auto"/>
        <w:bottom w:val="none" w:sz="0" w:space="0" w:color="auto"/>
        <w:right w:val="none" w:sz="0" w:space="0" w:color="auto"/>
      </w:divBdr>
    </w:div>
    <w:div w:id="1069962801">
      <w:bodyDiv w:val="1"/>
      <w:marLeft w:val="0"/>
      <w:marRight w:val="0"/>
      <w:marTop w:val="0"/>
      <w:marBottom w:val="0"/>
      <w:divBdr>
        <w:top w:val="none" w:sz="0" w:space="0" w:color="auto"/>
        <w:left w:val="none" w:sz="0" w:space="0" w:color="auto"/>
        <w:bottom w:val="none" w:sz="0" w:space="0" w:color="auto"/>
        <w:right w:val="none" w:sz="0" w:space="0" w:color="auto"/>
      </w:divBdr>
    </w:div>
    <w:div w:id="1070034247">
      <w:bodyDiv w:val="1"/>
      <w:marLeft w:val="0"/>
      <w:marRight w:val="0"/>
      <w:marTop w:val="0"/>
      <w:marBottom w:val="0"/>
      <w:divBdr>
        <w:top w:val="none" w:sz="0" w:space="0" w:color="auto"/>
        <w:left w:val="none" w:sz="0" w:space="0" w:color="auto"/>
        <w:bottom w:val="none" w:sz="0" w:space="0" w:color="auto"/>
        <w:right w:val="none" w:sz="0" w:space="0" w:color="auto"/>
      </w:divBdr>
    </w:div>
    <w:div w:id="1070690012">
      <w:bodyDiv w:val="1"/>
      <w:marLeft w:val="0"/>
      <w:marRight w:val="0"/>
      <w:marTop w:val="0"/>
      <w:marBottom w:val="0"/>
      <w:divBdr>
        <w:top w:val="none" w:sz="0" w:space="0" w:color="auto"/>
        <w:left w:val="none" w:sz="0" w:space="0" w:color="auto"/>
        <w:bottom w:val="none" w:sz="0" w:space="0" w:color="auto"/>
        <w:right w:val="none" w:sz="0" w:space="0" w:color="auto"/>
      </w:divBdr>
    </w:div>
    <w:div w:id="1073115745">
      <w:bodyDiv w:val="1"/>
      <w:marLeft w:val="0"/>
      <w:marRight w:val="0"/>
      <w:marTop w:val="0"/>
      <w:marBottom w:val="0"/>
      <w:divBdr>
        <w:top w:val="none" w:sz="0" w:space="0" w:color="auto"/>
        <w:left w:val="none" w:sz="0" w:space="0" w:color="auto"/>
        <w:bottom w:val="none" w:sz="0" w:space="0" w:color="auto"/>
        <w:right w:val="none" w:sz="0" w:space="0" w:color="auto"/>
      </w:divBdr>
    </w:div>
    <w:div w:id="1075057294">
      <w:bodyDiv w:val="1"/>
      <w:marLeft w:val="0"/>
      <w:marRight w:val="0"/>
      <w:marTop w:val="0"/>
      <w:marBottom w:val="0"/>
      <w:divBdr>
        <w:top w:val="none" w:sz="0" w:space="0" w:color="auto"/>
        <w:left w:val="none" w:sz="0" w:space="0" w:color="auto"/>
        <w:bottom w:val="none" w:sz="0" w:space="0" w:color="auto"/>
        <w:right w:val="none" w:sz="0" w:space="0" w:color="auto"/>
      </w:divBdr>
    </w:div>
    <w:div w:id="1083726844">
      <w:bodyDiv w:val="1"/>
      <w:marLeft w:val="0"/>
      <w:marRight w:val="0"/>
      <w:marTop w:val="0"/>
      <w:marBottom w:val="0"/>
      <w:divBdr>
        <w:top w:val="none" w:sz="0" w:space="0" w:color="auto"/>
        <w:left w:val="none" w:sz="0" w:space="0" w:color="auto"/>
        <w:bottom w:val="none" w:sz="0" w:space="0" w:color="auto"/>
        <w:right w:val="none" w:sz="0" w:space="0" w:color="auto"/>
      </w:divBdr>
    </w:div>
    <w:div w:id="1083991590">
      <w:bodyDiv w:val="1"/>
      <w:marLeft w:val="0"/>
      <w:marRight w:val="0"/>
      <w:marTop w:val="0"/>
      <w:marBottom w:val="0"/>
      <w:divBdr>
        <w:top w:val="none" w:sz="0" w:space="0" w:color="auto"/>
        <w:left w:val="none" w:sz="0" w:space="0" w:color="auto"/>
        <w:bottom w:val="none" w:sz="0" w:space="0" w:color="auto"/>
        <w:right w:val="none" w:sz="0" w:space="0" w:color="auto"/>
      </w:divBdr>
    </w:div>
    <w:div w:id="1085302736">
      <w:bodyDiv w:val="1"/>
      <w:marLeft w:val="0"/>
      <w:marRight w:val="0"/>
      <w:marTop w:val="0"/>
      <w:marBottom w:val="0"/>
      <w:divBdr>
        <w:top w:val="none" w:sz="0" w:space="0" w:color="auto"/>
        <w:left w:val="none" w:sz="0" w:space="0" w:color="auto"/>
        <w:bottom w:val="none" w:sz="0" w:space="0" w:color="auto"/>
        <w:right w:val="none" w:sz="0" w:space="0" w:color="auto"/>
      </w:divBdr>
    </w:div>
    <w:div w:id="1096174670">
      <w:bodyDiv w:val="1"/>
      <w:marLeft w:val="0"/>
      <w:marRight w:val="0"/>
      <w:marTop w:val="0"/>
      <w:marBottom w:val="0"/>
      <w:divBdr>
        <w:top w:val="none" w:sz="0" w:space="0" w:color="auto"/>
        <w:left w:val="none" w:sz="0" w:space="0" w:color="auto"/>
        <w:bottom w:val="none" w:sz="0" w:space="0" w:color="auto"/>
        <w:right w:val="none" w:sz="0" w:space="0" w:color="auto"/>
      </w:divBdr>
    </w:div>
    <w:div w:id="1096636975">
      <w:bodyDiv w:val="1"/>
      <w:marLeft w:val="0"/>
      <w:marRight w:val="0"/>
      <w:marTop w:val="0"/>
      <w:marBottom w:val="0"/>
      <w:divBdr>
        <w:top w:val="none" w:sz="0" w:space="0" w:color="auto"/>
        <w:left w:val="none" w:sz="0" w:space="0" w:color="auto"/>
        <w:bottom w:val="none" w:sz="0" w:space="0" w:color="auto"/>
        <w:right w:val="none" w:sz="0" w:space="0" w:color="auto"/>
      </w:divBdr>
    </w:div>
    <w:div w:id="1097560180">
      <w:bodyDiv w:val="1"/>
      <w:marLeft w:val="0"/>
      <w:marRight w:val="0"/>
      <w:marTop w:val="0"/>
      <w:marBottom w:val="0"/>
      <w:divBdr>
        <w:top w:val="none" w:sz="0" w:space="0" w:color="auto"/>
        <w:left w:val="none" w:sz="0" w:space="0" w:color="auto"/>
        <w:bottom w:val="none" w:sz="0" w:space="0" w:color="auto"/>
        <w:right w:val="none" w:sz="0" w:space="0" w:color="auto"/>
      </w:divBdr>
    </w:div>
    <w:div w:id="1098332850">
      <w:bodyDiv w:val="1"/>
      <w:marLeft w:val="0"/>
      <w:marRight w:val="0"/>
      <w:marTop w:val="0"/>
      <w:marBottom w:val="0"/>
      <w:divBdr>
        <w:top w:val="none" w:sz="0" w:space="0" w:color="auto"/>
        <w:left w:val="none" w:sz="0" w:space="0" w:color="auto"/>
        <w:bottom w:val="none" w:sz="0" w:space="0" w:color="auto"/>
        <w:right w:val="none" w:sz="0" w:space="0" w:color="auto"/>
      </w:divBdr>
    </w:div>
    <w:div w:id="1098676557">
      <w:bodyDiv w:val="1"/>
      <w:marLeft w:val="0"/>
      <w:marRight w:val="0"/>
      <w:marTop w:val="0"/>
      <w:marBottom w:val="0"/>
      <w:divBdr>
        <w:top w:val="none" w:sz="0" w:space="0" w:color="auto"/>
        <w:left w:val="none" w:sz="0" w:space="0" w:color="auto"/>
        <w:bottom w:val="none" w:sz="0" w:space="0" w:color="auto"/>
        <w:right w:val="none" w:sz="0" w:space="0" w:color="auto"/>
      </w:divBdr>
    </w:div>
    <w:div w:id="1100569772">
      <w:bodyDiv w:val="1"/>
      <w:marLeft w:val="0"/>
      <w:marRight w:val="0"/>
      <w:marTop w:val="0"/>
      <w:marBottom w:val="0"/>
      <w:divBdr>
        <w:top w:val="none" w:sz="0" w:space="0" w:color="auto"/>
        <w:left w:val="none" w:sz="0" w:space="0" w:color="auto"/>
        <w:bottom w:val="none" w:sz="0" w:space="0" w:color="auto"/>
        <w:right w:val="none" w:sz="0" w:space="0" w:color="auto"/>
      </w:divBdr>
    </w:div>
    <w:div w:id="1101532780">
      <w:bodyDiv w:val="1"/>
      <w:marLeft w:val="0"/>
      <w:marRight w:val="0"/>
      <w:marTop w:val="0"/>
      <w:marBottom w:val="0"/>
      <w:divBdr>
        <w:top w:val="none" w:sz="0" w:space="0" w:color="auto"/>
        <w:left w:val="none" w:sz="0" w:space="0" w:color="auto"/>
        <w:bottom w:val="none" w:sz="0" w:space="0" w:color="auto"/>
        <w:right w:val="none" w:sz="0" w:space="0" w:color="auto"/>
      </w:divBdr>
      <w:divsChild>
        <w:div w:id="225187316">
          <w:marLeft w:val="0"/>
          <w:marRight w:val="0"/>
          <w:marTop w:val="0"/>
          <w:marBottom w:val="0"/>
          <w:divBdr>
            <w:top w:val="none" w:sz="0" w:space="0" w:color="auto"/>
            <w:left w:val="none" w:sz="0" w:space="0" w:color="auto"/>
            <w:bottom w:val="none" w:sz="0" w:space="0" w:color="auto"/>
            <w:right w:val="none" w:sz="0" w:space="0" w:color="auto"/>
          </w:divBdr>
          <w:divsChild>
            <w:div w:id="1553231149">
              <w:marLeft w:val="0"/>
              <w:marRight w:val="0"/>
              <w:marTop w:val="0"/>
              <w:marBottom w:val="0"/>
              <w:divBdr>
                <w:top w:val="none" w:sz="0" w:space="0" w:color="auto"/>
                <w:left w:val="none" w:sz="0" w:space="0" w:color="auto"/>
                <w:bottom w:val="none" w:sz="0" w:space="0" w:color="auto"/>
                <w:right w:val="none" w:sz="0" w:space="0" w:color="auto"/>
              </w:divBdr>
              <w:divsChild>
                <w:div w:id="456068249">
                  <w:marLeft w:val="0"/>
                  <w:marRight w:val="0"/>
                  <w:marTop w:val="0"/>
                  <w:marBottom w:val="0"/>
                  <w:divBdr>
                    <w:top w:val="none" w:sz="0" w:space="0" w:color="auto"/>
                    <w:left w:val="none" w:sz="0" w:space="0" w:color="auto"/>
                    <w:bottom w:val="none" w:sz="0" w:space="0" w:color="auto"/>
                    <w:right w:val="none" w:sz="0" w:space="0" w:color="auto"/>
                  </w:divBdr>
                  <w:divsChild>
                    <w:div w:id="1511603318">
                      <w:marLeft w:val="0"/>
                      <w:marRight w:val="0"/>
                      <w:marTop w:val="0"/>
                      <w:marBottom w:val="0"/>
                      <w:divBdr>
                        <w:top w:val="none" w:sz="0" w:space="0" w:color="auto"/>
                        <w:left w:val="none" w:sz="0" w:space="0" w:color="auto"/>
                        <w:bottom w:val="none" w:sz="0" w:space="0" w:color="auto"/>
                        <w:right w:val="none" w:sz="0" w:space="0" w:color="auto"/>
                      </w:divBdr>
                      <w:divsChild>
                        <w:div w:id="423384406">
                          <w:marLeft w:val="0"/>
                          <w:marRight w:val="0"/>
                          <w:marTop w:val="0"/>
                          <w:marBottom w:val="0"/>
                          <w:divBdr>
                            <w:top w:val="none" w:sz="0" w:space="0" w:color="auto"/>
                            <w:left w:val="none" w:sz="0" w:space="0" w:color="auto"/>
                            <w:bottom w:val="none" w:sz="0" w:space="0" w:color="auto"/>
                            <w:right w:val="none" w:sz="0" w:space="0" w:color="auto"/>
                          </w:divBdr>
                          <w:divsChild>
                            <w:div w:id="1713993417">
                              <w:marLeft w:val="0"/>
                              <w:marRight w:val="0"/>
                              <w:marTop w:val="0"/>
                              <w:marBottom w:val="0"/>
                              <w:divBdr>
                                <w:top w:val="none" w:sz="0" w:space="0" w:color="auto"/>
                                <w:left w:val="none" w:sz="0" w:space="0" w:color="auto"/>
                                <w:bottom w:val="none" w:sz="0" w:space="0" w:color="auto"/>
                                <w:right w:val="none" w:sz="0" w:space="0" w:color="auto"/>
                              </w:divBdr>
                              <w:divsChild>
                                <w:div w:id="1437021968">
                                  <w:marLeft w:val="0"/>
                                  <w:marRight w:val="0"/>
                                  <w:marTop w:val="0"/>
                                  <w:marBottom w:val="0"/>
                                  <w:divBdr>
                                    <w:top w:val="none" w:sz="0" w:space="0" w:color="auto"/>
                                    <w:left w:val="none" w:sz="0" w:space="0" w:color="auto"/>
                                    <w:bottom w:val="none" w:sz="0" w:space="0" w:color="auto"/>
                                    <w:right w:val="none" w:sz="0" w:space="0" w:color="auto"/>
                                  </w:divBdr>
                                  <w:divsChild>
                                    <w:div w:id="194585194">
                                      <w:marLeft w:val="0"/>
                                      <w:marRight w:val="0"/>
                                      <w:marTop w:val="0"/>
                                      <w:marBottom w:val="0"/>
                                      <w:divBdr>
                                        <w:top w:val="none" w:sz="0" w:space="0" w:color="auto"/>
                                        <w:left w:val="none" w:sz="0" w:space="0" w:color="auto"/>
                                        <w:bottom w:val="none" w:sz="0" w:space="0" w:color="auto"/>
                                        <w:right w:val="none" w:sz="0" w:space="0" w:color="auto"/>
                                      </w:divBdr>
                                      <w:divsChild>
                                        <w:div w:id="901448271">
                                          <w:marLeft w:val="0"/>
                                          <w:marRight w:val="0"/>
                                          <w:marTop w:val="0"/>
                                          <w:marBottom w:val="0"/>
                                          <w:divBdr>
                                            <w:top w:val="none" w:sz="0" w:space="0" w:color="auto"/>
                                            <w:left w:val="none" w:sz="0" w:space="0" w:color="auto"/>
                                            <w:bottom w:val="none" w:sz="0" w:space="0" w:color="auto"/>
                                            <w:right w:val="none" w:sz="0" w:space="0" w:color="auto"/>
                                          </w:divBdr>
                                          <w:divsChild>
                                            <w:div w:id="166405504">
                                              <w:marLeft w:val="0"/>
                                              <w:marRight w:val="0"/>
                                              <w:marTop w:val="0"/>
                                              <w:marBottom w:val="0"/>
                                              <w:divBdr>
                                                <w:top w:val="none" w:sz="0" w:space="0" w:color="auto"/>
                                                <w:left w:val="none" w:sz="0" w:space="0" w:color="auto"/>
                                                <w:bottom w:val="none" w:sz="0" w:space="0" w:color="auto"/>
                                                <w:right w:val="none" w:sz="0" w:space="0" w:color="auto"/>
                                              </w:divBdr>
                                              <w:divsChild>
                                                <w:div w:id="1641571715">
                                                  <w:marLeft w:val="0"/>
                                                  <w:marRight w:val="0"/>
                                                  <w:marTop w:val="0"/>
                                                  <w:marBottom w:val="0"/>
                                                  <w:divBdr>
                                                    <w:top w:val="none" w:sz="0" w:space="0" w:color="auto"/>
                                                    <w:left w:val="none" w:sz="0" w:space="0" w:color="auto"/>
                                                    <w:bottom w:val="none" w:sz="0" w:space="0" w:color="auto"/>
                                                    <w:right w:val="none" w:sz="0" w:space="0" w:color="auto"/>
                                                  </w:divBdr>
                                                  <w:divsChild>
                                                    <w:div w:id="1495798578">
                                                      <w:marLeft w:val="0"/>
                                                      <w:marRight w:val="0"/>
                                                      <w:marTop w:val="0"/>
                                                      <w:marBottom w:val="0"/>
                                                      <w:divBdr>
                                                        <w:top w:val="none" w:sz="0" w:space="0" w:color="auto"/>
                                                        <w:left w:val="none" w:sz="0" w:space="0" w:color="auto"/>
                                                        <w:bottom w:val="none" w:sz="0" w:space="0" w:color="auto"/>
                                                        <w:right w:val="none" w:sz="0" w:space="0" w:color="auto"/>
                                                      </w:divBdr>
                                                      <w:divsChild>
                                                        <w:div w:id="1325741035">
                                                          <w:marLeft w:val="0"/>
                                                          <w:marRight w:val="0"/>
                                                          <w:marTop w:val="0"/>
                                                          <w:marBottom w:val="0"/>
                                                          <w:divBdr>
                                                            <w:top w:val="none" w:sz="0" w:space="0" w:color="auto"/>
                                                            <w:left w:val="none" w:sz="0" w:space="0" w:color="auto"/>
                                                            <w:bottom w:val="none" w:sz="0" w:space="0" w:color="auto"/>
                                                            <w:right w:val="none" w:sz="0" w:space="0" w:color="auto"/>
                                                          </w:divBdr>
                                                          <w:divsChild>
                                                            <w:div w:id="130812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04961848">
      <w:bodyDiv w:val="1"/>
      <w:marLeft w:val="0"/>
      <w:marRight w:val="0"/>
      <w:marTop w:val="0"/>
      <w:marBottom w:val="0"/>
      <w:divBdr>
        <w:top w:val="none" w:sz="0" w:space="0" w:color="auto"/>
        <w:left w:val="none" w:sz="0" w:space="0" w:color="auto"/>
        <w:bottom w:val="none" w:sz="0" w:space="0" w:color="auto"/>
        <w:right w:val="none" w:sz="0" w:space="0" w:color="auto"/>
      </w:divBdr>
    </w:div>
    <w:div w:id="1106197932">
      <w:bodyDiv w:val="1"/>
      <w:marLeft w:val="0"/>
      <w:marRight w:val="0"/>
      <w:marTop w:val="0"/>
      <w:marBottom w:val="0"/>
      <w:divBdr>
        <w:top w:val="none" w:sz="0" w:space="0" w:color="auto"/>
        <w:left w:val="none" w:sz="0" w:space="0" w:color="auto"/>
        <w:bottom w:val="none" w:sz="0" w:space="0" w:color="auto"/>
        <w:right w:val="none" w:sz="0" w:space="0" w:color="auto"/>
      </w:divBdr>
    </w:div>
    <w:div w:id="1106730239">
      <w:bodyDiv w:val="1"/>
      <w:marLeft w:val="0"/>
      <w:marRight w:val="0"/>
      <w:marTop w:val="0"/>
      <w:marBottom w:val="0"/>
      <w:divBdr>
        <w:top w:val="none" w:sz="0" w:space="0" w:color="auto"/>
        <w:left w:val="none" w:sz="0" w:space="0" w:color="auto"/>
        <w:bottom w:val="none" w:sz="0" w:space="0" w:color="auto"/>
        <w:right w:val="none" w:sz="0" w:space="0" w:color="auto"/>
      </w:divBdr>
    </w:div>
    <w:div w:id="1107700141">
      <w:bodyDiv w:val="1"/>
      <w:marLeft w:val="0"/>
      <w:marRight w:val="0"/>
      <w:marTop w:val="0"/>
      <w:marBottom w:val="0"/>
      <w:divBdr>
        <w:top w:val="none" w:sz="0" w:space="0" w:color="auto"/>
        <w:left w:val="none" w:sz="0" w:space="0" w:color="auto"/>
        <w:bottom w:val="none" w:sz="0" w:space="0" w:color="auto"/>
        <w:right w:val="none" w:sz="0" w:space="0" w:color="auto"/>
      </w:divBdr>
    </w:div>
    <w:div w:id="1107962292">
      <w:bodyDiv w:val="1"/>
      <w:marLeft w:val="0"/>
      <w:marRight w:val="0"/>
      <w:marTop w:val="0"/>
      <w:marBottom w:val="0"/>
      <w:divBdr>
        <w:top w:val="none" w:sz="0" w:space="0" w:color="auto"/>
        <w:left w:val="none" w:sz="0" w:space="0" w:color="auto"/>
        <w:bottom w:val="none" w:sz="0" w:space="0" w:color="auto"/>
        <w:right w:val="none" w:sz="0" w:space="0" w:color="auto"/>
      </w:divBdr>
      <w:divsChild>
        <w:div w:id="1091702803">
          <w:marLeft w:val="0"/>
          <w:marRight w:val="0"/>
          <w:marTop w:val="0"/>
          <w:marBottom w:val="0"/>
          <w:divBdr>
            <w:top w:val="none" w:sz="0" w:space="0" w:color="auto"/>
            <w:left w:val="none" w:sz="0" w:space="0" w:color="auto"/>
            <w:bottom w:val="none" w:sz="0" w:space="0" w:color="auto"/>
            <w:right w:val="none" w:sz="0" w:space="0" w:color="auto"/>
          </w:divBdr>
          <w:divsChild>
            <w:div w:id="10136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3805">
      <w:bodyDiv w:val="1"/>
      <w:marLeft w:val="0"/>
      <w:marRight w:val="0"/>
      <w:marTop w:val="0"/>
      <w:marBottom w:val="0"/>
      <w:divBdr>
        <w:top w:val="none" w:sz="0" w:space="0" w:color="auto"/>
        <w:left w:val="none" w:sz="0" w:space="0" w:color="auto"/>
        <w:bottom w:val="none" w:sz="0" w:space="0" w:color="auto"/>
        <w:right w:val="none" w:sz="0" w:space="0" w:color="auto"/>
      </w:divBdr>
    </w:div>
    <w:div w:id="1116603356">
      <w:bodyDiv w:val="1"/>
      <w:marLeft w:val="0"/>
      <w:marRight w:val="0"/>
      <w:marTop w:val="0"/>
      <w:marBottom w:val="0"/>
      <w:divBdr>
        <w:top w:val="none" w:sz="0" w:space="0" w:color="auto"/>
        <w:left w:val="none" w:sz="0" w:space="0" w:color="auto"/>
        <w:bottom w:val="none" w:sz="0" w:space="0" w:color="auto"/>
        <w:right w:val="none" w:sz="0" w:space="0" w:color="auto"/>
      </w:divBdr>
    </w:div>
    <w:div w:id="1121269029">
      <w:bodyDiv w:val="1"/>
      <w:marLeft w:val="0"/>
      <w:marRight w:val="0"/>
      <w:marTop w:val="0"/>
      <w:marBottom w:val="0"/>
      <w:divBdr>
        <w:top w:val="none" w:sz="0" w:space="0" w:color="auto"/>
        <w:left w:val="none" w:sz="0" w:space="0" w:color="auto"/>
        <w:bottom w:val="none" w:sz="0" w:space="0" w:color="auto"/>
        <w:right w:val="none" w:sz="0" w:space="0" w:color="auto"/>
      </w:divBdr>
    </w:div>
    <w:div w:id="1126432876">
      <w:bodyDiv w:val="1"/>
      <w:marLeft w:val="0"/>
      <w:marRight w:val="0"/>
      <w:marTop w:val="0"/>
      <w:marBottom w:val="0"/>
      <w:divBdr>
        <w:top w:val="none" w:sz="0" w:space="0" w:color="auto"/>
        <w:left w:val="none" w:sz="0" w:space="0" w:color="auto"/>
        <w:bottom w:val="none" w:sz="0" w:space="0" w:color="auto"/>
        <w:right w:val="none" w:sz="0" w:space="0" w:color="auto"/>
      </w:divBdr>
    </w:div>
    <w:div w:id="1140074591">
      <w:bodyDiv w:val="1"/>
      <w:marLeft w:val="0"/>
      <w:marRight w:val="0"/>
      <w:marTop w:val="0"/>
      <w:marBottom w:val="0"/>
      <w:divBdr>
        <w:top w:val="none" w:sz="0" w:space="0" w:color="auto"/>
        <w:left w:val="none" w:sz="0" w:space="0" w:color="auto"/>
        <w:bottom w:val="none" w:sz="0" w:space="0" w:color="auto"/>
        <w:right w:val="none" w:sz="0" w:space="0" w:color="auto"/>
      </w:divBdr>
    </w:div>
    <w:div w:id="1142036604">
      <w:bodyDiv w:val="1"/>
      <w:marLeft w:val="0"/>
      <w:marRight w:val="0"/>
      <w:marTop w:val="0"/>
      <w:marBottom w:val="0"/>
      <w:divBdr>
        <w:top w:val="none" w:sz="0" w:space="0" w:color="auto"/>
        <w:left w:val="none" w:sz="0" w:space="0" w:color="auto"/>
        <w:bottom w:val="none" w:sz="0" w:space="0" w:color="auto"/>
        <w:right w:val="none" w:sz="0" w:space="0" w:color="auto"/>
      </w:divBdr>
    </w:div>
    <w:div w:id="1142579030">
      <w:bodyDiv w:val="1"/>
      <w:marLeft w:val="0"/>
      <w:marRight w:val="0"/>
      <w:marTop w:val="0"/>
      <w:marBottom w:val="0"/>
      <w:divBdr>
        <w:top w:val="none" w:sz="0" w:space="0" w:color="auto"/>
        <w:left w:val="none" w:sz="0" w:space="0" w:color="auto"/>
        <w:bottom w:val="none" w:sz="0" w:space="0" w:color="auto"/>
        <w:right w:val="none" w:sz="0" w:space="0" w:color="auto"/>
      </w:divBdr>
    </w:div>
    <w:div w:id="1142693940">
      <w:bodyDiv w:val="1"/>
      <w:marLeft w:val="0"/>
      <w:marRight w:val="0"/>
      <w:marTop w:val="0"/>
      <w:marBottom w:val="0"/>
      <w:divBdr>
        <w:top w:val="none" w:sz="0" w:space="0" w:color="auto"/>
        <w:left w:val="none" w:sz="0" w:space="0" w:color="auto"/>
        <w:bottom w:val="none" w:sz="0" w:space="0" w:color="auto"/>
        <w:right w:val="none" w:sz="0" w:space="0" w:color="auto"/>
      </w:divBdr>
    </w:div>
    <w:div w:id="1145076795">
      <w:bodyDiv w:val="1"/>
      <w:marLeft w:val="0"/>
      <w:marRight w:val="0"/>
      <w:marTop w:val="0"/>
      <w:marBottom w:val="0"/>
      <w:divBdr>
        <w:top w:val="none" w:sz="0" w:space="0" w:color="auto"/>
        <w:left w:val="none" w:sz="0" w:space="0" w:color="auto"/>
        <w:bottom w:val="none" w:sz="0" w:space="0" w:color="auto"/>
        <w:right w:val="none" w:sz="0" w:space="0" w:color="auto"/>
      </w:divBdr>
    </w:div>
    <w:div w:id="1148009124">
      <w:bodyDiv w:val="1"/>
      <w:marLeft w:val="0"/>
      <w:marRight w:val="0"/>
      <w:marTop w:val="0"/>
      <w:marBottom w:val="0"/>
      <w:divBdr>
        <w:top w:val="none" w:sz="0" w:space="0" w:color="auto"/>
        <w:left w:val="none" w:sz="0" w:space="0" w:color="auto"/>
        <w:bottom w:val="none" w:sz="0" w:space="0" w:color="auto"/>
        <w:right w:val="none" w:sz="0" w:space="0" w:color="auto"/>
      </w:divBdr>
    </w:div>
    <w:div w:id="1149711143">
      <w:bodyDiv w:val="1"/>
      <w:marLeft w:val="0"/>
      <w:marRight w:val="0"/>
      <w:marTop w:val="0"/>
      <w:marBottom w:val="0"/>
      <w:divBdr>
        <w:top w:val="none" w:sz="0" w:space="0" w:color="auto"/>
        <w:left w:val="none" w:sz="0" w:space="0" w:color="auto"/>
        <w:bottom w:val="none" w:sz="0" w:space="0" w:color="auto"/>
        <w:right w:val="none" w:sz="0" w:space="0" w:color="auto"/>
      </w:divBdr>
    </w:div>
    <w:div w:id="1153638549">
      <w:bodyDiv w:val="1"/>
      <w:marLeft w:val="0"/>
      <w:marRight w:val="0"/>
      <w:marTop w:val="0"/>
      <w:marBottom w:val="0"/>
      <w:divBdr>
        <w:top w:val="none" w:sz="0" w:space="0" w:color="auto"/>
        <w:left w:val="none" w:sz="0" w:space="0" w:color="auto"/>
        <w:bottom w:val="none" w:sz="0" w:space="0" w:color="auto"/>
        <w:right w:val="none" w:sz="0" w:space="0" w:color="auto"/>
      </w:divBdr>
    </w:div>
    <w:div w:id="1155418731">
      <w:bodyDiv w:val="1"/>
      <w:marLeft w:val="0"/>
      <w:marRight w:val="0"/>
      <w:marTop w:val="0"/>
      <w:marBottom w:val="0"/>
      <w:divBdr>
        <w:top w:val="none" w:sz="0" w:space="0" w:color="auto"/>
        <w:left w:val="none" w:sz="0" w:space="0" w:color="auto"/>
        <w:bottom w:val="none" w:sz="0" w:space="0" w:color="auto"/>
        <w:right w:val="none" w:sz="0" w:space="0" w:color="auto"/>
      </w:divBdr>
    </w:div>
    <w:div w:id="1156335616">
      <w:bodyDiv w:val="1"/>
      <w:marLeft w:val="0"/>
      <w:marRight w:val="0"/>
      <w:marTop w:val="0"/>
      <w:marBottom w:val="0"/>
      <w:divBdr>
        <w:top w:val="none" w:sz="0" w:space="0" w:color="auto"/>
        <w:left w:val="none" w:sz="0" w:space="0" w:color="auto"/>
        <w:bottom w:val="none" w:sz="0" w:space="0" w:color="auto"/>
        <w:right w:val="none" w:sz="0" w:space="0" w:color="auto"/>
      </w:divBdr>
    </w:div>
    <w:div w:id="1159034994">
      <w:bodyDiv w:val="1"/>
      <w:marLeft w:val="0"/>
      <w:marRight w:val="0"/>
      <w:marTop w:val="0"/>
      <w:marBottom w:val="0"/>
      <w:divBdr>
        <w:top w:val="none" w:sz="0" w:space="0" w:color="auto"/>
        <w:left w:val="none" w:sz="0" w:space="0" w:color="auto"/>
        <w:bottom w:val="none" w:sz="0" w:space="0" w:color="auto"/>
        <w:right w:val="none" w:sz="0" w:space="0" w:color="auto"/>
      </w:divBdr>
    </w:div>
    <w:div w:id="1160003425">
      <w:bodyDiv w:val="1"/>
      <w:marLeft w:val="0"/>
      <w:marRight w:val="0"/>
      <w:marTop w:val="0"/>
      <w:marBottom w:val="0"/>
      <w:divBdr>
        <w:top w:val="none" w:sz="0" w:space="0" w:color="auto"/>
        <w:left w:val="none" w:sz="0" w:space="0" w:color="auto"/>
        <w:bottom w:val="none" w:sz="0" w:space="0" w:color="auto"/>
        <w:right w:val="none" w:sz="0" w:space="0" w:color="auto"/>
      </w:divBdr>
    </w:div>
    <w:div w:id="1160345198">
      <w:bodyDiv w:val="1"/>
      <w:marLeft w:val="0"/>
      <w:marRight w:val="0"/>
      <w:marTop w:val="0"/>
      <w:marBottom w:val="0"/>
      <w:divBdr>
        <w:top w:val="none" w:sz="0" w:space="0" w:color="auto"/>
        <w:left w:val="none" w:sz="0" w:space="0" w:color="auto"/>
        <w:bottom w:val="none" w:sz="0" w:space="0" w:color="auto"/>
        <w:right w:val="none" w:sz="0" w:space="0" w:color="auto"/>
      </w:divBdr>
    </w:div>
    <w:div w:id="1161896514">
      <w:bodyDiv w:val="1"/>
      <w:marLeft w:val="0"/>
      <w:marRight w:val="0"/>
      <w:marTop w:val="0"/>
      <w:marBottom w:val="0"/>
      <w:divBdr>
        <w:top w:val="none" w:sz="0" w:space="0" w:color="auto"/>
        <w:left w:val="none" w:sz="0" w:space="0" w:color="auto"/>
        <w:bottom w:val="none" w:sz="0" w:space="0" w:color="auto"/>
        <w:right w:val="none" w:sz="0" w:space="0" w:color="auto"/>
      </w:divBdr>
    </w:div>
    <w:div w:id="1162771563">
      <w:bodyDiv w:val="1"/>
      <w:marLeft w:val="0"/>
      <w:marRight w:val="0"/>
      <w:marTop w:val="0"/>
      <w:marBottom w:val="0"/>
      <w:divBdr>
        <w:top w:val="none" w:sz="0" w:space="0" w:color="auto"/>
        <w:left w:val="none" w:sz="0" w:space="0" w:color="auto"/>
        <w:bottom w:val="none" w:sz="0" w:space="0" w:color="auto"/>
        <w:right w:val="none" w:sz="0" w:space="0" w:color="auto"/>
      </w:divBdr>
    </w:div>
    <w:div w:id="1165127847">
      <w:bodyDiv w:val="1"/>
      <w:marLeft w:val="0"/>
      <w:marRight w:val="0"/>
      <w:marTop w:val="0"/>
      <w:marBottom w:val="0"/>
      <w:divBdr>
        <w:top w:val="none" w:sz="0" w:space="0" w:color="auto"/>
        <w:left w:val="none" w:sz="0" w:space="0" w:color="auto"/>
        <w:bottom w:val="none" w:sz="0" w:space="0" w:color="auto"/>
        <w:right w:val="none" w:sz="0" w:space="0" w:color="auto"/>
      </w:divBdr>
    </w:div>
    <w:div w:id="1167595523">
      <w:bodyDiv w:val="1"/>
      <w:marLeft w:val="0"/>
      <w:marRight w:val="0"/>
      <w:marTop w:val="0"/>
      <w:marBottom w:val="0"/>
      <w:divBdr>
        <w:top w:val="none" w:sz="0" w:space="0" w:color="auto"/>
        <w:left w:val="none" w:sz="0" w:space="0" w:color="auto"/>
        <w:bottom w:val="none" w:sz="0" w:space="0" w:color="auto"/>
        <w:right w:val="none" w:sz="0" w:space="0" w:color="auto"/>
      </w:divBdr>
    </w:div>
    <w:div w:id="1167745173">
      <w:bodyDiv w:val="1"/>
      <w:marLeft w:val="0"/>
      <w:marRight w:val="0"/>
      <w:marTop w:val="0"/>
      <w:marBottom w:val="0"/>
      <w:divBdr>
        <w:top w:val="none" w:sz="0" w:space="0" w:color="auto"/>
        <w:left w:val="none" w:sz="0" w:space="0" w:color="auto"/>
        <w:bottom w:val="none" w:sz="0" w:space="0" w:color="auto"/>
        <w:right w:val="none" w:sz="0" w:space="0" w:color="auto"/>
      </w:divBdr>
    </w:div>
    <w:div w:id="1169636884">
      <w:bodyDiv w:val="1"/>
      <w:marLeft w:val="0"/>
      <w:marRight w:val="0"/>
      <w:marTop w:val="0"/>
      <w:marBottom w:val="0"/>
      <w:divBdr>
        <w:top w:val="none" w:sz="0" w:space="0" w:color="auto"/>
        <w:left w:val="none" w:sz="0" w:space="0" w:color="auto"/>
        <w:bottom w:val="none" w:sz="0" w:space="0" w:color="auto"/>
        <w:right w:val="none" w:sz="0" w:space="0" w:color="auto"/>
      </w:divBdr>
    </w:div>
    <w:div w:id="1170098561">
      <w:bodyDiv w:val="1"/>
      <w:marLeft w:val="0"/>
      <w:marRight w:val="0"/>
      <w:marTop w:val="0"/>
      <w:marBottom w:val="0"/>
      <w:divBdr>
        <w:top w:val="none" w:sz="0" w:space="0" w:color="auto"/>
        <w:left w:val="none" w:sz="0" w:space="0" w:color="auto"/>
        <w:bottom w:val="none" w:sz="0" w:space="0" w:color="auto"/>
        <w:right w:val="none" w:sz="0" w:space="0" w:color="auto"/>
      </w:divBdr>
    </w:div>
    <w:div w:id="1170370763">
      <w:bodyDiv w:val="1"/>
      <w:marLeft w:val="0"/>
      <w:marRight w:val="0"/>
      <w:marTop w:val="0"/>
      <w:marBottom w:val="0"/>
      <w:divBdr>
        <w:top w:val="none" w:sz="0" w:space="0" w:color="auto"/>
        <w:left w:val="none" w:sz="0" w:space="0" w:color="auto"/>
        <w:bottom w:val="none" w:sz="0" w:space="0" w:color="auto"/>
        <w:right w:val="none" w:sz="0" w:space="0" w:color="auto"/>
      </w:divBdr>
    </w:div>
    <w:div w:id="1174494451">
      <w:bodyDiv w:val="1"/>
      <w:marLeft w:val="0"/>
      <w:marRight w:val="0"/>
      <w:marTop w:val="0"/>
      <w:marBottom w:val="0"/>
      <w:divBdr>
        <w:top w:val="none" w:sz="0" w:space="0" w:color="auto"/>
        <w:left w:val="none" w:sz="0" w:space="0" w:color="auto"/>
        <w:bottom w:val="none" w:sz="0" w:space="0" w:color="auto"/>
        <w:right w:val="none" w:sz="0" w:space="0" w:color="auto"/>
      </w:divBdr>
    </w:div>
    <w:div w:id="1174999630">
      <w:bodyDiv w:val="1"/>
      <w:marLeft w:val="0"/>
      <w:marRight w:val="0"/>
      <w:marTop w:val="0"/>
      <w:marBottom w:val="0"/>
      <w:divBdr>
        <w:top w:val="none" w:sz="0" w:space="0" w:color="auto"/>
        <w:left w:val="none" w:sz="0" w:space="0" w:color="auto"/>
        <w:bottom w:val="none" w:sz="0" w:space="0" w:color="auto"/>
        <w:right w:val="none" w:sz="0" w:space="0" w:color="auto"/>
      </w:divBdr>
    </w:div>
    <w:div w:id="1175799737">
      <w:bodyDiv w:val="1"/>
      <w:marLeft w:val="0"/>
      <w:marRight w:val="0"/>
      <w:marTop w:val="0"/>
      <w:marBottom w:val="0"/>
      <w:divBdr>
        <w:top w:val="none" w:sz="0" w:space="0" w:color="auto"/>
        <w:left w:val="none" w:sz="0" w:space="0" w:color="auto"/>
        <w:bottom w:val="none" w:sz="0" w:space="0" w:color="auto"/>
        <w:right w:val="none" w:sz="0" w:space="0" w:color="auto"/>
      </w:divBdr>
    </w:div>
    <w:div w:id="1176843473">
      <w:bodyDiv w:val="1"/>
      <w:marLeft w:val="0"/>
      <w:marRight w:val="0"/>
      <w:marTop w:val="0"/>
      <w:marBottom w:val="0"/>
      <w:divBdr>
        <w:top w:val="none" w:sz="0" w:space="0" w:color="auto"/>
        <w:left w:val="none" w:sz="0" w:space="0" w:color="auto"/>
        <w:bottom w:val="none" w:sz="0" w:space="0" w:color="auto"/>
        <w:right w:val="none" w:sz="0" w:space="0" w:color="auto"/>
      </w:divBdr>
    </w:div>
    <w:div w:id="1176916015">
      <w:bodyDiv w:val="1"/>
      <w:marLeft w:val="0"/>
      <w:marRight w:val="0"/>
      <w:marTop w:val="0"/>
      <w:marBottom w:val="0"/>
      <w:divBdr>
        <w:top w:val="none" w:sz="0" w:space="0" w:color="auto"/>
        <w:left w:val="none" w:sz="0" w:space="0" w:color="auto"/>
        <w:bottom w:val="none" w:sz="0" w:space="0" w:color="auto"/>
        <w:right w:val="none" w:sz="0" w:space="0" w:color="auto"/>
      </w:divBdr>
    </w:div>
    <w:div w:id="1177577828">
      <w:bodyDiv w:val="1"/>
      <w:marLeft w:val="0"/>
      <w:marRight w:val="0"/>
      <w:marTop w:val="0"/>
      <w:marBottom w:val="0"/>
      <w:divBdr>
        <w:top w:val="none" w:sz="0" w:space="0" w:color="auto"/>
        <w:left w:val="none" w:sz="0" w:space="0" w:color="auto"/>
        <w:bottom w:val="none" w:sz="0" w:space="0" w:color="auto"/>
        <w:right w:val="none" w:sz="0" w:space="0" w:color="auto"/>
      </w:divBdr>
    </w:div>
    <w:div w:id="1178617312">
      <w:bodyDiv w:val="1"/>
      <w:marLeft w:val="0"/>
      <w:marRight w:val="0"/>
      <w:marTop w:val="0"/>
      <w:marBottom w:val="0"/>
      <w:divBdr>
        <w:top w:val="none" w:sz="0" w:space="0" w:color="auto"/>
        <w:left w:val="none" w:sz="0" w:space="0" w:color="auto"/>
        <w:bottom w:val="none" w:sz="0" w:space="0" w:color="auto"/>
        <w:right w:val="none" w:sz="0" w:space="0" w:color="auto"/>
      </w:divBdr>
    </w:div>
    <w:div w:id="1179275045">
      <w:bodyDiv w:val="1"/>
      <w:marLeft w:val="0"/>
      <w:marRight w:val="0"/>
      <w:marTop w:val="0"/>
      <w:marBottom w:val="0"/>
      <w:divBdr>
        <w:top w:val="none" w:sz="0" w:space="0" w:color="auto"/>
        <w:left w:val="none" w:sz="0" w:space="0" w:color="auto"/>
        <w:bottom w:val="none" w:sz="0" w:space="0" w:color="auto"/>
        <w:right w:val="none" w:sz="0" w:space="0" w:color="auto"/>
      </w:divBdr>
    </w:div>
    <w:div w:id="1181286552">
      <w:bodyDiv w:val="1"/>
      <w:marLeft w:val="0"/>
      <w:marRight w:val="0"/>
      <w:marTop w:val="0"/>
      <w:marBottom w:val="0"/>
      <w:divBdr>
        <w:top w:val="none" w:sz="0" w:space="0" w:color="auto"/>
        <w:left w:val="none" w:sz="0" w:space="0" w:color="auto"/>
        <w:bottom w:val="none" w:sz="0" w:space="0" w:color="auto"/>
        <w:right w:val="none" w:sz="0" w:space="0" w:color="auto"/>
      </w:divBdr>
    </w:div>
    <w:div w:id="1181892330">
      <w:bodyDiv w:val="1"/>
      <w:marLeft w:val="0"/>
      <w:marRight w:val="0"/>
      <w:marTop w:val="0"/>
      <w:marBottom w:val="0"/>
      <w:divBdr>
        <w:top w:val="none" w:sz="0" w:space="0" w:color="auto"/>
        <w:left w:val="none" w:sz="0" w:space="0" w:color="auto"/>
        <w:bottom w:val="none" w:sz="0" w:space="0" w:color="auto"/>
        <w:right w:val="none" w:sz="0" w:space="0" w:color="auto"/>
      </w:divBdr>
    </w:div>
    <w:div w:id="1185942095">
      <w:bodyDiv w:val="1"/>
      <w:marLeft w:val="0"/>
      <w:marRight w:val="0"/>
      <w:marTop w:val="0"/>
      <w:marBottom w:val="0"/>
      <w:divBdr>
        <w:top w:val="none" w:sz="0" w:space="0" w:color="auto"/>
        <w:left w:val="none" w:sz="0" w:space="0" w:color="auto"/>
        <w:bottom w:val="none" w:sz="0" w:space="0" w:color="auto"/>
        <w:right w:val="none" w:sz="0" w:space="0" w:color="auto"/>
      </w:divBdr>
    </w:div>
    <w:div w:id="1192841013">
      <w:bodyDiv w:val="1"/>
      <w:marLeft w:val="0"/>
      <w:marRight w:val="0"/>
      <w:marTop w:val="0"/>
      <w:marBottom w:val="0"/>
      <w:divBdr>
        <w:top w:val="none" w:sz="0" w:space="0" w:color="auto"/>
        <w:left w:val="none" w:sz="0" w:space="0" w:color="auto"/>
        <w:bottom w:val="none" w:sz="0" w:space="0" w:color="auto"/>
        <w:right w:val="none" w:sz="0" w:space="0" w:color="auto"/>
      </w:divBdr>
    </w:div>
    <w:div w:id="1194997009">
      <w:bodyDiv w:val="1"/>
      <w:marLeft w:val="0"/>
      <w:marRight w:val="0"/>
      <w:marTop w:val="0"/>
      <w:marBottom w:val="0"/>
      <w:divBdr>
        <w:top w:val="none" w:sz="0" w:space="0" w:color="auto"/>
        <w:left w:val="none" w:sz="0" w:space="0" w:color="auto"/>
        <w:bottom w:val="none" w:sz="0" w:space="0" w:color="auto"/>
        <w:right w:val="none" w:sz="0" w:space="0" w:color="auto"/>
      </w:divBdr>
    </w:div>
    <w:div w:id="1198467119">
      <w:bodyDiv w:val="1"/>
      <w:marLeft w:val="0"/>
      <w:marRight w:val="0"/>
      <w:marTop w:val="0"/>
      <w:marBottom w:val="0"/>
      <w:divBdr>
        <w:top w:val="none" w:sz="0" w:space="0" w:color="auto"/>
        <w:left w:val="none" w:sz="0" w:space="0" w:color="auto"/>
        <w:bottom w:val="none" w:sz="0" w:space="0" w:color="auto"/>
        <w:right w:val="none" w:sz="0" w:space="0" w:color="auto"/>
      </w:divBdr>
    </w:div>
    <w:div w:id="1199198656">
      <w:bodyDiv w:val="1"/>
      <w:marLeft w:val="0"/>
      <w:marRight w:val="0"/>
      <w:marTop w:val="0"/>
      <w:marBottom w:val="0"/>
      <w:divBdr>
        <w:top w:val="none" w:sz="0" w:space="0" w:color="auto"/>
        <w:left w:val="none" w:sz="0" w:space="0" w:color="auto"/>
        <w:bottom w:val="none" w:sz="0" w:space="0" w:color="auto"/>
        <w:right w:val="none" w:sz="0" w:space="0" w:color="auto"/>
      </w:divBdr>
    </w:div>
    <w:div w:id="1199784667">
      <w:bodyDiv w:val="1"/>
      <w:marLeft w:val="0"/>
      <w:marRight w:val="0"/>
      <w:marTop w:val="0"/>
      <w:marBottom w:val="0"/>
      <w:divBdr>
        <w:top w:val="none" w:sz="0" w:space="0" w:color="auto"/>
        <w:left w:val="none" w:sz="0" w:space="0" w:color="auto"/>
        <w:bottom w:val="none" w:sz="0" w:space="0" w:color="auto"/>
        <w:right w:val="none" w:sz="0" w:space="0" w:color="auto"/>
      </w:divBdr>
    </w:div>
    <w:div w:id="1204319990">
      <w:bodyDiv w:val="1"/>
      <w:marLeft w:val="0"/>
      <w:marRight w:val="0"/>
      <w:marTop w:val="0"/>
      <w:marBottom w:val="0"/>
      <w:divBdr>
        <w:top w:val="none" w:sz="0" w:space="0" w:color="auto"/>
        <w:left w:val="none" w:sz="0" w:space="0" w:color="auto"/>
        <w:bottom w:val="none" w:sz="0" w:space="0" w:color="auto"/>
        <w:right w:val="none" w:sz="0" w:space="0" w:color="auto"/>
      </w:divBdr>
    </w:div>
    <w:div w:id="1206334271">
      <w:bodyDiv w:val="1"/>
      <w:marLeft w:val="0"/>
      <w:marRight w:val="0"/>
      <w:marTop w:val="0"/>
      <w:marBottom w:val="0"/>
      <w:divBdr>
        <w:top w:val="none" w:sz="0" w:space="0" w:color="auto"/>
        <w:left w:val="none" w:sz="0" w:space="0" w:color="auto"/>
        <w:bottom w:val="none" w:sz="0" w:space="0" w:color="auto"/>
        <w:right w:val="none" w:sz="0" w:space="0" w:color="auto"/>
      </w:divBdr>
    </w:div>
    <w:div w:id="1206596721">
      <w:bodyDiv w:val="1"/>
      <w:marLeft w:val="0"/>
      <w:marRight w:val="0"/>
      <w:marTop w:val="0"/>
      <w:marBottom w:val="0"/>
      <w:divBdr>
        <w:top w:val="none" w:sz="0" w:space="0" w:color="auto"/>
        <w:left w:val="none" w:sz="0" w:space="0" w:color="auto"/>
        <w:bottom w:val="none" w:sz="0" w:space="0" w:color="auto"/>
        <w:right w:val="none" w:sz="0" w:space="0" w:color="auto"/>
      </w:divBdr>
    </w:div>
    <w:div w:id="1209100516">
      <w:bodyDiv w:val="1"/>
      <w:marLeft w:val="0"/>
      <w:marRight w:val="0"/>
      <w:marTop w:val="0"/>
      <w:marBottom w:val="0"/>
      <w:divBdr>
        <w:top w:val="none" w:sz="0" w:space="0" w:color="auto"/>
        <w:left w:val="none" w:sz="0" w:space="0" w:color="auto"/>
        <w:bottom w:val="none" w:sz="0" w:space="0" w:color="auto"/>
        <w:right w:val="none" w:sz="0" w:space="0" w:color="auto"/>
      </w:divBdr>
    </w:div>
    <w:div w:id="1210067230">
      <w:bodyDiv w:val="1"/>
      <w:marLeft w:val="0"/>
      <w:marRight w:val="0"/>
      <w:marTop w:val="0"/>
      <w:marBottom w:val="0"/>
      <w:divBdr>
        <w:top w:val="none" w:sz="0" w:space="0" w:color="auto"/>
        <w:left w:val="none" w:sz="0" w:space="0" w:color="auto"/>
        <w:bottom w:val="none" w:sz="0" w:space="0" w:color="auto"/>
        <w:right w:val="none" w:sz="0" w:space="0" w:color="auto"/>
      </w:divBdr>
    </w:div>
    <w:div w:id="1217544874">
      <w:bodyDiv w:val="1"/>
      <w:marLeft w:val="0"/>
      <w:marRight w:val="0"/>
      <w:marTop w:val="0"/>
      <w:marBottom w:val="0"/>
      <w:divBdr>
        <w:top w:val="none" w:sz="0" w:space="0" w:color="auto"/>
        <w:left w:val="none" w:sz="0" w:space="0" w:color="auto"/>
        <w:bottom w:val="none" w:sz="0" w:space="0" w:color="auto"/>
        <w:right w:val="none" w:sz="0" w:space="0" w:color="auto"/>
      </w:divBdr>
    </w:div>
    <w:div w:id="1219709544">
      <w:bodyDiv w:val="1"/>
      <w:marLeft w:val="0"/>
      <w:marRight w:val="0"/>
      <w:marTop w:val="0"/>
      <w:marBottom w:val="0"/>
      <w:divBdr>
        <w:top w:val="none" w:sz="0" w:space="0" w:color="auto"/>
        <w:left w:val="none" w:sz="0" w:space="0" w:color="auto"/>
        <w:bottom w:val="none" w:sz="0" w:space="0" w:color="auto"/>
        <w:right w:val="none" w:sz="0" w:space="0" w:color="auto"/>
      </w:divBdr>
    </w:div>
    <w:div w:id="1223836186">
      <w:bodyDiv w:val="1"/>
      <w:marLeft w:val="0"/>
      <w:marRight w:val="0"/>
      <w:marTop w:val="0"/>
      <w:marBottom w:val="0"/>
      <w:divBdr>
        <w:top w:val="none" w:sz="0" w:space="0" w:color="auto"/>
        <w:left w:val="none" w:sz="0" w:space="0" w:color="auto"/>
        <w:bottom w:val="none" w:sz="0" w:space="0" w:color="auto"/>
        <w:right w:val="none" w:sz="0" w:space="0" w:color="auto"/>
      </w:divBdr>
    </w:div>
    <w:div w:id="1224293394">
      <w:bodyDiv w:val="1"/>
      <w:marLeft w:val="0"/>
      <w:marRight w:val="0"/>
      <w:marTop w:val="0"/>
      <w:marBottom w:val="0"/>
      <w:divBdr>
        <w:top w:val="none" w:sz="0" w:space="0" w:color="auto"/>
        <w:left w:val="none" w:sz="0" w:space="0" w:color="auto"/>
        <w:bottom w:val="none" w:sz="0" w:space="0" w:color="auto"/>
        <w:right w:val="none" w:sz="0" w:space="0" w:color="auto"/>
      </w:divBdr>
    </w:div>
    <w:div w:id="1226450496">
      <w:bodyDiv w:val="1"/>
      <w:marLeft w:val="0"/>
      <w:marRight w:val="0"/>
      <w:marTop w:val="0"/>
      <w:marBottom w:val="0"/>
      <w:divBdr>
        <w:top w:val="none" w:sz="0" w:space="0" w:color="auto"/>
        <w:left w:val="none" w:sz="0" w:space="0" w:color="auto"/>
        <w:bottom w:val="none" w:sz="0" w:space="0" w:color="auto"/>
        <w:right w:val="none" w:sz="0" w:space="0" w:color="auto"/>
      </w:divBdr>
    </w:div>
    <w:div w:id="1228684859">
      <w:bodyDiv w:val="1"/>
      <w:marLeft w:val="0"/>
      <w:marRight w:val="0"/>
      <w:marTop w:val="0"/>
      <w:marBottom w:val="0"/>
      <w:divBdr>
        <w:top w:val="none" w:sz="0" w:space="0" w:color="auto"/>
        <w:left w:val="none" w:sz="0" w:space="0" w:color="auto"/>
        <w:bottom w:val="none" w:sz="0" w:space="0" w:color="auto"/>
        <w:right w:val="none" w:sz="0" w:space="0" w:color="auto"/>
      </w:divBdr>
    </w:div>
    <w:div w:id="1229609653">
      <w:bodyDiv w:val="1"/>
      <w:marLeft w:val="0"/>
      <w:marRight w:val="0"/>
      <w:marTop w:val="0"/>
      <w:marBottom w:val="0"/>
      <w:divBdr>
        <w:top w:val="none" w:sz="0" w:space="0" w:color="auto"/>
        <w:left w:val="none" w:sz="0" w:space="0" w:color="auto"/>
        <w:bottom w:val="none" w:sz="0" w:space="0" w:color="auto"/>
        <w:right w:val="none" w:sz="0" w:space="0" w:color="auto"/>
      </w:divBdr>
    </w:div>
    <w:div w:id="1231841815">
      <w:bodyDiv w:val="1"/>
      <w:marLeft w:val="0"/>
      <w:marRight w:val="0"/>
      <w:marTop w:val="0"/>
      <w:marBottom w:val="0"/>
      <w:divBdr>
        <w:top w:val="none" w:sz="0" w:space="0" w:color="auto"/>
        <w:left w:val="none" w:sz="0" w:space="0" w:color="auto"/>
        <w:bottom w:val="none" w:sz="0" w:space="0" w:color="auto"/>
        <w:right w:val="none" w:sz="0" w:space="0" w:color="auto"/>
      </w:divBdr>
    </w:div>
    <w:div w:id="1238125035">
      <w:bodyDiv w:val="1"/>
      <w:marLeft w:val="0"/>
      <w:marRight w:val="0"/>
      <w:marTop w:val="0"/>
      <w:marBottom w:val="0"/>
      <w:divBdr>
        <w:top w:val="none" w:sz="0" w:space="0" w:color="auto"/>
        <w:left w:val="none" w:sz="0" w:space="0" w:color="auto"/>
        <w:bottom w:val="none" w:sz="0" w:space="0" w:color="auto"/>
        <w:right w:val="none" w:sz="0" w:space="0" w:color="auto"/>
      </w:divBdr>
    </w:div>
    <w:div w:id="1238705403">
      <w:bodyDiv w:val="1"/>
      <w:marLeft w:val="0"/>
      <w:marRight w:val="0"/>
      <w:marTop w:val="0"/>
      <w:marBottom w:val="0"/>
      <w:divBdr>
        <w:top w:val="none" w:sz="0" w:space="0" w:color="auto"/>
        <w:left w:val="none" w:sz="0" w:space="0" w:color="auto"/>
        <w:bottom w:val="none" w:sz="0" w:space="0" w:color="auto"/>
        <w:right w:val="none" w:sz="0" w:space="0" w:color="auto"/>
      </w:divBdr>
    </w:div>
    <w:div w:id="1240556531">
      <w:bodyDiv w:val="1"/>
      <w:marLeft w:val="0"/>
      <w:marRight w:val="0"/>
      <w:marTop w:val="0"/>
      <w:marBottom w:val="0"/>
      <w:divBdr>
        <w:top w:val="none" w:sz="0" w:space="0" w:color="auto"/>
        <w:left w:val="none" w:sz="0" w:space="0" w:color="auto"/>
        <w:bottom w:val="none" w:sz="0" w:space="0" w:color="auto"/>
        <w:right w:val="none" w:sz="0" w:space="0" w:color="auto"/>
      </w:divBdr>
    </w:div>
    <w:div w:id="1241334357">
      <w:bodyDiv w:val="1"/>
      <w:marLeft w:val="0"/>
      <w:marRight w:val="0"/>
      <w:marTop w:val="0"/>
      <w:marBottom w:val="0"/>
      <w:divBdr>
        <w:top w:val="none" w:sz="0" w:space="0" w:color="auto"/>
        <w:left w:val="none" w:sz="0" w:space="0" w:color="auto"/>
        <w:bottom w:val="none" w:sz="0" w:space="0" w:color="auto"/>
        <w:right w:val="none" w:sz="0" w:space="0" w:color="auto"/>
      </w:divBdr>
    </w:div>
    <w:div w:id="1242332609">
      <w:bodyDiv w:val="1"/>
      <w:marLeft w:val="0"/>
      <w:marRight w:val="0"/>
      <w:marTop w:val="0"/>
      <w:marBottom w:val="0"/>
      <w:divBdr>
        <w:top w:val="none" w:sz="0" w:space="0" w:color="auto"/>
        <w:left w:val="none" w:sz="0" w:space="0" w:color="auto"/>
        <w:bottom w:val="none" w:sz="0" w:space="0" w:color="auto"/>
        <w:right w:val="none" w:sz="0" w:space="0" w:color="auto"/>
      </w:divBdr>
    </w:div>
    <w:div w:id="1245842649">
      <w:bodyDiv w:val="1"/>
      <w:marLeft w:val="0"/>
      <w:marRight w:val="0"/>
      <w:marTop w:val="0"/>
      <w:marBottom w:val="0"/>
      <w:divBdr>
        <w:top w:val="none" w:sz="0" w:space="0" w:color="auto"/>
        <w:left w:val="none" w:sz="0" w:space="0" w:color="auto"/>
        <w:bottom w:val="none" w:sz="0" w:space="0" w:color="auto"/>
        <w:right w:val="none" w:sz="0" w:space="0" w:color="auto"/>
      </w:divBdr>
    </w:div>
    <w:div w:id="1247108156">
      <w:bodyDiv w:val="1"/>
      <w:marLeft w:val="0"/>
      <w:marRight w:val="0"/>
      <w:marTop w:val="0"/>
      <w:marBottom w:val="0"/>
      <w:divBdr>
        <w:top w:val="none" w:sz="0" w:space="0" w:color="auto"/>
        <w:left w:val="none" w:sz="0" w:space="0" w:color="auto"/>
        <w:bottom w:val="none" w:sz="0" w:space="0" w:color="auto"/>
        <w:right w:val="none" w:sz="0" w:space="0" w:color="auto"/>
      </w:divBdr>
    </w:div>
    <w:div w:id="1247880059">
      <w:bodyDiv w:val="1"/>
      <w:marLeft w:val="0"/>
      <w:marRight w:val="0"/>
      <w:marTop w:val="0"/>
      <w:marBottom w:val="0"/>
      <w:divBdr>
        <w:top w:val="none" w:sz="0" w:space="0" w:color="auto"/>
        <w:left w:val="none" w:sz="0" w:space="0" w:color="auto"/>
        <w:bottom w:val="none" w:sz="0" w:space="0" w:color="auto"/>
        <w:right w:val="none" w:sz="0" w:space="0" w:color="auto"/>
      </w:divBdr>
    </w:div>
    <w:div w:id="1248029874">
      <w:bodyDiv w:val="1"/>
      <w:marLeft w:val="0"/>
      <w:marRight w:val="0"/>
      <w:marTop w:val="0"/>
      <w:marBottom w:val="0"/>
      <w:divBdr>
        <w:top w:val="none" w:sz="0" w:space="0" w:color="auto"/>
        <w:left w:val="none" w:sz="0" w:space="0" w:color="auto"/>
        <w:bottom w:val="none" w:sz="0" w:space="0" w:color="auto"/>
        <w:right w:val="none" w:sz="0" w:space="0" w:color="auto"/>
      </w:divBdr>
    </w:div>
    <w:div w:id="1249777457">
      <w:bodyDiv w:val="1"/>
      <w:marLeft w:val="0"/>
      <w:marRight w:val="0"/>
      <w:marTop w:val="0"/>
      <w:marBottom w:val="0"/>
      <w:divBdr>
        <w:top w:val="none" w:sz="0" w:space="0" w:color="auto"/>
        <w:left w:val="none" w:sz="0" w:space="0" w:color="auto"/>
        <w:bottom w:val="none" w:sz="0" w:space="0" w:color="auto"/>
        <w:right w:val="none" w:sz="0" w:space="0" w:color="auto"/>
      </w:divBdr>
    </w:div>
    <w:div w:id="1251042277">
      <w:bodyDiv w:val="1"/>
      <w:marLeft w:val="0"/>
      <w:marRight w:val="0"/>
      <w:marTop w:val="0"/>
      <w:marBottom w:val="0"/>
      <w:divBdr>
        <w:top w:val="none" w:sz="0" w:space="0" w:color="auto"/>
        <w:left w:val="none" w:sz="0" w:space="0" w:color="auto"/>
        <w:bottom w:val="none" w:sz="0" w:space="0" w:color="auto"/>
        <w:right w:val="none" w:sz="0" w:space="0" w:color="auto"/>
      </w:divBdr>
    </w:div>
    <w:div w:id="1252666352">
      <w:bodyDiv w:val="1"/>
      <w:marLeft w:val="0"/>
      <w:marRight w:val="0"/>
      <w:marTop w:val="0"/>
      <w:marBottom w:val="0"/>
      <w:divBdr>
        <w:top w:val="none" w:sz="0" w:space="0" w:color="auto"/>
        <w:left w:val="none" w:sz="0" w:space="0" w:color="auto"/>
        <w:bottom w:val="none" w:sz="0" w:space="0" w:color="auto"/>
        <w:right w:val="none" w:sz="0" w:space="0" w:color="auto"/>
      </w:divBdr>
    </w:div>
    <w:div w:id="1252856859">
      <w:bodyDiv w:val="1"/>
      <w:marLeft w:val="0"/>
      <w:marRight w:val="0"/>
      <w:marTop w:val="0"/>
      <w:marBottom w:val="0"/>
      <w:divBdr>
        <w:top w:val="none" w:sz="0" w:space="0" w:color="auto"/>
        <w:left w:val="none" w:sz="0" w:space="0" w:color="auto"/>
        <w:bottom w:val="none" w:sz="0" w:space="0" w:color="auto"/>
        <w:right w:val="none" w:sz="0" w:space="0" w:color="auto"/>
      </w:divBdr>
    </w:div>
    <w:div w:id="1254127067">
      <w:bodyDiv w:val="1"/>
      <w:marLeft w:val="0"/>
      <w:marRight w:val="0"/>
      <w:marTop w:val="0"/>
      <w:marBottom w:val="0"/>
      <w:divBdr>
        <w:top w:val="none" w:sz="0" w:space="0" w:color="auto"/>
        <w:left w:val="none" w:sz="0" w:space="0" w:color="auto"/>
        <w:bottom w:val="none" w:sz="0" w:space="0" w:color="auto"/>
        <w:right w:val="none" w:sz="0" w:space="0" w:color="auto"/>
      </w:divBdr>
    </w:div>
    <w:div w:id="1254823852">
      <w:bodyDiv w:val="1"/>
      <w:marLeft w:val="0"/>
      <w:marRight w:val="0"/>
      <w:marTop w:val="0"/>
      <w:marBottom w:val="0"/>
      <w:divBdr>
        <w:top w:val="none" w:sz="0" w:space="0" w:color="auto"/>
        <w:left w:val="none" w:sz="0" w:space="0" w:color="auto"/>
        <w:bottom w:val="none" w:sz="0" w:space="0" w:color="auto"/>
        <w:right w:val="none" w:sz="0" w:space="0" w:color="auto"/>
      </w:divBdr>
    </w:div>
    <w:div w:id="1256137718">
      <w:bodyDiv w:val="1"/>
      <w:marLeft w:val="0"/>
      <w:marRight w:val="0"/>
      <w:marTop w:val="0"/>
      <w:marBottom w:val="0"/>
      <w:divBdr>
        <w:top w:val="none" w:sz="0" w:space="0" w:color="auto"/>
        <w:left w:val="none" w:sz="0" w:space="0" w:color="auto"/>
        <w:bottom w:val="none" w:sz="0" w:space="0" w:color="auto"/>
        <w:right w:val="none" w:sz="0" w:space="0" w:color="auto"/>
      </w:divBdr>
    </w:div>
    <w:div w:id="1258631325">
      <w:bodyDiv w:val="1"/>
      <w:marLeft w:val="0"/>
      <w:marRight w:val="0"/>
      <w:marTop w:val="0"/>
      <w:marBottom w:val="0"/>
      <w:divBdr>
        <w:top w:val="none" w:sz="0" w:space="0" w:color="auto"/>
        <w:left w:val="none" w:sz="0" w:space="0" w:color="auto"/>
        <w:bottom w:val="none" w:sz="0" w:space="0" w:color="auto"/>
        <w:right w:val="none" w:sz="0" w:space="0" w:color="auto"/>
      </w:divBdr>
    </w:div>
    <w:div w:id="1258977178">
      <w:bodyDiv w:val="1"/>
      <w:marLeft w:val="0"/>
      <w:marRight w:val="0"/>
      <w:marTop w:val="0"/>
      <w:marBottom w:val="0"/>
      <w:divBdr>
        <w:top w:val="none" w:sz="0" w:space="0" w:color="auto"/>
        <w:left w:val="none" w:sz="0" w:space="0" w:color="auto"/>
        <w:bottom w:val="none" w:sz="0" w:space="0" w:color="auto"/>
        <w:right w:val="none" w:sz="0" w:space="0" w:color="auto"/>
      </w:divBdr>
    </w:div>
    <w:div w:id="1259630978">
      <w:bodyDiv w:val="1"/>
      <w:marLeft w:val="0"/>
      <w:marRight w:val="0"/>
      <w:marTop w:val="0"/>
      <w:marBottom w:val="0"/>
      <w:divBdr>
        <w:top w:val="none" w:sz="0" w:space="0" w:color="auto"/>
        <w:left w:val="none" w:sz="0" w:space="0" w:color="auto"/>
        <w:bottom w:val="none" w:sz="0" w:space="0" w:color="auto"/>
        <w:right w:val="none" w:sz="0" w:space="0" w:color="auto"/>
      </w:divBdr>
    </w:div>
    <w:div w:id="1260139720">
      <w:bodyDiv w:val="1"/>
      <w:marLeft w:val="0"/>
      <w:marRight w:val="0"/>
      <w:marTop w:val="0"/>
      <w:marBottom w:val="0"/>
      <w:divBdr>
        <w:top w:val="none" w:sz="0" w:space="0" w:color="auto"/>
        <w:left w:val="none" w:sz="0" w:space="0" w:color="auto"/>
        <w:bottom w:val="none" w:sz="0" w:space="0" w:color="auto"/>
        <w:right w:val="none" w:sz="0" w:space="0" w:color="auto"/>
      </w:divBdr>
    </w:div>
    <w:div w:id="1261453341">
      <w:bodyDiv w:val="1"/>
      <w:marLeft w:val="0"/>
      <w:marRight w:val="0"/>
      <w:marTop w:val="0"/>
      <w:marBottom w:val="0"/>
      <w:divBdr>
        <w:top w:val="none" w:sz="0" w:space="0" w:color="auto"/>
        <w:left w:val="none" w:sz="0" w:space="0" w:color="auto"/>
        <w:bottom w:val="none" w:sz="0" w:space="0" w:color="auto"/>
        <w:right w:val="none" w:sz="0" w:space="0" w:color="auto"/>
      </w:divBdr>
    </w:div>
    <w:div w:id="1262420009">
      <w:bodyDiv w:val="1"/>
      <w:marLeft w:val="0"/>
      <w:marRight w:val="0"/>
      <w:marTop w:val="0"/>
      <w:marBottom w:val="0"/>
      <w:divBdr>
        <w:top w:val="none" w:sz="0" w:space="0" w:color="auto"/>
        <w:left w:val="none" w:sz="0" w:space="0" w:color="auto"/>
        <w:bottom w:val="none" w:sz="0" w:space="0" w:color="auto"/>
        <w:right w:val="none" w:sz="0" w:space="0" w:color="auto"/>
      </w:divBdr>
    </w:div>
    <w:div w:id="1262493384">
      <w:bodyDiv w:val="1"/>
      <w:marLeft w:val="0"/>
      <w:marRight w:val="0"/>
      <w:marTop w:val="0"/>
      <w:marBottom w:val="0"/>
      <w:divBdr>
        <w:top w:val="none" w:sz="0" w:space="0" w:color="auto"/>
        <w:left w:val="none" w:sz="0" w:space="0" w:color="auto"/>
        <w:bottom w:val="none" w:sz="0" w:space="0" w:color="auto"/>
        <w:right w:val="none" w:sz="0" w:space="0" w:color="auto"/>
      </w:divBdr>
    </w:div>
    <w:div w:id="1264798467">
      <w:bodyDiv w:val="1"/>
      <w:marLeft w:val="0"/>
      <w:marRight w:val="0"/>
      <w:marTop w:val="0"/>
      <w:marBottom w:val="0"/>
      <w:divBdr>
        <w:top w:val="none" w:sz="0" w:space="0" w:color="auto"/>
        <w:left w:val="none" w:sz="0" w:space="0" w:color="auto"/>
        <w:bottom w:val="none" w:sz="0" w:space="0" w:color="auto"/>
        <w:right w:val="none" w:sz="0" w:space="0" w:color="auto"/>
      </w:divBdr>
    </w:div>
    <w:div w:id="1265185747">
      <w:bodyDiv w:val="1"/>
      <w:marLeft w:val="0"/>
      <w:marRight w:val="0"/>
      <w:marTop w:val="0"/>
      <w:marBottom w:val="0"/>
      <w:divBdr>
        <w:top w:val="none" w:sz="0" w:space="0" w:color="auto"/>
        <w:left w:val="none" w:sz="0" w:space="0" w:color="auto"/>
        <w:bottom w:val="none" w:sz="0" w:space="0" w:color="auto"/>
        <w:right w:val="none" w:sz="0" w:space="0" w:color="auto"/>
      </w:divBdr>
    </w:div>
    <w:div w:id="1267084154">
      <w:bodyDiv w:val="1"/>
      <w:marLeft w:val="0"/>
      <w:marRight w:val="0"/>
      <w:marTop w:val="0"/>
      <w:marBottom w:val="0"/>
      <w:divBdr>
        <w:top w:val="none" w:sz="0" w:space="0" w:color="auto"/>
        <w:left w:val="none" w:sz="0" w:space="0" w:color="auto"/>
        <w:bottom w:val="none" w:sz="0" w:space="0" w:color="auto"/>
        <w:right w:val="none" w:sz="0" w:space="0" w:color="auto"/>
      </w:divBdr>
    </w:div>
    <w:div w:id="1267693223">
      <w:bodyDiv w:val="1"/>
      <w:marLeft w:val="0"/>
      <w:marRight w:val="0"/>
      <w:marTop w:val="0"/>
      <w:marBottom w:val="0"/>
      <w:divBdr>
        <w:top w:val="none" w:sz="0" w:space="0" w:color="auto"/>
        <w:left w:val="none" w:sz="0" w:space="0" w:color="auto"/>
        <w:bottom w:val="none" w:sz="0" w:space="0" w:color="auto"/>
        <w:right w:val="none" w:sz="0" w:space="0" w:color="auto"/>
      </w:divBdr>
    </w:div>
    <w:div w:id="1269585951">
      <w:bodyDiv w:val="1"/>
      <w:marLeft w:val="0"/>
      <w:marRight w:val="0"/>
      <w:marTop w:val="0"/>
      <w:marBottom w:val="0"/>
      <w:divBdr>
        <w:top w:val="none" w:sz="0" w:space="0" w:color="auto"/>
        <w:left w:val="none" w:sz="0" w:space="0" w:color="auto"/>
        <w:bottom w:val="none" w:sz="0" w:space="0" w:color="auto"/>
        <w:right w:val="none" w:sz="0" w:space="0" w:color="auto"/>
      </w:divBdr>
    </w:div>
    <w:div w:id="1271864086">
      <w:bodyDiv w:val="1"/>
      <w:marLeft w:val="0"/>
      <w:marRight w:val="0"/>
      <w:marTop w:val="0"/>
      <w:marBottom w:val="0"/>
      <w:divBdr>
        <w:top w:val="none" w:sz="0" w:space="0" w:color="auto"/>
        <w:left w:val="none" w:sz="0" w:space="0" w:color="auto"/>
        <w:bottom w:val="none" w:sz="0" w:space="0" w:color="auto"/>
        <w:right w:val="none" w:sz="0" w:space="0" w:color="auto"/>
      </w:divBdr>
    </w:div>
    <w:div w:id="1276056271">
      <w:bodyDiv w:val="1"/>
      <w:marLeft w:val="0"/>
      <w:marRight w:val="0"/>
      <w:marTop w:val="0"/>
      <w:marBottom w:val="0"/>
      <w:divBdr>
        <w:top w:val="none" w:sz="0" w:space="0" w:color="auto"/>
        <w:left w:val="none" w:sz="0" w:space="0" w:color="auto"/>
        <w:bottom w:val="none" w:sz="0" w:space="0" w:color="auto"/>
        <w:right w:val="none" w:sz="0" w:space="0" w:color="auto"/>
      </w:divBdr>
    </w:div>
    <w:div w:id="1278215032">
      <w:bodyDiv w:val="1"/>
      <w:marLeft w:val="0"/>
      <w:marRight w:val="0"/>
      <w:marTop w:val="0"/>
      <w:marBottom w:val="0"/>
      <w:divBdr>
        <w:top w:val="none" w:sz="0" w:space="0" w:color="auto"/>
        <w:left w:val="none" w:sz="0" w:space="0" w:color="auto"/>
        <w:bottom w:val="none" w:sz="0" w:space="0" w:color="auto"/>
        <w:right w:val="none" w:sz="0" w:space="0" w:color="auto"/>
      </w:divBdr>
    </w:div>
    <w:div w:id="1280603886">
      <w:bodyDiv w:val="1"/>
      <w:marLeft w:val="0"/>
      <w:marRight w:val="0"/>
      <w:marTop w:val="0"/>
      <w:marBottom w:val="0"/>
      <w:divBdr>
        <w:top w:val="none" w:sz="0" w:space="0" w:color="auto"/>
        <w:left w:val="none" w:sz="0" w:space="0" w:color="auto"/>
        <w:bottom w:val="none" w:sz="0" w:space="0" w:color="auto"/>
        <w:right w:val="none" w:sz="0" w:space="0" w:color="auto"/>
      </w:divBdr>
    </w:div>
    <w:div w:id="1283224762">
      <w:bodyDiv w:val="1"/>
      <w:marLeft w:val="0"/>
      <w:marRight w:val="0"/>
      <w:marTop w:val="0"/>
      <w:marBottom w:val="0"/>
      <w:divBdr>
        <w:top w:val="none" w:sz="0" w:space="0" w:color="auto"/>
        <w:left w:val="none" w:sz="0" w:space="0" w:color="auto"/>
        <w:bottom w:val="none" w:sz="0" w:space="0" w:color="auto"/>
        <w:right w:val="none" w:sz="0" w:space="0" w:color="auto"/>
      </w:divBdr>
    </w:div>
    <w:div w:id="1286619395">
      <w:bodyDiv w:val="1"/>
      <w:marLeft w:val="0"/>
      <w:marRight w:val="0"/>
      <w:marTop w:val="0"/>
      <w:marBottom w:val="0"/>
      <w:divBdr>
        <w:top w:val="none" w:sz="0" w:space="0" w:color="auto"/>
        <w:left w:val="none" w:sz="0" w:space="0" w:color="auto"/>
        <w:bottom w:val="none" w:sz="0" w:space="0" w:color="auto"/>
        <w:right w:val="none" w:sz="0" w:space="0" w:color="auto"/>
      </w:divBdr>
    </w:div>
    <w:div w:id="1291591282">
      <w:bodyDiv w:val="1"/>
      <w:marLeft w:val="0"/>
      <w:marRight w:val="0"/>
      <w:marTop w:val="0"/>
      <w:marBottom w:val="0"/>
      <w:divBdr>
        <w:top w:val="none" w:sz="0" w:space="0" w:color="auto"/>
        <w:left w:val="none" w:sz="0" w:space="0" w:color="auto"/>
        <w:bottom w:val="none" w:sz="0" w:space="0" w:color="auto"/>
        <w:right w:val="none" w:sz="0" w:space="0" w:color="auto"/>
      </w:divBdr>
    </w:div>
    <w:div w:id="1292710047">
      <w:bodyDiv w:val="1"/>
      <w:marLeft w:val="0"/>
      <w:marRight w:val="0"/>
      <w:marTop w:val="0"/>
      <w:marBottom w:val="0"/>
      <w:divBdr>
        <w:top w:val="none" w:sz="0" w:space="0" w:color="auto"/>
        <w:left w:val="none" w:sz="0" w:space="0" w:color="auto"/>
        <w:bottom w:val="none" w:sz="0" w:space="0" w:color="auto"/>
        <w:right w:val="none" w:sz="0" w:space="0" w:color="auto"/>
      </w:divBdr>
    </w:div>
    <w:div w:id="1294484745">
      <w:bodyDiv w:val="1"/>
      <w:marLeft w:val="0"/>
      <w:marRight w:val="0"/>
      <w:marTop w:val="0"/>
      <w:marBottom w:val="0"/>
      <w:divBdr>
        <w:top w:val="none" w:sz="0" w:space="0" w:color="auto"/>
        <w:left w:val="none" w:sz="0" w:space="0" w:color="auto"/>
        <w:bottom w:val="none" w:sz="0" w:space="0" w:color="auto"/>
        <w:right w:val="none" w:sz="0" w:space="0" w:color="auto"/>
      </w:divBdr>
    </w:div>
    <w:div w:id="1296790206">
      <w:bodyDiv w:val="1"/>
      <w:marLeft w:val="0"/>
      <w:marRight w:val="0"/>
      <w:marTop w:val="0"/>
      <w:marBottom w:val="0"/>
      <w:divBdr>
        <w:top w:val="none" w:sz="0" w:space="0" w:color="auto"/>
        <w:left w:val="none" w:sz="0" w:space="0" w:color="auto"/>
        <w:bottom w:val="none" w:sz="0" w:space="0" w:color="auto"/>
        <w:right w:val="none" w:sz="0" w:space="0" w:color="auto"/>
      </w:divBdr>
    </w:div>
    <w:div w:id="1308901627">
      <w:bodyDiv w:val="1"/>
      <w:marLeft w:val="0"/>
      <w:marRight w:val="0"/>
      <w:marTop w:val="0"/>
      <w:marBottom w:val="0"/>
      <w:divBdr>
        <w:top w:val="none" w:sz="0" w:space="0" w:color="auto"/>
        <w:left w:val="none" w:sz="0" w:space="0" w:color="auto"/>
        <w:bottom w:val="none" w:sz="0" w:space="0" w:color="auto"/>
        <w:right w:val="none" w:sz="0" w:space="0" w:color="auto"/>
      </w:divBdr>
    </w:div>
    <w:div w:id="1310017579">
      <w:bodyDiv w:val="1"/>
      <w:marLeft w:val="0"/>
      <w:marRight w:val="0"/>
      <w:marTop w:val="0"/>
      <w:marBottom w:val="0"/>
      <w:divBdr>
        <w:top w:val="none" w:sz="0" w:space="0" w:color="auto"/>
        <w:left w:val="none" w:sz="0" w:space="0" w:color="auto"/>
        <w:bottom w:val="none" w:sz="0" w:space="0" w:color="auto"/>
        <w:right w:val="none" w:sz="0" w:space="0" w:color="auto"/>
      </w:divBdr>
    </w:div>
    <w:div w:id="1311208753">
      <w:bodyDiv w:val="1"/>
      <w:marLeft w:val="0"/>
      <w:marRight w:val="0"/>
      <w:marTop w:val="0"/>
      <w:marBottom w:val="0"/>
      <w:divBdr>
        <w:top w:val="none" w:sz="0" w:space="0" w:color="auto"/>
        <w:left w:val="none" w:sz="0" w:space="0" w:color="auto"/>
        <w:bottom w:val="none" w:sz="0" w:space="0" w:color="auto"/>
        <w:right w:val="none" w:sz="0" w:space="0" w:color="auto"/>
      </w:divBdr>
    </w:div>
    <w:div w:id="1314482864">
      <w:bodyDiv w:val="1"/>
      <w:marLeft w:val="0"/>
      <w:marRight w:val="0"/>
      <w:marTop w:val="0"/>
      <w:marBottom w:val="0"/>
      <w:divBdr>
        <w:top w:val="none" w:sz="0" w:space="0" w:color="auto"/>
        <w:left w:val="none" w:sz="0" w:space="0" w:color="auto"/>
        <w:bottom w:val="none" w:sz="0" w:space="0" w:color="auto"/>
        <w:right w:val="none" w:sz="0" w:space="0" w:color="auto"/>
      </w:divBdr>
    </w:div>
    <w:div w:id="1316908061">
      <w:bodyDiv w:val="1"/>
      <w:marLeft w:val="0"/>
      <w:marRight w:val="0"/>
      <w:marTop w:val="0"/>
      <w:marBottom w:val="0"/>
      <w:divBdr>
        <w:top w:val="none" w:sz="0" w:space="0" w:color="auto"/>
        <w:left w:val="none" w:sz="0" w:space="0" w:color="auto"/>
        <w:bottom w:val="none" w:sz="0" w:space="0" w:color="auto"/>
        <w:right w:val="none" w:sz="0" w:space="0" w:color="auto"/>
      </w:divBdr>
    </w:div>
    <w:div w:id="1317295657">
      <w:bodyDiv w:val="1"/>
      <w:marLeft w:val="0"/>
      <w:marRight w:val="0"/>
      <w:marTop w:val="0"/>
      <w:marBottom w:val="0"/>
      <w:divBdr>
        <w:top w:val="none" w:sz="0" w:space="0" w:color="auto"/>
        <w:left w:val="none" w:sz="0" w:space="0" w:color="auto"/>
        <w:bottom w:val="none" w:sz="0" w:space="0" w:color="auto"/>
        <w:right w:val="none" w:sz="0" w:space="0" w:color="auto"/>
      </w:divBdr>
    </w:div>
    <w:div w:id="1320960854">
      <w:bodyDiv w:val="1"/>
      <w:marLeft w:val="0"/>
      <w:marRight w:val="0"/>
      <w:marTop w:val="0"/>
      <w:marBottom w:val="0"/>
      <w:divBdr>
        <w:top w:val="none" w:sz="0" w:space="0" w:color="auto"/>
        <w:left w:val="none" w:sz="0" w:space="0" w:color="auto"/>
        <w:bottom w:val="none" w:sz="0" w:space="0" w:color="auto"/>
        <w:right w:val="none" w:sz="0" w:space="0" w:color="auto"/>
      </w:divBdr>
    </w:div>
    <w:div w:id="1321079559">
      <w:bodyDiv w:val="1"/>
      <w:marLeft w:val="0"/>
      <w:marRight w:val="0"/>
      <w:marTop w:val="0"/>
      <w:marBottom w:val="0"/>
      <w:divBdr>
        <w:top w:val="none" w:sz="0" w:space="0" w:color="auto"/>
        <w:left w:val="none" w:sz="0" w:space="0" w:color="auto"/>
        <w:bottom w:val="none" w:sz="0" w:space="0" w:color="auto"/>
        <w:right w:val="none" w:sz="0" w:space="0" w:color="auto"/>
      </w:divBdr>
    </w:div>
    <w:div w:id="1322613619">
      <w:bodyDiv w:val="1"/>
      <w:marLeft w:val="0"/>
      <w:marRight w:val="0"/>
      <w:marTop w:val="0"/>
      <w:marBottom w:val="0"/>
      <w:divBdr>
        <w:top w:val="none" w:sz="0" w:space="0" w:color="auto"/>
        <w:left w:val="none" w:sz="0" w:space="0" w:color="auto"/>
        <w:bottom w:val="none" w:sz="0" w:space="0" w:color="auto"/>
        <w:right w:val="none" w:sz="0" w:space="0" w:color="auto"/>
      </w:divBdr>
    </w:div>
    <w:div w:id="1323778616">
      <w:bodyDiv w:val="1"/>
      <w:marLeft w:val="0"/>
      <w:marRight w:val="0"/>
      <w:marTop w:val="0"/>
      <w:marBottom w:val="0"/>
      <w:divBdr>
        <w:top w:val="none" w:sz="0" w:space="0" w:color="auto"/>
        <w:left w:val="none" w:sz="0" w:space="0" w:color="auto"/>
        <w:bottom w:val="none" w:sz="0" w:space="0" w:color="auto"/>
        <w:right w:val="none" w:sz="0" w:space="0" w:color="auto"/>
      </w:divBdr>
    </w:div>
    <w:div w:id="1326930121">
      <w:bodyDiv w:val="1"/>
      <w:marLeft w:val="0"/>
      <w:marRight w:val="0"/>
      <w:marTop w:val="0"/>
      <w:marBottom w:val="0"/>
      <w:divBdr>
        <w:top w:val="none" w:sz="0" w:space="0" w:color="auto"/>
        <w:left w:val="none" w:sz="0" w:space="0" w:color="auto"/>
        <w:bottom w:val="none" w:sz="0" w:space="0" w:color="auto"/>
        <w:right w:val="none" w:sz="0" w:space="0" w:color="auto"/>
      </w:divBdr>
    </w:div>
    <w:div w:id="1328553834">
      <w:bodyDiv w:val="1"/>
      <w:marLeft w:val="0"/>
      <w:marRight w:val="0"/>
      <w:marTop w:val="0"/>
      <w:marBottom w:val="0"/>
      <w:divBdr>
        <w:top w:val="none" w:sz="0" w:space="0" w:color="auto"/>
        <w:left w:val="none" w:sz="0" w:space="0" w:color="auto"/>
        <w:bottom w:val="none" w:sz="0" w:space="0" w:color="auto"/>
        <w:right w:val="none" w:sz="0" w:space="0" w:color="auto"/>
      </w:divBdr>
    </w:div>
    <w:div w:id="1332609407">
      <w:bodyDiv w:val="1"/>
      <w:marLeft w:val="0"/>
      <w:marRight w:val="0"/>
      <w:marTop w:val="0"/>
      <w:marBottom w:val="0"/>
      <w:divBdr>
        <w:top w:val="none" w:sz="0" w:space="0" w:color="auto"/>
        <w:left w:val="none" w:sz="0" w:space="0" w:color="auto"/>
        <w:bottom w:val="none" w:sz="0" w:space="0" w:color="auto"/>
        <w:right w:val="none" w:sz="0" w:space="0" w:color="auto"/>
      </w:divBdr>
    </w:div>
    <w:div w:id="1338314141">
      <w:bodyDiv w:val="1"/>
      <w:marLeft w:val="0"/>
      <w:marRight w:val="0"/>
      <w:marTop w:val="0"/>
      <w:marBottom w:val="0"/>
      <w:divBdr>
        <w:top w:val="none" w:sz="0" w:space="0" w:color="auto"/>
        <w:left w:val="none" w:sz="0" w:space="0" w:color="auto"/>
        <w:bottom w:val="none" w:sz="0" w:space="0" w:color="auto"/>
        <w:right w:val="none" w:sz="0" w:space="0" w:color="auto"/>
      </w:divBdr>
    </w:div>
    <w:div w:id="1338339498">
      <w:bodyDiv w:val="1"/>
      <w:marLeft w:val="0"/>
      <w:marRight w:val="0"/>
      <w:marTop w:val="0"/>
      <w:marBottom w:val="0"/>
      <w:divBdr>
        <w:top w:val="none" w:sz="0" w:space="0" w:color="auto"/>
        <w:left w:val="none" w:sz="0" w:space="0" w:color="auto"/>
        <w:bottom w:val="none" w:sz="0" w:space="0" w:color="auto"/>
        <w:right w:val="none" w:sz="0" w:space="0" w:color="auto"/>
      </w:divBdr>
    </w:div>
    <w:div w:id="1338734600">
      <w:bodyDiv w:val="1"/>
      <w:marLeft w:val="0"/>
      <w:marRight w:val="0"/>
      <w:marTop w:val="0"/>
      <w:marBottom w:val="0"/>
      <w:divBdr>
        <w:top w:val="none" w:sz="0" w:space="0" w:color="auto"/>
        <w:left w:val="none" w:sz="0" w:space="0" w:color="auto"/>
        <w:bottom w:val="none" w:sz="0" w:space="0" w:color="auto"/>
        <w:right w:val="none" w:sz="0" w:space="0" w:color="auto"/>
      </w:divBdr>
    </w:div>
    <w:div w:id="1339579628">
      <w:bodyDiv w:val="1"/>
      <w:marLeft w:val="0"/>
      <w:marRight w:val="0"/>
      <w:marTop w:val="0"/>
      <w:marBottom w:val="0"/>
      <w:divBdr>
        <w:top w:val="none" w:sz="0" w:space="0" w:color="auto"/>
        <w:left w:val="none" w:sz="0" w:space="0" w:color="auto"/>
        <w:bottom w:val="none" w:sz="0" w:space="0" w:color="auto"/>
        <w:right w:val="none" w:sz="0" w:space="0" w:color="auto"/>
      </w:divBdr>
    </w:div>
    <w:div w:id="1341155652">
      <w:bodyDiv w:val="1"/>
      <w:marLeft w:val="0"/>
      <w:marRight w:val="0"/>
      <w:marTop w:val="0"/>
      <w:marBottom w:val="0"/>
      <w:divBdr>
        <w:top w:val="none" w:sz="0" w:space="0" w:color="auto"/>
        <w:left w:val="none" w:sz="0" w:space="0" w:color="auto"/>
        <w:bottom w:val="none" w:sz="0" w:space="0" w:color="auto"/>
        <w:right w:val="none" w:sz="0" w:space="0" w:color="auto"/>
      </w:divBdr>
    </w:div>
    <w:div w:id="1341201668">
      <w:bodyDiv w:val="1"/>
      <w:marLeft w:val="0"/>
      <w:marRight w:val="0"/>
      <w:marTop w:val="0"/>
      <w:marBottom w:val="0"/>
      <w:divBdr>
        <w:top w:val="none" w:sz="0" w:space="0" w:color="auto"/>
        <w:left w:val="none" w:sz="0" w:space="0" w:color="auto"/>
        <w:bottom w:val="none" w:sz="0" w:space="0" w:color="auto"/>
        <w:right w:val="none" w:sz="0" w:space="0" w:color="auto"/>
      </w:divBdr>
    </w:div>
    <w:div w:id="1346253755">
      <w:bodyDiv w:val="1"/>
      <w:marLeft w:val="0"/>
      <w:marRight w:val="0"/>
      <w:marTop w:val="0"/>
      <w:marBottom w:val="0"/>
      <w:divBdr>
        <w:top w:val="none" w:sz="0" w:space="0" w:color="auto"/>
        <w:left w:val="none" w:sz="0" w:space="0" w:color="auto"/>
        <w:bottom w:val="none" w:sz="0" w:space="0" w:color="auto"/>
        <w:right w:val="none" w:sz="0" w:space="0" w:color="auto"/>
      </w:divBdr>
    </w:div>
    <w:div w:id="1346592260">
      <w:bodyDiv w:val="1"/>
      <w:marLeft w:val="0"/>
      <w:marRight w:val="0"/>
      <w:marTop w:val="0"/>
      <w:marBottom w:val="0"/>
      <w:divBdr>
        <w:top w:val="none" w:sz="0" w:space="0" w:color="auto"/>
        <w:left w:val="none" w:sz="0" w:space="0" w:color="auto"/>
        <w:bottom w:val="none" w:sz="0" w:space="0" w:color="auto"/>
        <w:right w:val="none" w:sz="0" w:space="0" w:color="auto"/>
      </w:divBdr>
    </w:div>
    <w:div w:id="1347172718">
      <w:bodyDiv w:val="1"/>
      <w:marLeft w:val="0"/>
      <w:marRight w:val="0"/>
      <w:marTop w:val="0"/>
      <w:marBottom w:val="0"/>
      <w:divBdr>
        <w:top w:val="none" w:sz="0" w:space="0" w:color="auto"/>
        <w:left w:val="none" w:sz="0" w:space="0" w:color="auto"/>
        <w:bottom w:val="none" w:sz="0" w:space="0" w:color="auto"/>
        <w:right w:val="none" w:sz="0" w:space="0" w:color="auto"/>
      </w:divBdr>
    </w:div>
    <w:div w:id="1348873944">
      <w:bodyDiv w:val="1"/>
      <w:marLeft w:val="0"/>
      <w:marRight w:val="0"/>
      <w:marTop w:val="0"/>
      <w:marBottom w:val="0"/>
      <w:divBdr>
        <w:top w:val="none" w:sz="0" w:space="0" w:color="auto"/>
        <w:left w:val="none" w:sz="0" w:space="0" w:color="auto"/>
        <w:bottom w:val="none" w:sz="0" w:space="0" w:color="auto"/>
        <w:right w:val="none" w:sz="0" w:space="0" w:color="auto"/>
      </w:divBdr>
    </w:div>
    <w:div w:id="1351184701">
      <w:bodyDiv w:val="1"/>
      <w:marLeft w:val="0"/>
      <w:marRight w:val="0"/>
      <w:marTop w:val="0"/>
      <w:marBottom w:val="0"/>
      <w:divBdr>
        <w:top w:val="none" w:sz="0" w:space="0" w:color="auto"/>
        <w:left w:val="none" w:sz="0" w:space="0" w:color="auto"/>
        <w:bottom w:val="none" w:sz="0" w:space="0" w:color="auto"/>
        <w:right w:val="none" w:sz="0" w:space="0" w:color="auto"/>
      </w:divBdr>
    </w:div>
    <w:div w:id="1352608719">
      <w:bodyDiv w:val="1"/>
      <w:marLeft w:val="0"/>
      <w:marRight w:val="0"/>
      <w:marTop w:val="0"/>
      <w:marBottom w:val="0"/>
      <w:divBdr>
        <w:top w:val="none" w:sz="0" w:space="0" w:color="auto"/>
        <w:left w:val="none" w:sz="0" w:space="0" w:color="auto"/>
        <w:bottom w:val="none" w:sz="0" w:space="0" w:color="auto"/>
        <w:right w:val="none" w:sz="0" w:space="0" w:color="auto"/>
      </w:divBdr>
    </w:div>
    <w:div w:id="1354457663">
      <w:bodyDiv w:val="1"/>
      <w:marLeft w:val="0"/>
      <w:marRight w:val="0"/>
      <w:marTop w:val="0"/>
      <w:marBottom w:val="0"/>
      <w:divBdr>
        <w:top w:val="none" w:sz="0" w:space="0" w:color="auto"/>
        <w:left w:val="none" w:sz="0" w:space="0" w:color="auto"/>
        <w:bottom w:val="none" w:sz="0" w:space="0" w:color="auto"/>
        <w:right w:val="none" w:sz="0" w:space="0" w:color="auto"/>
      </w:divBdr>
    </w:div>
    <w:div w:id="1355959175">
      <w:bodyDiv w:val="1"/>
      <w:marLeft w:val="0"/>
      <w:marRight w:val="0"/>
      <w:marTop w:val="0"/>
      <w:marBottom w:val="0"/>
      <w:divBdr>
        <w:top w:val="none" w:sz="0" w:space="0" w:color="auto"/>
        <w:left w:val="none" w:sz="0" w:space="0" w:color="auto"/>
        <w:bottom w:val="none" w:sz="0" w:space="0" w:color="auto"/>
        <w:right w:val="none" w:sz="0" w:space="0" w:color="auto"/>
      </w:divBdr>
    </w:div>
    <w:div w:id="1356728433">
      <w:bodyDiv w:val="1"/>
      <w:marLeft w:val="0"/>
      <w:marRight w:val="0"/>
      <w:marTop w:val="0"/>
      <w:marBottom w:val="0"/>
      <w:divBdr>
        <w:top w:val="none" w:sz="0" w:space="0" w:color="auto"/>
        <w:left w:val="none" w:sz="0" w:space="0" w:color="auto"/>
        <w:bottom w:val="none" w:sz="0" w:space="0" w:color="auto"/>
        <w:right w:val="none" w:sz="0" w:space="0" w:color="auto"/>
      </w:divBdr>
    </w:div>
    <w:div w:id="1358193816">
      <w:bodyDiv w:val="1"/>
      <w:marLeft w:val="0"/>
      <w:marRight w:val="0"/>
      <w:marTop w:val="0"/>
      <w:marBottom w:val="0"/>
      <w:divBdr>
        <w:top w:val="none" w:sz="0" w:space="0" w:color="auto"/>
        <w:left w:val="none" w:sz="0" w:space="0" w:color="auto"/>
        <w:bottom w:val="none" w:sz="0" w:space="0" w:color="auto"/>
        <w:right w:val="none" w:sz="0" w:space="0" w:color="auto"/>
      </w:divBdr>
    </w:div>
    <w:div w:id="1360203779">
      <w:bodyDiv w:val="1"/>
      <w:marLeft w:val="0"/>
      <w:marRight w:val="0"/>
      <w:marTop w:val="0"/>
      <w:marBottom w:val="0"/>
      <w:divBdr>
        <w:top w:val="none" w:sz="0" w:space="0" w:color="auto"/>
        <w:left w:val="none" w:sz="0" w:space="0" w:color="auto"/>
        <w:bottom w:val="none" w:sz="0" w:space="0" w:color="auto"/>
        <w:right w:val="none" w:sz="0" w:space="0" w:color="auto"/>
      </w:divBdr>
    </w:div>
    <w:div w:id="1360886331">
      <w:bodyDiv w:val="1"/>
      <w:marLeft w:val="0"/>
      <w:marRight w:val="0"/>
      <w:marTop w:val="0"/>
      <w:marBottom w:val="0"/>
      <w:divBdr>
        <w:top w:val="none" w:sz="0" w:space="0" w:color="auto"/>
        <w:left w:val="none" w:sz="0" w:space="0" w:color="auto"/>
        <w:bottom w:val="none" w:sz="0" w:space="0" w:color="auto"/>
        <w:right w:val="none" w:sz="0" w:space="0" w:color="auto"/>
      </w:divBdr>
    </w:div>
    <w:div w:id="1362709960">
      <w:bodyDiv w:val="1"/>
      <w:marLeft w:val="0"/>
      <w:marRight w:val="0"/>
      <w:marTop w:val="0"/>
      <w:marBottom w:val="0"/>
      <w:divBdr>
        <w:top w:val="none" w:sz="0" w:space="0" w:color="auto"/>
        <w:left w:val="none" w:sz="0" w:space="0" w:color="auto"/>
        <w:bottom w:val="none" w:sz="0" w:space="0" w:color="auto"/>
        <w:right w:val="none" w:sz="0" w:space="0" w:color="auto"/>
      </w:divBdr>
    </w:div>
    <w:div w:id="1364209210">
      <w:bodyDiv w:val="1"/>
      <w:marLeft w:val="0"/>
      <w:marRight w:val="0"/>
      <w:marTop w:val="0"/>
      <w:marBottom w:val="0"/>
      <w:divBdr>
        <w:top w:val="none" w:sz="0" w:space="0" w:color="auto"/>
        <w:left w:val="none" w:sz="0" w:space="0" w:color="auto"/>
        <w:bottom w:val="none" w:sz="0" w:space="0" w:color="auto"/>
        <w:right w:val="none" w:sz="0" w:space="0" w:color="auto"/>
      </w:divBdr>
    </w:div>
    <w:div w:id="1364399199">
      <w:bodyDiv w:val="1"/>
      <w:marLeft w:val="0"/>
      <w:marRight w:val="0"/>
      <w:marTop w:val="0"/>
      <w:marBottom w:val="0"/>
      <w:divBdr>
        <w:top w:val="none" w:sz="0" w:space="0" w:color="auto"/>
        <w:left w:val="none" w:sz="0" w:space="0" w:color="auto"/>
        <w:bottom w:val="none" w:sz="0" w:space="0" w:color="auto"/>
        <w:right w:val="none" w:sz="0" w:space="0" w:color="auto"/>
      </w:divBdr>
      <w:divsChild>
        <w:div w:id="428045719">
          <w:marLeft w:val="0"/>
          <w:marRight w:val="0"/>
          <w:marTop w:val="0"/>
          <w:marBottom w:val="0"/>
          <w:divBdr>
            <w:top w:val="none" w:sz="0" w:space="0" w:color="auto"/>
            <w:left w:val="none" w:sz="0" w:space="0" w:color="auto"/>
            <w:bottom w:val="none" w:sz="0" w:space="0" w:color="auto"/>
            <w:right w:val="none" w:sz="0" w:space="0" w:color="auto"/>
          </w:divBdr>
          <w:divsChild>
            <w:div w:id="678504561">
              <w:marLeft w:val="0"/>
              <w:marRight w:val="0"/>
              <w:marTop w:val="0"/>
              <w:marBottom w:val="0"/>
              <w:divBdr>
                <w:top w:val="none" w:sz="0" w:space="0" w:color="auto"/>
                <w:left w:val="none" w:sz="0" w:space="0" w:color="auto"/>
                <w:bottom w:val="none" w:sz="0" w:space="0" w:color="auto"/>
                <w:right w:val="none" w:sz="0" w:space="0" w:color="auto"/>
              </w:divBdr>
              <w:divsChild>
                <w:div w:id="1986271638">
                  <w:marLeft w:val="0"/>
                  <w:marRight w:val="0"/>
                  <w:marTop w:val="0"/>
                  <w:marBottom w:val="0"/>
                  <w:divBdr>
                    <w:top w:val="none" w:sz="0" w:space="0" w:color="auto"/>
                    <w:left w:val="none" w:sz="0" w:space="0" w:color="auto"/>
                    <w:bottom w:val="none" w:sz="0" w:space="0" w:color="auto"/>
                    <w:right w:val="none" w:sz="0" w:space="0" w:color="auto"/>
                  </w:divBdr>
                  <w:divsChild>
                    <w:div w:id="687412665">
                      <w:marLeft w:val="0"/>
                      <w:marRight w:val="0"/>
                      <w:marTop w:val="0"/>
                      <w:marBottom w:val="0"/>
                      <w:divBdr>
                        <w:top w:val="none" w:sz="0" w:space="0" w:color="auto"/>
                        <w:left w:val="none" w:sz="0" w:space="0" w:color="auto"/>
                        <w:bottom w:val="none" w:sz="0" w:space="0" w:color="auto"/>
                        <w:right w:val="none" w:sz="0" w:space="0" w:color="auto"/>
                      </w:divBdr>
                      <w:divsChild>
                        <w:div w:id="1207060419">
                          <w:marLeft w:val="0"/>
                          <w:marRight w:val="0"/>
                          <w:marTop w:val="0"/>
                          <w:marBottom w:val="0"/>
                          <w:divBdr>
                            <w:top w:val="none" w:sz="0" w:space="0" w:color="auto"/>
                            <w:left w:val="none" w:sz="0" w:space="0" w:color="auto"/>
                            <w:bottom w:val="none" w:sz="0" w:space="0" w:color="auto"/>
                            <w:right w:val="none" w:sz="0" w:space="0" w:color="auto"/>
                          </w:divBdr>
                          <w:divsChild>
                            <w:div w:id="2021930954">
                              <w:marLeft w:val="0"/>
                              <w:marRight w:val="0"/>
                              <w:marTop w:val="0"/>
                              <w:marBottom w:val="0"/>
                              <w:divBdr>
                                <w:top w:val="none" w:sz="0" w:space="0" w:color="auto"/>
                                <w:left w:val="none" w:sz="0" w:space="0" w:color="auto"/>
                                <w:bottom w:val="none" w:sz="0" w:space="0" w:color="auto"/>
                                <w:right w:val="none" w:sz="0" w:space="0" w:color="auto"/>
                              </w:divBdr>
                              <w:divsChild>
                                <w:div w:id="12087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6708814">
      <w:bodyDiv w:val="1"/>
      <w:marLeft w:val="0"/>
      <w:marRight w:val="0"/>
      <w:marTop w:val="0"/>
      <w:marBottom w:val="0"/>
      <w:divBdr>
        <w:top w:val="none" w:sz="0" w:space="0" w:color="auto"/>
        <w:left w:val="none" w:sz="0" w:space="0" w:color="auto"/>
        <w:bottom w:val="none" w:sz="0" w:space="0" w:color="auto"/>
        <w:right w:val="none" w:sz="0" w:space="0" w:color="auto"/>
      </w:divBdr>
    </w:div>
    <w:div w:id="1370910028">
      <w:bodyDiv w:val="1"/>
      <w:marLeft w:val="0"/>
      <w:marRight w:val="0"/>
      <w:marTop w:val="0"/>
      <w:marBottom w:val="0"/>
      <w:divBdr>
        <w:top w:val="none" w:sz="0" w:space="0" w:color="auto"/>
        <w:left w:val="none" w:sz="0" w:space="0" w:color="auto"/>
        <w:bottom w:val="none" w:sz="0" w:space="0" w:color="auto"/>
        <w:right w:val="none" w:sz="0" w:space="0" w:color="auto"/>
      </w:divBdr>
    </w:div>
    <w:div w:id="1371569158">
      <w:bodyDiv w:val="1"/>
      <w:marLeft w:val="0"/>
      <w:marRight w:val="0"/>
      <w:marTop w:val="0"/>
      <w:marBottom w:val="0"/>
      <w:divBdr>
        <w:top w:val="none" w:sz="0" w:space="0" w:color="auto"/>
        <w:left w:val="none" w:sz="0" w:space="0" w:color="auto"/>
        <w:bottom w:val="none" w:sz="0" w:space="0" w:color="auto"/>
        <w:right w:val="none" w:sz="0" w:space="0" w:color="auto"/>
      </w:divBdr>
    </w:div>
    <w:div w:id="1373186438">
      <w:bodyDiv w:val="1"/>
      <w:marLeft w:val="0"/>
      <w:marRight w:val="0"/>
      <w:marTop w:val="0"/>
      <w:marBottom w:val="0"/>
      <w:divBdr>
        <w:top w:val="none" w:sz="0" w:space="0" w:color="auto"/>
        <w:left w:val="none" w:sz="0" w:space="0" w:color="auto"/>
        <w:bottom w:val="none" w:sz="0" w:space="0" w:color="auto"/>
        <w:right w:val="none" w:sz="0" w:space="0" w:color="auto"/>
      </w:divBdr>
    </w:div>
    <w:div w:id="1385525394">
      <w:bodyDiv w:val="1"/>
      <w:marLeft w:val="0"/>
      <w:marRight w:val="0"/>
      <w:marTop w:val="0"/>
      <w:marBottom w:val="0"/>
      <w:divBdr>
        <w:top w:val="none" w:sz="0" w:space="0" w:color="auto"/>
        <w:left w:val="none" w:sz="0" w:space="0" w:color="auto"/>
        <w:bottom w:val="none" w:sz="0" w:space="0" w:color="auto"/>
        <w:right w:val="none" w:sz="0" w:space="0" w:color="auto"/>
      </w:divBdr>
    </w:div>
    <w:div w:id="1389497379">
      <w:bodyDiv w:val="1"/>
      <w:marLeft w:val="0"/>
      <w:marRight w:val="0"/>
      <w:marTop w:val="0"/>
      <w:marBottom w:val="0"/>
      <w:divBdr>
        <w:top w:val="none" w:sz="0" w:space="0" w:color="auto"/>
        <w:left w:val="none" w:sz="0" w:space="0" w:color="auto"/>
        <w:bottom w:val="none" w:sz="0" w:space="0" w:color="auto"/>
        <w:right w:val="none" w:sz="0" w:space="0" w:color="auto"/>
      </w:divBdr>
    </w:div>
    <w:div w:id="1393650613">
      <w:bodyDiv w:val="1"/>
      <w:marLeft w:val="0"/>
      <w:marRight w:val="0"/>
      <w:marTop w:val="0"/>
      <w:marBottom w:val="0"/>
      <w:divBdr>
        <w:top w:val="none" w:sz="0" w:space="0" w:color="auto"/>
        <w:left w:val="none" w:sz="0" w:space="0" w:color="auto"/>
        <w:bottom w:val="none" w:sz="0" w:space="0" w:color="auto"/>
        <w:right w:val="none" w:sz="0" w:space="0" w:color="auto"/>
      </w:divBdr>
    </w:div>
    <w:div w:id="1400443809">
      <w:bodyDiv w:val="1"/>
      <w:marLeft w:val="0"/>
      <w:marRight w:val="0"/>
      <w:marTop w:val="0"/>
      <w:marBottom w:val="0"/>
      <w:divBdr>
        <w:top w:val="none" w:sz="0" w:space="0" w:color="auto"/>
        <w:left w:val="none" w:sz="0" w:space="0" w:color="auto"/>
        <w:bottom w:val="none" w:sz="0" w:space="0" w:color="auto"/>
        <w:right w:val="none" w:sz="0" w:space="0" w:color="auto"/>
      </w:divBdr>
    </w:div>
    <w:div w:id="1400667161">
      <w:bodyDiv w:val="1"/>
      <w:marLeft w:val="0"/>
      <w:marRight w:val="0"/>
      <w:marTop w:val="0"/>
      <w:marBottom w:val="0"/>
      <w:divBdr>
        <w:top w:val="none" w:sz="0" w:space="0" w:color="auto"/>
        <w:left w:val="none" w:sz="0" w:space="0" w:color="auto"/>
        <w:bottom w:val="none" w:sz="0" w:space="0" w:color="auto"/>
        <w:right w:val="none" w:sz="0" w:space="0" w:color="auto"/>
      </w:divBdr>
    </w:div>
    <w:div w:id="1405296182">
      <w:bodyDiv w:val="1"/>
      <w:marLeft w:val="0"/>
      <w:marRight w:val="0"/>
      <w:marTop w:val="0"/>
      <w:marBottom w:val="0"/>
      <w:divBdr>
        <w:top w:val="none" w:sz="0" w:space="0" w:color="auto"/>
        <w:left w:val="none" w:sz="0" w:space="0" w:color="auto"/>
        <w:bottom w:val="none" w:sz="0" w:space="0" w:color="auto"/>
        <w:right w:val="none" w:sz="0" w:space="0" w:color="auto"/>
      </w:divBdr>
    </w:div>
    <w:div w:id="1406565924">
      <w:bodyDiv w:val="1"/>
      <w:marLeft w:val="0"/>
      <w:marRight w:val="0"/>
      <w:marTop w:val="0"/>
      <w:marBottom w:val="0"/>
      <w:divBdr>
        <w:top w:val="none" w:sz="0" w:space="0" w:color="auto"/>
        <w:left w:val="none" w:sz="0" w:space="0" w:color="auto"/>
        <w:bottom w:val="none" w:sz="0" w:space="0" w:color="auto"/>
        <w:right w:val="none" w:sz="0" w:space="0" w:color="auto"/>
      </w:divBdr>
    </w:div>
    <w:div w:id="1407651338">
      <w:bodyDiv w:val="1"/>
      <w:marLeft w:val="0"/>
      <w:marRight w:val="0"/>
      <w:marTop w:val="0"/>
      <w:marBottom w:val="0"/>
      <w:divBdr>
        <w:top w:val="none" w:sz="0" w:space="0" w:color="auto"/>
        <w:left w:val="none" w:sz="0" w:space="0" w:color="auto"/>
        <w:bottom w:val="none" w:sz="0" w:space="0" w:color="auto"/>
        <w:right w:val="none" w:sz="0" w:space="0" w:color="auto"/>
      </w:divBdr>
      <w:divsChild>
        <w:div w:id="726537173">
          <w:marLeft w:val="0"/>
          <w:marRight w:val="0"/>
          <w:marTop w:val="0"/>
          <w:marBottom w:val="0"/>
          <w:divBdr>
            <w:top w:val="none" w:sz="0" w:space="0" w:color="auto"/>
            <w:left w:val="none" w:sz="0" w:space="0" w:color="auto"/>
            <w:bottom w:val="none" w:sz="0" w:space="0" w:color="auto"/>
            <w:right w:val="none" w:sz="0" w:space="0" w:color="auto"/>
          </w:divBdr>
          <w:divsChild>
            <w:div w:id="675695709">
              <w:marLeft w:val="0"/>
              <w:marRight w:val="0"/>
              <w:marTop w:val="0"/>
              <w:marBottom w:val="0"/>
              <w:divBdr>
                <w:top w:val="none" w:sz="0" w:space="0" w:color="auto"/>
                <w:left w:val="none" w:sz="0" w:space="0" w:color="auto"/>
                <w:bottom w:val="none" w:sz="0" w:space="0" w:color="auto"/>
                <w:right w:val="none" w:sz="0" w:space="0" w:color="auto"/>
              </w:divBdr>
              <w:divsChild>
                <w:div w:id="111020467">
                  <w:marLeft w:val="0"/>
                  <w:marRight w:val="0"/>
                  <w:marTop w:val="0"/>
                  <w:marBottom w:val="0"/>
                  <w:divBdr>
                    <w:top w:val="none" w:sz="0" w:space="0" w:color="auto"/>
                    <w:left w:val="none" w:sz="0" w:space="0" w:color="auto"/>
                    <w:bottom w:val="none" w:sz="0" w:space="0" w:color="auto"/>
                    <w:right w:val="none" w:sz="0" w:space="0" w:color="auto"/>
                  </w:divBdr>
                  <w:divsChild>
                    <w:div w:id="609162298">
                      <w:marLeft w:val="0"/>
                      <w:marRight w:val="0"/>
                      <w:marTop w:val="0"/>
                      <w:marBottom w:val="0"/>
                      <w:divBdr>
                        <w:top w:val="none" w:sz="0" w:space="0" w:color="auto"/>
                        <w:left w:val="none" w:sz="0" w:space="0" w:color="auto"/>
                        <w:bottom w:val="none" w:sz="0" w:space="0" w:color="auto"/>
                        <w:right w:val="none" w:sz="0" w:space="0" w:color="auto"/>
                      </w:divBdr>
                      <w:divsChild>
                        <w:div w:id="959413014">
                          <w:marLeft w:val="0"/>
                          <w:marRight w:val="0"/>
                          <w:marTop w:val="0"/>
                          <w:marBottom w:val="0"/>
                          <w:divBdr>
                            <w:top w:val="none" w:sz="0" w:space="0" w:color="auto"/>
                            <w:left w:val="none" w:sz="0" w:space="0" w:color="auto"/>
                            <w:bottom w:val="none" w:sz="0" w:space="0" w:color="auto"/>
                            <w:right w:val="none" w:sz="0" w:space="0" w:color="auto"/>
                          </w:divBdr>
                          <w:divsChild>
                            <w:div w:id="1206912505">
                              <w:marLeft w:val="0"/>
                              <w:marRight w:val="0"/>
                              <w:marTop w:val="0"/>
                              <w:marBottom w:val="0"/>
                              <w:divBdr>
                                <w:top w:val="none" w:sz="0" w:space="0" w:color="auto"/>
                                <w:left w:val="none" w:sz="0" w:space="0" w:color="auto"/>
                                <w:bottom w:val="none" w:sz="0" w:space="0" w:color="auto"/>
                                <w:right w:val="none" w:sz="0" w:space="0" w:color="auto"/>
                              </w:divBdr>
                              <w:divsChild>
                                <w:div w:id="36228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0078450">
      <w:bodyDiv w:val="1"/>
      <w:marLeft w:val="0"/>
      <w:marRight w:val="0"/>
      <w:marTop w:val="0"/>
      <w:marBottom w:val="0"/>
      <w:divBdr>
        <w:top w:val="none" w:sz="0" w:space="0" w:color="auto"/>
        <w:left w:val="none" w:sz="0" w:space="0" w:color="auto"/>
        <w:bottom w:val="none" w:sz="0" w:space="0" w:color="auto"/>
        <w:right w:val="none" w:sz="0" w:space="0" w:color="auto"/>
      </w:divBdr>
    </w:div>
    <w:div w:id="1411462457">
      <w:bodyDiv w:val="1"/>
      <w:marLeft w:val="0"/>
      <w:marRight w:val="0"/>
      <w:marTop w:val="0"/>
      <w:marBottom w:val="0"/>
      <w:divBdr>
        <w:top w:val="none" w:sz="0" w:space="0" w:color="auto"/>
        <w:left w:val="none" w:sz="0" w:space="0" w:color="auto"/>
        <w:bottom w:val="none" w:sz="0" w:space="0" w:color="auto"/>
        <w:right w:val="none" w:sz="0" w:space="0" w:color="auto"/>
      </w:divBdr>
    </w:div>
    <w:div w:id="1414281661">
      <w:bodyDiv w:val="1"/>
      <w:marLeft w:val="0"/>
      <w:marRight w:val="0"/>
      <w:marTop w:val="0"/>
      <w:marBottom w:val="0"/>
      <w:divBdr>
        <w:top w:val="none" w:sz="0" w:space="0" w:color="auto"/>
        <w:left w:val="none" w:sz="0" w:space="0" w:color="auto"/>
        <w:bottom w:val="none" w:sz="0" w:space="0" w:color="auto"/>
        <w:right w:val="none" w:sz="0" w:space="0" w:color="auto"/>
      </w:divBdr>
    </w:div>
    <w:div w:id="1416246340">
      <w:bodyDiv w:val="1"/>
      <w:marLeft w:val="0"/>
      <w:marRight w:val="0"/>
      <w:marTop w:val="0"/>
      <w:marBottom w:val="0"/>
      <w:divBdr>
        <w:top w:val="none" w:sz="0" w:space="0" w:color="auto"/>
        <w:left w:val="none" w:sz="0" w:space="0" w:color="auto"/>
        <w:bottom w:val="none" w:sz="0" w:space="0" w:color="auto"/>
        <w:right w:val="none" w:sz="0" w:space="0" w:color="auto"/>
      </w:divBdr>
    </w:div>
    <w:div w:id="1418943842">
      <w:bodyDiv w:val="1"/>
      <w:marLeft w:val="0"/>
      <w:marRight w:val="0"/>
      <w:marTop w:val="0"/>
      <w:marBottom w:val="0"/>
      <w:divBdr>
        <w:top w:val="none" w:sz="0" w:space="0" w:color="auto"/>
        <w:left w:val="none" w:sz="0" w:space="0" w:color="auto"/>
        <w:bottom w:val="none" w:sz="0" w:space="0" w:color="auto"/>
        <w:right w:val="none" w:sz="0" w:space="0" w:color="auto"/>
      </w:divBdr>
    </w:div>
    <w:div w:id="1421559319">
      <w:bodyDiv w:val="1"/>
      <w:marLeft w:val="0"/>
      <w:marRight w:val="0"/>
      <w:marTop w:val="0"/>
      <w:marBottom w:val="0"/>
      <w:divBdr>
        <w:top w:val="none" w:sz="0" w:space="0" w:color="auto"/>
        <w:left w:val="none" w:sz="0" w:space="0" w:color="auto"/>
        <w:bottom w:val="none" w:sz="0" w:space="0" w:color="auto"/>
        <w:right w:val="none" w:sz="0" w:space="0" w:color="auto"/>
      </w:divBdr>
    </w:div>
    <w:div w:id="1421951009">
      <w:bodyDiv w:val="1"/>
      <w:marLeft w:val="0"/>
      <w:marRight w:val="0"/>
      <w:marTop w:val="0"/>
      <w:marBottom w:val="0"/>
      <w:divBdr>
        <w:top w:val="none" w:sz="0" w:space="0" w:color="auto"/>
        <w:left w:val="none" w:sz="0" w:space="0" w:color="auto"/>
        <w:bottom w:val="none" w:sz="0" w:space="0" w:color="auto"/>
        <w:right w:val="none" w:sz="0" w:space="0" w:color="auto"/>
      </w:divBdr>
    </w:div>
    <w:div w:id="1422943593">
      <w:bodyDiv w:val="1"/>
      <w:marLeft w:val="0"/>
      <w:marRight w:val="0"/>
      <w:marTop w:val="0"/>
      <w:marBottom w:val="0"/>
      <w:divBdr>
        <w:top w:val="none" w:sz="0" w:space="0" w:color="auto"/>
        <w:left w:val="none" w:sz="0" w:space="0" w:color="auto"/>
        <w:bottom w:val="none" w:sz="0" w:space="0" w:color="auto"/>
        <w:right w:val="none" w:sz="0" w:space="0" w:color="auto"/>
      </w:divBdr>
    </w:div>
    <w:div w:id="1423407838">
      <w:bodyDiv w:val="1"/>
      <w:marLeft w:val="0"/>
      <w:marRight w:val="0"/>
      <w:marTop w:val="0"/>
      <w:marBottom w:val="0"/>
      <w:divBdr>
        <w:top w:val="none" w:sz="0" w:space="0" w:color="auto"/>
        <w:left w:val="none" w:sz="0" w:space="0" w:color="auto"/>
        <w:bottom w:val="none" w:sz="0" w:space="0" w:color="auto"/>
        <w:right w:val="none" w:sz="0" w:space="0" w:color="auto"/>
      </w:divBdr>
    </w:div>
    <w:div w:id="1423722343">
      <w:bodyDiv w:val="1"/>
      <w:marLeft w:val="0"/>
      <w:marRight w:val="0"/>
      <w:marTop w:val="0"/>
      <w:marBottom w:val="0"/>
      <w:divBdr>
        <w:top w:val="none" w:sz="0" w:space="0" w:color="auto"/>
        <w:left w:val="none" w:sz="0" w:space="0" w:color="auto"/>
        <w:bottom w:val="none" w:sz="0" w:space="0" w:color="auto"/>
        <w:right w:val="none" w:sz="0" w:space="0" w:color="auto"/>
      </w:divBdr>
    </w:div>
    <w:div w:id="1424884347">
      <w:bodyDiv w:val="1"/>
      <w:marLeft w:val="0"/>
      <w:marRight w:val="0"/>
      <w:marTop w:val="0"/>
      <w:marBottom w:val="0"/>
      <w:divBdr>
        <w:top w:val="none" w:sz="0" w:space="0" w:color="auto"/>
        <w:left w:val="none" w:sz="0" w:space="0" w:color="auto"/>
        <w:bottom w:val="none" w:sz="0" w:space="0" w:color="auto"/>
        <w:right w:val="none" w:sz="0" w:space="0" w:color="auto"/>
      </w:divBdr>
    </w:div>
    <w:div w:id="1431775691">
      <w:bodyDiv w:val="1"/>
      <w:marLeft w:val="0"/>
      <w:marRight w:val="0"/>
      <w:marTop w:val="0"/>
      <w:marBottom w:val="0"/>
      <w:divBdr>
        <w:top w:val="none" w:sz="0" w:space="0" w:color="auto"/>
        <w:left w:val="none" w:sz="0" w:space="0" w:color="auto"/>
        <w:bottom w:val="none" w:sz="0" w:space="0" w:color="auto"/>
        <w:right w:val="none" w:sz="0" w:space="0" w:color="auto"/>
      </w:divBdr>
    </w:div>
    <w:div w:id="1432970643">
      <w:bodyDiv w:val="1"/>
      <w:marLeft w:val="0"/>
      <w:marRight w:val="0"/>
      <w:marTop w:val="0"/>
      <w:marBottom w:val="0"/>
      <w:divBdr>
        <w:top w:val="none" w:sz="0" w:space="0" w:color="auto"/>
        <w:left w:val="none" w:sz="0" w:space="0" w:color="auto"/>
        <w:bottom w:val="none" w:sz="0" w:space="0" w:color="auto"/>
        <w:right w:val="none" w:sz="0" w:space="0" w:color="auto"/>
      </w:divBdr>
    </w:div>
    <w:div w:id="1432970771">
      <w:bodyDiv w:val="1"/>
      <w:marLeft w:val="0"/>
      <w:marRight w:val="0"/>
      <w:marTop w:val="0"/>
      <w:marBottom w:val="0"/>
      <w:divBdr>
        <w:top w:val="none" w:sz="0" w:space="0" w:color="auto"/>
        <w:left w:val="none" w:sz="0" w:space="0" w:color="auto"/>
        <w:bottom w:val="none" w:sz="0" w:space="0" w:color="auto"/>
        <w:right w:val="none" w:sz="0" w:space="0" w:color="auto"/>
      </w:divBdr>
    </w:div>
    <w:div w:id="1436440596">
      <w:bodyDiv w:val="1"/>
      <w:marLeft w:val="0"/>
      <w:marRight w:val="0"/>
      <w:marTop w:val="0"/>
      <w:marBottom w:val="0"/>
      <w:divBdr>
        <w:top w:val="none" w:sz="0" w:space="0" w:color="auto"/>
        <w:left w:val="none" w:sz="0" w:space="0" w:color="auto"/>
        <w:bottom w:val="none" w:sz="0" w:space="0" w:color="auto"/>
        <w:right w:val="none" w:sz="0" w:space="0" w:color="auto"/>
      </w:divBdr>
    </w:div>
    <w:div w:id="1437091174">
      <w:bodyDiv w:val="1"/>
      <w:marLeft w:val="0"/>
      <w:marRight w:val="0"/>
      <w:marTop w:val="0"/>
      <w:marBottom w:val="0"/>
      <w:divBdr>
        <w:top w:val="none" w:sz="0" w:space="0" w:color="auto"/>
        <w:left w:val="none" w:sz="0" w:space="0" w:color="auto"/>
        <w:bottom w:val="none" w:sz="0" w:space="0" w:color="auto"/>
        <w:right w:val="none" w:sz="0" w:space="0" w:color="auto"/>
      </w:divBdr>
    </w:div>
    <w:div w:id="1438520340">
      <w:bodyDiv w:val="1"/>
      <w:marLeft w:val="0"/>
      <w:marRight w:val="0"/>
      <w:marTop w:val="0"/>
      <w:marBottom w:val="0"/>
      <w:divBdr>
        <w:top w:val="none" w:sz="0" w:space="0" w:color="auto"/>
        <w:left w:val="none" w:sz="0" w:space="0" w:color="auto"/>
        <w:bottom w:val="none" w:sz="0" w:space="0" w:color="auto"/>
        <w:right w:val="none" w:sz="0" w:space="0" w:color="auto"/>
      </w:divBdr>
    </w:div>
    <w:div w:id="1443955741">
      <w:bodyDiv w:val="1"/>
      <w:marLeft w:val="0"/>
      <w:marRight w:val="0"/>
      <w:marTop w:val="0"/>
      <w:marBottom w:val="0"/>
      <w:divBdr>
        <w:top w:val="none" w:sz="0" w:space="0" w:color="auto"/>
        <w:left w:val="none" w:sz="0" w:space="0" w:color="auto"/>
        <w:bottom w:val="none" w:sz="0" w:space="0" w:color="auto"/>
        <w:right w:val="none" w:sz="0" w:space="0" w:color="auto"/>
      </w:divBdr>
    </w:div>
    <w:div w:id="1445729574">
      <w:bodyDiv w:val="1"/>
      <w:marLeft w:val="0"/>
      <w:marRight w:val="0"/>
      <w:marTop w:val="0"/>
      <w:marBottom w:val="0"/>
      <w:divBdr>
        <w:top w:val="none" w:sz="0" w:space="0" w:color="auto"/>
        <w:left w:val="none" w:sz="0" w:space="0" w:color="auto"/>
        <w:bottom w:val="none" w:sz="0" w:space="0" w:color="auto"/>
        <w:right w:val="none" w:sz="0" w:space="0" w:color="auto"/>
      </w:divBdr>
    </w:div>
    <w:div w:id="1447387548">
      <w:bodyDiv w:val="1"/>
      <w:marLeft w:val="0"/>
      <w:marRight w:val="0"/>
      <w:marTop w:val="0"/>
      <w:marBottom w:val="0"/>
      <w:divBdr>
        <w:top w:val="none" w:sz="0" w:space="0" w:color="auto"/>
        <w:left w:val="none" w:sz="0" w:space="0" w:color="auto"/>
        <w:bottom w:val="none" w:sz="0" w:space="0" w:color="auto"/>
        <w:right w:val="none" w:sz="0" w:space="0" w:color="auto"/>
      </w:divBdr>
    </w:div>
    <w:div w:id="1448430607">
      <w:bodyDiv w:val="1"/>
      <w:marLeft w:val="0"/>
      <w:marRight w:val="0"/>
      <w:marTop w:val="0"/>
      <w:marBottom w:val="0"/>
      <w:divBdr>
        <w:top w:val="none" w:sz="0" w:space="0" w:color="auto"/>
        <w:left w:val="none" w:sz="0" w:space="0" w:color="auto"/>
        <w:bottom w:val="none" w:sz="0" w:space="0" w:color="auto"/>
        <w:right w:val="none" w:sz="0" w:space="0" w:color="auto"/>
      </w:divBdr>
    </w:div>
    <w:div w:id="1448818052">
      <w:bodyDiv w:val="1"/>
      <w:marLeft w:val="0"/>
      <w:marRight w:val="0"/>
      <w:marTop w:val="0"/>
      <w:marBottom w:val="0"/>
      <w:divBdr>
        <w:top w:val="none" w:sz="0" w:space="0" w:color="auto"/>
        <w:left w:val="none" w:sz="0" w:space="0" w:color="auto"/>
        <w:bottom w:val="none" w:sz="0" w:space="0" w:color="auto"/>
        <w:right w:val="none" w:sz="0" w:space="0" w:color="auto"/>
      </w:divBdr>
    </w:div>
    <w:div w:id="1450583455">
      <w:bodyDiv w:val="1"/>
      <w:marLeft w:val="0"/>
      <w:marRight w:val="0"/>
      <w:marTop w:val="0"/>
      <w:marBottom w:val="0"/>
      <w:divBdr>
        <w:top w:val="none" w:sz="0" w:space="0" w:color="auto"/>
        <w:left w:val="none" w:sz="0" w:space="0" w:color="auto"/>
        <w:bottom w:val="none" w:sz="0" w:space="0" w:color="auto"/>
        <w:right w:val="none" w:sz="0" w:space="0" w:color="auto"/>
      </w:divBdr>
    </w:div>
    <w:div w:id="1451317668">
      <w:bodyDiv w:val="1"/>
      <w:marLeft w:val="0"/>
      <w:marRight w:val="0"/>
      <w:marTop w:val="0"/>
      <w:marBottom w:val="0"/>
      <w:divBdr>
        <w:top w:val="none" w:sz="0" w:space="0" w:color="auto"/>
        <w:left w:val="none" w:sz="0" w:space="0" w:color="auto"/>
        <w:bottom w:val="none" w:sz="0" w:space="0" w:color="auto"/>
        <w:right w:val="none" w:sz="0" w:space="0" w:color="auto"/>
      </w:divBdr>
    </w:div>
    <w:div w:id="1451317717">
      <w:bodyDiv w:val="1"/>
      <w:marLeft w:val="0"/>
      <w:marRight w:val="0"/>
      <w:marTop w:val="0"/>
      <w:marBottom w:val="0"/>
      <w:divBdr>
        <w:top w:val="none" w:sz="0" w:space="0" w:color="auto"/>
        <w:left w:val="none" w:sz="0" w:space="0" w:color="auto"/>
        <w:bottom w:val="none" w:sz="0" w:space="0" w:color="auto"/>
        <w:right w:val="none" w:sz="0" w:space="0" w:color="auto"/>
      </w:divBdr>
    </w:div>
    <w:div w:id="1453475463">
      <w:bodyDiv w:val="1"/>
      <w:marLeft w:val="0"/>
      <w:marRight w:val="0"/>
      <w:marTop w:val="0"/>
      <w:marBottom w:val="0"/>
      <w:divBdr>
        <w:top w:val="none" w:sz="0" w:space="0" w:color="auto"/>
        <w:left w:val="none" w:sz="0" w:space="0" w:color="auto"/>
        <w:bottom w:val="none" w:sz="0" w:space="0" w:color="auto"/>
        <w:right w:val="none" w:sz="0" w:space="0" w:color="auto"/>
      </w:divBdr>
    </w:div>
    <w:div w:id="1454325227">
      <w:bodyDiv w:val="1"/>
      <w:marLeft w:val="0"/>
      <w:marRight w:val="0"/>
      <w:marTop w:val="0"/>
      <w:marBottom w:val="0"/>
      <w:divBdr>
        <w:top w:val="none" w:sz="0" w:space="0" w:color="auto"/>
        <w:left w:val="none" w:sz="0" w:space="0" w:color="auto"/>
        <w:bottom w:val="none" w:sz="0" w:space="0" w:color="auto"/>
        <w:right w:val="none" w:sz="0" w:space="0" w:color="auto"/>
      </w:divBdr>
    </w:div>
    <w:div w:id="1454443158">
      <w:bodyDiv w:val="1"/>
      <w:marLeft w:val="0"/>
      <w:marRight w:val="0"/>
      <w:marTop w:val="0"/>
      <w:marBottom w:val="0"/>
      <w:divBdr>
        <w:top w:val="none" w:sz="0" w:space="0" w:color="auto"/>
        <w:left w:val="none" w:sz="0" w:space="0" w:color="auto"/>
        <w:bottom w:val="none" w:sz="0" w:space="0" w:color="auto"/>
        <w:right w:val="none" w:sz="0" w:space="0" w:color="auto"/>
      </w:divBdr>
    </w:div>
    <w:div w:id="1459958177">
      <w:bodyDiv w:val="1"/>
      <w:marLeft w:val="0"/>
      <w:marRight w:val="0"/>
      <w:marTop w:val="0"/>
      <w:marBottom w:val="0"/>
      <w:divBdr>
        <w:top w:val="none" w:sz="0" w:space="0" w:color="auto"/>
        <w:left w:val="none" w:sz="0" w:space="0" w:color="auto"/>
        <w:bottom w:val="none" w:sz="0" w:space="0" w:color="auto"/>
        <w:right w:val="none" w:sz="0" w:space="0" w:color="auto"/>
      </w:divBdr>
    </w:div>
    <w:div w:id="1460030953">
      <w:bodyDiv w:val="1"/>
      <w:marLeft w:val="0"/>
      <w:marRight w:val="0"/>
      <w:marTop w:val="0"/>
      <w:marBottom w:val="0"/>
      <w:divBdr>
        <w:top w:val="none" w:sz="0" w:space="0" w:color="auto"/>
        <w:left w:val="none" w:sz="0" w:space="0" w:color="auto"/>
        <w:bottom w:val="none" w:sz="0" w:space="0" w:color="auto"/>
        <w:right w:val="none" w:sz="0" w:space="0" w:color="auto"/>
      </w:divBdr>
    </w:div>
    <w:div w:id="1462067070">
      <w:bodyDiv w:val="1"/>
      <w:marLeft w:val="0"/>
      <w:marRight w:val="0"/>
      <w:marTop w:val="0"/>
      <w:marBottom w:val="0"/>
      <w:divBdr>
        <w:top w:val="none" w:sz="0" w:space="0" w:color="auto"/>
        <w:left w:val="none" w:sz="0" w:space="0" w:color="auto"/>
        <w:bottom w:val="none" w:sz="0" w:space="0" w:color="auto"/>
        <w:right w:val="none" w:sz="0" w:space="0" w:color="auto"/>
      </w:divBdr>
    </w:div>
    <w:div w:id="1462965496">
      <w:bodyDiv w:val="1"/>
      <w:marLeft w:val="0"/>
      <w:marRight w:val="0"/>
      <w:marTop w:val="0"/>
      <w:marBottom w:val="0"/>
      <w:divBdr>
        <w:top w:val="none" w:sz="0" w:space="0" w:color="auto"/>
        <w:left w:val="none" w:sz="0" w:space="0" w:color="auto"/>
        <w:bottom w:val="none" w:sz="0" w:space="0" w:color="auto"/>
        <w:right w:val="none" w:sz="0" w:space="0" w:color="auto"/>
      </w:divBdr>
    </w:div>
    <w:div w:id="1464889604">
      <w:bodyDiv w:val="1"/>
      <w:marLeft w:val="0"/>
      <w:marRight w:val="0"/>
      <w:marTop w:val="0"/>
      <w:marBottom w:val="0"/>
      <w:divBdr>
        <w:top w:val="none" w:sz="0" w:space="0" w:color="auto"/>
        <w:left w:val="none" w:sz="0" w:space="0" w:color="auto"/>
        <w:bottom w:val="none" w:sz="0" w:space="0" w:color="auto"/>
        <w:right w:val="none" w:sz="0" w:space="0" w:color="auto"/>
      </w:divBdr>
    </w:div>
    <w:div w:id="1467703122">
      <w:bodyDiv w:val="1"/>
      <w:marLeft w:val="0"/>
      <w:marRight w:val="0"/>
      <w:marTop w:val="0"/>
      <w:marBottom w:val="0"/>
      <w:divBdr>
        <w:top w:val="none" w:sz="0" w:space="0" w:color="auto"/>
        <w:left w:val="none" w:sz="0" w:space="0" w:color="auto"/>
        <w:bottom w:val="none" w:sz="0" w:space="0" w:color="auto"/>
        <w:right w:val="none" w:sz="0" w:space="0" w:color="auto"/>
      </w:divBdr>
    </w:div>
    <w:div w:id="1468010531">
      <w:bodyDiv w:val="1"/>
      <w:marLeft w:val="0"/>
      <w:marRight w:val="0"/>
      <w:marTop w:val="0"/>
      <w:marBottom w:val="0"/>
      <w:divBdr>
        <w:top w:val="none" w:sz="0" w:space="0" w:color="auto"/>
        <w:left w:val="none" w:sz="0" w:space="0" w:color="auto"/>
        <w:bottom w:val="none" w:sz="0" w:space="0" w:color="auto"/>
        <w:right w:val="none" w:sz="0" w:space="0" w:color="auto"/>
      </w:divBdr>
    </w:div>
    <w:div w:id="1469934561">
      <w:bodyDiv w:val="1"/>
      <w:marLeft w:val="0"/>
      <w:marRight w:val="0"/>
      <w:marTop w:val="0"/>
      <w:marBottom w:val="0"/>
      <w:divBdr>
        <w:top w:val="none" w:sz="0" w:space="0" w:color="auto"/>
        <w:left w:val="none" w:sz="0" w:space="0" w:color="auto"/>
        <w:bottom w:val="none" w:sz="0" w:space="0" w:color="auto"/>
        <w:right w:val="none" w:sz="0" w:space="0" w:color="auto"/>
      </w:divBdr>
    </w:div>
    <w:div w:id="1478571869">
      <w:bodyDiv w:val="1"/>
      <w:marLeft w:val="0"/>
      <w:marRight w:val="0"/>
      <w:marTop w:val="0"/>
      <w:marBottom w:val="0"/>
      <w:divBdr>
        <w:top w:val="none" w:sz="0" w:space="0" w:color="auto"/>
        <w:left w:val="none" w:sz="0" w:space="0" w:color="auto"/>
        <w:bottom w:val="none" w:sz="0" w:space="0" w:color="auto"/>
        <w:right w:val="none" w:sz="0" w:space="0" w:color="auto"/>
      </w:divBdr>
    </w:div>
    <w:div w:id="1480224897">
      <w:bodyDiv w:val="1"/>
      <w:marLeft w:val="0"/>
      <w:marRight w:val="0"/>
      <w:marTop w:val="0"/>
      <w:marBottom w:val="0"/>
      <w:divBdr>
        <w:top w:val="none" w:sz="0" w:space="0" w:color="auto"/>
        <w:left w:val="none" w:sz="0" w:space="0" w:color="auto"/>
        <w:bottom w:val="none" w:sz="0" w:space="0" w:color="auto"/>
        <w:right w:val="none" w:sz="0" w:space="0" w:color="auto"/>
      </w:divBdr>
    </w:div>
    <w:div w:id="1482624021">
      <w:bodyDiv w:val="1"/>
      <w:marLeft w:val="0"/>
      <w:marRight w:val="0"/>
      <w:marTop w:val="0"/>
      <w:marBottom w:val="0"/>
      <w:divBdr>
        <w:top w:val="none" w:sz="0" w:space="0" w:color="auto"/>
        <w:left w:val="none" w:sz="0" w:space="0" w:color="auto"/>
        <w:bottom w:val="none" w:sz="0" w:space="0" w:color="auto"/>
        <w:right w:val="none" w:sz="0" w:space="0" w:color="auto"/>
      </w:divBdr>
    </w:div>
    <w:div w:id="1484392003">
      <w:bodyDiv w:val="1"/>
      <w:marLeft w:val="0"/>
      <w:marRight w:val="0"/>
      <w:marTop w:val="0"/>
      <w:marBottom w:val="0"/>
      <w:divBdr>
        <w:top w:val="none" w:sz="0" w:space="0" w:color="auto"/>
        <w:left w:val="none" w:sz="0" w:space="0" w:color="auto"/>
        <w:bottom w:val="none" w:sz="0" w:space="0" w:color="auto"/>
        <w:right w:val="none" w:sz="0" w:space="0" w:color="auto"/>
      </w:divBdr>
    </w:div>
    <w:div w:id="1484617026">
      <w:bodyDiv w:val="1"/>
      <w:marLeft w:val="0"/>
      <w:marRight w:val="0"/>
      <w:marTop w:val="0"/>
      <w:marBottom w:val="0"/>
      <w:divBdr>
        <w:top w:val="none" w:sz="0" w:space="0" w:color="auto"/>
        <w:left w:val="none" w:sz="0" w:space="0" w:color="auto"/>
        <w:bottom w:val="none" w:sz="0" w:space="0" w:color="auto"/>
        <w:right w:val="none" w:sz="0" w:space="0" w:color="auto"/>
      </w:divBdr>
    </w:div>
    <w:div w:id="1485122498">
      <w:bodyDiv w:val="1"/>
      <w:marLeft w:val="0"/>
      <w:marRight w:val="0"/>
      <w:marTop w:val="0"/>
      <w:marBottom w:val="0"/>
      <w:divBdr>
        <w:top w:val="none" w:sz="0" w:space="0" w:color="auto"/>
        <w:left w:val="none" w:sz="0" w:space="0" w:color="auto"/>
        <w:bottom w:val="none" w:sz="0" w:space="0" w:color="auto"/>
        <w:right w:val="none" w:sz="0" w:space="0" w:color="auto"/>
      </w:divBdr>
    </w:div>
    <w:div w:id="1486624362">
      <w:bodyDiv w:val="1"/>
      <w:marLeft w:val="0"/>
      <w:marRight w:val="0"/>
      <w:marTop w:val="0"/>
      <w:marBottom w:val="0"/>
      <w:divBdr>
        <w:top w:val="none" w:sz="0" w:space="0" w:color="auto"/>
        <w:left w:val="none" w:sz="0" w:space="0" w:color="auto"/>
        <w:bottom w:val="none" w:sz="0" w:space="0" w:color="auto"/>
        <w:right w:val="none" w:sz="0" w:space="0" w:color="auto"/>
      </w:divBdr>
    </w:div>
    <w:div w:id="1488743892">
      <w:bodyDiv w:val="1"/>
      <w:marLeft w:val="0"/>
      <w:marRight w:val="0"/>
      <w:marTop w:val="0"/>
      <w:marBottom w:val="0"/>
      <w:divBdr>
        <w:top w:val="none" w:sz="0" w:space="0" w:color="auto"/>
        <w:left w:val="none" w:sz="0" w:space="0" w:color="auto"/>
        <w:bottom w:val="none" w:sz="0" w:space="0" w:color="auto"/>
        <w:right w:val="none" w:sz="0" w:space="0" w:color="auto"/>
      </w:divBdr>
    </w:div>
    <w:div w:id="1488788380">
      <w:bodyDiv w:val="1"/>
      <w:marLeft w:val="0"/>
      <w:marRight w:val="0"/>
      <w:marTop w:val="0"/>
      <w:marBottom w:val="0"/>
      <w:divBdr>
        <w:top w:val="none" w:sz="0" w:space="0" w:color="auto"/>
        <w:left w:val="none" w:sz="0" w:space="0" w:color="auto"/>
        <w:bottom w:val="none" w:sz="0" w:space="0" w:color="auto"/>
        <w:right w:val="none" w:sz="0" w:space="0" w:color="auto"/>
      </w:divBdr>
    </w:div>
    <w:div w:id="1489905256">
      <w:bodyDiv w:val="1"/>
      <w:marLeft w:val="0"/>
      <w:marRight w:val="0"/>
      <w:marTop w:val="0"/>
      <w:marBottom w:val="0"/>
      <w:divBdr>
        <w:top w:val="none" w:sz="0" w:space="0" w:color="auto"/>
        <w:left w:val="none" w:sz="0" w:space="0" w:color="auto"/>
        <w:bottom w:val="none" w:sz="0" w:space="0" w:color="auto"/>
        <w:right w:val="none" w:sz="0" w:space="0" w:color="auto"/>
      </w:divBdr>
    </w:div>
    <w:div w:id="1490368524">
      <w:bodyDiv w:val="1"/>
      <w:marLeft w:val="0"/>
      <w:marRight w:val="0"/>
      <w:marTop w:val="0"/>
      <w:marBottom w:val="0"/>
      <w:divBdr>
        <w:top w:val="none" w:sz="0" w:space="0" w:color="auto"/>
        <w:left w:val="none" w:sz="0" w:space="0" w:color="auto"/>
        <w:bottom w:val="none" w:sz="0" w:space="0" w:color="auto"/>
        <w:right w:val="none" w:sz="0" w:space="0" w:color="auto"/>
      </w:divBdr>
    </w:div>
    <w:div w:id="1496265584">
      <w:bodyDiv w:val="1"/>
      <w:marLeft w:val="0"/>
      <w:marRight w:val="0"/>
      <w:marTop w:val="0"/>
      <w:marBottom w:val="0"/>
      <w:divBdr>
        <w:top w:val="none" w:sz="0" w:space="0" w:color="auto"/>
        <w:left w:val="none" w:sz="0" w:space="0" w:color="auto"/>
        <w:bottom w:val="none" w:sz="0" w:space="0" w:color="auto"/>
        <w:right w:val="none" w:sz="0" w:space="0" w:color="auto"/>
      </w:divBdr>
    </w:div>
    <w:div w:id="1497106758">
      <w:bodyDiv w:val="1"/>
      <w:marLeft w:val="0"/>
      <w:marRight w:val="0"/>
      <w:marTop w:val="0"/>
      <w:marBottom w:val="0"/>
      <w:divBdr>
        <w:top w:val="none" w:sz="0" w:space="0" w:color="auto"/>
        <w:left w:val="none" w:sz="0" w:space="0" w:color="auto"/>
        <w:bottom w:val="none" w:sz="0" w:space="0" w:color="auto"/>
        <w:right w:val="none" w:sz="0" w:space="0" w:color="auto"/>
      </w:divBdr>
    </w:div>
    <w:div w:id="1500727012">
      <w:bodyDiv w:val="1"/>
      <w:marLeft w:val="0"/>
      <w:marRight w:val="0"/>
      <w:marTop w:val="0"/>
      <w:marBottom w:val="0"/>
      <w:divBdr>
        <w:top w:val="none" w:sz="0" w:space="0" w:color="auto"/>
        <w:left w:val="none" w:sz="0" w:space="0" w:color="auto"/>
        <w:bottom w:val="none" w:sz="0" w:space="0" w:color="auto"/>
        <w:right w:val="none" w:sz="0" w:space="0" w:color="auto"/>
      </w:divBdr>
    </w:div>
    <w:div w:id="1502547672">
      <w:bodyDiv w:val="1"/>
      <w:marLeft w:val="0"/>
      <w:marRight w:val="0"/>
      <w:marTop w:val="0"/>
      <w:marBottom w:val="0"/>
      <w:divBdr>
        <w:top w:val="none" w:sz="0" w:space="0" w:color="auto"/>
        <w:left w:val="none" w:sz="0" w:space="0" w:color="auto"/>
        <w:bottom w:val="none" w:sz="0" w:space="0" w:color="auto"/>
        <w:right w:val="none" w:sz="0" w:space="0" w:color="auto"/>
      </w:divBdr>
    </w:div>
    <w:div w:id="1508129754">
      <w:bodyDiv w:val="1"/>
      <w:marLeft w:val="0"/>
      <w:marRight w:val="0"/>
      <w:marTop w:val="0"/>
      <w:marBottom w:val="0"/>
      <w:divBdr>
        <w:top w:val="none" w:sz="0" w:space="0" w:color="auto"/>
        <w:left w:val="none" w:sz="0" w:space="0" w:color="auto"/>
        <w:bottom w:val="none" w:sz="0" w:space="0" w:color="auto"/>
        <w:right w:val="none" w:sz="0" w:space="0" w:color="auto"/>
      </w:divBdr>
    </w:div>
    <w:div w:id="1510099249">
      <w:bodyDiv w:val="1"/>
      <w:marLeft w:val="0"/>
      <w:marRight w:val="0"/>
      <w:marTop w:val="0"/>
      <w:marBottom w:val="0"/>
      <w:divBdr>
        <w:top w:val="none" w:sz="0" w:space="0" w:color="auto"/>
        <w:left w:val="none" w:sz="0" w:space="0" w:color="auto"/>
        <w:bottom w:val="none" w:sz="0" w:space="0" w:color="auto"/>
        <w:right w:val="none" w:sz="0" w:space="0" w:color="auto"/>
      </w:divBdr>
    </w:div>
    <w:div w:id="1510362794">
      <w:bodyDiv w:val="1"/>
      <w:marLeft w:val="0"/>
      <w:marRight w:val="0"/>
      <w:marTop w:val="0"/>
      <w:marBottom w:val="0"/>
      <w:divBdr>
        <w:top w:val="none" w:sz="0" w:space="0" w:color="auto"/>
        <w:left w:val="none" w:sz="0" w:space="0" w:color="auto"/>
        <w:bottom w:val="none" w:sz="0" w:space="0" w:color="auto"/>
        <w:right w:val="none" w:sz="0" w:space="0" w:color="auto"/>
      </w:divBdr>
    </w:div>
    <w:div w:id="1510606594">
      <w:bodyDiv w:val="1"/>
      <w:marLeft w:val="0"/>
      <w:marRight w:val="0"/>
      <w:marTop w:val="0"/>
      <w:marBottom w:val="0"/>
      <w:divBdr>
        <w:top w:val="none" w:sz="0" w:space="0" w:color="auto"/>
        <w:left w:val="none" w:sz="0" w:space="0" w:color="auto"/>
        <w:bottom w:val="none" w:sz="0" w:space="0" w:color="auto"/>
        <w:right w:val="none" w:sz="0" w:space="0" w:color="auto"/>
      </w:divBdr>
    </w:div>
    <w:div w:id="1511289703">
      <w:bodyDiv w:val="1"/>
      <w:marLeft w:val="0"/>
      <w:marRight w:val="0"/>
      <w:marTop w:val="0"/>
      <w:marBottom w:val="0"/>
      <w:divBdr>
        <w:top w:val="none" w:sz="0" w:space="0" w:color="auto"/>
        <w:left w:val="none" w:sz="0" w:space="0" w:color="auto"/>
        <w:bottom w:val="none" w:sz="0" w:space="0" w:color="auto"/>
        <w:right w:val="none" w:sz="0" w:space="0" w:color="auto"/>
      </w:divBdr>
    </w:div>
    <w:div w:id="1515075464">
      <w:bodyDiv w:val="1"/>
      <w:marLeft w:val="0"/>
      <w:marRight w:val="0"/>
      <w:marTop w:val="0"/>
      <w:marBottom w:val="0"/>
      <w:divBdr>
        <w:top w:val="none" w:sz="0" w:space="0" w:color="auto"/>
        <w:left w:val="none" w:sz="0" w:space="0" w:color="auto"/>
        <w:bottom w:val="none" w:sz="0" w:space="0" w:color="auto"/>
        <w:right w:val="none" w:sz="0" w:space="0" w:color="auto"/>
      </w:divBdr>
    </w:div>
    <w:div w:id="1518735510">
      <w:bodyDiv w:val="1"/>
      <w:marLeft w:val="0"/>
      <w:marRight w:val="0"/>
      <w:marTop w:val="0"/>
      <w:marBottom w:val="0"/>
      <w:divBdr>
        <w:top w:val="none" w:sz="0" w:space="0" w:color="auto"/>
        <w:left w:val="none" w:sz="0" w:space="0" w:color="auto"/>
        <w:bottom w:val="none" w:sz="0" w:space="0" w:color="auto"/>
        <w:right w:val="none" w:sz="0" w:space="0" w:color="auto"/>
      </w:divBdr>
    </w:div>
    <w:div w:id="1521699757">
      <w:bodyDiv w:val="1"/>
      <w:marLeft w:val="0"/>
      <w:marRight w:val="0"/>
      <w:marTop w:val="0"/>
      <w:marBottom w:val="0"/>
      <w:divBdr>
        <w:top w:val="none" w:sz="0" w:space="0" w:color="auto"/>
        <w:left w:val="none" w:sz="0" w:space="0" w:color="auto"/>
        <w:bottom w:val="none" w:sz="0" w:space="0" w:color="auto"/>
        <w:right w:val="none" w:sz="0" w:space="0" w:color="auto"/>
      </w:divBdr>
    </w:div>
    <w:div w:id="1522670366">
      <w:bodyDiv w:val="1"/>
      <w:marLeft w:val="0"/>
      <w:marRight w:val="0"/>
      <w:marTop w:val="0"/>
      <w:marBottom w:val="0"/>
      <w:divBdr>
        <w:top w:val="none" w:sz="0" w:space="0" w:color="auto"/>
        <w:left w:val="none" w:sz="0" w:space="0" w:color="auto"/>
        <w:bottom w:val="none" w:sz="0" w:space="0" w:color="auto"/>
        <w:right w:val="none" w:sz="0" w:space="0" w:color="auto"/>
      </w:divBdr>
    </w:div>
    <w:div w:id="1525361103">
      <w:bodyDiv w:val="1"/>
      <w:marLeft w:val="0"/>
      <w:marRight w:val="0"/>
      <w:marTop w:val="0"/>
      <w:marBottom w:val="0"/>
      <w:divBdr>
        <w:top w:val="none" w:sz="0" w:space="0" w:color="auto"/>
        <w:left w:val="none" w:sz="0" w:space="0" w:color="auto"/>
        <w:bottom w:val="none" w:sz="0" w:space="0" w:color="auto"/>
        <w:right w:val="none" w:sz="0" w:space="0" w:color="auto"/>
      </w:divBdr>
    </w:div>
    <w:div w:id="1526675988">
      <w:bodyDiv w:val="1"/>
      <w:marLeft w:val="0"/>
      <w:marRight w:val="0"/>
      <w:marTop w:val="0"/>
      <w:marBottom w:val="0"/>
      <w:divBdr>
        <w:top w:val="none" w:sz="0" w:space="0" w:color="auto"/>
        <w:left w:val="none" w:sz="0" w:space="0" w:color="auto"/>
        <w:bottom w:val="none" w:sz="0" w:space="0" w:color="auto"/>
        <w:right w:val="none" w:sz="0" w:space="0" w:color="auto"/>
      </w:divBdr>
    </w:div>
    <w:div w:id="1529097619">
      <w:bodyDiv w:val="1"/>
      <w:marLeft w:val="0"/>
      <w:marRight w:val="0"/>
      <w:marTop w:val="0"/>
      <w:marBottom w:val="0"/>
      <w:divBdr>
        <w:top w:val="none" w:sz="0" w:space="0" w:color="auto"/>
        <w:left w:val="none" w:sz="0" w:space="0" w:color="auto"/>
        <w:bottom w:val="none" w:sz="0" w:space="0" w:color="auto"/>
        <w:right w:val="none" w:sz="0" w:space="0" w:color="auto"/>
      </w:divBdr>
    </w:div>
    <w:div w:id="1529566031">
      <w:bodyDiv w:val="1"/>
      <w:marLeft w:val="0"/>
      <w:marRight w:val="0"/>
      <w:marTop w:val="0"/>
      <w:marBottom w:val="0"/>
      <w:divBdr>
        <w:top w:val="none" w:sz="0" w:space="0" w:color="auto"/>
        <w:left w:val="none" w:sz="0" w:space="0" w:color="auto"/>
        <w:bottom w:val="none" w:sz="0" w:space="0" w:color="auto"/>
        <w:right w:val="none" w:sz="0" w:space="0" w:color="auto"/>
      </w:divBdr>
    </w:div>
    <w:div w:id="1530752318">
      <w:bodyDiv w:val="1"/>
      <w:marLeft w:val="0"/>
      <w:marRight w:val="0"/>
      <w:marTop w:val="0"/>
      <w:marBottom w:val="0"/>
      <w:divBdr>
        <w:top w:val="none" w:sz="0" w:space="0" w:color="auto"/>
        <w:left w:val="none" w:sz="0" w:space="0" w:color="auto"/>
        <w:bottom w:val="none" w:sz="0" w:space="0" w:color="auto"/>
        <w:right w:val="none" w:sz="0" w:space="0" w:color="auto"/>
      </w:divBdr>
    </w:div>
    <w:div w:id="1530988723">
      <w:bodyDiv w:val="1"/>
      <w:marLeft w:val="0"/>
      <w:marRight w:val="0"/>
      <w:marTop w:val="0"/>
      <w:marBottom w:val="0"/>
      <w:divBdr>
        <w:top w:val="none" w:sz="0" w:space="0" w:color="auto"/>
        <w:left w:val="none" w:sz="0" w:space="0" w:color="auto"/>
        <w:bottom w:val="none" w:sz="0" w:space="0" w:color="auto"/>
        <w:right w:val="none" w:sz="0" w:space="0" w:color="auto"/>
      </w:divBdr>
    </w:div>
    <w:div w:id="1533809083">
      <w:bodyDiv w:val="1"/>
      <w:marLeft w:val="0"/>
      <w:marRight w:val="0"/>
      <w:marTop w:val="0"/>
      <w:marBottom w:val="0"/>
      <w:divBdr>
        <w:top w:val="none" w:sz="0" w:space="0" w:color="auto"/>
        <w:left w:val="none" w:sz="0" w:space="0" w:color="auto"/>
        <w:bottom w:val="none" w:sz="0" w:space="0" w:color="auto"/>
        <w:right w:val="none" w:sz="0" w:space="0" w:color="auto"/>
      </w:divBdr>
    </w:div>
    <w:div w:id="1533877069">
      <w:bodyDiv w:val="1"/>
      <w:marLeft w:val="0"/>
      <w:marRight w:val="0"/>
      <w:marTop w:val="0"/>
      <w:marBottom w:val="0"/>
      <w:divBdr>
        <w:top w:val="none" w:sz="0" w:space="0" w:color="auto"/>
        <w:left w:val="none" w:sz="0" w:space="0" w:color="auto"/>
        <w:bottom w:val="none" w:sz="0" w:space="0" w:color="auto"/>
        <w:right w:val="none" w:sz="0" w:space="0" w:color="auto"/>
      </w:divBdr>
    </w:div>
    <w:div w:id="1534612587">
      <w:bodyDiv w:val="1"/>
      <w:marLeft w:val="0"/>
      <w:marRight w:val="0"/>
      <w:marTop w:val="0"/>
      <w:marBottom w:val="0"/>
      <w:divBdr>
        <w:top w:val="none" w:sz="0" w:space="0" w:color="auto"/>
        <w:left w:val="none" w:sz="0" w:space="0" w:color="auto"/>
        <w:bottom w:val="none" w:sz="0" w:space="0" w:color="auto"/>
        <w:right w:val="none" w:sz="0" w:space="0" w:color="auto"/>
      </w:divBdr>
    </w:div>
    <w:div w:id="1535771071">
      <w:bodyDiv w:val="1"/>
      <w:marLeft w:val="0"/>
      <w:marRight w:val="0"/>
      <w:marTop w:val="0"/>
      <w:marBottom w:val="0"/>
      <w:divBdr>
        <w:top w:val="none" w:sz="0" w:space="0" w:color="auto"/>
        <w:left w:val="none" w:sz="0" w:space="0" w:color="auto"/>
        <w:bottom w:val="none" w:sz="0" w:space="0" w:color="auto"/>
        <w:right w:val="none" w:sz="0" w:space="0" w:color="auto"/>
      </w:divBdr>
    </w:div>
    <w:div w:id="1540584407">
      <w:bodyDiv w:val="1"/>
      <w:marLeft w:val="0"/>
      <w:marRight w:val="0"/>
      <w:marTop w:val="0"/>
      <w:marBottom w:val="0"/>
      <w:divBdr>
        <w:top w:val="none" w:sz="0" w:space="0" w:color="auto"/>
        <w:left w:val="none" w:sz="0" w:space="0" w:color="auto"/>
        <w:bottom w:val="none" w:sz="0" w:space="0" w:color="auto"/>
        <w:right w:val="none" w:sz="0" w:space="0" w:color="auto"/>
      </w:divBdr>
    </w:div>
    <w:div w:id="1540900759">
      <w:bodyDiv w:val="1"/>
      <w:marLeft w:val="0"/>
      <w:marRight w:val="0"/>
      <w:marTop w:val="0"/>
      <w:marBottom w:val="0"/>
      <w:divBdr>
        <w:top w:val="none" w:sz="0" w:space="0" w:color="auto"/>
        <w:left w:val="none" w:sz="0" w:space="0" w:color="auto"/>
        <w:bottom w:val="none" w:sz="0" w:space="0" w:color="auto"/>
        <w:right w:val="none" w:sz="0" w:space="0" w:color="auto"/>
      </w:divBdr>
    </w:div>
    <w:div w:id="1540967698">
      <w:bodyDiv w:val="1"/>
      <w:marLeft w:val="0"/>
      <w:marRight w:val="0"/>
      <w:marTop w:val="0"/>
      <w:marBottom w:val="0"/>
      <w:divBdr>
        <w:top w:val="none" w:sz="0" w:space="0" w:color="auto"/>
        <w:left w:val="none" w:sz="0" w:space="0" w:color="auto"/>
        <w:bottom w:val="none" w:sz="0" w:space="0" w:color="auto"/>
        <w:right w:val="none" w:sz="0" w:space="0" w:color="auto"/>
      </w:divBdr>
    </w:div>
    <w:div w:id="1543981701">
      <w:bodyDiv w:val="1"/>
      <w:marLeft w:val="0"/>
      <w:marRight w:val="0"/>
      <w:marTop w:val="0"/>
      <w:marBottom w:val="0"/>
      <w:divBdr>
        <w:top w:val="none" w:sz="0" w:space="0" w:color="auto"/>
        <w:left w:val="none" w:sz="0" w:space="0" w:color="auto"/>
        <w:bottom w:val="none" w:sz="0" w:space="0" w:color="auto"/>
        <w:right w:val="none" w:sz="0" w:space="0" w:color="auto"/>
      </w:divBdr>
    </w:div>
    <w:div w:id="1546790254">
      <w:bodyDiv w:val="1"/>
      <w:marLeft w:val="0"/>
      <w:marRight w:val="0"/>
      <w:marTop w:val="0"/>
      <w:marBottom w:val="0"/>
      <w:divBdr>
        <w:top w:val="none" w:sz="0" w:space="0" w:color="auto"/>
        <w:left w:val="none" w:sz="0" w:space="0" w:color="auto"/>
        <w:bottom w:val="none" w:sz="0" w:space="0" w:color="auto"/>
        <w:right w:val="none" w:sz="0" w:space="0" w:color="auto"/>
      </w:divBdr>
    </w:div>
    <w:div w:id="1549537578">
      <w:bodyDiv w:val="1"/>
      <w:marLeft w:val="0"/>
      <w:marRight w:val="0"/>
      <w:marTop w:val="0"/>
      <w:marBottom w:val="0"/>
      <w:divBdr>
        <w:top w:val="none" w:sz="0" w:space="0" w:color="auto"/>
        <w:left w:val="none" w:sz="0" w:space="0" w:color="auto"/>
        <w:bottom w:val="none" w:sz="0" w:space="0" w:color="auto"/>
        <w:right w:val="none" w:sz="0" w:space="0" w:color="auto"/>
      </w:divBdr>
    </w:div>
    <w:div w:id="1549563499">
      <w:bodyDiv w:val="1"/>
      <w:marLeft w:val="0"/>
      <w:marRight w:val="0"/>
      <w:marTop w:val="0"/>
      <w:marBottom w:val="0"/>
      <w:divBdr>
        <w:top w:val="none" w:sz="0" w:space="0" w:color="auto"/>
        <w:left w:val="none" w:sz="0" w:space="0" w:color="auto"/>
        <w:bottom w:val="none" w:sz="0" w:space="0" w:color="auto"/>
        <w:right w:val="none" w:sz="0" w:space="0" w:color="auto"/>
      </w:divBdr>
    </w:div>
    <w:div w:id="1558273317">
      <w:bodyDiv w:val="1"/>
      <w:marLeft w:val="0"/>
      <w:marRight w:val="0"/>
      <w:marTop w:val="0"/>
      <w:marBottom w:val="0"/>
      <w:divBdr>
        <w:top w:val="none" w:sz="0" w:space="0" w:color="auto"/>
        <w:left w:val="none" w:sz="0" w:space="0" w:color="auto"/>
        <w:bottom w:val="none" w:sz="0" w:space="0" w:color="auto"/>
        <w:right w:val="none" w:sz="0" w:space="0" w:color="auto"/>
      </w:divBdr>
    </w:div>
    <w:div w:id="1559512705">
      <w:bodyDiv w:val="1"/>
      <w:marLeft w:val="0"/>
      <w:marRight w:val="0"/>
      <w:marTop w:val="0"/>
      <w:marBottom w:val="0"/>
      <w:divBdr>
        <w:top w:val="none" w:sz="0" w:space="0" w:color="auto"/>
        <w:left w:val="none" w:sz="0" w:space="0" w:color="auto"/>
        <w:bottom w:val="none" w:sz="0" w:space="0" w:color="auto"/>
        <w:right w:val="none" w:sz="0" w:space="0" w:color="auto"/>
      </w:divBdr>
    </w:div>
    <w:div w:id="1566407672">
      <w:bodyDiv w:val="1"/>
      <w:marLeft w:val="0"/>
      <w:marRight w:val="0"/>
      <w:marTop w:val="0"/>
      <w:marBottom w:val="0"/>
      <w:divBdr>
        <w:top w:val="none" w:sz="0" w:space="0" w:color="auto"/>
        <w:left w:val="none" w:sz="0" w:space="0" w:color="auto"/>
        <w:bottom w:val="none" w:sz="0" w:space="0" w:color="auto"/>
        <w:right w:val="none" w:sz="0" w:space="0" w:color="auto"/>
      </w:divBdr>
    </w:div>
    <w:div w:id="1566795066">
      <w:bodyDiv w:val="1"/>
      <w:marLeft w:val="0"/>
      <w:marRight w:val="0"/>
      <w:marTop w:val="0"/>
      <w:marBottom w:val="0"/>
      <w:divBdr>
        <w:top w:val="none" w:sz="0" w:space="0" w:color="auto"/>
        <w:left w:val="none" w:sz="0" w:space="0" w:color="auto"/>
        <w:bottom w:val="none" w:sz="0" w:space="0" w:color="auto"/>
        <w:right w:val="none" w:sz="0" w:space="0" w:color="auto"/>
      </w:divBdr>
    </w:div>
    <w:div w:id="1568030661">
      <w:bodyDiv w:val="1"/>
      <w:marLeft w:val="0"/>
      <w:marRight w:val="0"/>
      <w:marTop w:val="0"/>
      <w:marBottom w:val="0"/>
      <w:divBdr>
        <w:top w:val="none" w:sz="0" w:space="0" w:color="auto"/>
        <w:left w:val="none" w:sz="0" w:space="0" w:color="auto"/>
        <w:bottom w:val="none" w:sz="0" w:space="0" w:color="auto"/>
        <w:right w:val="none" w:sz="0" w:space="0" w:color="auto"/>
      </w:divBdr>
    </w:div>
    <w:div w:id="1568225297">
      <w:bodyDiv w:val="1"/>
      <w:marLeft w:val="0"/>
      <w:marRight w:val="0"/>
      <w:marTop w:val="0"/>
      <w:marBottom w:val="0"/>
      <w:divBdr>
        <w:top w:val="none" w:sz="0" w:space="0" w:color="auto"/>
        <w:left w:val="none" w:sz="0" w:space="0" w:color="auto"/>
        <w:bottom w:val="none" w:sz="0" w:space="0" w:color="auto"/>
        <w:right w:val="none" w:sz="0" w:space="0" w:color="auto"/>
      </w:divBdr>
    </w:div>
    <w:div w:id="1569343953">
      <w:bodyDiv w:val="1"/>
      <w:marLeft w:val="0"/>
      <w:marRight w:val="0"/>
      <w:marTop w:val="0"/>
      <w:marBottom w:val="0"/>
      <w:divBdr>
        <w:top w:val="none" w:sz="0" w:space="0" w:color="auto"/>
        <w:left w:val="none" w:sz="0" w:space="0" w:color="auto"/>
        <w:bottom w:val="none" w:sz="0" w:space="0" w:color="auto"/>
        <w:right w:val="none" w:sz="0" w:space="0" w:color="auto"/>
      </w:divBdr>
    </w:div>
    <w:div w:id="1570843187">
      <w:bodyDiv w:val="1"/>
      <w:marLeft w:val="0"/>
      <w:marRight w:val="0"/>
      <w:marTop w:val="0"/>
      <w:marBottom w:val="0"/>
      <w:divBdr>
        <w:top w:val="none" w:sz="0" w:space="0" w:color="auto"/>
        <w:left w:val="none" w:sz="0" w:space="0" w:color="auto"/>
        <w:bottom w:val="none" w:sz="0" w:space="0" w:color="auto"/>
        <w:right w:val="none" w:sz="0" w:space="0" w:color="auto"/>
      </w:divBdr>
    </w:div>
    <w:div w:id="1572304323">
      <w:bodyDiv w:val="1"/>
      <w:marLeft w:val="0"/>
      <w:marRight w:val="0"/>
      <w:marTop w:val="0"/>
      <w:marBottom w:val="0"/>
      <w:divBdr>
        <w:top w:val="none" w:sz="0" w:space="0" w:color="auto"/>
        <w:left w:val="none" w:sz="0" w:space="0" w:color="auto"/>
        <w:bottom w:val="none" w:sz="0" w:space="0" w:color="auto"/>
        <w:right w:val="none" w:sz="0" w:space="0" w:color="auto"/>
      </w:divBdr>
    </w:div>
    <w:div w:id="1573782167">
      <w:bodyDiv w:val="1"/>
      <w:marLeft w:val="0"/>
      <w:marRight w:val="0"/>
      <w:marTop w:val="0"/>
      <w:marBottom w:val="0"/>
      <w:divBdr>
        <w:top w:val="none" w:sz="0" w:space="0" w:color="auto"/>
        <w:left w:val="none" w:sz="0" w:space="0" w:color="auto"/>
        <w:bottom w:val="none" w:sz="0" w:space="0" w:color="auto"/>
        <w:right w:val="none" w:sz="0" w:space="0" w:color="auto"/>
      </w:divBdr>
    </w:div>
    <w:div w:id="1574050351">
      <w:bodyDiv w:val="1"/>
      <w:marLeft w:val="0"/>
      <w:marRight w:val="0"/>
      <w:marTop w:val="0"/>
      <w:marBottom w:val="0"/>
      <w:divBdr>
        <w:top w:val="none" w:sz="0" w:space="0" w:color="auto"/>
        <w:left w:val="none" w:sz="0" w:space="0" w:color="auto"/>
        <w:bottom w:val="none" w:sz="0" w:space="0" w:color="auto"/>
        <w:right w:val="none" w:sz="0" w:space="0" w:color="auto"/>
      </w:divBdr>
    </w:div>
    <w:div w:id="1579630974">
      <w:bodyDiv w:val="1"/>
      <w:marLeft w:val="0"/>
      <w:marRight w:val="0"/>
      <w:marTop w:val="0"/>
      <w:marBottom w:val="0"/>
      <w:divBdr>
        <w:top w:val="none" w:sz="0" w:space="0" w:color="auto"/>
        <w:left w:val="none" w:sz="0" w:space="0" w:color="auto"/>
        <w:bottom w:val="none" w:sz="0" w:space="0" w:color="auto"/>
        <w:right w:val="none" w:sz="0" w:space="0" w:color="auto"/>
      </w:divBdr>
    </w:div>
    <w:div w:id="1581333230">
      <w:bodyDiv w:val="1"/>
      <w:marLeft w:val="0"/>
      <w:marRight w:val="0"/>
      <w:marTop w:val="0"/>
      <w:marBottom w:val="0"/>
      <w:divBdr>
        <w:top w:val="none" w:sz="0" w:space="0" w:color="auto"/>
        <w:left w:val="none" w:sz="0" w:space="0" w:color="auto"/>
        <w:bottom w:val="none" w:sz="0" w:space="0" w:color="auto"/>
        <w:right w:val="none" w:sz="0" w:space="0" w:color="auto"/>
      </w:divBdr>
    </w:div>
    <w:div w:id="1584604134">
      <w:bodyDiv w:val="1"/>
      <w:marLeft w:val="0"/>
      <w:marRight w:val="0"/>
      <w:marTop w:val="0"/>
      <w:marBottom w:val="0"/>
      <w:divBdr>
        <w:top w:val="none" w:sz="0" w:space="0" w:color="auto"/>
        <w:left w:val="none" w:sz="0" w:space="0" w:color="auto"/>
        <w:bottom w:val="none" w:sz="0" w:space="0" w:color="auto"/>
        <w:right w:val="none" w:sz="0" w:space="0" w:color="auto"/>
      </w:divBdr>
    </w:div>
    <w:div w:id="1587229431">
      <w:bodyDiv w:val="1"/>
      <w:marLeft w:val="0"/>
      <w:marRight w:val="0"/>
      <w:marTop w:val="0"/>
      <w:marBottom w:val="0"/>
      <w:divBdr>
        <w:top w:val="none" w:sz="0" w:space="0" w:color="auto"/>
        <w:left w:val="none" w:sz="0" w:space="0" w:color="auto"/>
        <w:bottom w:val="none" w:sz="0" w:space="0" w:color="auto"/>
        <w:right w:val="none" w:sz="0" w:space="0" w:color="auto"/>
      </w:divBdr>
    </w:div>
    <w:div w:id="1590579843">
      <w:bodyDiv w:val="1"/>
      <w:marLeft w:val="0"/>
      <w:marRight w:val="0"/>
      <w:marTop w:val="0"/>
      <w:marBottom w:val="0"/>
      <w:divBdr>
        <w:top w:val="none" w:sz="0" w:space="0" w:color="auto"/>
        <w:left w:val="none" w:sz="0" w:space="0" w:color="auto"/>
        <w:bottom w:val="none" w:sz="0" w:space="0" w:color="auto"/>
        <w:right w:val="none" w:sz="0" w:space="0" w:color="auto"/>
      </w:divBdr>
    </w:div>
    <w:div w:id="1592163068">
      <w:bodyDiv w:val="1"/>
      <w:marLeft w:val="0"/>
      <w:marRight w:val="0"/>
      <w:marTop w:val="0"/>
      <w:marBottom w:val="0"/>
      <w:divBdr>
        <w:top w:val="none" w:sz="0" w:space="0" w:color="auto"/>
        <w:left w:val="none" w:sz="0" w:space="0" w:color="auto"/>
        <w:bottom w:val="none" w:sz="0" w:space="0" w:color="auto"/>
        <w:right w:val="none" w:sz="0" w:space="0" w:color="auto"/>
      </w:divBdr>
    </w:div>
    <w:div w:id="1594316914">
      <w:bodyDiv w:val="1"/>
      <w:marLeft w:val="0"/>
      <w:marRight w:val="0"/>
      <w:marTop w:val="0"/>
      <w:marBottom w:val="0"/>
      <w:divBdr>
        <w:top w:val="none" w:sz="0" w:space="0" w:color="auto"/>
        <w:left w:val="none" w:sz="0" w:space="0" w:color="auto"/>
        <w:bottom w:val="none" w:sz="0" w:space="0" w:color="auto"/>
        <w:right w:val="none" w:sz="0" w:space="0" w:color="auto"/>
      </w:divBdr>
    </w:div>
    <w:div w:id="1597248920">
      <w:bodyDiv w:val="1"/>
      <w:marLeft w:val="0"/>
      <w:marRight w:val="0"/>
      <w:marTop w:val="0"/>
      <w:marBottom w:val="0"/>
      <w:divBdr>
        <w:top w:val="none" w:sz="0" w:space="0" w:color="auto"/>
        <w:left w:val="none" w:sz="0" w:space="0" w:color="auto"/>
        <w:bottom w:val="none" w:sz="0" w:space="0" w:color="auto"/>
        <w:right w:val="none" w:sz="0" w:space="0" w:color="auto"/>
      </w:divBdr>
    </w:div>
    <w:div w:id="1598323168">
      <w:bodyDiv w:val="1"/>
      <w:marLeft w:val="0"/>
      <w:marRight w:val="0"/>
      <w:marTop w:val="0"/>
      <w:marBottom w:val="0"/>
      <w:divBdr>
        <w:top w:val="none" w:sz="0" w:space="0" w:color="auto"/>
        <w:left w:val="none" w:sz="0" w:space="0" w:color="auto"/>
        <w:bottom w:val="none" w:sz="0" w:space="0" w:color="auto"/>
        <w:right w:val="none" w:sz="0" w:space="0" w:color="auto"/>
      </w:divBdr>
    </w:div>
    <w:div w:id="1600333276">
      <w:bodyDiv w:val="1"/>
      <w:marLeft w:val="0"/>
      <w:marRight w:val="0"/>
      <w:marTop w:val="0"/>
      <w:marBottom w:val="0"/>
      <w:divBdr>
        <w:top w:val="none" w:sz="0" w:space="0" w:color="auto"/>
        <w:left w:val="none" w:sz="0" w:space="0" w:color="auto"/>
        <w:bottom w:val="none" w:sz="0" w:space="0" w:color="auto"/>
        <w:right w:val="none" w:sz="0" w:space="0" w:color="auto"/>
      </w:divBdr>
    </w:div>
    <w:div w:id="1602952041">
      <w:bodyDiv w:val="1"/>
      <w:marLeft w:val="0"/>
      <w:marRight w:val="0"/>
      <w:marTop w:val="0"/>
      <w:marBottom w:val="0"/>
      <w:divBdr>
        <w:top w:val="none" w:sz="0" w:space="0" w:color="auto"/>
        <w:left w:val="none" w:sz="0" w:space="0" w:color="auto"/>
        <w:bottom w:val="none" w:sz="0" w:space="0" w:color="auto"/>
        <w:right w:val="none" w:sz="0" w:space="0" w:color="auto"/>
      </w:divBdr>
    </w:div>
    <w:div w:id="1606159124">
      <w:bodyDiv w:val="1"/>
      <w:marLeft w:val="0"/>
      <w:marRight w:val="0"/>
      <w:marTop w:val="0"/>
      <w:marBottom w:val="0"/>
      <w:divBdr>
        <w:top w:val="none" w:sz="0" w:space="0" w:color="auto"/>
        <w:left w:val="none" w:sz="0" w:space="0" w:color="auto"/>
        <w:bottom w:val="none" w:sz="0" w:space="0" w:color="auto"/>
        <w:right w:val="none" w:sz="0" w:space="0" w:color="auto"/>
      </w:divBdr>
    </w:div>
    <w:div w:id="1607422881">
      <w:bodyDiv w:val="1"/>
      <w:marLeft w:val="0"/>
      <w:marRight w:val="0"/>
      <w:marTop w:val="0"/>
      <w:marBottom w:val="0"/>
      <w:divBdr>
        <w:top w:val="none" w:sz="0" w:space="0" w:color="auto"/>
        <w:left w:val="none" w:sz="0" w:space="0" w:color="auto"/>
        <w:bottom w:val="none" w:sz="0" w:space="0" w:color="auto"/>
        <w:right w:val="none" w:sz="0" w:space="0" w:color="auto"/>
      </w:divBdr>
    </w:div>
    <w:div w:id="1608583505">
      <w:bodyDiv w:val="1"/>
      <w:marLeft w:val="0"/>
      <w:marRight w:val="0"/>
      <w:marTop w:val="0"/>
      <w:marBottom w:val="0"/>
      <w:divBdr>
        <w:top w:val="none" w:sz="0" w:space="0" w:color="auto"/>
        <w:left w:val="none" w:sz="0" w:space="0" w:color="auto"/>
        <w:bottom w:val="none" w:sz="0" w:space="0" w:color="auto"/>
        <w:right w:val="none" w:sz="0" w:space="0" w:color="auto"/>
      </w:divBdr>
    </w:div>
    <w:div w:id="1608613237">
      <w:bodyDiv w:val="1"/>
      <w:marLeft w:val="0"/>
      <w:marRight w:val="0"/>
      <w:marTop w:val="0"/>
      <w:marBottom w:val="0"/>
      <w:divBdr>
        <w:top w:val="none" w:sz="0" w:space="0" w:color="auto"/>
        <w:left w:val="none" w:sz="0" w:space="0" w:color="auto"/>
        <w:bottom w:val="none" w:sz="0" w:space="0" w:color="auto"/>
        <w:right w:val="none" w:sz="0" w:space="0" w:color="auto"/>
      </w:divBdr>
    </w:div>
    <w:div w:id="1611009281">
      <w:bodyDiv w:val="1"/>
      <w:marLeft w:val="0"/>
      <w:marRight w:val="0"/>
      <w:marTop w:val="0"/>
      <w:marBottom w:val="0"/>
      <w:divBdr>
        <w:top w:val="none" w:sz="0" w:space="0" w:color="auto"/>
        <w:left w:val="none" w:sz="0" w:space="0" w:color="auto"/>
        <w:bottom w:val="none" w:sz="0" w:space="0" w:color="auto"/>
        <w:right w:val="none" w:sz="0" w:space="0" w:color="auto"/>
      </w:divBdr>
    </w:div>
    <w:div w:id="1615670364">
      <w:bodyDiv w:val="1"/>
      <w:marLeft w:val="0"/>
      <w:marRight w:val="0"/>
      <w:marTop w:val="0"/>
      <w:marBottom w:val="0"/>
      <w:divBdr>
        <w:top w:val="none" w:sz="0" w:space="0" w:color="auto"/>
        <w:left w:val="none" w:sz="0" w:space="0" w:color="auto"/>
        <w:bottom w:val="none" w:sz="0" w:space="0" w:color="auto"/>
        <w:right w:val="none" w:sz="0" w:space="0" w:color="auto"/>
      </w:divBdr>
    </w:div>
    <w:div w:id="1617057041">
      <w:bodyDiv w:val="1"/>
      <w:marLeft w:val="0"/>
      <w:marRight w:val="0"/>
      <w:marTop w:val="0"/>
      <w:marBottom w:val="0"/>
      <w:divBdr>
        <w:top w:val="none" w:sz="0" w:space="0" w:color="auto"/>
        <w:left w:val="none" w:sz="0" w:space="0" w:color="auto"/>
        <w:bottom w:val="none" w:sz="0" w:space="0" w:color="auto"/>
        <w:right w:val="none" w:sz="0" w:space="0" w:color="auto"/>
      </w:divBdr>
    </w:div>
    <w:div w:id="1617910321">
      <w:bodyDiv w:val="1"/>
      <w:marLeft w:val="0"/>
      <w:marRight w:val="0"/>
      <w:marTop w:val="0"/>
      <w:marBottom w:val="0"/>
      <w:divBdr>
        <w:top w:val="none" w:sz="0" w:space="0" w:color="auto"/>
        <w:left w:val="none" w:sz="0" w:space="0" w:color="auto"/>
        <w:bottom w:val="none" w:sz="0" w:space="0" w:color="auto"/>
        <w:right w:val="none" w:sz="0" w:space="0" w:color="auto"/>
      </w:divBdr>
    </w:div>
    <w:div w:id="1625497555">
      <w:bodyDiv w:val="1"/>
      <w:marLeft w:val="0"/>
      <w:marRight w:val="0"/>
      <w:marTop w:val="0"/>
      <w:marBottom w:val="0"/>
      <w:divBdr>
        <w:top w:val="none" w:sz="0" w:space="0" w:color="auto"/>
        <w:left w:val="none" w:sz="0" w:space="0" w:color="auto"/>
        <w:bottom w:val="none" w:sz="0" w:space="0" w:color="auto"/>
        <w:right w:val="none" w:sz="0" w:space="0" w:color="auto"/>
      </w:divBdr>
    </w:div>
    <w:div w:id="1629320131">
      <w:bodyDiv w:val="1"/>
      <w:marLeft w:val="0"/>
      <w:marRight w:val="0"/>
      <w:marTop w:val="0"/>
      <w:marBottom w:val="0"/>
      <w:divBdr>
        <w:top w:val="none" w:sz="0" w:space="0" w:color="auto"/>
        <w:left w:val="none" w:sz="0" w:space="0" w:color="auto"/>
        <w:bottom w:val="none" w:sz="0" w:space="0" w:color="auto"/>
        <w:right w:val="none" w:sz="0" w:space="0" w:color="auto"/>
      </w:divBdr>
    </w:div>
    <w:div w:id="1629895537">
      <w:bodyDiv w:val="1"/>
      <w:marLeft w:val="0"/>
      <w:marRight w:val="0"/>
      <w:marTop w:val="0"/>
      <w:marBottom w:val="0"/>
      <w:divBdr>
        <w:top w:val="none" w:sz="0" w:space="0" w:color="auto"/>
        <w:left w:val="none" w:sz="0" w:space="0" w:color="auto"/>
        <w:bottom w:val="none" w:sz="0" w:space="0" w:color="auto"/>
        <w:right w:val="none" w:sz="0" w:space="0" w:color="auto"/>
      </w:divBdr>
    </w:div>
    <w:div w:id="1632326194">
      <w:bodyDiv w:val="1"/>
      <w:marLeft w:val="0"/>
      <w:marRight w:val="0"/>
      <w:marTop w:val="0"/>
      <w:marBottom w:val="0"/>
      <w:divBdr>
        <w:top w:val="none" w:sz="0" w:space="0" w:color="auto"/>
        <w:left w:val="none" w:sz="0" w:space="0" w:color="auto"/>
        <w:bottom w:val="none" w:sz="0" w:space="0" w:color="auto"/>
        <w:right w:val="none" w:sz="0" w:space="0" w:color="auto"/>
      </w:divBdr>
    </w:div>
    <w:div w:id="1633250707">
      <w:bodyDiv w:val="1"/>
      <w:marLeft w:val="0"/>
      <w:marRight w:val="0"/>
      <w:marTop w:val="0"/>
      <w:marBottom w:val="0"/>
      <w:divBdr>
        <w:top w:val="none" w:sz="0" w:space="0" w:color="auto"/>
        <w:left w:val="none" w:sz="0" w:space="0" w:color="auto"/>
        <w:bottom w:val="none" w:sz="0" w:space="0" w:color="auto"/>
        <w:right w:val="none" w:sz="0" w:space="0" w:color="auto"/>
      </w:divBdr>
    </w:div>
    <w:div w:id="1635062053">
      <w:bodyDiv w:val="1"/>
      <w:marLeft w:val="0"/>
      <w:marRight w:val="0"/>
      <w:marTop w:val="0"/>
      <w:marBottom w:val="0"/>
      <w:divBdr>
        <w:top w:val="none" w:sz="0" w:space="0" w:color="auto"/>
        <w:left w:val="none" w:sz="0" w:space="0" w:color="auto"/>
        <w:bottom w:val="none" w:sz="0" w:space="0" w:color="auto"/>
        <w:right w:val="none" w:sz="0" w:space="0" w:color="auto"/>
      </w:divBdr>
    </w:div>
    <w:div w:id="1638560916">
      <w:bodyDiv w:val="1"/>
      <w:marLeft w:val="0"/>
      <w:marRight w:val="0"/>
      <w:marTop w:val="0"/>
      <w:marBottom w:val="0"/>
      <w:divBdr>
        <w:top w:val="none" w:sz="0" w:space="0" w:color="auto"/>
        <w:left w:val="none" w:sz="0" w:space="0" w:color="auto"/>
        <w:bottom w:val="none" w:sz="0" w:space="0" w:color="auto"/>
        <w:right w:val="none" w:sz="0" w:space="0" w:color="auto"/>
      </w:divBdr>
    </w:div>
    <w:div w:id="1641033944">
      <w:bodyDiv w:val="1"/>
      <w:marLeft w:val="0"/>
      <w:marRight w:val="0"/>
      <w:marTop w:val="0"/>
      <w:marBottom w:val="0"/>
      <w:divBdr>
        <w:top w:val="none" w:sz="0" w:space="0" w:color="auto"/>
        <w:left w:val="none" w:sz="0" w:space="0" w:color="auto"/>
        <w:bottom w:val="none" w:sz="0" w:space="0" w:color="auto"/>
        <w:right w:val="none" w:sz="0" w:space="0" w:color="auto"/>
      </w:divBdr>
    </w:div>
    <w:div w:id="1642997317">
      <w:bodyDiv w:val="1"/>
      <w:marLeft w:val="0"/>
      <w:marRight w:val="0"/>
      <w:marTop w:val="0"/>
      <w:marBottom w:val="0"/>
      <w:divBdr>
        <w:top w:val="none" w:sz="0" w:space="0" w:color="auto"/>
        <w:left w:val="none" w:sz="0" w:space="0" w:color="auto"/>
        <w:bottom w:val="none" w:sz="0" w:space="0" w:color="auto"/>
        <w:right w:val="none" w:sz="0" w:space="0" w:color="auto"/>
      </w:divBdr>
    </w:div>
    <w:div w:id="1644460513">
      <w:bodyDiv w:val="1"/>
      <w:marLeft w:val="0"/>
      <w:marRight w:val="0"/>
      <w:marTop w:val="0"/>
      <w:marBottom w:val="0"/>
      <w:divBdr>
        <w:top w:val="none" w:sz="0" w:space="0" w:color="auto"/>
        <w:left w:val="none" w:sz="0" w:space="0" w:color="auto"/>
        <w:bottom w:val="none" w:sz="0" w:space="0" w:color="auto"/>
        <w:right w:val="none" w:sz="0" w:space="0" w:color="auto"/>
      </w:divBdr>
    </w:div>
    <w:div w:id="1645427372">
      <w:bodyDiv w:val="1"/>
      <w:marLeft w:val="0"/>
      <w:marRight w:val="0"/>
      <w:marTop w:val="0"/>
      <w:marBottom w:val="0"/>
      <w:divBdr>
        <w:top w:val="none" w:sz="0" w:space="0" w:color="auto"/>
        <w:left w:val="none" w:sz="0" w:space="0" w:color="auto"/>
        <w:bottom w:val="none" w:sz="0" w:space="0" w:color="auto"/>
        <w:right w:val="none" w:sz="0" w:space="0" w:color="auto"/>
      </w:divBdr>
    </w:div>
    <w:div w:id="1645815743">
      <w:bodyDiv w:val="1"/>
      <w:marLeft w:val="0"/>
      <w:marRight w:val="0"/>
      <w:marTop w:val="0"/>
      <w:marBottom w:val="0"/>
      <w:divBdr>
        <w:top w:val="none" w:sz="0" w:space="0" w:color="auto"/>
        <w:left w:val="none" w:sz="0" w:space="0" w:color="auto"/>
        <w:bottom w:val="none" w:sz="0" w:space="0" w:color="auto"/>
        <w:right w:val="none" w:sz="0" w:space="0" w:color="auto"/>
      </w:divBdr>
    </w:div>
    <w:div w:id="1648438316">
      <w:bodyDiv w:val="1"/>
      <w:marLeft w:val="0"/>
      <w:marRight w:val="0"/>
      <w:marTop w:val="0"/>
      <w:marBottom w:val="0"/>
      <w:divBdr>
        <w:top w:val="none" w:sz="0" w:space="0" w:color="auto"/>
        <w:left w:val="none" w:sz="0" w:space="0" w:color="auto"/>
        <w:bottom w:val="none" w:sz="0" w:space="0" w:color="auto"/>
        <w:right w:val="none" w:sz="0" w:space="0" w:color="auto"/>
      </w:divBdr>
    </w:div>
    <w:div w:id="1654718722">
      <w:bodyDiv w:val="1"/>
      <w:marLeft w:val="0"/>
      <w:marRight w:val="0"/>
      <w:marTop w:val="0"/>
      <w:marBottom w:val="0"/>
      <w:divBdr>
        <w:top w:val="none" w:sz="0" w:space="0" w:color="auto"/>
        <w:left w:val="none" w:sz="0" w:space="0" w:color="auto"/>
        <w:bottom w:val="none" w:sz="0" w:space="0" w:color="auto"/>
        <w:right w:val="none" w:sz="0" w:space="0" w:color="auto"/>
      </w:divBdr>
    </w:div>
    <w:div w:id="1657683542">
      <w:bodyDiv w:val="1"/>
      <w:marLeft w:val="0"/>
      <w:marRight w:val="0"/>
      <w:marTop w:val="0"/>
      <w:marBottom w:val="0"/>
      <w:divBdr>
        <w:top w:val="none" w:sz="0" w:space="0" w:color="auto"/>
        <w:left w:val="none" w:sz="0" w:space="0" w:color="auto"/>
        <w:bottom w:val="none" w:sz="0" w:space="0" w:color="auto"/>
        <w:right w:val="none" w:sz="0" w:space="0" w:color="auto"/>
      </w:divBdr>
    </w:div>
    <w:div w:id="1661273871">
      <w:bodyDiv w:val="1"/>
      <w:marLeft w:val="0"/>
      <w:marRight w:val="0"/>
      <w:marTop w:val="0"/>
      <w:marBottom w:val="0"/>
      <w:divBdr>
        <w:top w:val="none" w:sz="0" w:space="0" w:color="auto"/>
        <w:left w:val="none" w:sz="0" w:space="0" w:color="auto"/>
        <w:bottom w:val="none" w:sz="0" w:space="0" w:color="auto"/>
        <w:right w:val="none" w:sz="0" w:space="0" w:color="auto"/>
      </w:divBdr>
    </w:div>
    <w:div w:id="1664506492">
      <w:bodyDiv w:val="1"/>
      <w:marLeft w:val="0"/>
      <w:marRight w:val="0"/>
      <w:marTop w:val="0"/>
      <w:marBottom w:val="0"/>
      <w:divBdr>
        <w:top w:val="none" w:sz="0" w:space="0" w:color="auto"/>
        <w:left w:val="none" w:sz="0" w:space="0" w:color="auto"/>
        <w:bottom w:val="none" w:sz="0" w:space="0" w:color="auto"/>
        <w:right w:val="none" w:sz="0" w:space="0" w:color="auto"/>
      </w:divBdr>
    </w:div>
    <w:div w:id="1667005903">
      <w:bodyDiv w:val="1"/>
      <w:marLeft w:val="0"/>
      <w:marRight w:val="0"/>
      <w:marTop w:val="0"/>
      <w:marBottom w:val="0"/>
      <w:divBdr>
        <w:top w:val="none" w:sz="0" w:space="0" w:color="auto"/>
        <w:left w:val="none" w:sz="0" w:space="0" w:color="auto"/>
        <w:bottom w:val="none" w:sz="0" w:space="0" w:color="auto"/>
        <w:right w:val="none" w:sz="0" w:space="0" w:color="auto"/>
      </w:divBdr>
    </w:div>
    <w:div w:id="1668745054">
      <w:bodyDiv w:val="1"/>
      <w:marLeft w:val="0"/>
      <w:marRight w:val="0"/>
      <w:marTop w:val="0"/>
      <w:marBottom w:val="0"/>
      <w:divBdr>
        <w:top w:val="none" w:sz="0" w:space="0" w:color="auto"/>
        <w:left w:val="none" w:sz="0" w:space="0" w:color="auto"/>
        <w:bottom w:val="none" w:sz="0" w:space="0" w:color="auto"/>
        <w:right w:val="none" w:sz="0" w:space="0" w:color="auto"/>
      </w:divBdr>
    </w:div>
    <w:div w:id="1671563689">
      <w:bodyDiv w:val="1"/>
      <w:marLeft w:val="0"/>
      <w:marRight w:val="0"/>
      <w:marTop w:val="0"/>
      <w:marBottom w:val="0"/>
      <w:divBdr>
        <w:top w:val="none" w:sz="0" w:space="0" w:color="auto"/>
        <w:left w:val="none" w:sz="0" w:space="0" w:color="auto"/>
        <w:bottom w:val="none" w:sz="0" w:space="0" w:color="auto"/>
        <w:right w:val="none" w:sz="0" w:space="0" w:color="auto"/>
      </w:divBdr>
    </w:div>
    <w:div w:id="1672219346">
      <w:bodyDiv w:val="1"/>
      <w:marLeft w:val="0"/>
      <w:marRight w:val="0"/>
      <w:marTop w:val="0"/>
      <w:marBottom w:val="0"/>
      <w:divBdr>
        <w:top w:val="none" w:sz="0" w:space="0" w:color="auto"/>
        <w:left w:val="none" w:sz="0" w:space="0" w:color="auto"/>
        <w:bottom w:val="none" w:sz="0" w:space="0" w:color="auto"/>
        <w:right w:val="none" w:sz="0" w:space="0" w:color="auto"/>
      </w:divBdr>
    </w:div>
    <w:div w:id="1672292269">
      <w:bodyDiv w:val="1"/>
      <w:marLeft w:val="0"/>
      <w:marRight w:val="0"/>
      <w:marTop w:val="0"/>
      <w:marBottom w:val="0"/>
      <w:divBdr>
        <w:top w:val="none" w:sz="0" w:space="0" w:color="auto"/>
        <w:left w:val="none" w:sz="0" w:space="0" w:color="auto"/>
        <w:bottom w:val="none" w:sz="0" w:space="0" w:color="auto"/>
        <w:right w:val="none" w:sz="0" w:space="0" w:color="auto"/>
      </w:divBdr>
    </w:div>
    <w:div w:id="1673601714">
      <w:bodyDiv w:val="1"/>
      <w:marLeft w:val="0"/>
      <w:marRight w:val="0"/>
      <w:marTop w:val="0"/>
      <w:marBottom w:val="0"/>
      <w:divBdr>
        <w:top w:val="none" w:sz="0" w:space="0" w:color="auto"/>
        <w:left w:val="none" w:sz="0" w:space="0" w:color="auto"/>
        <w:bottom w:val="none" w:sz="0" w:space="0" w:color="auto"/>
        <w:right w:val="none" w:sz="0" w:space="0" w:color="auto"/>
      </w:divBdr>
    </w:div>
    <w:div w:id="1674451840">
      <w:bodyDiv w:val="1"/>
      <w:marLeft w:val="0"/>
      <w:marRight w:val="0"/>
      <w:marTop w:val="0"/>
      <w:marBottom w:val="0"/>
      <w:divBdr>
        <w:top w:val="none" w:sz="0" w:space="0" w:color="auto"/>
        <w:left w:val="none" w:sz="0" w:space="0" w:color="auto"/>
        <w:bottom w:val="none" w:sz="0" w:space="0" w:color="auto"/>
        <w:right w:val="none" w:sz="0" w:space="0" w:color="auto"/>
      </w:divBdr>
    </w:div>
    <w:div w:id="1676305505">
      <w:bodyDiv w:val="1"/>
      <w:marLeft w:val="0"/>
      <w:marRight w:val="0"/>
      <w:marTop w:val="0"/>
      <w:marBottom w:val="0"/>
      <w:divBdr>
        <w:top w:val="none" w:sz="0" w:space="0" w:color="auto"/>
        <w:left w:val="none" w:sz="0" w:space="0" w:color="auto"/>
        <w:bottom w:val="none" w:sz="0" w:space="0" w:color="auto"/>
        <w:right w:val="none" w:sz="0" w:space="0" w:color="auto"/>
      </w:divBdr>
    </w:div>
    <w:div w:id="1676688470">
      <w:bodyDiv w:val="1"/>
      <w:marLeft w:val="0"/>
      <w:marRight w:val="0"/>
      <w:marTop w:val="0"/>
      <w:marBottom w:val="0"/>
      <w:divBdr>
        <w:top w:val="none" w:sz="0" w:space="0" w:color="auto"/>
        <w:left w:val="none" w:sz="0" w:space="0" w:color="auto"/>
        <w:bottom w:val="none" w:sz="0" w:space="0" w:color="auto"/>
        <w:right w:val="none" w:sz="0" w:space="0" w:color="auto"/>
      </w:divBdr>
    </w:div>
    <w:div w:id="1683504624">
      <w:bodyDiv w:val="1"/>
      <w:marLeft w:val="0"/>
      <w:marRight w:val="0"/>
      <w:marTop w:val="0"/>
      <w:marBottom w:val="0"/>
      <w:divBdr>
        <w:top w:val="none" w:sz="0" w:space="0" w:color="auto"/>
        <w:left w:val="none" w:sz="0" w:space="0" w:color="auto"/>
        <w:bottom w:val="none" w:sz="0" w:space="0" w:color="auto"/>
        <w:right w:val="none" w:sz="0" w:space="0" w:color="auto"/>
      </w:divBdr>
    </w:div>
    <w:div w:id="1684474286">
      <w:bodyDiv w:val="1"/>
      <w:marLeft w:val="0"/>
      <w:marRight w:val="0"/>
      <w:marTop w:val="0"/>
      <w:marBottom w:val="0"/>
      <w:divBdr>
        <w:top w:val="none" w:sz="0" w:space="0" w:color="auto"/>
        <w:left w:val="none" w:sz="0" w:space="0" w:color="auto"/>
        <w:bottom w:val="none" w:sz="0" w:space="0" w:color="auto"/>
        <w:right w:val="none" w:sz="0" w:space="0" w:color="auto"/>
      </w:divBdr>
    </w:div>
    <w:div w:id="1689331668">
      <w:bodyDiv w:val="1"/>
      <w:marLeft w:val="0"/>
      <w:marRight w:val="0"/>
      <w:marTop w:val="0"/>
      <w:marBottom w:val="0"/>
      <w:divBdr>
        <w:top w:val="none" w:sz="0" w:space="0" w:color="auto"/>
        <w:left w:val="none" w:sz="0" w:space="0" w:color="auto"/>
        <w:bottom w:val="none" w:sz="0" w:space="0" w:color="auto"/>
        <w:right w:val="none" w:sz="0" w:space="0" w:color="auto"/>
      </w:divBdr>
    </w:div>
    <w:div w:id="1689939169">
      <w:bodyDiv w:val="1"/>
      <w:marLeft w:val="0"/>
      <w:marRight w:val="0"/>
      <w:marTop w:val="0"/>
      <w:marBottom w:val="0"/>
      <w:divBdr>
        <w:top w:val="none" w:sz="0" w:space="0" w:color="auto"/>
        <w:left w:val="none" w:sz="0" w:space="0" w:color="auto"/>
        <w:bottom w:val="none" w:sz="0" w:space="0" w:color="auto"/>
        <w:right w:val="none" w:sz="0" w:space="0" w:color="auto"/>
      </w:divBdr>
    </w:div>
    <w:div w:id="1692760919">
      <w:bodyDiv w:val="1"/>
      <w:marLeft w:val="0"/>
      <w:marRight w:val="0"/>
      <w:marTop w:val="0"/>
      <w:marBottom w:val="0"/>
      <w:divBdr>
        <w:top w:val="none" w:sz="0" w:space="0" w:color="auto"/>
        <w:left w:val="none" w:sz="0" w:space="0" w:color="auto"/>
        <w:bottom w:val="none" w:sz="0" w:space="0" w:color="auto"/>
        <w:right w:val="none" w:sz="0" w:space="0" w:color="auto"/>
      </w:divBdr>
    </w:div>
    <w:div w:id="1693452236">
      <w:bodyDiv w:val="1"/>
      <w:marLeft w:val="0"/>
      <w:marRight w:val="0"/>
      <w:marTop w:val="0"/>
      <w:marBottom w:val="0"/>
      <w:divBdr>
        <w:top w:val="none" w:sz="0" w:space="0" w:color="auto"/>
        <w:left w:val="none" w:sz="0" w:space="0" w:color="auto"/>
        <w:bottom w:val="none" w:sz="0" w:space="0" w:color="auto"/>
        <w:right w:val="none" w:sz="0" w:space="0" w:color="auto"/>
      </w:divBdr>
    </w:div>
    <w:div w:id="1698196685">
      <w:bodyDiv w:val="1"/>
      <w:marLeft w:val="0"/>
      <w:marRight w:val="0"/>
      <w:marTop w:val="0"/>
      <w:marBottom w:val="0"/>
      <w:divBdr>
        <w:top w:val="none" w:sz="0" w:space="0" w:color="auto"/>
        <w:left w:val="none" w:sz="0" w:space="0" w:color="auto"/>
        <w:bottom w:val="none" w:sz="0" w:space="0" w:color="auto"/>
        <w:right w:val="none" w:sz="0" w:space="0" w:color="auto"/>
      </w:divBdr>
    </w:div>
    <w:div w:id="1704205575">
      <w:bodyDiv w:val="1"/>
      <w:marLeft w:val="0"/>
      <w:marRight w:val="0"/>
      <w:marTop w:val="0"/>
      <w:marBottom w:val="0"/>
      <w:divBdr>
        <w:top w:val="none" w:sz="0" w:space="0" w:color="auto"/>
        <w:left w:val="none" w:sz="0" w:space="0" w:color="auto"/>
        <w:bottom w:val="none" w:sz="0" w:space="0" w:color="auto"/>
        <w:right w:val="none" w:sz="0" w:space="0" w:color="auto"/>
      </w:divBdr>
    </w:div>
    <w:div w:id="1705138014">
      <w:bodyDiv w:val="1"/>
      <w:marLeft w:val="0"/>
      <w:marRight w:val="0"/>
      <w:marTop w:val="0"/>
      <w:marBottom w:val="0"/>
      <w:divBdr>
        <w:top w:val="none" w:sz="0" w:space="0" w:color="auto"/>
        <w:left w:val="none" w:sz="0" w:space="0" w:color="auto"/>
        <w:bottom w:val="none" w:sz="0" w:space="0" w:color="auto"/>
        <w:right w:val="none" w:sz="0" w:space="0" w:color="auto"/>
      </w:divBdr>
    </w:div>
    <w:div w:id="1708945655">
      <w:bodyDiv w:val="1"/>
      <w:marLeft w:val="0"/>
      <w:marRight w:val="0"/>
      <w:marTop w:val="0"/>
      <w:marBottom w:val="0"/>
      <w:divBdr>
        <w:top w:val="none" w:sz="0" w:space="0" w:color="auto"/>
        <w:left w:val="none" w:sz="0" w:space="0" w:color="auto"/>
        <w:bottom w:val="none" w:sz="0" w:space="0" w:color="auto"/>
        <w:right w:val="none" w:sz="0" w:space="0" w:color="auto"/>
      </w:divBdr>
    </w:div>
    <w:div w:id="1709523670">
      <w:bodyDiv w:val="1"/>
      <w:marLeft w:val="0"/>
      <w:marRight w:val="0"/>
      <w:marTop w:val="0"/>
      <w:marBottom w:val="0"/>
      <w:divBdr>
        <w:top w:val="none" w:sz="0" w:space="0" w:color="auto"/>
        <w:left w:val="none" w:sz="0" w:space="0" w:color="auto"/>
        <w:bottom w:val="none" w:sz="0" w:space="0" w:color="auto"/>
        <w:right w:val="none" w:sz="0" w:space="0" w:color="auto"/>
      </w:divBdr>
    </w:div>
    <w:div w:id="1710834111">
      <w:bodyDiv w:val="1"/>
      <w:marLeft w:val="0"/>
      <w:marRight w:val="0"/>
      <w:marTop w:val="0"/>
      <w:marBottom w:val="0"/>
      <w:divBdr>
        <w:top w:val="none" w:sz="0" w:space="0" w:color="auto"/>
        <w:left w:val="none" w:sz="0" w:space="0" w:color="auto"/>
        <w:bottom w:val="none" w:sz="0" w:space="0" w:color="auto"/>
        <w:right w:val="none" w:sz="0" w:space="0" w:color="auto"/>
      </w:divBdr>
    </w:div>
    <w:div w:id="1713729015">
      <w:bodyDiv w:val="1"/>
      <w:marLeft w:val="0"/>
      <w:marRight w:val="0"/>
      <w:marTop w:val="0"/>
      <w:marBottom w:val="0"/>
      <w:divBdr>
        <w:top w:val="none" w:sz="0" w:space="0" w:color="auto"/>
        <w:left w:val="none" w:sz="0" w:space="0" w:color="auto"/>
        <w:bottom w:val="none" w:sz="0" w:space="0" w:color="auto"/>
        <w:right w:val="none" w:sz="0" w:space="0" w:color="auto"/>
      </w:divBdr>
    </w:div>
    <w:div w:id="1713767891">
      <w:bodyDiv w:val="1"/>
      <w:marLeft w:val="0"/>
      <w:marRight w:val="0"/>
      <w:marTop w:val="0"/>
      <w:marBottom w:val="0"/>
      <w:divBdr>
        <w:top w:val="none" w:sz="0" w:space="0" w:color="auto"/>
        <w:left w:val="none" w:sz="0" w:space="0" w:color="auto"/>
        <w:bottom w:val="none" w:sz="0" w:space="0" w:color="auto"/>
        <w:right w:val="none" w:sz="0" w:space="0" w:color="auto"/>
      </w:divBdr>
    </w:div>
    <w:div w:id="1717659759">
      <w:bodyDiv w:val="1"/>
      <w:marLeft w:val="0"/>
      <w:marRight w:val="0"/>
      <w:marTop w:val="0"/>
      <w:marBottom w:val="0"/>
      <w:divBdr>
        <w:top w:val="none" w:sz="0" w:space="0" w:color="auto"/>
        <w:left w:val="none" w:sz="0" w:space="0" w:color="auto"/>
        <w:bottom w:val="none" w:sz="0" w:space="0" w:color="auto"/>
        <w:right w:val="none" w:sz="0" w:space="0" w:color="auto"/>
      </w:divBdr>
    </w:div>
    <w:div w:id="1720326207">
      <w:bodyDiv w:val="1"/>
      <w:marLeft w:val="0"/>
      <w:marRight w:val="0"/>
      <w:marTop w:val="0"/>
      <w:marBottom w:val="0"/>
      <w:divBdr>
        <w:top w:val="none" w:sz="0" w:space="0" w:color="auto"/>
        <w:left w:val="none" w:sz="0" w:space="0" w:color="auto"/>
        <w:bottom w:val="none" w:sz="0" w:space="0" w:color="auto"/>
        <w:right w:val="none" w:sz="0" w:space="0" w:color="auto"/>
      </w:divBdr>
    </w:div>
    <w:div w:id="1723287689">
      <w:bodyDiv w:val="1"/>
      <w:marLeft w:val="0"/>
      <w:marRight w:val="0"/>
      <w:marTop w:val="0"/>
      <w:marBottom w:val="0"/>
      <w:divBdr>
        <w:top w:val="none" w:sz="0" w:space="0" w:color="auto"/>
        <w:left w:val="none" w:sz="0" w:space="0" w:color="auto"/>
        <w:bottom w:val="none" w:sz="0" w:space="0" w:color="auto"/>
        <w:right w:val="none" w:sz="0" w:space="0" w:color="auto"/>
      </w:divBdr>
    </w:div>
    <w:div w:id="1725105006">
      <w:bodyDiv w:val="1"/>
      <w:marLeft w:val="0"/>
      <w:marRight w:val="0"/>
      <w:marTop w:val="0"/>
      <w:marBottom w:val="0"/>
      <w:divBdr>
        <w:top w:val="none" w:sz="0" w:space="0" w:color="auto"/>
        <w:left w:val="none" w:sz="0" w:space="0" w:color="auto"/>
        <w:bottom w:val="none" w:sz="0" w:space="0" w:color="auto"/>
        <w:right w:val="none" w:sz="0" w:space="0" w:color="auto"/>
      </w:divBdr>
    </w:div>
    <w:div w:id="1727291322">
      <w:bodyDiv w:val="1"/>
      <w:marLeft w:val="0"/>
      <w:marRight w:val="0"/>
      <w:marTop w:val="0"/>
      <w:marBottom w:val="0"/>
      <w:divBdr>
        <w:top w:val="none" w:sz="0" w:space="0" w:color="auto"/>
        <w:left w:val="none" w:sz="0" w:space="0" w:color="auto"/>
        <w:bottom w:val="none" w:sz="0" w:space="0" w:color="auto"/>
        <w:right w:val="none" w:sz="0" w:space="0" w:color="auto"/>
      </w:divBdr>
    </w:div>
    <w:div w:id="1734309252">
      <w:bodyDiv w:val="1"/>
      <w:marLeft w:val="0"/>
      <w:marRight w:val="0"/>
      <w:marTop w:val="0"/>
      <w:marBottom w:val="0"/>
      <w:divBdr>
        <w:top w:val="none" w:sz="0" w:space="0" w:color="auto"/>
        <w:left w:val="none" w:sz="0" w:space="0" w:color="auto"/>
        <w:bottom w:val="none" w:sz="0" w:space="0" w:color="auto"/>
        <w:right w:val="none" w:sz="0" w:space="0" w:color="auto"/>
      </w:divBdr>
    </w:div>
    <w:div w:id="1742096929">
      <w:bodyDiv w:val="1"/>
      <w:marLeft w:val="0"/>
      <w:marRight w:val="0"/>
      <w:marTop w:val="0"/>
      <w:marBottom w:val="0"/>
      <w:divBdr>
        <w:top w:val="none" w:sz="0" w:space="0" w:color="auto"/>
        <w:left w:val="none" w:sz="0" w:space="0" w:color="auto"/>
        <w:bottom w:val="none" w:sz="0" w:space="0" w:color="auto"/>
        <w:right w:val="none" w:sz="0" w:space="0" w:color="auto"/>
      </w:divBdr>
    </w:div>
    <w:div w:id="1743674355">
      <w:bodyDiv w:val="1"/>
      <w:marLeft w:val="0"/>
      <w:marRight w:val="0"/>
      <w:marTop w:val="0"/>
      <w:marBottom w:val="0"/>
      <w:divBdr>
        <w:top w:val="none" w:sz="0" w:space="0" w:color="auto"/>
        <w:left w:val="none" w:sz="0" w:space="0" w:color="auto"/>
        <w:bottom w:val="none" w:sz="0" w:space="0" w:color="auto"/>
        <w:right w:val="none" w:sz="0" w:space="0" w:color="auto"/>
      </w:divBdr>
    </w:div>
    <w:div w:id="1745688512">
      <w:bodyDiv w:val="1"/>
      <w:marLeft w:val="0"/>
      <w:marRight w:val="0"/>
      <w:marTop w:val="0"/>
      <w:marBottom w:val="0"/>
      <w:divBdr>
        <w:top w:val="none" w:sz="0" w:space="0" w:color="auto"/>
        <w:left w:val="none" w:sz="0" w:space="0" w:color="auto"/>
        <w:bottom w:val="none" w:sz="0" w:space="0" w:color="auto"/>
        <w:right w:val="none" w:sz="0" w:space="0" w:color="auto"/>
      </w:divBdr>
    </w:div>
    <w:div w:id="1745764315">
      <w:bodyDiv w:val="1"/>
      <w:marLeft w:val="0"/>
      <w:marRight w:val="0"/>
      <w:marTop w:val="0"/>
      <w:marBottom w:val="0"/>
      <w:divBdr>
        <w:top w:val="none" w:sz="0" w:space="0" w:color="auto"/>
        <w:left w:val="none" w:sz="0" w:space="0" w:color="auto"/>
        <w:bottom w:val="none" w:sz="0" w:space="0" w:color="auto"/>
        <w:right w:val="none" w:sz="0" w:space="0" w:color="auto"/>
      </w:divBdr>
    </w:div>
    <w:div w:id="1747914299">
      <w:bodyDiv w:val="1"/>
      <w:marLeft w:val="0"/>
      <w:marRight w:val="0"/>
      <w:marTop w:val="0"/>
      <w:marBottom w:val="0"/>
      <w:divBdr>
        <w:top w:val="none" w:sz="0" w:space="0" w:color="auto"/>
        <w:left w:val="none" w:sz="0" w:space="0" w:color="auto"/>
        <w:bottom w:val="none" w:sz="0" w:space="0" w:color="auto"/>
        <w:right w:val="none" w:sz="0" w:space="0" w:color="auto"/>
      </w:divBdr>
    </w:div>
    <w:div w:id="1748961032">
      <w:bodyDiv w:val="1"/>
      <w:marLeft w:val="0"/>
      <w:marRight w:val="0"/>
      <w:marTop w:val="0"/>
      <w:marBottom w:val="0"/>
      <w:divBdr>
        <w:top w:val="none" w:sz="0" w:space="0" w:color="auto"/>
        <w:left w:val="none" w:sz="0" w:space="0" w:color="auto"/>
        <w:bottom w:val="none" w:sz="0" w:space="0" w:color="auto"/>
        <w:right w:val="none" w:sz="0" w:space="0" w:color="auto"/>
      </w:divBdr>
    </w:div>
    <w:div w:id="1750997151">
      <w:bodyDiv w:val="1"/>
      <w:marLeft w:val="0"/>
      <w:marRight w:val="0"/>
      <w:marTop w:val="0"/>
      <w:marBottom w:val="0"/>
      <w:divBdr>
        <w:top w:val="none" w:sz="0" w:space="0" w:color="auto"/>
        <w:left w:val="none" w:sz="0" w:space="0" w:color="auto"/>
        <w:bottom w:val="none" w:sz="0" w:space="0" w:color="auto"/>
        <w:right w:val="none" w:sz="0" w:space="0" w:color="auto"/>
      </w:divBdr>
    </w:div>
    <w:div w:id="1751270458">
      <w:bodyDiv w:val="1"/>
      <w:marLeft w:val="0"/>
      <w:marRight w:val="0"/>
      <w:marTop w:val="0"/>
      <w:marBottom w:val="0"/>
      <w:divBdr>
        <w:top w:val="none" w:sz="0" w:space="0" w:color="auto"/>
        <w:left w:val="none" w:sz="0" w:space="0" w:color="auto"/>
        <w:bottom w:val="none" w:sz="0" w:space="0" w:color="auto"/>
        <w:right w:val="none" w:sz="0" w:space="0" w:color="auto"/>
      </w:divBdr>
    </w:div>
    <w:div w:id="1757364954">
      <w:bodyDiv w:val="1"/>
      <w:marLeft w:val="0"/>
      <w:marRight w:val="0"/>
      <w:marTop w:val="0"/>
      <w:marBottom w:val="0"/>
      <w:divBdr>
        <w:top w:val="none" w:sz="0" w:space="0" w:color="auto"/>
        <w:left w:val="none" w:sz="0" w:space="0" w:color="auto"/>
        <w:bottom w:val="none" w:sz="0" w:space="0" w:color="auto"/>
        <w:right w:val="none" w:sz="0" w:space="0" w:color="auto"/>
      </w:divBdr>
    </w:div>
    <w:div w:id="1758209742">
      <w:bodyDiv w:val="1"/>
      <w:marLeft w:val="0"/>
      <w:marRight w:val="0"/>
      <w:marTop w:val="0"/>
      <w:marBottom w:val="0"/>
      <w:divBdr>
        <w:top w:val="none" w:sz="0" w:space="0" w:color="auto"/>
        <w:left w:val="none" w:sz="0" w:space="0" w:color="auto"/>
        <w:bottom w:val="none" w:sz="0" w:space="0" w:color="auto"/>
        <w:right w:val="none" w:sz="0" w:space="0" w:color="auto"/>
      </w:divBdr>
    </w:div>
    <w:div w:id="1758941706">
      <w:bodyDiv w:val="1"/>
      <w:marLeft w:val="0"/>
      <w:marRight w:val="0"/>
      <w:marTop w:val="0"/>
      <w:marBottom w:val="0"/>
      <w:divBdr>
        <w:top w:val="none" w:sz="0" w:space="0" w:color="auto"/>
        <w:left w:val="none" w:sz="0" w:space="0" w:color="auto"/>
        <w:bottom w:val="none" w:sz="0" w:space="0" w:color="auto"/>
        <w:right w:val="none" w:sz="0" w:space="0" w:color="auto"/>
      </w:divBdr>
    </w:div>
    <w:div w:id="1766342300">
      <w:bodyDiv w:val="1"/>
      <w:marLeft w:val="0"/>
      <w:marRight w:val="0"/>
      <w:marTop w:val="0"/>
      <w:marBottom w:val="0"/>
      <w:divBdr>
        <w:top w:val="none" w:sz="0" w:space="0" w:color="auto"/>
        <w:left w:val="none" w:sz="0" w:space="0" w:color="auto"/>
        <w:bottom w:val="none" w:sz="0" w:space="0" w:color="auto"/>
        <w:right w:val="none" w:sz="0" w:space="0" w:color="auto"/>
      </w:divBdr>
    </w:div>
    <w:div w:id="1769621945">
      <w:bodyDiv w:val="1"/>
      <w:marLeft w:val="0"/>
      <w:marRight w:val="0"/>
      <w:marTop w:val="0"/>
      <w:marBottom w:val="0"/>
      <w:divBdr>
        <w:top w:val="none" w:sz="0" w:space="0" w:color="auto"/>
        <w:left w:val="none" w:sz="0" w:space="0" w:color="auto"/>
        <w:bottom w:val="none" w:sz="0" w:space="0" w:color="auto"/>
        <w:right w:val="none" w:sz="0" w:space="0" w:color="auto"/>
      </w:divBdr>
    </w:div>
    <w:div w:id="1770080817">
      <w:bodyDiv w:val="1"/>
      <w:marLeft w:val="0"/>
      <w:marRight w:val="0"/>
      <w:marTop w:val="0"/>
      <w:marBottom w:val="0"/>
      <w:divBdr>
        <w:top w:val="none" w:sz="0" w:space="0" w:color="auto"/>
        <w:left w:val="none" w:sz="0" w:space="0" w:color="auto"/>
        <w:bottom w:val="none" w:sz="0" w:space="0" w:color="auto"/>
        <w:right w:val="none" w:sz="0" w:space="0" w:color="auto"/>
      </w:divBdr>
    </w:div>
    <w:div w:id="1772355590">
      <w:bodyDiv w:val="1"/>
      <w:marLeft w:val="0"/>
      <w:marRight w:val="0"/>
      <w:marTop w:val="0"/>
      <w:marBottom w:val="0"/>
      <w:divBdr>
        <w:top w:val="none" w:sz="0" w:space="0" w:color="auto"/>
        <w:left w:val="none" w:sz="0" w:space="0" w:color="auto"/>
        <w:bottom w:val="none" w:sz="0" w:space="0" w:color="auto"/>
        <w:right w:val="none" w:sz="0" w:space="0" w:color="auto"/>
      </w:divBdr>
    </w:div>
    <w:div w:id="1777870000">
      <w:bodyDiv w:val="1"/>
      <w:marLeft w:val="0"/>
      <w:marRight w:val="0"/>
      <w:marTop w:val="0"/>
      <w:marBottom w:val="0"/>
      <w:divBdr>
        <w:top w:val="none" w:sz="0" w:space="0" w:color="auto"/>
        <w:left w:val="none" w:sz="0" w:space="0" w:color="auto"/>
        <w:bottom w:val="none" w:sz="0" w:space="0" w:color="auto"/>
        <w:right w:val="none" w:sz="0" w:space="0" w:color="auto"/>
      </w:divBdr>
    </w:div>
    <w:div w:id="1778792556">
      <w:bodyDiv w:val="1"/>
      <w:marLeft w:val="0"/>
      <w:marRight w:val="0"/>
      <w:marTop w:val="0"/>
      <w:marBottom w:val="0"/>
      <w:divBdr>
        <w:top w:val="none" w:sz="0" w:space="0" w:color="auto"/>
        <w:left w:val="none" w:sz="0" w:space="0" w:color="auto"/>
        <w:bottom w:val="none" w:sz="0" w:space="0" w:color="auto"/>
        <w:right w:val="none" w:sz="0" w:space="0" w:color="auto"/>
      </w:divBdr>
    </w:div>
    <w:div w:id="1780491709">
      <w:bodyDiv w:val="1"/>
      <w:marLeft w:val="0"/>
      <w:marRight w:val="0"/>
      <w:marTop w:val="0"/>
      <w:marBottom w:val="0"/>
      <w:divBdr>
        <w:top w:val="none" w:sz="0" w:space="0" w:color="auto"/>
        <w:left w:val="none" w:sz="0" w:space="0" w:color="auto"/>
        <w:bottom w:val="none" w:sz="0" w:space="0" w:color="auto"/>
        <w:right w:val="none" w:sz="0" w:space="0" w:color="auto"/>
      </w:divBdr>
    </w:div>
    <w:div w:id="1782413755">
      <w:bodyDiv w:val="1"/>
      <w:marLeft w:val="0"/>
      <w:marRight w:val="0"/>
      <w:marTop w:val="0"/>
      <w:marBottom w:val="0"/>
      <w:divBdr>
        <w:top w:val="none" w:sz="0" w:space="0" w:color="auto"/>
        <w:left w:val="none" w:sz="0" w:space="0" w:color="auto"/>
        <w:bottom w:val="none" w:sz="0" w:space="0" w:color="auto"/>
        <w:right w:val="none" w:sz="0" w:space="0" w:color="auto"/>
      </w:divBdr>
    </w:div>
    <w:div w:id="1784110485">
      <w:bodyDiv w:val="1"/>
      <w:marLeft w:val="0"/>
      <w:marRight w:val="0"/>
      <w:marTop w:val="0"/>
      <w:marBottom w:val="0"/>
      <w:divBdr>
        <w:top w:val="none" w:sz="0" w:space="0" w:color="auto"/>
        <w:left w:val="none" w:sz="0" w:space="0" w:color="auto"/>
        <w:bottom w:val="none" w:sz="0" w:space="0" w:color="auto"/>
        <w:right w:val="none" w:sz="0" w:space="0" w:color="auto"/>
      </w:divBdr>
    </w:div>
    <w:div w:id="1786849085">
      <w:bodyDiv w:val="1"/>
      <w:marLeft w:val="0"/>
      <w:marRight w:val="0"/>
      <w:marTop w:val="0"/>
      <w:marBottom w:val="0"/>
      <w:divBdr>
        <w:top w:val="none" w:sz="0" w:space="0" w:color="auto"/>
        <w:left w:val="none" w:sz="0" w:space="0" w:color="auto"/>
        <w:bottom w:val="none" w:sz="0" w:space="0" w:color="auto"/>
        <w:right w:val="none" w:sz="0" w:space="0" w:color="auto"/>
      </w:divBdr>
    </w:div>
    <w:div w:id="1790395862">
      <w:bodyDiv w:val="1"/>
      <w:marLeft w:val="0"/>
      <w:marRight w:val="0"/>
      <w:marTop w:val="0"/>
      <w:marBottom w:val="0"/>
      <w:divBdr>
        <w:top w:val="none" w:sz="0" w:space="0" w:color="auto"/>
        <w:left w:val="none" w:sz="0" w:space="0" w:color="auto"/>
        <w:bottom w:val="none" w:sz="0" w:space="0" w:color="auto"/>
        <w:right w:val="none" w:sz="0" w:space="0" w:color="auto"/>
      </w:divBdr>
    </w:div>
    <w:div w:id="1794328262">
      <w:bodyDiv w:val="1"/>
      <w:marLeft w:val="0"/>
      <w:marRight w:val="0"/>
      <w:marTop w:val="0"/>
      <w:marBottom w:val="0"/>
      <w:divBdr>
        <w:top w:val="none" w:sz="0" w:space="0" w:color="auto"/>
        <w:left w:val="none" w:sz="0" w:space="0" w:color="auto"/>
        <w:bottom w:val="none" w:sz="0" w:space="0" w:color="auto"/>
        <w:right w:val="none" w:sz="0" w:space="0" w:color="auto"/>
      </w:divBdr>
    </w:div>
    <w:div w:id="1794782619">
      <w:bodyDiv w:val="1"/>
      <w:marLeft w:val="0"/>
      <w:marRight w:val="0"/>
      <w:marTop w:val="0"/>
      <w:marBottom w:val="0"/>
      <w:divBdr>
        <w:top w:val="none" w:sz="0" w:space="0" w:color="auto"/>
        <w:left w:val="none" w:sz="0" w:space="0" w:color="auto"/>
        <w:bottom w:val="none" w:sz="0" w:space="0" w:color="auto"/>
        <w:right w:val="none" w:sz="0" w:space="0" w:color="auto"/>
      </w:divBdr>
    </w:div>
    <w:div w:id="1795366356">
      <w:bodyDiv w:val="1"/>
      <w:marLeft w:val="0"/>
      <w:marRight w:val="0"/>
      <w:marTop w:val="0"/>
      <w:marBottom w:val="0"/>
      <w:divBdr>
        <w:top w:val="none" w:sz="0" w:space="0" w:color="auto"/>
        <w:left w:val="none" w:sz="0" w:space="0" w:color="auto"/>
        <w:bottom w:val="none" w:sz="0" w:space="0" w:color="auto"/>
        <w:right w:val="none" w:sz="0" w:space="0" w:color="auto"/>
      </w:divBdr>
    </w:div>
    <w:div w:id="1795563728">
      <w:bodyDiv w:val="1"/>
      <w:marLeft w:val="0"/>
      <w:marRight w:val="0"/>
      <w:marTop w:val="0"/>
      <w:marBottom w:val="0"/>
      <w:divBdr>
        <w:top w:val="none" w:sz="0" w:space="0" w:color="auto"/>
        <w:left w:val="none" w:sz="0" w:space="0" w:color="auto"/>
        <w:bottom w:val="none" w:sz="0" w:space="0" w:color="auto"/>
        <w:right w:val="none" w:sz="0" w:space="0" w:color="auto"/>
      </w:divBdr>
    </w:div>
    <w:div w:id="1805192762">
      <w:bodyDiv w:val="1"/>
      <w:marLeft w:val="0"/>
      <w:marRight w:val="0"/>
      <w:marTop w:val="0"/>
      <w:marBottom w:val="0"/>
      <w:divBdr>
        <w:top w:val="none" w:sz="0" w:space="0" w:color="auto"/>
        <w:left w:val="none" w:sz="0" w:space="0" w:color="auto"/>
        <w:bottom w:val="none" w:sz="0" w:space="0" w:color="auto"/>
        <w:right w:val="none" w:sz="0" w:space="0" w:color="auto"/>
      </w:divBdr>
    </w:div>
    <w:div w:id="1805926866">
      <w:bodyDiv w:val="1"/>
      <w:marLeft w:val="0"/>
      <w:marRight w:val="0"/>
      <w:marTop w:val="0"/>
      <w:marBottom w:val="0"/>
      <w:divBdr>
        <w:top w:val="none" w:sz="0" w:space="0" w:color="auto"/>
        <w:left w:val="none" w:sz="0" w:space="0" w:color="auto"/>
        <w:bottom w:val="none" w:sz="0" w:space="0" w:color="auto"/>
        <w:right w:val="none" w:sz="0" w:space="0" w:color="auto"/>
      </w:divBdr>
    </w:div>
    <w:div w:id="1808162504">
      <w:bodyDiv w:val="1"/>
      <w:marLeft w:val="0"/>
      <w:marRight w:val="0"/>
      <w:marTop w:val="0"/>
      <w:marBottom w:val="0"/>
      <w:divBdr>
        <w:top w:val="none" w:sz="0" w:space="0" w:color="auto"/>
        <w:left w:val="none" w:sz="0" w:space="0" w:color="auto"/>
        <w:bottom w:val="none" w:sz="0" w:space="0" w:color="auto"/>
        <w:right w:val="none" w:sz="0" w:space="0" w:color="auto"/>
      </w:divBdr>
    </w:div>
    <w:div w:id="1809130003">
      <w:bodyDiv w:val="1"/>
      <w:marLeft w:val="0"/>
      <w:marRight w:val="0"/>
      <w:marTop w:val="0"/>
      <w:marBottom w:val="0"/>
      <w:divBdr>
        <w:top w:val="none" w:sz="0" w:space="0" w:color="auto"/>
        <w:left w:val="none" w:sz="0" w:space="0" w:color="auto"/>
        <w:bottom w:val="none" w:sz="0" w:space="0" w:color="auto"/>
        <w:right w:val="none" w:sz="0" w:space="0" w:color="auto"/>
      </w:divBdr>
    </w:div>
    <w:div w:id="1809207342">
      <w:bodyDiv w:val="1"/>
      <w:marLeft w:val="0"/>
      <w:marRight w:val="0"/>
      <w:marTop w:val="0"/>
      <w:marBottom w:val="0"/>
      <w:divBdr>
        <w:top w:val="none" w:sz="0" w:space="0" w:color="auto"/>
        <w:left w:val="none" w:sz="0" w:space="0" w:color="auto"/>
        <w:bottom w:val="none" w:sz="0" w:space="0" w:color="auto"/>
        <w:right w:val="none" w:sz="0" w:space="0" w:color="auto"/>
      </w:divBdr>
    </w:div>
    <w:div w:id="1810320273">
      <w:bodyDiv w:val="1"/>
      <w:marLeft w:val="0"/>
      <w:marRight w:val="0"/>
      <w:marTop w:val="0"/>
      <w:marBottom w:val="0"/>
      <w:divBdr>
        <w:top w:val="none" w:sz="0" w:space="0" w:color="auto"/>
        <w:left w:val="none" w:sz="0" w:space="0" w:color="auto"/>
        <w:bottom w:val="none" w:sz="0" w:space="0" w:color="auto"/>
        <w:right w:val="none" w:sz="0" w:space="0" w:color="auto"/>
      </w:divBdr>
    </w:div>
    <w:div w:id="1811094645">
      <w:bodyDiv w:val="1"/>
      <w:marLeft w:val="0"/>
      <w:marRight w:val="0"/>
      <w:marTop w:val="0"/>
      <w:marBottom w:val="0"/>
      <w:divBdr>
        <w:top w:val="none" w:sz="0" w:space="0" w:color="auto"/>
        <w:left w:val="none" w:sz="0" w:space="0" w:color="auto"/>
        <w:bottom w:val="none" w:sz="0" w:space="0" w:color="auto"/>
        <w:right w:val="none" w:sz="0" w:space="0" w:color="auto"/>
      </w:divBdr>
    </w:div>
    <w:div w:id="1811558044">
      <w:bodyDiv w:val="1"/>
      <w:marLeft w:val="0"/>
      <w:marRight w:val="0"/>
      <w:marTop w:val="0"/>
      <w:marBottom w:val="0"/>
      <w:divBdr>
        <w:top w:val="none" w:sz="0" w:space="0" w:color="auto"/>
        <w:left w:val="none" w:sz="0" w:space="0" w:color="auto"/>
        <w:bottom w:val="none" w:sz="0" w:space="0" w:color="auto"/>
        <w:right w:val="none" w:sz="0" w:space="0" w:color="auto"/>
      </w:divBdr>
    </w:div>
    <w:div w:id="1812743567">
      <w:bodyDiv w:val="1"/>
      <w:marLeft w:val="0"/>
      <w:marRight w:val="0"/>
      <w:marTop w:val="0"/>
      <w:marBottom w:val="0"/>
      <w:divBdr>
        <w:top w:val="none" w:sz="0" w:space="0" w:color="auto"/>
        <w:left w:val="none" w:sz="0" w:space="0" w:color="auto"/>
        <w:bottom w:val="none" w:sz="0" w:space="0" w:color="auto"/>
        <w:right w:val="none" w:sz="0" w:space="0" w:color="auto"/>
      </w:divBdr>
    </w:div>
    <w:div w:id="1814524535">
      <w:bodyDiv w:val="1"/>
      <w:marLeft w:val="0"/>
      <w:marRight w:val="0"/>
      <w:marTop w:val="0"/>
      <w:marBottom w:val="0"/>
      <w:divBdr>
        <w:top w:val="none" w:sz="0" w:space="0" w:color="auto"/>
        <w:left w:val="none" w:sz="0" w:space="0" w:color="auto"/>
        <w:bottom w:val="none" w:sz="0" w:space="0" w:color="auto"/>
        <w:right w:val="none" w:sz="0" w:space="0" w:color="auto"/>
      </w:divBdr>
    </w:div>
    <w:div w:id="1816682019">
      <w:bodyDiv w:val="1"/>
      <w:marLeft w:val="0"/>
      <w:marRight w:val="0"/>
      <w:marTop w:val="0"/>
      <w:marBottom w:val="0"/>
      <w:divBdr>
        <w:top w:val="none" w:sz="0" w:space="0" w:color="auto"/>
        <w:left w:val="none" w:sz="0" w:space="0" w:color="auto"/>
        <w:bottom w:val="none" w:sz="0" w:space="0" w:color="auto"/>
        <w:right w:val="none" w:sz="0" w:space="0" w:color="auto"/>
      </w:divBdr>
    </w:div>
    <w:div w:id="1817531024">
      <w:bodyDiv w:val="1"/>
      <w:marLeft w:val="0"/>
      <w:marRight w:val="0"/>
      <w:marTop w:val="0"/>
      <w:marBottom w:val="0"/>
      <w:divBdr>
        <w:top w:val="none" w:sz="0" w:space="0" w:color="auto"/>
        <w:left w:val="none" w:sz="0" w:space="0" w:color="auto"/>
        <w:bottom w:val="none" w:sz="0" w:space="0" w:color="auto"/>
        <w:right w:val="none" w:sz="0" w:space="0" w:color="auto"/>
      </w:divBdr>
    </w:div>
    <w:div w:id="1818261470">
      <w:bodyDiv w:val="1"/>
      <w:marLeft w:val="0"/>
      <w:marRight w:val="0"/>
      <w:marTop w:val="0"/>
      <w:marBottom w:val="0"/>
      <w:divBdr>
        <w:top w:val="none" w:sz="0" w:space="0" w:color="auto"/>
        <w:left w:val="none" w:sz="0" w:space="0" w:color="auto"/>
        <w:bottom w:val="none" w:sz="0" w:space="0" w:color="auto"/>
        <w:right w:val="none" w:sz="0" w:space="0" w:color="auto"/>
      </w:divBdr>
    </w:div>
    <w:div w:id="1820029984">
      <w:bodyDiv w:val="1"/>
      <w:marLeft w:val="0"/>
      <w:marRight w:val="0"/>
      <w:marTop w:val="0"/>
      <w:marBottom w:val="0"/>
      <w:divBdr>
        <w:top w:val="none" w:sz="0" w:space="0" w:color="auto"/>
        <w:left w:val="none" w:sz="0" w:space="0" w:color="auto"/>
        <w:bottom w:val="none" w:sz="0" w:space="0" w:color="auto"/>
        <w:right w:val="none" w:sz="0" w:space="0" w:color="auto"/>
      </w:divBdr>
    </w:div>
    <w:div w:id="1822774708">
      <w:bodyDiv w:val="1"/>
      <w:marLeft w:val="0"/>
      <w:marRight w:val="0"/>
      <w:marTop w:val="0"/>
      <w:marBottom w:val="0"/>
      <w:divBdr>
        <w:top w:val="none" w:sz="0" w:space="0" w:color="auto"/>
        <w:left w:val="none" w:sz="0" w:space="0" w:color="auto"/>
        <w:bottom w:val="none" w:sz="0" w:space="0" w:color="auto"/>
        <w:right w:val="none" w:sz="0" w:space="0" w:color="auto"/>
      </w:divBdr>
    </w:div>
    <w:div w:id="1827818805">
      <w:bodyDiv w:val="1"/>
      <w:marLeft w:val="0"/>
      <w:marRight w:val="0"/>
      <w:marTop w:val="0"/>
      <w:marBottom w:val="0"/>
      <w:divBdr>
        <w:top w:val="none" w:sz="0" w:space="0" w:color="auto"/>
        <w:left w:val="none" w:sz="0" w:space="0" w:color="auto"/>
        <w:bottom w:val="none" w:sz="0" w:space="0" w:color="auto"/>
        <w:right w:val="none" w:sz="0" w:space="0" w:color="auto"/>
      </w:divBdr>
    </w:div>
    <w:div w:id="1830360659">
      <w:bodyDiv w:val="1"/>
      <w:marLeft w:val="0"/>
      <w:marRight w:val="0"/>
      <w:marTop w:val="0"/>
      <w:marBottom w:val="0"/>
      <w:divBdr>
        <w:top w:val="none" w:sz="0" w:space="0" w:color="auto"/>
        <w:left w:val="none" w:sz="0" w:space="0" w:color="auto"/>
        <w:bottom w:val="none" w:sz="0" w:space="0" w:color="auto"/>
        <w:right w:val="none" w:sz="0" w:space="0" w:color="auto"/>
      </w:divBdr>
    </w:div>
    <w:div w:id="1834103466">
      <w:bodyDiv w:val="1"/>
      <w:marLeft w:val="0"/>
      <w:marRight w:val="0"/>
      <w:marTop w:val="0"/>
      <w:marBottom w:val="0"/>
      <w:divBdr>
        <w:top w:val="none" w:sz="0" w:space="0" w:color="auto"/>
        <w:left w:val="none" w:sz="0" w:space="0" w:color="auto"/>
        <w:bottom w:val="none" w:sz="0" w:space="0" w:color="auto"/>
        <w:right w:val="none" w:sz="0" w:space="0" w:color="auto"/>
      </w:divBdr>
    </w:div>
    <w:div w:id="1834296430">
      <w:bodyDiv w:val="1"/>
      <w:marLeft w:val="0"/>
      <w:marRight w:val="0"/>
      <w:marTop w:val="0"/>
      <w:marBottom w:val="0"/>
      <w:divBdr>
        <w:top w:val="none" w:sz="0" w:space="0" w:color="auto"/>
        <w:left w:val="none" w:sz="0" w:space="0" w:color="auto"/>
        <w:bottom w:val="none" w:sz="0" w:space="0" w:color="auto"/>
        <w:right w:val="none" w:sz="0" w:space="0" w:color="auto"/>
      </w:divBdr>
    </w:div>
    <w:div w:id="1839616704">
      <w:bodyDiv w:val="1"/>
      <w:marLeft w:val="0"/>
      <w:marRight w:val="0"/>
      <w:marTop w:val="0"/>
      <w:marBottom w:val="0"/>
      <w:divBdr>
        <w:top w:val="none" w:sz="0" w:space="0" w:color="auto"/>
        <w:left w:val="none" w:sz="0" w:space="0" w:color="auto"/>
        <w:bottom w:val="none" w:sz="0" w:space="0" w:color="auto"/>
        <w:right w:val="none" w:sz="0" w:space="0" w:color="auto"/>
      </w:divBdr>
    </w:div>
    <w:div w:id="1847331305">
      <w:bodyDiv w:val="1"/>
      <w:marLeft w:val="0"/>
      <w:marRight w:val="0"/>
      <w:marTop w:val="0"/>
      <w:marBottom w:val="0"/>
      <w:divBdr>
        <w:top w:val="none" w:sz="0" w:space="0" w:color="auto"/>
        <w:left w:val="none" w:sz="0" w:space="0" w:color="auto"/>
        <w:bottom w:val="none" w:sz="0" w:space="0" w:color="auto"/>
        <w:right w:val="none" w:sz="0" w:space="0" w:color="auto"/>
      </w:divBdr>
    </w:div>
    <w:div w:id="1848250811">
      <w:bodyDiv w:val="1"/>
      <w:marLeft w:val="0"/>
      <w:marRight w:val="0"/>
      <w:marTop w:val="0"/>
      <w:marBottom w:val="0"/>
      <w:divBdr>
        <w:top w:val="none" w:sz="0" w:space="0" w:color="auto"/>
        <w:left w:val="none" w:sz="0" w:space="0" w:color="auto"/>
        <w:bottom w:val="none" w:sz="0" w:space="0" w:color="auto"/>
        <w:right w:val="none" w:sz="0" w:space="0" w:color="auto"/>
      </w:divBdr>
    </w:div>
    <w:div w:id="1849641199">
      <w:bodyDiv w:val="1"/>
      <w:marLeft w:val="0"/>
      <w:marRight w:val="0"/>
      <w:marTop w:val="0"/>
      <w:marBottom w:val="0"/>
      <w:divBdr>
        <w:top w:val="none" w:sz="0" w:space="0" w:color="auto"/>
        <w:left w:val="none" w:sz="0" w:space="0" w:color="auto"/>
        <w:bottom w:val="none" w:sz="0" w:space="0" w:color="auto"/>
        <w:right w:val="none" w:sz="0" w:space="0" w:color="auto"/>
      </w:divBdr>
    </w:div>
    <w:div w:id="1850368263">
      <w:bodyDiv w:val="1"/>
      <w:marLeft w:val="0"/>
      <w:marRight w:val="0"/>
      <w:marTop w:val="0"/>
      <w:marBottom w:val="0"/>
      <w:divBdr>
        <w:top w:val="none" w:sz="0" w:space="0" w:color="auto"/>
        <w:left w:val="none" w:sz="0" w:space="0" w:color="auto"/>
        <w:bottom w:val="none" w:sz="0" w:space="0" w:color="auto"/>
        <w:right w:val="none" w:sz="0" w:space="0" w:color="auto"/>
      </w:divBdr>
    </w:div>
    <w:div w:id="1850826425">
      <w:bodyDiv w:val="1"/>
      <w:marLeft w:val="0"/>
      <w:marRight w:val="0"/>
      <w:marTop w:val="0"/>
      <w:marBottom w:val="0"/>
      <w:divBdr>
        <w:top w:val="none" w:sz="0" w:space="0" w:color="auto"/>
        <w:left w:val="none" w:sz="0" w:space="0" w:color="auto"/>
        <w:bottom w:val="none" w:sz="0" w:space="0" w:color="auto"/>
        <w:right w:val="none" w:sz="0" w:space="0" w:color="auto"/>
      </w:divBdr>
    </w:div>
    <w:div w:id="1853834403">
      <w:bodyDiv w:val="1"/>
      <w:marLeft w:val="0"/>
      <w:marRight w:val="0"/>
      <w:marTop w:val="0"/>
      <w:marBottom w:val="0"/>
      <w:divBdr>
        <w:top w:val="none" w:sz="0" w:space="0" w:color="auto"/>
        <w:left w:val="none" w:sz="0" w:space="0" w:color="auto"/>
        <w:bottom w:val="none" w:sz="0" w:space="0" w:color="auto"/>
        <w:right w:val="none" w:sz="0" w:space="0" w:color="auto"/>
      </w:divBdr>
    </w:div>
    <w:div w:id="1854025377">
      <w:bodyDiv w:val="1"/>
      <w:marLeft w:val="0"/>
      <w:marRight w:val="0"/>
      <w:marTop w:val="0"/>
      <w:marBottom w:val="0"/>
      <w:divBdr>
        <w:top w:val="none" w:sz="0" w:space="0" w:color="auto"/>
        <w:left w:val="none" w:sz="0" w:space="0" w:color="auto"/>
        <w:bottom w:val="none" w:sz="0" w:space="0" w:color="auto"/>
        <w:right w:val="none" w:sz="0" w:space="0" w:color="auto"/>
      </w:divBdr>
    </w:div>
    <w:div w:id="1856459595">
      <w:bodyDiv w:val="1"/>
      <w:marLeft w:val="0"/>
      <w:marRight w:val="0"/>
      <w:marTop w:val="0"/>
      <w:marBottom w:val="0"/>
      <w:divBdr>
        <w:top w:val="none" w:sz="0" w:space="0" w:color="auto"/>
        <w:left w:val="none" w:sz="0" w:space="0" w:color="auto"/>
        <w:bottom w:val="none" w:sz="0" w:space="0" w:color="auto"/>
        <w:right w:val="none" w:sz="0" w:space="0" w:color="auto"/>
      </w:divBdr>
    </w:div>
    <w:div w:id="1857960980">
      <w:bodyDiv w:val="1"/>
      <w:marLeft w:val="0"/>
      <w:marRight w:val="0"/>
      <w:marTop w:val="0"/>
      <w:marBottom w:val="0"/>
      <w:divBdr>
        <w:top w:val="none" w:sz="0" w:space="0" w:color="auto"/>
        <w:left w:val="none" w:sz="0" w:space="0" w:color="auto"/>
        <w:bottom w:val="none" w:sz="0" w:space="0" w:color="auto"/>
        <w:right w:val="none" w:sz="0" w:space="0" w:color="auto"/>
      </w:divBdr>
    </w:div>
    <w:div w:id="1859347506">
      <w:bodyDiv w:val="1"/>
      <w:marLeft w:val="0"/>
      <w:marRight w:val="0"/>
      <w:marTop w:val="0"/>
      <w:marBottom w:val="0"/>
      <w:divBdr>
        <w:top w:val="none" w:sz="0" w:space="0" w:color="auto"/>
        <w:left w:val="none" w:sz="0" w:space="0" w:color="auto"/>
        <w:bottom w:val="none" w:sz="0" w:space="0" w:color="auto"/>
        <w:right w:val="none" w:sz="0" w:space="0" w:color="auto"/>
      </w:divBdr>
    </w:div>
    <w:div w:id="1859613246">
      <w:bodyDiv w:val="1"/>
      <w:marLeft w:val="0"/>
      <w:marRight w:val="0"/>
      <w:marTop w:val="0"/>
      <w:marBottom w:val="0"/>
      <w:divBdr>
        <w:top w:val="none" w:sz="0" w:space="0" w:color="auto"/>
        <w:left w:val="none" w:sz="0" w:space="0" w:color="auto"/>
        <w:bottom w:val="none" w:sz="0" w:space="0" w:color="auto"/>
        <w:right w:val="none" w:sz="0" w:space="0" w:color="auto"/>
      </w:divBdr>
    </w:div>
    <w:div w:id="1865361323">
      <w:bodyDiv w:val="1"/>
      <w:marLeft w:val="0"/>
      <w:marRight w:val="0"/>
      <w:marTop w:val="0"/>
      <w:marBottom w:val="0"/>
      <w:divBdr>
        <w:top w:val="none" w:sz="0" w:space="0" w:color="auto"/>
        <w:left w:val="none" w:sz="0" w:space="0" w:color="auto"/>
        <w:bottom w:val="none" w:sz="0" w:space="0" w:color="auto"/>
        <w:right w:val="none" w:sz="0" w:space="0" w:color="auto"/>
      </w:divBdr>
    </w:div>
    <w:div w:id="1865709515">
      <w:bodyDiv w:val="1"/>
      <w:marLeft w:val="0"/>
      <w:marRight w:val="0"/>
      <w:marTop w:val="0"/>
      <w:marBottom w:val="0"/>
      <w:divBdr>
        <w:top w:val="none" w:sz="0" w:space="0" w:color="auto"/>
        <w:left w:val="none" w:sz="0" w:space="0" w:color="auto"/>
        <w:bottom w:val="none" w:sz="0" w:space="0" w:color="auto"/>
        <w:right w:val="none" w:sz="0" w:space="0" w:color="auto"/>
      </w:divBdr>
    </w:div>
    <w:div w:id="1868640942">
      <w:bodyDiv w:val="1"/>
      <w:marLeft w:val="0"/>
      <w:marRight w:val="0"/>
      <w:marTop w:val="0"/>
      <w:marBottom w:val="0"/>
      <w:divBdr>
        <w:top w:val="none" w:sz="0" w:space="0" w:color="auto"/>
        <w:left w:val="none" w:sz="0" w:space="0" w:color="auto"/>
        <w:bottom w:val="none" w:sz="0" w:space="0" w:color="auto"/>
        <w:right w:val="none" w:sz="0" w:space="0" w:color="auto"/>
      </w:divBdr>
    </w:div>
    <w:div w:id="1875458831">
      <w:bodyDiv w:val="1"/>
      <w:marLeft w:val="0"/>
      <w:marRight w:val="0"/>
      <w:marTop w:val="0"/>
      <w:marBottom w:val="0"/>
      <w:divBdr>
        <w:top w:val="none" w:sz="0" w:space="0" w:color="auto"/>
        <w:left w:val="none" w:sz="0" w:space="0" w:color="auto"/>
        <w:bottom w:val="none" w:sz="0" w:space="0" w:color="auto"/>
        <w:right w:val="none" w:sz="0" w:space="0" w:color="auto"/>
      </w:divBdr>
    </w:div>
    <w:div w:id="1875843431">
      <w:bodyDiv w:val="1"/>
      <w:marLeft w:val="0"/>
      <w:marRight w:val="0"/>
      <w:marTop w:val="0"/>
      <w:marBottom w:val="0"/>
      <w:divBdr>
        <w:top w:val="none" w:sz="0" w:space="0" w:color="auto"/>
        <w:left w:val="none" w:sz="0" w:space="0" w:color="auto"/>
        <w:bottom w:val="none" w:sz="0" w:space="0" w:color="auto"/>
        <w:right w:val="none" w:sz="0" w:space="0" w:color="auto"/>
      </w:divBdr>
    </w:div>
    <w:div w:id="1879780292">
      <w:bodyDiv w:val="1"/>
      <w:marLeft w:val="0"/>
      <w:marRight w:val="0"/>
      <w:marTop w:val="0"/>
      <w:marBottom w:val="0"/>
      <w:divBdr>
        <w:top w:val="none" w:sz="0" w:space="0" w:color="auto"/>
        <w:left w:val="none" w:sz="0" w:space="0" w:color="auto"/>
        <w:bottom w:val="none" w:sz="0" w:space="0" w:color="auto"/>
        <w:right w:val="none" w:sz="0" w:space="0" w:color="auto"/>
      </w:divBdr>
    </w:div>
    <w:div w:id="1882395073">
      <w:bodyDiv w:val="1"/>
      <w:marLeft w:val="0"/>
      <w:marRight w:val="0"/>
      <w:marTop w:val="0"/>
      <w:marBottom w:val="0"/>
      <w:divBdr>
        <w:top w:val="none" w:sz="0" w:space="0" w:color="auto"/>
        <w:left w:val="none" w:sz="0" w:space="0" w:color="auto"/>
        <w:bottom w:val="none" w:sz="0" w:space="0" w:color="auto"/>
        <w:right w:val="none" w:sz="0" w:space="0" w:color="auto"/>
      </w:divBdr>
    </w:div>
    <w:div w:id="1884361632">
      <w:bodyDiv w:val="1"/>
      <w:marLeft w:val="0"/>
      <w:marRight w:val="0"/>
      <w:marTop w:val="0"/>
      <w:marBottom w:val="0"/>
      <w:divBdr>
        <w:top w:val="none" w:sz="0" w:space="0" w:color="auto"/>
        <w:left w:val="none" w:sz="0" w:space="0" w:color="auto"/>
        <w:bottom w:val="none" w:sz="0" w:space="0" w:color="auto"/>
        <w:right w:val="none" w:sz="0" w:space="0" w:color="auto"/>
      </w:divBdr>
    </w:div>
    <w:div w:id="1884518754">
      <w:bodyDiv w:val="1"/>
      <w:marLeft w:val="0"/>
      <w:marRight w:val="0"/>
      <w:marTop w:val="0"/>
      <w:marBottom w:val="0"/>
      <w:divBdr>
        <w:top w:val="none" w:sz="0" w:space="0" w:color="auto"/>
        <w:left w:val="none" w:sz="0" w:space="0" w:color="auto"/>
        <w:bottom w:val="none" w:sz="0" w:space="0" w:color="auto"/>
        <w:right w:val="none" w:sz="0" w:space="0" w:color="auto"/>
      </w:divBdr>
    </w:div>
    <w:div w:id="1886521201">
      <w:bodyDiv w:val="1"/>
      <w:marLeft w:val="0"/>
      <w:marRight w:val="0"/>
      <w:marTop w:val="0"/>
      <w:marBottom w:val="0"/>
      <w:divBdr>
        <w:top w:val="none" w:sz="0" w:space="0" w:color="auto"/>
        <w:left w:val="none" w:sz="0" w:space="0" w:color="auto"/>
        <w:bottom w:val="none" w:sz="0" w:space="0" w:color="auto"/>
        <w:right w:val="none" w:sz="0" w:space="0" w:color="auto"/>
      </w:divBdr>
    </w:div>
    <w:div w:id="1887595172">
      <w:bodyDiv w:val="1"/>
      <w:marLeft w:val="0"/>
      <w:marRight w:val="0"/>
      <w:marTop w:val="0"/>
      <w:marBottom w:val="0"/>
      <w:divBdr>
        <w:top w:val="none" w:sz="0" w:space="0" w:color="auto"/>
        <w:left w:val="none" w:sz="0" w:space="0" w:color="auto"/>
        <w:bottom w:val="none" w:sz="0" w:space="0" w:color="auto"/>
        <w:right w:val="none" w:sz="0" w:space="0" w:color="auto"/>
      </w:divBdr>
    </w:div>
    <w:div w:id="1895964833">
      <w:bodyDiv w:val="1"/>
      <w:marLeft w:val="0"/>
      <w:marRight w:val="0"/>
      <w:marTop w:val="0"/>
      <w:marBottom w:val="0"/>
      <w:divBdr>
        <w:top w:val="none" w:sz="0" w:space="0" w:color="auto"/>
        <w:left w:val="none" w:sz="0" w:space="0" w:color="auto"/>
        <w:bottom w:val="none" w:sz="0" w:space="0" w:color="auto"/>
        <w:right w:val="none" w:sz="0" w:space="0" w:color="auto"/>
      </w:divBdr>
    </w:div>
    <w:div w:id="1898780360">
      <w:bodyDiv w:val="1"/>
      <w:marLeft w:val="0"/>
      <w:marRight w:val="0"/>
      <w:marTop w:val="0"/>
      <w:marBottom w:val="0"/>
      <w:divBdr>
        <w:top w:val="none" w:sz="0" w:space="0" w:color="auto"/>
        <w:left w:val="none" w:sz="0" w:space="0" w:color="auto"/>
        <w:bottom w:val="none" w:sz="0" w:space="0" w:color="auto"/>
        <w:right w:val="none" w:sz="0" w:space="0" w:color="auto"/>
      </w:divBdr>
    </w:div>
    <w:div w:id="1906793048">
      <w:bodyDiv w:val="1"/>
      <w:marLeft w:val="0"/>
      <w:marRight w:val="0"/>
      <w:marTop w:val="0"/>
      <w:marBottom w:val="0"/>
      <w:divBdr>
        <w:top w:val="none" w:sz="0" w:space="0" w:color="auto"/>
        <w:left w:val="none" w:sz="0" w:space="0" w:color="auto"/>
        <w:bottom w:val="none" w:sz="0" w:space="0" w:color="auto"/>
        <w:right w:val="none" w:sz="0" w:space="0" w:color="auto"/>
      </w:divBdr>
    </w:div>
    <w:div w:id="1912471622">
      <w:bodyDiv w:val="1"/>
      <w:marLeft w:val="0"/>
      <w:marRight w:val="0"/>
      <w:marTop w:val="0"/>
      <w:marBottom w:val="0"/>
      <w:divBdr>
        <w:top w:val="none" w:sz="0" w:space="0" w:color="auto"/>
        <w:left w:val="none" w:sz="0" w:space="0" w:color="auto"/>
        <w:bottom w:val="none" w:sz="0" w:space="0" w:color="auto"/>
        <w:right w:val="none" w:sz="0" w:space="0" w:color="auto"/>
      </w:divBdr>
    </w:div>
    <w:div w:id="1913350915">
      <w:bodyDiv w:val="1"/>
      <w:marLeft w:val="0"/>
      <w:marRight w:val="0"/>
      <w:marTop w:val="0"/>
      <w:marBottom w:val="0"/>
      <w:divBdr>
        <w:top w:val="none" w:sz="0" w:space="0" w:color="auto"/>
        <w:left w:val="none" w:sz="0" w:space="0" w:color="auto"/>
        <w:bottom w:val="none" w:sz="0" w:space="0" w:color="auto"/>
        <w:right w:val="none" w:sz="0" w:space="0" w:color="auto"/>
      </w:divBdr>
    </w:div>
    <w:div w:id="1913814951">
      <w:bodyDiv w:val="1"/>
      <w:marLeft w:val="0"/>
      <w:marRight w:val="0"/>
      <w:marTop w:val="0"/>
      <w:marBottom w:val="0"/>
      <w:divBdr>
        <w:top w:val="none" w:sz="0" w:space="0" w:color="auto"/>
        <w:left w:val="none" w:sz="0" w:space="0" w:color="auto"/>
        <w:bottom w:val="none" w:sz="0" w:space="0" w:color="auto"/>
        <w:right w:val="none" w:sz="0" w:space="0" w:color="auto"/>
      </w:divBdr>
    </w:div>
    <w:div w:id="1918326526">
      <w:bodyDiv w:val="1"/>
      <w:marLeft w:val="0"/>
      <w:marRight w:val="0"/>
      <w:marTop w:val="0"/>
      <w:marBottom w:val="0"/>
      <w:divBdr>
        <w:top w:val="none" w:sz="0" w:space="0" w:color="auto"/>
        <w:left w:val="none" w:sz="0" w:space="0" w:color="auto"/>
        <w:bottom w:val="none" w:sz="0" w:space="0" w:color="auto"/>
        <w:right w:val="none" w:sz="0" w:space="0" w:color="auto"/>
      </w:divBdr>
    </w:div>
    <w:div w:id="1923639486">
      <w:bodyDiv w:val="1"/>
      <w:marLeft w:val="0"/>
      <w:marRight w:val="0"/>
      <w:marTop w:val="0"/>
      <w:marBottom w:val="0"/>
      <w:divBdr>
        <w:top w:val="none" w:sz="0" w:space="0" w:color="auto"/>
        <w:left w:val="none" w:sz="0" w:space="0" w:color="auto"/>
        <w:bottom w:val="none" w:sz="0" w:space="0" w:color="auto"/>
        <w:right w:val="none" w:sz="0" w:space="0" w:color="auto"/>
      </w:divBdr>
    </w:div>
    <w:div w:id="1925718796">
      <w:bodyDiv w:val="1"/>
      <w:marLeft w:val="0"/>
      <w:marRight w:val="0"/>
      <w:marTop w:val="0"/>
      <w:marBottom w:val="0"/>
      <w:divBdr>
        <w:top w:val="none" w:sz="0" w:space="0" w:color="auto"/>
        <w:left w:val="none" w:sz="0" w:space="0" w:color="auto"/>
        <w:bottom w:val="none" w:sz="0" w:space="0" w:color="auto"/>
        <w:right w:val="none" w:sz="0" w:space="0" w:color="auto"/>
      </w:divBdr>
    </w:div>
    <w:div w:id="1925914736">
      <w:bodyDiv w:val="1"/>
      <w:marLeft w:val="0"/>
      <w:marRight w:val="0"/>
      <w:marTop w:val="0"/>
      <w:marBottom w:val="0"/>
      <w:divBdr>
        <w:top w:val="none" w:sz="0" w:space="0" w:color="auto"/>
        <w:left w:val="none" w:sz="0" w:space="0" w:color="auto"/>
        <w:bottom w:val="none" w:sz="0" w:space="0" w:color="auto"/>
        <w:right w:val="none" w:sz="0" w:space="0" w:color="auto"/>
      </w:divBdr>
    </w:div>
    <w:div w:id="1930695755">
      <w:bodyDiv w:val="1"/>
      <w:marLeft w:val="0"/>
      <w:marRight w:val="0"/>
      <w:marTop w:val="0"/>
      <w:marBottom w:val="0"/>
      <w:divBdr>
        <w:top w:val="none" w:sz="0" w:space="0" w:color="auto"/>
        <w:left w:val="none" w:sz="0" w:space="0" w:color="auto"/>
        <w:bottom w:val="none" w:sz="0" w:space="0" w:color="auto"/>
        <w:right w:val="none" w:sz="0" w:space="0" w:color="auto"/>
      </w:divBdr>
    </w:div>
    <w:div w:id="1930889824">
      <w:bodyDiv w:val="1"/>
      <w:marLeft w:val="0"/>
      <w:marRight w:val="0"/>
      <w:marTop w:val="0"/>
      <w:marBottom w:val="0"/>
      <w:divBdr>
        <w:top w:val="none" w:sz="0" w:space="0" w:color="auto"/>
        <w:left w:val="none" w:sz="0" w:space="0" w:color="auto"/>
        <w:bottom w:val="none" w:sz="0" w:space="0" w:color="auto"/>
        <w:right w:val="none" w:sz="0" w:space="0" w:color="auto"/>
      </w:divBdr>
    </w:div>
    <w:div w:id="1932927570">
      <w:bodyDiv w:val="1"/>
      <w:marLeft w:val="0"/>
      <w:marRight w:val="0"/>
      <w:marTop w:val="0"/>
      <w:marBottom w:val="0"/>
      <w:divBdr>
        <w:top w:val="none" w:sz="0" w:space="0" w:color="auto"/>
        <w:left w:val="none" w:sz="0" w:space="0" w:color="auto"/>
        <w:bottom w:val="none" w:sz="0" w:space="0" w:color="auto"/>
        <w:right w:val="none" w:sz="0" w:space="0" w:color="auto"/>
      </w:divBdr>
    </w:div>
    <w:div w:id="1936936433">
      <w:bodyDiv w:val="1"/>
      <w:marLeft w:val="0"/>
      <w:marRight w:val="0"/>
      <w:marTop w:val="0"/>
      <w:marBottom w:val="0"/>
      <w:divBdr>
        <w:top w:val="none" w:sz="0" w:space="0" w:color="auto"/>
        <w:left w:val="none" w:sz="0" w:space="0" w:color="auto"/>
        <w:bottom w:val="none" w:sz="0" w:space="0" w:color="auto"/>
        <w:right w:val="none" w:sz="0" w:space="0" w:color="auto"/>
      </w:divBdr>
    </w:div>
    <w:div w:id="1938827117">
      <w:bodyDiv w:val="1"/>
      <w:marLeft w:val="0"/>
      <w:marRight w:val="0"/>
      <w:marTop w:val="0"/>
      <w:marBottom w:val="0"/>
      <w:divBdr>
        <w:top w:val="none" w:sz="0" w:space="0" w:color="auto"/>
        <w:left w:val="none" w:sz="0" w:space="0" w:color="auto"/>
        <w:bottom w:val="none" w:sz="0" w:space="0" w:color="auto"/>
        <w:right w:val="none" w:sz="0" w:space="0" w:color="auto"/>
      </w:divBdr>
    </w:div>
    <w:div w:id="1939824074">
      <w:bodyDiv w:val="1"/>
      <w:marLeft w:val="0"/>
      <w:marRight w:val="0"/>
      <w:marTop w:val="0"/>
      <w:marBottom w:val="0"/>
      <w:divBdr>
        <w:top w:val="none" w:sz="0" w:space="0" w:color="auto"/>
        <w:left w:val="none" w:sz="0" w:space="0" w:color="auto"/>
        <w:bottom w:val="none" w:sz="0" w:space="0" w:color="auto"/>
        <w:right w:val="none" w:sz="0" w:space="0" w:color="auto"/>
      </w:divBdr>
    </w:div>
    <w:div w:id="1940521260">
      <w:bodyDiv w:val="1"/>
      <w:marLeft w:val="0"/>
      <w:marRight w:val="0"/>
      <w:marTop w:val="0"/>
      <w:marBottom w:val="0"/>
      <w:divBdr>
        <w:top w:val="none" w:sz="0" w:space="0" w:color="auto"/>
        <w:left w:val="none" w:sz="0" w:space="0" w:color="auto"/>
        <w:bottom w:val="none" w:sz="0" w:space="0" w:color="auto"/>
        <w:right w:val="none" w:sz="0" w:space="0" w:color="auto"/>
      </w:divBdr>
    </w:div>
    <w:div w:id="1941373056">
      <w:bodyDiv w:val="1"/>
      <w:marLeft w:val="0"/>
      <w:marRight w:val="0"/>
      <w:marTop w:val="0"/>
      <w:marBottom w:val="0"/>
      <w:divBdr>
        <w:top w:val="none" w:sz="0" w:space="0" w:color="auto"/>
        <w:left w:val="none" w:sz="0" w:space="0" w:color="auto"/>
        <w:bottom w:val="none" w:sz="0" w:space="0" w:color="auto"/>
        <w:right w:val="none" w:sz="0" w:space="0" w:color="auto"/>
      </w:divBdr>
    </w:div>
    <w:div w:id="1941790808">
      <w:bodyDiv w:val="1"/>
      <w:marLeft w:val="0"/>
      <w:marRight w:val="0"/>
      <w:marTop w:val="0"/>
      <w:marBottom w:val="0"/>
      <w:divBdr>
        <w:top w:val="none" w:sz="0" w:space="0" w:color="auto"/>
        <w:left w:val="none" w:sz="0" w:space="0" w:color="auto"/>
        <w:bottom w:val="none" w:sz="0" w:space="0" w:color="auto"/>
        <w:right w:val="none" w:sz="0" w:space="0" w:color="auto"/>
      </w:divBdr>
    </w:div>
    <w:div w:id="1943103270">
      <w:bodyDiv w:val="1"/>
      <w:marLeft w:val="0"/>
      <w:marRight w:val="0"/>
      <w:marTop w:val="0"/>
      <w:marBottom w:val="0"/>
      <w:divBdr>
        <w:top w:val="none" w:sz="0" w:space="0" w:color="auto"/>
        <w:left w:val="none" w:sz="0" w:space="0" w:color="auto"/>
        <w:bottom w:val="none" w:sz="0" w:space="0" w:color="auto"/>
        <w:right w:val="none" w:sz="0" w:space="0" w:color="auto"/>
      </w:divBdr>
    </w:div>
    <w:div w:id="1947301357">
      <w:bodyDiv w:val="1"/>
      <w:marLeft w:val="0"/>
      <w:marRight w:val="0"/>
      <w:marTop w:val="0"/>
      <w:marBottom w:val="0"/>
      <w:divBdr>
        <w:top w:val="none" w:sz="0" w:space="0" w:color="auto"/>
        <w:left w:val="none" w:sz="0" w:space="0" w:color="auto"/>
        <w:bottom w:val="none" w:sz="0" w:space="0" w:color="auto"/>
        <w:right w:val="none" w:sz="0" w:space="0" w:color="auto"/>
      </w:divBdr>
    </w:div>
    <w:div w:id="1947956977">
      <w:bodyDiv w:val="1"/>
      <w:marLeft w:val="0"/>
      <w:marRight w:val="0"/>
      <w:marTop w:val="0"/>
      <w:marBottom w:val="0"/>
      <w:divBdr>
        <w:top w:val="none" w:sz="0" w:space="0" w:color="auto"/>
        <w:left w:val="none" w:sz="0" w:space="0" w:color="auto"/>
        <w:bottom w:val="none" w:sz="0" w:space="0" w:color="auto"/>
        <w:right w:val="none" w:sz="0" w:space="0" w:color="auto"/>
      </w:divBdr>
    </w:div>
    <w:div w:id="1950314759">
      <w:bodyDiv w:val="1"/>
      <w:marLeft w:val="0"/>
      <w:marRight w:val="0"/>
      <w:marTop w:val="0"/>
      <w:marBottom w:val="0"/>
      <w:divBdr>
        <w:top w:val="none" w:sz="0" w:space="0" w:color="auto"/>
        <w:left w:val="none" w:sz="0" w:space="0" w:color="auto"/>
        <w:bottom w:val="none" w:sz="0" w:space="0" w:color="auto"/>
        <w:right w:val="none" w:sz="0" w:space="0" w:color="auto"/>
      </w:divBdr>
    </w:div>
    <w:div w:id="1952667738">
      <w:bodyDiv w:val="1"/>
      <w:marLeft w:val="0"/>
      <w:marRight w:val="0"/>
      <w:marTop w:val="0"/>
      <w:marBottom w:val="0"/>
      <w:divBdr>
        <w:top w:val="none" w:sz="0" w:space="0" w:color="auto"/>
        <w:left w:val="none" w:sz="0" w:space="0" w:color="auto"/>
        <w:bottom w:val="none" w:sz="0" w:space="0" w:color="auto"/>
        <w:right w:val="none" w:sz="0" w:space="0" w:color="auto"/>
      </w:divBdr>
    </w:div>
    <w:div w:id="1952933800">
      <w:bodyDiv w:val="1"/>
      <w:marLeft w:val="0"/>
      <w:marRight w:val="0"/>
      <w:marTop w:val="0"/>
      <w:marBottom w:val="0"/>
      <w:divBdr>
        <w:top w:val="none" w:sz="0" w:space="0" w:color="auto"/>
        <w:left w:val="none" w:sz="0" w:space="0" w:color="auto"/>
        <w:bottom w:val="none" w:sz="0" w:space="0" w:color="auto"/>
        <w:right w:val="none" w:sz="0" w:space="0" w:color="auto"/>
      </w:divBdr>
    </w:div>
    <w:div w:id="1955670417">
      <w:bodyDiv w:val="1"/>
      <w:marLeft w:val="0"/>
      <w:marRight w:val="0"/>
      <w:marTop w:val="0"/>
      <w:marBottom w:val="0"/>
      <w:divBdr>
        <w:top w:val="none" w:sz="0" w:space="0" w:color="auto"/>
        <w:left w:val="none" w:sz="0" w:space="0" w:color="auto"/>
        <w:bottom w:val="none" w:sz="0" w:space="0" w:color="auto"/>
        <w:right w:val="none" w:sz="0" w:space="0" w:color="auto"/>
      </w:divBdr>
    </w:div>
    <w:div w:id="1956936654">
      <w:bodyDiv w:val="1"/>
      <w:marLeft w:val="0"/>
      <w:marRight w:val="0"/>
      <w:marTop w:val="0"/>
      <w:marBottom w:val="0"/>
      <w:divBdr>
        <w:top w:val="none" w:sz="0" w:space="0" w:color="auto"/>
        <w:left w:val="none" w:sz="0" w:space="0" w:color="auto"/>
        <w:bottom w:val="none" w:sz="0" w:space="0" w:color="auto"/>
        <w:right w:val="none" w:sz="0" w:space="0" w:color="auto"/>
      </w:divBdr>
    </w:div>
    <w:div w:id="1959602504">
      <w:bodyDiv w:val="1"/>
      <w:marLeft w:val="0"/>
      <w:marRight w:val="0"/>
      <w:marTop w:val="0"/>
      <w:marBottom w:val="0"/>
      <w:divBdr>
        <w:top w:val="none" w:sz="0" w:space="0" w:color="auto"/>
        <w:left w:val="none" w:sz="0" w:space="0" w:color="auto"/>
        <w:bottom w:val="none" w:sz="0" w:space="0" w:color="auto"/>
        <w:right w:val="none" w:sz="0" w:space="0" w:color="auto"/>
      </w:divBdr>
    </w:div>
    <w:div w:id="1961567452">
      <w:bodyDiv w:val="1"/>
      <w:marLeft w:val="0"/>
      <w:marRight w:val="0"/>
      <w:marTop w:val="0"/>
      <w:marBottom w:val="0"/>
      <w:divBdr>
        <w:top w:val="none" w:sz="0" w:space="0" w:color="auto"/>
        <w:left w:val="none" w:sz="0" w:space="0" w:color="auto"/>
        <w:bottom w:val="none" w:sz="0" w:space="0" w:color="auto"/>
        <w:right w:val="none" w:sz="0" w:space="0" w:color="auto"/>
      </w:divBdr>
    </w:div>
    <w:div w:id="1963146417">
      <w:bodyDiv w:val="1"/>
      <w:marLeft w:val="0"/>
      <w:marRight w:val="0"/>
      <w:marTop w:val="0"/>
      <w:marBottom w:val="0"/>
      <w:divBdr>
        <w:top w:val="none" w:sz="0" w:space="0" w:color="auto"/>
        <w:left w:val="none" w:sz="0" w:space="0" w:color="auto"/>
        <w:bottom w:val="none" w:sz="0" w:space="0" w:color="auto"/>
        <w:right w:val="none" w:sz="0" w:space="0" w:color="auto"/>
      </w:divBdr>
    </w:div>
    <w:div w:id="1965841177">
      <w:bodyDiv w:val="1"/>
      <w:marLeft w:val="0"/>
      <w:marRight w:val="0"/>
      <w:marTop w:val="0"/>
      <w:marBottom w:val="0"/>
      <w:divBdr>
        <w:top w:val="none" w:sz="0" w:space="0" w:color="auto"/>
        <w:left w:val="none" w:sz="0" w:space="0" w:color="auto"/>
        <w:bottom w:val="none" w:sz="0" w:space="0" w:color="auto"/>
        <w:right w:val="none" w:sz="0" w:space="0" w:color="auto"/>
      </w:divBdr>
    </w:div>
    <w:div w:id="1965964847">
      <w:bodyDiv w:val="1"/>
      <w:marLeft w:val="0"/>
      <w:marRight w:val="0"/>
      <w:marTop w:val="0"/>
      <w:marBottom w:val="0"/>
      <w:divBdr>
        <w:top w:val="none" w:sz="0" w:space="0" w:color="auto"/>
        <w:left w:val="none" w:sz="0" w:space="0" w:color="auto"/>
        <w:bottom w:val="none" w:sz="0" w:space="0" w:color="auto"/>
        <w:right w:val="none" w:sz="0" w:space="0" w:color="auto"/>
      </w:divBdr>
    </w:div>
    <w:div w:id="1966547384">
      <w:bodyDiv w:val="1"/>
      <w:marLeft w:val="0"/>
      <w:marRight w:val="0"/>
      <w:marTop w:val="0"/>
      <w:marBottom w:val="0"/>
      <w:divBdr>
        <w:top w:val="none" w:sz="0" w:space="0" w:color="auto"/>
        <w:left w:val="none" w:sz="0" w:space="0" w:color="auto"/>
        <w:bottom w:val="none" w:sz="0" w:space="0" w:color="auto"/>
        <w:right w:val="none" w:sz="0" w:space="0" w:color="auto"/>
      </w:divBdr>
    </w:div>
    <w:div w:id="1967154505">
      <w:bodyDiv w:val="1"/>
      <w:marLeft w:val="0"/>
      <w:marRight w:val="0"/>
      <w:marTop w:val="0"/>
      <w:marBottom w:val="0"/>
      <w:divBdr>
        <w:top w:val="none" w:sz="0" w:space="0" w:color="auto"/>
        <w:left w:val="none" w:sz="0" w:space="0" w:color="auto"/>
        <w:bottom w:val="none" w:sz="0" w:space="0" w:color="auto"/>
        <w:right w:val="none" w:sz="0" w:space="0" w:color="auto"/>
      </w:divBdr>
    </w:div>
    <w:div w:id="1969628293">
      <w:bodyDiv w:val="1"/>
      <w:marLeft w:val="0"/>
      <w:marRight w:val="0"/>
      <w:marTop w:val="0"/>
      <w:marBottom w:val="0"/>
      <w:divBdr>
        <w:top w:val="none" w:sz="0" w:space="0" w:color="auto"/>
        <w:left w:val="none" w:sz="0" w:space="0" w:color="auto"/>
        <w:bottom w:val="none" w:sz="0" w:space="0" w:color="auto"/>
        <w:right w:val="none" w:sz="0" w:space="0" w:color="auto"/>
      </w:divBdr>
    </w:div>
    <w:div w:id="1971593777">
      <w:bodyDiv w:val="1"/>
      <w:marLeft w:val="0"/>
      <w:marRight w:val="0"/>
      <w:marTop w:val="0"/>
      <w:marBottom w:val="0"/>
      <w:divBdr>
        <w:top w:val="none" w:sz="0" w:space="0" w:color="auto"/>
        <w:left w:val="none" w:sz="0" w:space="0" w:color="auto"/>
        <w:bottom w:val="none" w:sz="0" w:space="0" w:color="auto"/>
        <w:right w:val="none" w:sz="0" w:space="0" w:color="auto"/>
      </w:divBdr>
    </w:div>
    <w:div w:id="1973095252">
      <w:bodyDiv w:val="1"/>
      <w:marLeft w:val="0"/>
      <w:marRight w:val="0"/>
      <w:marTop w:val="0"/>
      <w:marBottom w:val="0"/>
      <w:divBdr>
        <w:top w:val="none" w:sz="0" w:space="0" w:color="auto"/>
        <w:left w:val="none" w:sz="0" w:space="0" w:color="auto"/>
        <w:bottom w:val="none" w:sz="0" w:space="0" w:color="auto"/>
        <w:right w:val="none" w:sz="0" w:space="0" w:color="auto"/>
      </w:divBdr>
    </w:div>
    <w:div w:id="1976373832">
      <w:bodyDiv w:val="1"/>
      <w:marLeft w:val="0"/>
      <w:marRight w:val="0"/>
      <w:marTop w:val="0"/>
      <w:marBottom w:val="0"/>
      <w:divBdr>
        <w:top w:val="none" w:sz="0" w:space="0" w:color="auto"/>
        <w:left w:val="none" w:sz="0" w:space="0" w:color="auto"/>
        <w:bottom w:val="none" w:sz="0" w:space="0" w:color="auto"/>
        <w:right w:val="none" w:sz="0" w:space="0" w:color="auto"/>
      </w:divBdr>
    </w:div>
    <w:div w:id="1978098781">
      <w:bodyDiv w:val="1"/>
      <w:marLeft w:val="0"/>
      <w:marRight w:val="0"/>
      <w:marTop w:val="0"/>
      <w:marBottom w:val="0"/>
      <w:divBdr>
        <w:top w:val="none" w:sz="0" w:space="0" w:color="auto"/>
        <w:left w:val="none" w:sz="0" w:space="0" w:color="auto"/>
        <w:bottom w:val="none" w:sz="0" w:space="0" w:color="auto"/>
        <w:right w:val="none" w:sz="0" w:space="0" w:color="auto"/>
      </w:divBdr>
    </w:div>
    <w:div w:id="1980574275">
      <w:bodyDiv w:val="1"/>
      <w:marLeft w:val="0"/>
      <w:marRight w:val="0"/>
      <w:marTop w:val="0"/>
      <w:marBottom w:val="0"/>
      <w:divBdr>
        <w:top w:val="none" w:sz="0" w:space="0" w:color="auto"/>
        <w:left w:val="none" w:sz="0" w:space="0" w:color="auto"/>
        <w:bottom w:val="none" w:sz="0" w:space="0" w:color="auto"/>
        <w:right w:val="none" w:sz="0" w:space="0" w:color="auto"/>
      </w:divBdr>
    </w:div>
    <w:div w:id="1980915957">
      <w:bodyDiv w:val="1"/>
      <w:marLeft w:val="0"/>
      <w:marRight w:val="0"/>
      <w:marTop w:val="0"/>
      <w:marBottom w:val="0"/>
      <w:divBdr>
        <w:top w:val="none" w:sz="0" w:space="0" w:color="auto"/>
        <w:left w:val="none" w:sz="0" w:space="0" w:color="auto"/>
        <w:bottom w:val="none" w:sz="0" w:space="0" w:color="auto"/>
        <w:right w:val="none" w:sz="0" w:space="0" w:color="auto"/>
      </w:divBdr>
    </w:div>
    <w:div w:id="1981575741">
      <w:bodyDiv w:val="1"/>
      <w:marLeft w:val="0"/>
      <w:marRight w:val="0"/>
      <w:marTop w:val="0"/>
      <w:marBottom w:val="0"/>
      <w:divBdr>
        <w:top w:val="none" w:sz="0" w:space="0" w:color="auto"/>
        <w:left w:val="none" w:sz="0" w:space="0" w:color="auto"/>
        <w:bottom w:val="none" w:sz="0" w:space="0" w:color="auto"/>
        <w:right w:val="none" w:sz="0" w:space="0" w:color="auto"/>
      </w:divBdr>
    </w:div>
    <w:div w:id="1986428080">
      <w:bodyDiv w:val="1"/>
      <w:marLeft w:val="0"/>
      <w:marRight w:val="0"/>
      <w:marTop w:val="0"/>
      <w:marBottom w:val="0"/>
      <w:divBdr>
        <w:top w:val="none" w:sz="0" w:space="0" w:color="auto"/>
        <w:left w:val="none" w:sz="0" w:space="0" w:color="auto"/>
        <w:bottom w:val="none" w:sz="0" w:space="0" w:color="auto"/>
        <w:right w:val="none" w:sz="0" w:space="0" w:color="auto"/>
      </w:divBdr>
    </w:div>
    <w:div w:id="1989893602">
      <w:bodyDiv w:val="1"/>
      <w:marLeft w:val="0"/>
      <w:marRight w:val="0"/>
      <w:marTop w:val="0"/>
      <w:marBottom w:val="0"/>
      <w:divBdr>
        <w:top w:val="none" w:sz="0" w:space="0" w:color="auto"/>
        <w:left w:val="none" w:sz="0" w:space="0" w:color="auto"/>
        <w:bottom w:val="none" w:sz="0" w:space="0" w:color="auto"/>
        <w:right w:val="none" w:sz="0" w:space="0" w:color="auto"/>
      </w:divBdr>
    </w:div>
    <w:div w:id="1991403836">
      <w:bodyDiv w:val="1"/>
      <w:marLeft w:val="0"/>
      <w:marRight w:val="0"/>
      <w:marTop w:val="0"/>
      <w:marBottom w:val="0"/>
      <w:divBdr>
        <w:top w:val="none" w:sz="0" w:space="0" w:color="auto"/>
        <w:left w:val="none" w:sz="0" w:space="0" w:color="auto"/>
        <w:bottom w:val="none" w:sz="0" w:space="0" w:color="auto"/>
        <w:right w:val="none" w:sz="0" w:space="0" w:color="auto"/>
      </w:divBdr>
    </w:div>
    <w:div w:id="1992754535">
      <w:bodyDiv w:val="1"/>
      <w:marLeft w:val="0"/>
      <w:marRight w:val="0"/>
      <w:marTop w:val="0"/>
      <w:marBottom w:val="0"/>
      <w:divBdr>
        <w:top w:val="none" w:sz="0" w:space="0" w:color="auto"/>
        <w:left w:val="none" w:sz="0" w:space="0" w:color="auto"/>
        <w:bottom w:val="none" w:sz="0" w:space="0" w:color="auto"/>
        <w:right w:val="none" w:sz="0" w:space="0" w:color="auto"/>
      </w:divBdr>
    </w:div>
    <w:div w:id="1999114311">
      <w:bodyDiv w:val="1"/>
      <w:marLeft w:val="0"/>
      <w:marRight w:val="0"/>
      <w:marTop w:val="0"/>
      <w:marBottom w:val="0"/>
      <w:divBdr>
        <w:top w:val="none" w:sz="0" w:space="0" w:color="auto"/>
        <w:left w:val="none" w:sz="0" w:space="0" w:color="auto"/>
        <w:bottom w:val="none" w:sz="0" w:space="0" w:color="auto"/>
        <w:right w:val="none" w:sz="0" w:space="0" w:color="auto"/>
      </w:divBdr>
    </w:div>
    <w:div w:id="2000884668">
      <w:bodyDiv w:val="1"/>
      <w:marLeft w:val="0"/>
      <w:marRight w:val="0"/>
      <w:marTop w:val="0"/>
      <w:marBottom w:val="0"/>
      <w:divBdr>
        <w:top w:val="none" w:sz="0" w:space="0" w:color="auto"/>
        <w:left w:val="none" w:sz="0" w:space="0" w:color="auto"/>
        <w:bottom w:val="none" w:sz="0" w:space="0" w:color="auto"/>
        <w:right w:val="none" w:sz="0" w:space="0" w:color="auto"/>
      </w:divBdr>
    </w:div>
    <w:div w:id="2001732809">
      <w:bodyDiv w:val="1"/>
      <w:marLeft w:val="0"/>
      <w:marRight w:val="0"/>
      <w:marTop w:val="0"/>
      <w:marBottom w:val="0"/>
      <w:divBdr>
        <w:top w:val="none" w:sz="0" w:space="0" w:color="auto"/>
        <w:left w:val="none" w:sz="0" w:space="0" w:color="auto"/>
        <w:bottom w:val="none" w:sz="0" w:space="0" w:color="auto"/>
        <w:right w:val="none" w:sz="0" w:space="0" w:color="auto"/>
      </w:divBdr>
    </w:div>
    <w:div w:id="2001733927">
      <w:bodyDiv w:val="1"/>
      <w:marLeft w:val="0"/>
      <w:marRight w:val="0"/>
      <w:marTop w:val="0"/>
      <w:marBottom w:val="0"/>
      <w:divBdr>
        <w:top w:val="none" w:sz="0" w:space="0" w:color="auto"/>
        <w:left w:val="none" w:sz="0" w:space="0" w:color="auto"/>
        <w:bottom w:val="none" w:sz="0" w:space="0" w:color="auto"/>
        <w:right w:val="none" w:sz="0" w:space="0" w:color="auto"/>
      </w:divBdr>
    </w:div>
    <w:div w:id="2002007408">
      <w:bodyDiv w:val="1"/>
      <w:marLeft w:val="0"/>
      <w:marRight w:val="0"/>
      <w:marTop w:val="0"/>
      <w:marBottom w:val="0"/>
      <w:divBdr>
        <w:top w:val="none" w:sz="0" w:space="0" w:color="auto"/>
        <w:left w:val="none" w:sz="0" w:space="0" w:color="auto"/>
        <w:bottom w:val="none" w:sz="0" w:space="0" w:color="auto"/>
        <w:right w:val="none" w:sz="0" w:space="0" w:color="auto"/>
      </w:divBdr>
    </w:div>
    <w:div w:id="2006858572">
      <w:bodyDiv w:val="1"/>
      <w:marLeft w:val="0"/>
      <w:marRight w:val="0"/>
      <w:marTop w:val="0"/>
      <w:marBottom w:val="0"/>
      <w:divBdr>
        <w:top w:val="none" w:sz="0" w:space="0" w:color="auto"/>
        <w:left w:val="none" w:sz="0" w:space="0" w:color="auto"/>
        <w:bottom w:val="none" w:sz="0" w:space="0" w:color="auto"/>
        <w:right w:val="none" w:sz="0" w:space="0" w:color="auto"/>
      </w:divBdr>
    </w:div>
    <w:div w:id="2008240961">
      <w:bodyDiv w:val="1"/>
      <w:marLeft w:val="0"/>
      <w:marRight w:val="0"/>
      <w:marTop w:val="0"/>
      <w:marBottom w:val="0"/>
      <w:divBdr>
        <w:top w:val="none" w:sz="0" w:space="0" w:color="auto"/>
        <w:left w:val="none" w:sz="0" w:space="0" w:color="auto"/>
        <w:bottom w:val="none" w:sz="0" w:space="0" w:color="auto"/>
        <w:right w:val="none" w:sz="0" w:space="0" w:color="auto"/>
      </w:divBdr>
    </w:div>
    <w:div w:id="2012828499">
      <w:bodyDiv w:val="1"/>
      <w:marLeft w:val="0"/>
      <w:marRight w:val="0"/>
      <w:marTop w:val="0"/>
      <w:marBottom w:val="0"/>
      <w:divBdr>
        <w:top w:val="none" w:sz="0" w:space="0" w:color="auto"/>
        <w:left w:val="none" w:sz="0" w:space="0" w:color="auto"/>
        <w:bottom w:val="none" w:sz="0" w:space="0" w:color="auto"/>
        <w:right w:val="none" w:sz="0" w:space="0" w:color="auto"/>
      </w:divBdr>
    </w:div>
    <w:div w:id="2013795245">
      <w:bodyDiv w:val="1"/>
      <w:marLeft w:val="0"/>
      <w:marRight w:val="0"/>
      <w:marTop w:val="0"/>
      <w:marBottom w:val="0"/>
      <w:divBdr>
        <w:top w:val="none" w:sz="0" w:space="0" w:color="auto"/>
        <w:left w:val="none" w:sz="0" w:space="0" w:color="auto"/>
        <w:bottom w:val="none" w:sz="0" w:space="0" w:color="auto"/>
        <w:right w:val="none" w:sz="0" w:space="0" w:color="auto"/>
      </w:divBdr>
    </w:div>
    <w:div w:id="2014722819">
      <w:bodyDiv w:val="1"/>
      <w:marLeft w:val="0"/>
      <w:marRight w:val="0"/>
      <w:marTop w:val="0"/>
      <w:marBottom w:val="0"/>
      <w:divBdr>
        <w:top w:val="none" w:sz="0" w:space="0" w:color="auto"/>
        <w:left w:val="none" w:sz="0" w:space="0" w:color="auto"/>
        <w:bottom w:val="none" w:sz="0" w:space="0" w:color="auto"/>
        <w:right w:val="none" w:sz="0" w:space="0" w:color="auto"/>
      </w:divBdr>
    </w:div>
    <w:div w:id="2019383102">
      <w:bodyDiv w:val="1"/>
      <w:marLeft w:val="0"/>
      <w:marRight w:val="0"/>
      <w:marTop w:val="0"/>
      <w:marBottom w:val="0"/>
      <w:divBdr>
        <w:top w:val="none" w:sz="0" w:space="0" w:color="auto"/>
        <w:left w:val="none" w:sz="0" w:space="0" w:color="auto"/>
        <w:bottom w:val="none" w:sz="0" w:space="0" w:color="auto"/>
        <w:right w:val="none" w:sz="0" w:space="0" w:color="auto"/>
      </w:divBdr>
    </w:div>
    <w:div w:id="2020308701">
      <w:bodyDiv w:val="1"/>
      <w:marLeft w:val="0"/>
      <w:marRight w:val="0"/>
      <w:marTop w:val="0"/>
      <w:marBottom w:val="0"/>
      <w:divBdr>
        <w:top w:val="none" w:sz="0" w:space="0" w:color="auto"/>
        <w:left w:val="none" w:sz="0" w:space="0" w:color="auto"/>
        <w:bottom w:val="none" w:sz="0" w:space="0" w:color="auto"/>
        <w:right w:val="none" w:sz="0" w:space="0" w:color="auto"/>
      </w:divBdr>
    </w:div>
    <w:div w:id="2021932484">
      <w:bodyDiv w:val="1"/>
      <w:marLeft w:val="0"/>
      <w:marRight w:val="0"/>
      <w:marTop w:val="0"/>
      <w:marBottom w:val="0"/>
      <w:divBdr>
        <w:top w:val="none" w:sz="0" w:space="0" w:color="auto"/>
        <w:left w:val="none" w:sz="0" w:space="0" w:color="auto"/>
        <w:bottom w:val="none" w:sz="0" w:space="0" w:color="auto"/>
        <w:right w:val="none" w:sz="0" w:space="0" w:color="auto"/>
      </w:divBdr>
    </w:div>
    <w:div w:id="2024744216">
      <w:bodyDiv w:val="1"/>
      <w:marLeft w:val="0"/>
      <w:marRight w:val="0"/>
      <w:marTop w:val="0"/>
      <w:marBottom w:val="0"/>
      <w:divBdr>
        <w:top w:val="none" w:sz="0" w:space="0" w:color="auto"/>
        <w:left w:val="none" w:sz="0" w:space="0" w:color="auto"/>
        <w:bottom w:val="none" w:sz="0" w:space="0" w:color="auto"/>
        <w:right w:val="none" w:sz="0" w:space="0" w:color="auto"/>
      </w:divBdr>
    </w:div>
    <w:div w:id="2026906535">
      <w:bodyDiv w:val="1"/>
      <w:marLeft w:val="0"/>
      <w:marRight w:val="0"/>
      <w:marTop w:val="0"/>
      <w:marBottom w:val="0"/>
      <w:divBdr>
        <w:top w:val="none" w:sz="0" w:space="0" w:color="auto"/>
        <w:left w:val="none" w:sz="0" w:space="0" w:color="auto"/>
        <w:bottom w:val="none" w:sz="0" w:space="0" w:color="auto"/>
        <w:right w:val="none" w:sz="0" w:space="0" w:color="auto"/>
      </w:divBdr>
    </w:div>
    <w:div w:id="2027293150">
      <w:bodyDiv w:val="1"/>
      <w:marLeft w:val="0"/>
      <w:marRight w:val="0"/>
      <w:marTop w:val="0"/>
      <w:marBottom w:val="0"/>
      <w:divBdr>
        <w:top w:val="none" w:sz="0" w:space="0" w:color="auto"/>
        <w:left w:val="none" w:sz="0" w:space="0" w:color="auto"/>
        <w:bottom w:val="none" w:sz="0" w:space="0" w:color="auto"/>
        <w:right w:val="none" w:sz="0" w:space="0" w:color="auto"/>
      </w:divBdr>
    </w:div>
    <w:div w:id="2027318142">
      <w:bodyDiv w:val="1"/>
      <w:marLeft w:val="0"/>
      <w:marRight w:val="0"/>
      <w:marTop w:val="0"/>
      <w:marBottom w:val="0"/>
      <w:divBdr>
        <w:top w:val="none" w:sz="0" w:space="0" w:color="auto"/>
        <w:left w:val="none" w:sz="0" w:space="0" w:color="auto"/>
        <w:bottom w:val="none" w:sz="0" w:space="0" w:color="auto"/>
        <w:right w:val="none" w:sz="0" w:space="0" w:color="auto"/>
      </w:divBdr>
    </w:div>
    <w:div w:id="2027753489">
      <w:bodyDiv w:val="1"/>
      <w:marLeft w:val="0"/>
      <w:marRight w:val="0"/>
      <w:marTop w:val="0"/>
      <w:marBottom w:val="0"/>
      <w:divBdr>
        <w:top w:val="none" w:sz="0" w:space="0" w:color="auto"/>
        <w:left w:val="none" w:sz="0" w:space="0" w:color="auto"/>
        <w:bottom w:val="none" w:sz="0" w:space="0" w:color="auto"/>
        <w:right w:val="none" w:sz="0" w:space="0" w:color="auto"/>
      </w:divBdr>
    </w:div>
    <w:div w:id="2030402223">
      <w:bodyDiv w:val="1"/>
      <w:marLeft w:val="0"/>
      <w:marRight w:val="0"/>
      <w:marTop w:val="0"/>
      <w:marBottom w:val="0"/>
      <w:divBdr>
        <w:top w:val="none" w:sz="0" w:space="0" w:color="auto"/>
        <w:left w:val="none" w:sz="0" w:space="0" w:color="auto"/>
        <w:bottom w:val="none" w:sz="0" w:space="0" w:color="auto"/>
        <w:right w:val="none" w:sz="0" w:space="0" w:color="auto"/>
      </w:divBdr>
    </w:div>
    <w:div w:id="2030570668">
      <w:bodyDiv w:val="1"/>
      <w:marLeft w:val="0"/>
      <w:marRight w:val="0"/>
      <w:marTop w:val="0"/>
      <w:marBottom w:val="0"/>
      <w:divBdr>
        <w:top w:val="none" w:sz="0" w:space="0" w:color="auto"/>
        <w:left w:val="none" w:sz="0" w:space="0" w:color="auto"/>
        <w:bottom w:val="none" w:sz="0" w:space="0" w:color="auto"/>
        <w:right w:val="none" w:sz="0" w:space="0" w:color="auto"/>
      </w:divBdr>
    </w:div>
    <w:div w:id="2032225287">
      <w:bodyDiv w:val="1"/>
      <w:marLeft w:val="0"/>
      <w:marRight w:val="0"/>
      <w:marTop w:val="0"/>
      <w:marBottom w:val="0"/>
      <w:divBdr>
        <w:top w:val="none" w:sz="0" w:space="0" w:color="auto"/>
        <w:left w:val="none" w:sz="0" w:space="0" w:color="auto"/>
        <w:bottom w:val="none" w:sz="0" w:space="0" w:color="auto"/>
        <w:right w:val="none" w:sz="0" w:space="0" w:color="auto"/>
      </w:divBdr>
    </w:div>
    <w:div w:id="2033802187">
      <w:bodyDiv w:val="1"/>
      <w:marLeft w:val="0"/>
      <w:marRight w:val="0"/>
      <w:marTop w:val="0"/>
      <w:marBottom w:val="0"/>
      <w:divBdr>
        <w:top w:val="none" w:sz="0" w:space="0" w:color="auto"/>
        <w:left w:val="none" w:sz="0" w:space="0" w:color="auto"/>
        <w:bottom w:val="none" w:sz="0" w:space="0" w:color="auto"/>
        <w:right w:val="none" w:sz="0" w:space="0" w:color="auto"/>
      </w:divBdr>
    </w:div>
    <w:div w:id="2039310817">
      <w:bodyDiv w:val="1"/>
      <w:marLeft w:val="0"/>
      <w:marRight w:val="0"/>
      <w:marTop w:val="0"/>
      <w:marBottom w:val="0"/>
      <w:divBdr>
        <w:top w:val="none" w:sz="0" w:space="0" w:color="auto"/>
        <w:left w:val="none" w:sz="0" w:space="0" w:color="auto"/>
        <w:bottom w:val="none" w:sz="0" w:space="0" w:color="auto"/>
        <w:right w:val="none" w:sz="0" w:space="0" w:color="auto"/>
      </w:divBdr>
    </w:div>
    <w:div w:id="2041079444">
      <w:bodyDiv w:val="1"/>
      <w:marLeft w:val="0"/>
      <w:marRight w:val="0"/>
      <w:marTop w:val="0"/>
      <w:marBottom w:val="0"/>
      <w:divBdr>
        <w:top w:val="none" w:sz="0" w:space="0" w:color="auto"/>
        <w:left w:val="none" w:sz="0" w:space="0" w:color="auto"/>
        <w:bottom w:val="none" w:sz="0" w:space="0" w:color="auto"/>
        <w:right w:val="none" w:sz="0" w:space="0" w:color="auto"/>
      </w:divBdr>
    </w:div>
    <w:div w:id="2042168099">
      <w:bodyDiv w:val="1"/>
      <w:marLeft w:val="0"/>
      <w:marRight w:val="0"/>
      <w:marTop w:val="0"/>
      <w:marBottom w:val="0"/>
      <w:divBdr>
        <w:top w:val="none" w:sz="0" w:space="0" w:color="auto"/>
        <w:left w:val="none" w:sz="0" w:space="0" w:color="auto"/>
        <w:bottom w:val="none" w:sz="0" w:space="0" w:color="auto"/>
        <w:right w:val="none" w:sz="0" w:space="0" w:color="auto"/>
      </w:divBdr>
    </w:div>
    <w:div w:id="2043743992">
      <w:bodyDiv w:val="1"/>
      <w:marLeft w:val="0"/>
      <w:marRight w:val="0"/>
      <w:marTop w:val="0"/>
      <w:marBottom w:val="0"/>
      <w:divBdr>
        <w:top w:val="none" w:sz="0" w:space="0" w:color="auto"/>
        <w:left w:val="none" w:sz="0" w:space="0" w:color="auto"/>
        <w:bottom w:val="none" w:sz="0" w:space="0" w:color="auto"/>
        <w:right w:val="none" w:sz="0" w:space="0" w:color="auto"/>
      </w:divBdr>
    </w:div>
    <w:div w:id="2043968601">
      <w:bodyDiv w:val="1"/>
      <w:marLeft w:val="0"/>
      <w:marRight w:val="0"/>
      <w:marTop w:val="0"/>
      <w:marBottom w:val="0"/>
      <w:divBdr>
        <w:top w:val="none" w:sz="0" w:space="0" w:color="auto"/>
        <w:left w:val="none" w:sz="0" w:space="0" w:color="auto"/>
        <w:bottom w:val="none" w:sz="0" w:space="0" w:color="auto"/>
        <w:right w:val="none" w:sz="0" w:space="0" w:color="auto"/>
      </w:divBdr>
    </w:div>
    <w:div w:id="2046101090">
      <w:bodyDiv w:val="1"/>
      <w:marLeft w:val="0"/>
      <w:marRight w:val="0"/>
      <w:marTop w:val="0"/>
      <w:marBottom w:val="0"/>
      <w:divBdr>
        <w:top w:val="none" w:sz="0" w:space="0" w:color="auto"/>
        <w:left w:val="none" w:sz="0" w:space="0" w:color="auto"/>
        <w:bottom w:val="none" w:sz="0" w:space="0" w:color="auto"/>
        <w:right w:val="none" w:sz="0" w:space="0" w:color="auto"/>
      </w:divBdr>
    </w:div>
    <w:div w:id="2050837613">
      <w:bodyDiv w:val="1"/>
      <w:marLeft w:val="0"/>
      <w:marRight w:val="0"/>
      <w:marTop w:val="0"/>
      <w:marBottom w:val="0"/>
      <w:divBdr>
        <w:top w:val="none" w:sz="0" w:space="0" w:color="auto"/>
        <w:left w:val="none" w:sz="0" w:space="0" w:color="auto"/>
        <w:bottom w:val="none" w:sz="0" w:space="0" w:color="auto"/>
        <w:right w:val="none" w:sz="0" w:space="0" w:color="auto"/>
      </w:divBdr>
    </w:div>
    <w:div w:id="2051682363">
      <w:bodyDiv w:val="1"/>
      <w:marLeft w:val="0"/>
      <w:marRight w:val="0"/>
      <w:marTop w:val="0"/>
      <w:marBottom w:val="0"/>
      <w:divBdr>
        <w:top w:val="none" w:sz="0" w:space="0" w:color="auto"/>
        <w:left w:val="none" w:sz="0" w:space="0" w:color="auto"/>
        <w:bottom w:val="none" w:sz="0" w:space="0" w:color="auto"/>
        <w:right w:val="none" w:sz="0" w:space="0" w:color="auto"/>
      </w:divBdr>
    </w:div>
    <w:div w:id="2052028858">
      <w:bodyDiv w:val="1"/>
      <w:marLeft w:val="0"/>
      <w:marRight w:val="0"/>
      <w:marTop w:val="0"/>
      <w:marBottom w:val="0"/>
      <w:divBdr>
        <w:top w:val="none" w:sz="0" w:space="0" w:color="auto"/>
        <w:left w:val="none" w:sz="0" w:space="0" w:color="auto"/>
        <w:bottom w:val="none" w:sz="0" w:space="0" w:color="auto"/>
        <w:right w:val="none" w:sz="0" w:space="0" w:color="auto"/>
      </w:divBdr>
    </w:div>
    <w:div w:id="2052923266">
      <w:bodyDiv w:val="1"/>
      <w:marLeft w:val="0"/>
      <w:marRight w:val="0"/>
      <w:marTop w:val="0"/>
      <w:marBottom w:val="0"/>
      <w:divBdr>
        <w:top w:val="none" w:sz="0" w:space="0" w:color="auto"/>
        <w:left w:val="none" w:sz="0" w:space="0" w:color="auto"/>
        <w:bottom w:val="none" w:sz="0" w:space="0" w:color="auto"/>
        <w:right w:val="none" w:sz="0" w:space="0" w:color="auto"/>
      </w:divBdr>
    </w:div>
    <w:div w:id="2054768750">
      <w:bodyDiv w:val="1"/>
      <w:marLeft w:val="0"/>
      <w:marRight w:val="0"/>
      <w:marTop w:val="0"/>
      <w:marBottom w:val="0"/>
      <w:divBdr>
        <w:top w:val="none" w:sz="0" w:space="0" w:color="auto"/>
        <w:left w:val="none" w:sz="0" w:space="0" w:color="auto"/>
        <w:bottom w:val="none" w:sz="0" w:space="0" w:color="auto"/>
        <w:right w:val="none" w:sz="0" w:space="0" w:color="auto"/>
      </w:divBdr>
    </w:div>
    <w:div w:id="2056078052">
      <w:bodyDiv w:val="1"/>
      <w:marLeft w:val="0"/>
      <w:marRight w:val="0"/>
      <w:marTop w:val="0"/>
      <w:marBottom w:val="0"/>
      <w:divBdr>
        <w:top w:val="none" w:sz="0" w:space="0" w:color="auto"/>
        <w:left w:val="none" w:sz="0" w:space="0" w:color="auto"/>
        <w:bottom w:val="none" w:sz="0" w:space="0" w:color="auto"/>
        <w:right w:val="none" w:sz="0" w:space="0" w:color="auto"/>
      </w:divBdr>
    </w:div>
    <w:div w:id="2060665650">
      <w:bodyDiv w:val="1"/>
      <w:marLeft w:val="0"/>
      <w:marRight w:val="0"/>
      <w:marTop w:val="0"/>
      <w:marBottom w:val="0"/>
      <w:divBdr>
        <w:top w:val="none" w:sz="0" w:space="0" w:color="auto"/>
        <w:left w:val="none" w:sz="0" w:space="0" w:color="auto"/>
        <w:bottom w:val="none" w:sz="0" w:space="0" w:color="auto"/>
        <w:right w:val="none" w:sz="0" w:space="0" w:color="auto"/>
      </w:divBdr>
    </w:div>
    <w:div w:id="2061439356">
      <w:bodyDiv w:val="1"/>
      <w:marLeft w:val="0"/>
      <w:marRight w:val="0"/>
      <w:marTop w:val="0"/>
      <w:marBottom w:val="0"/>
      <w:divBdr>
        <w:top w:val="none" w:sz="0" w:space="0" w:color="auto"/>
        <w:left w:val="none" w:sz="0" w:space="0" w:color="auto"/>
        <w:bottom w:val="none" w:sz="0" w:space="0" w:color="auto"/>
        <w:right w:val="none" w:sz="0" w:space="0" w:color="auto"/>
      </w:divBdr>
    </w:div>
    <w:div w:id="2062553285">
      <w:bodyDiv w:val="1"/>
      <w:marLeft w:val="0"/>
      <w:marRight w:val="0"/>
      <w:marTop w:val="0"/>
      <w:marBottom w:val="0"/>
      <w:divBdr>
        <w:top w:val="none" w:sz="0" w:space="0" w:color="auto"/>
        <w:left w:val="none" w:sz="0" w:space="0" w:color="auto"/>
        <w:bottom w:val="none" w:sz="0" w:space="0" w:color="auto"/>
        <w:right w:val="none" w:sz="0" w:space="0" w:color="auto"/>
      </w:divBdr>
    </w:div>
    <w:div w:id="2068071474">
      <w:bodyDiv w:val="1"/>
      <w:marLeft w:val="0"/>
      <w:marRight w:val="0"/>
      <w:marTop w:val="0"/>
      <w:marBottom w:val="0"/>
      <w:divBdr>
        <w:top w:val="none" w:sz="0" w:space="0" w:color="auto"/>
        <w:left w:val="none" w:sz="0" w:space="0" w:color="auto"/>
        <w:bottom w:val="none" w:sz="0" w:space="0" w:color="auto"/>
        <w:right w:val="none" w:sz="0" w:space="0" w:color="auto"/>
      </w:divBdr>
    </w:div>
    <w:div w:id="2068800952">
      <w:bodyDiv w:val="1"/>
      <w:marLeft w:val="0"/>
      <w:marRight w:val="0"/>
      <w:marTop w:val="0"/>
      <w:marBottom w:val="0"/>
      <w:divBdr>
        <w:top w:val="none" w:sz="0" w:space="0" w:color="auto"/>
        <w:left w:val="none" w:sz="0" w:space="0" w:color="auto"/>
        <w:bottom w:val="none" w:sz="0" w:space="0" w:color="auto"/>
        <w:right w:val="none" w:sz="0" w:space="0" w:color="auto"/>
      </w:divBdr>
    </w:div>
    <w:div w:id="2079399273">
      <w:bodyDiv w:val="1"/>
      <w:marLeft w:val="0"/>
      <w:marRight w:val="0"/>
      <w:marTop w:val="0"/>
      <w:marBottom w:val="0"/>
      <w:divBdr>
        <w:top w:val="none" w:sz="0" w:space="0" w:color="auto"/>
        <w:left w:val="none" w:sz="0" w:space="0" w:color="auto"/>
        <w:bottom w:val="none" w:sz="0" w:space="0" w:color="auto"/>
        <w:right w:val="none" w:sz="0" w:space="0" w:color="auto"/>
      </w:divBdr>
    </w:div>
    <w:div w:id="2083020974">
      <w:bodyDiv w:val="1"/>
      <w:marLeft w:val="0"/>
      <w:marRight w:val="0"/>
      <w:marTop w:val="0"/>
      <w:marBottom w:val="0"/>
      <w:divBdr>
        <w:top w:val="none" w:sz="0" w:space="0" w:color="auto"/>
        <w:left w:val="none" w:sz="0" w:space="0" w:color="auto"/>
        <w:bottom w:val="none" w:sz="0" w:space="0" w:color="auto"/>
        <w:right w:val="none" w:sz="0" w:space="0" w:color="auto"/>
      </w:divBdr>
    </w:div>
    <w:div w:id="2083404843">
      <w:bodyDiv w:val="1"/>
      <w:marLeft w:val="0"/>
      <w:marRight w:val="0"/>
      <w:marTop w:val="0"/>
      <w:marBottom w:val="0"/>
      <w:divBdr>
        <w:top w:val="none" w:sz="0" w:space="0" w:color="auto"/>
        <w:left w:val="none" w:sz="0" w:space="0" w:color="auto"/>
        <w:bottom w:val="none" w:sz="0" w:space="0" w:color="auto"/>
        <w:right w:val="none" w:sz="0" w:space="0" w:color="auto"/>
      </w:divBdr>
    </w:div>
    <w:div w:id="2087681648">
      <w:bodyDiv w:val="1"/>
      <w:marLeft w:val="0"/>
      <w:marRight w:val="0"/>
      <w:marTop w:val="0"/>
      <w:marBottom w:val="0"/>
      <w:divBdr>
        <w:top w:val="none" w:sz="0" w:space="0" w:color="auto"/>
        <w:left w:val="none" w:sz="0" w:space="0" w:color="auto"/>
        <w:bottom w:val="none" w:sz="0" w:space="0" w:color="auto"/>
        <w:right w:val="none" w:sz="0" w:space="0" w:color="auto"/>
      </w:divBdr>
    </w:div>
    <w:div w:id="2088139859">
      <w:bodyDiv w:val="1"/>
      <w:marLeft w:val="0"/>
      <w:marRight w:val="0"/>
      <w:marTop w:val="0"/>
      <w:marBottom w:val="0"/>
      <w:divBdr>
        <w:top w:val="none" w:sz="0" w:space="0" w:color="auto"/>
        <w:left w:val="none" w:sz="0" w:space="0" w:color="auto"/>
        <w:bottom w:val="none" w:sz="0" w:space="0" w:color="auto"/>
        <w:right w:val="none" w:sz="0" w:space="0" w:color="auto"/>
      </w:divBdr>
    </w:div>
    <w:div w:id="2090886691">
      <w:bodyDiv w:val="1"/>
      <w:marLeft w:val="0"/>
      <w:marRight w:val="0"/>
      <w:marTop w:val="0"/>
      <w:marBottom w:val="0"/>
      <w:divBdr>
        <w:top w:val="none" w:sz="0" w:space="0" w:color="auto"/>
        <w:left w:val="none" w:sz="0" w:space="0" w:color="auto"/>
        <w:bottom w:val="none" w:sz="0" w:space="0" w:color="auto"/>
        <w:right w:val="none" w:sz="0" w:space="0" w:color="auto"/>
      </w:divBdr>
    </w:div>
    <w:div w:id="2095084019">
      <w:bodyDiv w:val="1"/>
      <w:marLeft w:val="0"/>
      <w:marRight w:val="0"/>
      <w:marTop w:val="0"/>
      <w:marBottom w:val="0"/>
      <w:divBdr>
        <w:top w:val="none" w:sz="0" w:space="0" w:color="auto"/>
        <w:left w:val="none" w:sz="0" w:space="0" w:color="auto"/>
        <w:bottom w:val="none" w:sz="0" w:space="0" w:color="auto"/>
        <w:right w:val="none" w:sz="0" w:space="0" w:color="auto"/>
      </w:divBdr>
    </w:div>
    <w:div w:id="2097284394">
      <w:bodyDiv w:val="1"/>
      <w:marLeft w:val="0"/>
      <w:marRight w:val="0"/>
      <w:marTop w:val="0"/>
      <w:marBottom w:val="0"/>
      <w:divBdr>
        <w:top w:val="none" w:sz="0" w:space="0" w:color="auto"/>
        <w:left w:val="none" w:sz="0" w:space="0" w:color="auto"/>
        <w:bottom w:val="none" w:sz="0" w:space="0" w:color="auto"/>
        <w:right w:val="none" w:sz="0" w:space="0" w:color="auto"/>
      </w:divBdr>
    </w:div>
    <w:div w:id="2100559975">
      <w:bodyDiv w:val="1"/>
      <w:marLeft w:val="0"/>
      <w:marRight w:val="0"/>
      <w:marTop w:val="0"/>
      <w:marBottom w:val="0"/>
      <w:divBdr>
        <w:top w:val="none" w:sz="0" w:space="0" w:color="auto"/>
        <w:left w:val="none" w:sz="0" w:space="0" w:color="auto"/>
        <w:bottom w:val="none" w:sz="0" w:space="0" w:color="auto"/>
        <w:right w:val="none" w:sz="0" w:space="0" w:color="auto"/>
      </w:divBdr>
    </w:div>
    <w:div w:id="2105488505">
      <w:bodyDiv w:val="1"/>
      <w:marLeft w:val="0"/>
      <w:marRight w:val="0"/>
      <w:marTop w:val="0"/>
      <w:marBottom w:val="0"/>
      <w:divBdr>
        <w:top w:val="none" w:sz="0" w:space="0" w:color="auto"/>
        <w:left w:val="none" w:sz="0" w:space="0" w:color="auto"/>
        <w:bottom w:val="none" w:sz="0" w:space="0" w:color="auto"/>
        <w:right w:val="none" w:sz="0" w:space="0" w:color="auto"/>
      </w:divBdr>
    </w:div>
    <w:div w:id="2105807916">
      <w:bodyDiv w:val="1"/>
      <w:marLeft w:val="0"/>
      <w:marRight w:val="0"/>
      <w:marTop w:val="0"/>
      <w:marBottom w:val="0"/>
      <w:divBdr>
        <w:top w:val="none" w:sz="0" w:space="0" w:color="auto"/>
        <w:left w:val="none" w:sz="0" w:space="0" w:color="auto"/>
        <w:bottom w:val="none" w:sz="0" w:space="0" w:color="auto"/>
        <w:right w:val="none" w:sz="0" w:space="0" w:color="auto"/>
      </w:divBdr>
    </w:div>
    <w:div w:id="2109497218">
      <w:bodyDiv w:val="1"/>
      <w:marLeft w:val="0"/>
      <w:marRight w:val="0"/>
      <w:marTop w:val="0"/>
      <w:marBottom w:val="0"/>
      <w:divBdr>
        <w:top w:val="none" w:sz="0" w:space="0" w:color="auto"/>
        <w:left w:val="none" w:sz="0" w:space="0" w:color="auto"/>
        <w:bottom w:val="none" w:sz="0" w:space="0" w:color="auto"/>
        <w:right w:val="none" w:sz="0" w:space="0" w:color="auto"/>
      </w:divBdr>
    </w:div>
    <w:div w:id="2109814856">
      <w:bodyDiv w:val="1"/>
      <w:marLeft w:val="0"/>
      <w:marRight w:val="0"/>
      <w:marTop w:val="0"/>
      <w:marBottom w:val="0"/>
      <w:divBdr>
        <w:top w:val="none" w:sz="0" w:space="0" w:color="auto"/>
        <w:left w:val="none" w:sz="0" w:space="0" w:color="auto"/>
        <w:bottom w:val="none" w:sz="0" w:space="0" w:color="auto"/>
        <w:right w:val="none" w:sz="0" w:space="0" w:color="auto"/>
      </w:divBdr>
    </w:div>
    <w:div w:id="2110615510">
      <w:bodyDiv w:val="1"/>
      <w:marLeft w:val="0"/>
      <w:marRight w:val="0"/>
      <w:marTop w:val="0"/>
      <w:marBottom w:val="0"/>
      <w:divBdr>
        <w:top w:val="none" w:sz="0" w:space="0" w:color="auto"/>
        <w:left w:val="none" w:sz="0" w:space="0" w:color="auto"/>
        <w:bottom w:val="none" w:sz="0" w:space="0" w:color="auto"/>
        <w:right w:val="none" w:sz="0" w:space="0" w:color="auto"/>
      </w:divBdr>
    </w:div>
    <w:div w:id="2113084716">
      <w:bodyDiv w:val="1"/>
      <w:marLeft w:val="0"/>
      <w:marRight w:val="0"/>
      <w:marTop w:val="0"/>
      <w:marBottom w:val="0"/>
      <w:divBdr>
        <w:top w:val="none" w:sz="0" w:space="0" w:color="auto"/>
        <w:left w:val="none" w:sz="0" w:space="0" w:color="auto"/>
        <w:bottom w:val="none" w:sz="0" w:space="0" w:color="auto"/>
        <w:right w:val="none" w:sz="0" w:space="0" w:color="auto"/>
      </w:divBdr>
    </w:div>
    <w:div w:id="2114931431">
      <w:bodyDiv w:val="1"/>
      <w:marLeft w:val="0"/>
      <w:marRight w:val="0"/>
      <w:marTop w:val="0"/>
      <w:marBottom w:val="0"/>
      <w:divBdr>
        <w:top w:val="none" w:sz="0" w:space="0" w:color="auto"/>
        <w:left w:val="none" w:sz="0" w:space="0" w:color="auto"/>
        <w:bottom w:val="none" w:sz="0" w:space="0" w:color="auto"/>
        <w:right w:val="none" w:sz="0" w:space="0" w:color="auto"/>
      </w:divBdr>
    </w:div>
    <w:div w:id="2115977489">
      <w:bodyDiv w:val="1"/>
      <w:marLeft w:val="0"/>
      <w:marRight w:val="0"/>
      <w:marTop w:val="0"/>
      <w:marBottom w:val="0"/>
      <w:divBdr>
        <w:top w:val="none" w:sz="0" w:space="0" w:color="auto"/>
        <w:left w:val="none" w:sz="0" w:space="0" w:color="auto"/>
        <w:bottom w:val="none" w:sz="0" w:space="0" w:color="auto"/>
        <w:right w:val="none" w:sz="0" w:space="0" w:color="auto"/>
      </w:divBdr>
    </w:div>
    <w:div w:id="2118676504">
      <w:bodyDiv w:val="1"/>
      <w:marLeft w:val="0"/>
      <w:marRight w:val="0"/>
      <w:marTop w:val="0"/>
      <w:marBottom w:val="0"/>
      <w:divBdr>
        <w:top w:val="none" w:sz="0" w:space="0" w:color="auto"/>
        <w:left w:val="none" w:sz="0" w:space="0" w:color="auto"/>
        <w:bottom w:val="none" w:sz="0" w:space="0" w:color="auto"/>
        <w:right w:val="none" w:sz="0" w:space="0" w:color="auto"/>
      </w:divBdr>
    </w:div>
    <w:div w:id="2118715182">
      <w:bodyDiv w:val="1"/>
      <w:marLeft w:val="0"/>
      <w:marRight w:val="0"/>
      <w:marTop w:val="0"/>
      <w:marBottom w:val="0"/>
      <w:divBdr>
        <w:top w:val="none" w:sz="0" w:space="0" w:color="auto"/>
        <w:left w:val="none" w:sz="0" w:space="0" w:color="auto"/>
        <w:bottom w:val="none" w:sz="0" w:space="0" w:color="auto"/>
        <w:right w:val="none" w:sz="0" w:space="0" w:color="auto"/>
      </w:divBdr>
    </w:div>
    <w:div w:id="2121683216">
      <w:bodyDiv w:val="1"/>
      <w:marLeft w:val="0"/>
      <w:marRight w:val="0"/>
      <w:marTop w:val="0"/>
      <w:marBottom w:val="0"/>
      <w:divBdr>
        <w:top w:val="none" w:sz="0" w:space="0" w:color="auto"/>
        <w:left w:val="none" w:sz="0" w:space="0" w:color="auto"/>
        <w:bottom w:val="none" w:sz="0" w:space="0" w:color="auto"/>
        <w:right w:val="none" w:sz="0" w:space="0" w:color="auto"/>
      </w:divBdr>
    </w:div>
    <w:div w:id="2126146576">
      <w:bodyDiv w:val="1"/>
      <w:marLeft w:val="0"/>
      <w:marRight w:val="0"/>
      <w:marTop w:val="0"/>
      <w:marBottom w:val="0"/>
      <w:divBdr>
        <w:top w:val="none" w:sz="0" w:space="0" w:color="auto"/>
        <w:left w:val="none" w:sz="0" w:space="0" w:color="auto"/>
        <w:bottom w:val="none" w:sz="0" w:space="0" w:color="auto"/>
        <w:right w:val="none" w:sz="0" w:space="0" w:color="auto"/>
      </w:divBdr>
    </w:div>
    <w:div w:id="2126197235">
      <w:bodyDiv w:val="1"/>
      <w:marLeft w:val="0"/>
      <w:marRight w:val="0"/>
      <w:marTop w:val="0"/>
      <w:marBottom w:val="0"/>
      <w:divBdr>
        <w:top w:val="none" w:sz="0" w:space="0" w:color="auto"/>
        <w:left w:val="none" w:sz="0" w:space="0" w:color="auto"/>
        <w:bottom w:val="none" w:sz="0" w:space="0" w:color="auto"/>
        <w:right w:val="none" w:sz="0" w:space="0" w:color="auto"/>
      </w:divBdr>
    </w:div>
    <w:div w:id="2127500952">
      <w:bodyDiv w:val="1"/>
      <w:marLeft w:val="0"/>
      <w:marRight w:val="0"/>
      <w:marTop w:val="0"/>
      <w:marBottom w:val="0"/>
      <w:divBdr>
        <w:top w:val="none" w:sz="0" w:space="0" w:color="auto"/>
        <w:left w:val="none" w:sz="0" w:space="0" w:color="auto"/>
        <w:bottom w:val="none" w:sz="0" w:space="0" w:color="auto"/>
        <w:right w:val="none" w:sz="0" w:space="0" w:color="auto"/>
      </w:divBdr>
    </w:div>
    <w:div w:id="2128423707">
      <w:bodyDiv w:val="1"/>
      <w:marLeft w:val="0"/>
      <w:marRight w:val="0"/>
      <w:marTop w:val="0"/>
      <w:marBottom w:val="0"/>
      <w:divBdr>
        <w:top w:val="none" w:sz="0" w:space="0" w:color="auto"/>
        <w:left w:val="none" w:sz="0" w:space="0" w:color="auto"/>
        <w:bottom w:val="none" w:sz="0" w:space="0" w:color="auto"/>
        <w:right w:val="none" w:sz="0" w:space="0" w:color="auto"/>
      </w:divBdr>
    </w:div>
    <w:div w:id="2130128445">
      <w:bodyDiv w:val="1"/>
      <w:marLeft w:val="0"/>
      <w:marRight w:val="0"/>
      <w:marTop w:val="0"/>
      <w:marBottom w:val="0"/>
      <w:divBdr>
        <w:top w:val="none" w:sz="0" w:space="0" w:color="auto"/>
        <w:left w:val="none" w:sz="0" w:space="0" w:color="auto"/>
        <w:bottom w:val="none" w:sz="0" w:space="0" w:color="auto"/>
        <w:right w:val="none" w:sz="0" w:space="0" w:color="auto"/>
      </w:divBdr>
    </w:div>
    <w:div w:id="2131511919">
      <w:bodyDiv w:val="1"/>
      <w:marLeft w:val="0"/>
      <w:marRight w:val="0"/>
      <w:marTop w:val="0"/>
      <w:marBottom w:val="0"/>
      <w:divBdr>
        <w:top w:val="none" w:sz="0" w:space="0" w:color="auto"/>
        <w:left w:val="none" w:sz="0" w:space="0" w:color="auto"/>
        <w:bottom w:val="none" w:sz="0" w:space="0" w:color="auto"/>
        <w:right w:val="none" w:sz="0" w:space="0" w:color="auto"/>
      </w:divBdr>
    </w:div>
    <w:div w:id="2134669994">
      <w:bodyDiv w:val="1"/>
      <w:marLeft w:val="0"/>
      <w:marRight w:val="0"/>
      <w:marTop w:val="0"/>
      <w:marBottom w:val="0"/>
      <w:divBdr>
        <w:top w:val="none" w:sz="0" w:space="0" w:color="auto"/>
        <w:left w:val="none" w:sz="0" w:space="0" w:color="auto"/>
        <w:bottom w:val="none" w:sz="0" w:space="0" w:color="auto"/>
        <w:right w:val="none" w:sz="0" w:space="0" w:color="auto"/>
      </w:divBdr>
    </w:div>
    <w:div w:id="2134865677">
      <w:bodyDiv w:val="1"/>
      <w:marLeft w:val="0"/>
      <w:marRight w:val="0"/>
      <w:marTop w:val="0"/>
      <w:marBottom w:val="0"/>
      <w:divBdr>
        <w:top w:val="none" w:sz="0" w:space="0" w:color="auto"/>
        <w:left w:val="none" w:sz="0" w:space="0" w:color="auto"/>
        <w:bottom w:val="none" w:sz="0" w:space="0" w:color="auto"/>
        <w:right w:val="none" w:sz="0" w:space="0" w:color="auto"/>
      </w:divBdr>
    </w:div>
    <w:div w:id="2135556952">
      <w:bodyDiv w:val="1"/>
      <w:marLeft w:val="0"/>
      <w:marRight w:val="0"/>
      <w:marTop w:val="0"/>
      <w:marBottom w:val="0"/>
      <w:divBdr>
        <w:top w:val="none" w:sz="0" w:space="0" w:color="auto"/>
        <w:left w:val="none" w:sz="0" w:space="0" w:color="auto"/>
        <w:bottom w:val="none" w:sz="0" w:space="0" w:color="auto"/>
        <w:right w:val="none" w:sz="0" w:space="0" w:color="auto"/>
      </w:divBdr>
    </w:div>
    <w:div w:id="2137478375">
      <w:bodyDiv w:val="1"/>
      <w:marLeft w:val="0"/>
      <w:marRight w:val="0"/>
      <w:marTop w:val="0"/>
      <w:marBottom w:val="0"/>
      <w:divBdr>
        <w:top w:val="none" w:sz="0" w:space="0" w:color="auto"/>
        <w:left w:val="none" w:sz="0" w:space="0" w:color="auto"/>
        <w:bottom w:val="none" w:sz="0" w:space="0" w:color="auto"/>
        <w:right w:val="none" w:sz="0" w:space="0" w:color="auto"/>
      </w:divBdr>
    </w:div>
    <w:div w:id="2138789316">
      <w:bodyDiv w:val="1"/>
      <w:marLeft w:val="0"/>
      <w:marRight w:val="0"/>
      <w:marTop w:val="0"/>
      <w:marBottom w:val="0"/>
      <w:divBdr>
        <w:top w:val="none" w:sz="0" w:space="0" w:color="auto"/>
        <w:left w:val="none" w:sz="0" w:space="0" w:color="auto"/>
        <w:bottom w:val="none" w:sz="0" w:space="0" w:color="auto"/>
        <w:right w:val="none" w:sz="0" w:space="0" w:color="auto"/>
      </w:divBdr>
    </w:div>
    <w:div w:id="2138985656">
      <w:bodyDiv w:val="1"/>
      <w:marLeft w:val="0"/>
      <w:marRight w:val="0"/>
      <w:marTop w:val="0"/>
      <w:marBottom w:val="0"/>
      <w:divBdr>
        <w:top w:val="none" w:sz="0" w:space="0" w:color="auto"/>
        <w:left w:val="none" w:sz="0" w:space="0" w:color="auto"/>
        <w:bottom w:val="none" w:sz="0" w:space="0" w:color="auto"/>
        <w:right w:val="none" w:sz="0" w:space="0" w:color="auto"/>
      </w:divBdr>
    </w:div>
    <w:div w:id="2139300190">
      <w:bodyDiv w:val="1"/>
      <w:marLeft w:val="0"/>
      <w:marRight w:val="0"/>
      <w:marTop w:val="0"/>
      <w:marBottom w:val="0"/>
      <w:divBdr>
        <w:top w:val="none" w:sz="0" w:space="0" w:color="auto"/>
        <w:left w:val="none" w:sz="0" w:space="0" w:color="auto"/>
        <w:bottom w:val="none" w:sz="0" w:space="0" w:color="auto"/>
        <w:right w:val="none" w:sz="0" w:space="0" w:color="auto"/>
      </w:divBdr>
    </w:div>
    <w:div w:id="2142071477">
      <w:bodyDiv w:val="1"/>
      <w:marLeft w:val="0"/>
      <w:marRight w:val="0"/>
      <w:marTop w:val="0"/>
      <w:marBottom w:val="0"/>
      <w:divBdr>
        <w:top w:val="none" w:sz="0" w:space="0" w:color="auto"/>
        <w:left w:val="none" w:sz="0" w:space="0" w:color="auto"/>
        <w:bottom w:val="none" w:sz="0" w:space="0" w:color="auto"/>
        <w:right w:val="none" w:sz="0" w:space="0" w:color="auto"/>
      </w:divBdr>
    </w:div>
    <w:div w:id="2142459367">
      <w:bodyDiv w:val="1"/>
      <w:marLeft w:val="0"/>
      <w:marRight w:val="0"/>
      <w:marTop w:val="0"/>
      <w:marBottom w:val="0"/>
      <w:divBdr>
        <w:top w:val="none" w:sz="0" w:space="0" w:color="auto"/>
        <w:left w:val="none" w:sz="0" w:space="0" w:color="auto"/>
        <w:bottom w:val="none" w:sz="0" w:space="0" w:color="auto"/>
        <w:right w:val="none" w:sz="0" w:space="0" w:color="auto"/>
      </w:divBdr>
    </w:div>
    <w:div w:id="2144887322">
      <w:bodyDiv w:val="1"/>
      <w:marLeft w:val="0"/>
      <w:marRight w:val="0"/>
      <w:marTop w:val="0"/>
      <w:marBottom w:val="0"/>
      <w:divBdr>
        <w:top w:val="none" w:sz="0" w:space="0" w:color="auto"/>
        <w:left w:val="none" w:sz="0" w:space="0" w:color="auto"/>
        <w:bottom w:val="none" w:sz="0" w:space="0" w:color="auto"/>
        <w:right w:val="none" w:sz="0" w:space="0" w:color="auto"/>
      </w:divBdr>
    </w:div>
    <w:div w:id="2146119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artijn.vanhovell@sgs.com" TargetMode="External"/><Relationship Id="rId18" Type="http://schemas.openxmlformats.org/officeDocument/2006/relationships/image" Target="media/image4.png"/><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chart" Target="charts/chart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emf"/><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chart" Target="charts/chart5.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chart" Target="charts/chart4.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cid:image013.png@01DBB9FA.20187D4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chart" Target="charts/chart3.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charts/_rels/chart1.xml.rels><?xml version="1.0" encoding="UTF-8" standalone="yes"?>
<Relationships xmlns="http://schemas.openxmlformats.org/package/2006/relationships"><Relationship Id="rId3" Type="http://schemas.openxmlformats.org/officeDocument/2006/relationships/oleObject" Target="file:///\\nlfs001\applics\data\Search\Search%20Consultancy\LOPENDE%20PROJECTEN\29.23.00039%20LCA%20Orbix\07%20Carbstone%20B-EPD%20aanpassingen\1e%20review%20ronde\2025%2008%2021%20B-EPD%20Carbstone\2025%2008%2022%20Resultaten%20Carbstone%20hol%20en%20carbstone%20hol%20gekalibreer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nlfs001\applics\data\Search\Search%20Consultancy\LOPENDE%20PROJECTEN\29.23.00039%20LCA%20Orbix\07%20Carbstone%20B-EPD%20aanpassingen\1e%20review%20ronde\2025%2008%2021%20B-EPD%20Carbstone\2025%2008%2022%20Resultaten%20Carbstone%20hol%20en%20carbstone%20hol%20gekalibreer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nlfs001\applics\data\Search\Search%20Consultancy\LOPENDE%20PROJECTEN\29.23.00039%20LCA%20Orbix\07%20Carbstone%20B-EPD%20aanpassingen\1e%20review%20ronde\2025%2008%2021%20B-EPD%20Carbstone\2025%2008%2022%20Resultaten%20Carbstone%20ClimaSono.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nlfs001\applics\data\Search\Search%20Consultancy\LOPENDE%20PROJECTEN\29.23.00039%20LCA%20Orbix\07%20Carbstone%20B-EPD%20aanpassingen\1e%20review%20ronde\2025%2008%2021%20B-EPD%20Carbstone\2025%2008%2014%20Resultaten%20Vulsteen.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nlfs001\applics\data\Search\Search%20Consultancy\LOPENDE%20PROJECTEN\29.23.00039%20LCA%20Orbix\07%20Carbstone%20B-EPD%20aanpassingen\1e%20review%20ronde\2025%2008%2021%20B-EPD%20Carbstone\2025%2008%2022%20Resultaten%20Carbstone%20ClimaSono.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strRef>
              <c:f>Zwaartepuntanalyse!$W$25</c:f>
              <c:strCache>
                <c:ptCount val="1"/>
                <c:pt idx="0">
                  <c:v>CO2 emissies in productie</c:v>
                </c:pt>
              </c:strCache>
            </c:strRef>
          </c:tx>
          <c:spPr>
            <a:solidFill>
              <a:schemeClr val="accent1"/>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Zwaartepuntanalyse!$W$26:$W$44</c:f>
              <c:numCache>
                <c:formatCode>General</c:formatCode>
                <c:ptCount val="19"/>
                <c:pt idx="0">
                  <c:v>2.2692889999999999E-3</c:v>
                </c:pt>
                <c:pt idx="1">
                  <c:v>0</c:v>
                </c:pt>
                <c:pt idx="2">
                  <c:v>2.2692889999999999E-3</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numCache>
            </c:numRef>
          </c:val>
          <c:extLst>
            <c:ext xmlns:c16="http://schemas.microsoft.com/office/drawing/2014/chart" uri="{C3380CC4-5D6E-409C-BE32-E72D297353CC}">
              <c16:uniqueId val="{00000000-AD90-4780-A621-21C821FA79E4}"/>
            </c:ext>
          </c:extLst>
        </c:ser>
        <c:ser>
          <c:idx val="1"/>
          <c:order val="1"/>
          <c:tx>
            <c:strRef>
              <c:f>Zwaartepuntanalyse!$X$25</c:f>
              <c:strCache>
                <c:ptCount val="1"/>
                <c:pt idx="0">
                  <c:v>Liquid CO2</c:v>
                </c:pt>
              </c:strCache>
            </c:strRef>
          </c:tx>
          <c:spPr>
            <a:solidFill>
              <a:schemeClr val="accent2"/>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Zwaartepuntanalyse!$X$26:$X$44</c:f>
              <c:numCache>
                <c:formatCode>General</c:formatCode>
                <c:ptCount val="19"/>
                <c:pt idx="0">
                  <c:v>-7.4338022000000004E-2</c:v>
                </c:pt>
                <c:pt idx="1">
                  <c:v>1.8977297000000001E-2</c:v>
                </c:pt>
                <c:pt idx="2">
                  <c:v>-9.3327825000000003E-2</c:v>
                </c:pt>
                <c:pt idx="3">
                  <c:v>1.2505409E-5</c:v>
                </c:pt>
                <c:pt idx="4">
                  <c:v>1.0430752E-9</c:v>
                </c:pt>
                <c:pt idx="5">
                  <c:v>9.7912107999999996E-5</c:v>
                </c:pt>
                <c:pt idx="6">
                  <c:v>1.4486734000000001E-6</c:v>
                </c:pt>
                <c:pt idx="7">
                  <c:v>1.3593708E-5</c:v>
                </c:pt>
                <c:pt idx="8">
                  <c:v>1.7098643E-4</c:v>
                </c:pt>
                <c:pt idx="9">
                  <c:v>4.4884064999999997E-5</c:v>
                </c:pt>
                <c:pt idx="10">
                  <c:v>1.6043923000000001E-6</c:v>
                </c:pt>
                <c:pt idx="11">
                  <c:v>0.24895490000000001</c:v>
                </c:pt>
                <c:pt idx="12">
                  <c:v>2.8202726000000002E-3</c:v>
                </c:pt>
                <c:pt idx="13">
                  <c:v>4.800824E-10</c:v>
                </c:pt>
                <c:pt idx="14">
                  <c:v>7.1126819000000003E-4</c:v>
                </c:pt>
                <c:pt idx="15">
                  <c:v>0.69434616999999998</c:v>
                </c:pt>
                <c:pt idx="16">
                  <c:v>2.3945991000000001E-11</c:v>
                </c:pt>
                <c:pt idx="17">
                  <c:v>6.6795543999999999E-10</c:v>
                </c:pt>
                <c:pt idx="18">
                  <c:v>0.13377952000000001</c:v>
                </c:pt>
              </c:numCache>
            </c:numRef>
          </c:val>
          <c:extLst>
            <c:ext xmlns:c16="http://schemas.microsoft.com/office/drawing/2014/chart" uri="{C3380CC4-5D6E-409C-BE32-E72D297353CC}">
              <c16:uniqueId val="{00000001-AD90-4780-A621-21C821FA79E4}"/>
            </c:ext>
          </c:extLst>
        </c:ser>
        <c:ser>
          <c:idx val="2"/>
          <c:order val="2"/>
          <c:tx>
            <c:strRef>
              <c:f>Zwaartepuntanalyse!$Y$25</c:f>
              <c:strCache>
                <c:ptCount val="1"/>
                <c:pt idx="0">
                  <c:v>Tap water</c:v>
                </c:pt>
              </c:strCache>
            </c:strRef>
          </c:tx>
          <c:spPr>
            <a:solidFill>
              <a:schemeClr val="accent3"/>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Zwaartepuntanalyse!$Y$26:$Y$44</c:f>
              <c:numCache>
                <c:formatCode>0.00E+00</c:formatCode>
                <c:ptCount val="19"/>
                <c:pt idx="0">
                  <c:v>1.5896902E-6</c:v>
                </c:pt>
                <c:pt idx="1">
                  <c:v>1.5553974000000001E-6</c:v>
                </c:pt>
                <c:pt idx="2">
                  <c:v>3.1761013000000003E-8</c:v>
                </c:pt>
                <c:pt idx="3">
                  <c:v>2.5317832999999999E-9</c:v>
                </c:pt>
                <c:pt idx="4">
                  <c:v>1.3779315000000001E-13</c:v>
                </c:pt>
                <c:pt idx="5">
                  <c:v>9.0772307999999999E-9</c:v>
                </c:pt>
                <c:pt idx="6">
                  <c:v>1.2436824999999999E-10</c:v>
                </c:pt>
                <c:pt idx="7">
                  <c:v>1.4405326E-9</c:v>
                </c:pt>
                <c:pt idx="8">
                  <c:v>1.6752316000000002E-8</c:v>
                </c:pt>
                <c:pt idx="9">
                  <c:v>5.2657778000000001E-9</c:v>
                </c:pt>
                <c:pt idx="10">
                  <c:v>4.3482664000000001E-11</c:v>
                </c:pt>
                <c:pt idx="11">
                  <c:v>2.6614553999999998E-5</c:v>
                </c:pt>
                <c:pt idx="12">
                  <c:v>1.9516602000000001E-4</c:v>
                </c:pt>
                <c:pt idx="13">
                  <c:v>7.6182344000000004E-14</c:v>
                </c:pt>
                <c:pt idx="14">
                  <c:v>1.838851E-7</c:v>
                </c:pt>
                <c:pt idx="15">
                  <c:v>2.9179185999999998E-5</c:v>
                </c:pt>
                <c:pt idx="16">
                  <c:v>4.2499462000000003E-15</c:v>
                </c:pt>
                <c:pt idx="17">
                  <c:v>9.5130331000000004E-14</c:v>
                </c:pt>
                <c:pt idx="18">
                  <c:v>7.5104378E-6</c:v>
                </c:pt>
              </c:numCache>
            </c:numRef>
          </c:val>
          <c:extLst>
            <c:ext xmlns:c16="http://schemas.microsoft.com/office/drawing/2014/chart" uri="{C3380CC4-5D6E-409C-BE32-E72D297353CC}">
              <c16:uniqueId val="{00000002-AD90-4780-A621-21C821FA79E4}"/>
            </c:ext>
          </c:extLst>
        </c:ser>
        <c:ser>
          <c:idx val="3"/>
          <c:order val="3"/>
          <c:tx>
            <c:strRef>
              <c:f>Zwaartepuntanalyse!$Z$25</c:f>
              <c:strCache>
                <c:ptCount val="1"/>
                <c:pt idx="0">
                  <c:v>Masterbloc ECO lijm</c:v>
                </c:pt>
              </c:strCache>
            </c:strRef>
          </c:tx>
          <c:spPr>
            <a:solidFill>
              <a:schemeClr val="accent4"/>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Zwaartepuntanalyse!$Z$26:$Z$44</c:f>
              <c:numCache>
                <c:formatCode>0.00E+00</c:formatCode>
                <c:ptCount val="19"/>
                <c:pt idx="0">
                  <c:v>2.4053299999999999E-5</c:v>
                </c:pt>
                <c:pt idx="1">
                  <c:v>2.3770264E-5</c:v>
                </c:pt>
                <c:pt idx="2">
                  <c:v>1.5229948E-7</c:v>
                </c:pt>
                <c:pt idx="3">
                  <c:v>4.6861378E-8</c:v>
                </c:pt>
                <c:pt idx="4">
                  <c:v>2.1732813000000001E-12</c:v>
                </c:pt>
                <c:pt idx="5">
                  <c:v>1.1715344999999999E-7</c:v>
                </c:pt>
                <c:pt idx="6">
                  <c:v>1.0119340999999999E-9</c:v>
                </c:pt>
                <c:pt idx="7">
                  <c:v>2.0883875E-8</c:v>
                </c:pt>
                <c:pt idx="8">
                  <c:v>2.4279627E-7</c:v>
                </c:pt>
                <c:pt idx="9">
                  <c:v>8.2686562000000004E-8</c:v>
                </c:pt>
                <c:pt idx="10">
                  <c:v>2.5468139999999997E-10</c:v>
                </c:pt>
                <c:pt idx="11">
                  <c:v>3.7013696999999999E-4</c:v>
                </c:pt>
                <c:pt idx="12">
                  <c:v>8.0649110999999997E-6</c:v>
                </c:pt>
                <c:pt idx="13">
                  <c:v>1.1138067E-12</c:v>
                </c:pt>
                <c:pt idx="14">
                  <c:v>1.0238192E-6</c:v>
                </c:pt>
                <c:pt idx="15">
                  <c:v>6.7066103000000001E-4</c:v>
                </c:pt>
                <c:pt idx="16">
                  <c:v>3.2089856999999999E-14</c:v>
                </c:pt>
                <c:pt idx="17">
                  <c:v>3.9220936000000002E-13</c:v>
                </c:pt>
                <c:pt idx="18">
                  <c:v>2.9712830000000001E-4</c:v>
                </c:pt>
              </c:numCache>
            </c:numRef>
          </c:val>
          <c:extLst>
            <c:ext xmlns:c16="http://schemas.microsoft.com/office/drawing/2014/chart" uri="{C3380CC4-5D6E-409C-BE32-E72D297353CC}">
              <c16:uniqueId val="{00000003-AD90-4780-A621-21C821FA79E4}"/>
            </c:ext>
          </c:extLst>
        </c:ser>
        <c:ser>
          <c:idx val="4"/>
          <c:order val="4"/>
          <c:tx>
            <c:strRef>
              <c:f>Zwaartepuntanalyse!$AA$25</c:f>
              <c:strCache>
                <c:ptCount val="1"/>
                <c:pt idx="0">
                  <c:v>Mengzand</c:v>
                </c:pt>
              </c:strCache>
            </c:strRef>
          </c:tx>
          <c:spPr>
            <a:solidFill>
              <a:schemeClr val="accent5"/>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Zwaartepuntanalyse!$AA$26:$AA$44</c:f>
              <c:numCache>
                <c:formatCode>0.00E+00</c:formatCode>
                <c:ptCount val="19"/>
                <c:pt idx="0">
                  <c:v>2.2027560000000002E-3</c:v>
                </c:pt>
                <c:pt idx="1">
                  <c:v>2.1929725999999998E-3</c:v>
                </c:pt>
                <c:pt idx="2">
                  <c:v>6.1852852000000004E-6</c:v>
                </c:pt>
                <c:pt idx="3">
                  <c:v>3.5980770999999998E-6</c:v>
                </c:pt>
                <c:pt idx="4">
                  <c:v>3.8979399999999999E-10</c:v>
                </c:pt>
                <c:pt idx="5">
                  <c:v>1.9888718000000001E-5</c:v>
                </c:pt>
                <c:pt idx="6">
                  <c:v>3.1042992E-8</c:v>
                </c:pt>
                <c:pt idx="7">
                  <c:v>8.2061155E-6</c:v>
                </c:pt>
                <c:pt idx="8">
                  <c:v>9.1014897E-5</c:v>
                </c:pt>
                <c:pt idx="9">
                  <c:v>2.3862815999999998E-5</c:v>
                </c:pt>
                <c:pt idx="10">
                  <c:v>3.585849E-8</c:v>
                </c:pt>
                <c:pt idx="11">
                  <c:v>3.4387863999999997E-2</c:v>
                </c:pt>
                <c:pt idx="12">
                  <c:v>2.6453847E-4</c:v>
                </c:pt>
                <c:pt idx="13">
                  <c:v>9.1919504000000002E-11</c:v>
                </c:pt>
                <c:pt idx="14">
                  <c:v>1.7066741000000001E-4</c:v>
                </c:pt>
                <c:pt idx="15">
                  <c:v>2.4383319000000001E-2</c:v>
                </c:pt>
                <c:pt idx="16">
                  <c:v>1.285654E-12</c:v>
                </c:pt>
                <c:pt idx="17">
                  <c:v>1.8384074999999999E-11</c:v>
                </c:pt>
                <c:pt idx="18">
                  <c:v>1.9487979999999998E-2</c:v>
                </c:pt>
              </c:numCache>
            </c:numRef>
          </c:val>
          <c:extLst>
            <c:ext xmlns:c16="http://schemas.microsoft.com/office/drawing/2014/chart" uri="{C3380CC4-5D6E-409C-BE32-E72D297353CC}">
              <c16:uniqueId val="{00000004-AD90-4780-A621-21C821FA79E4}"/>
            </c:ext>
          </c:extLst>
        </c:ser>
        <c:ser>
          <c:idx val="5"/>
          <c:order val="5"/>
          <c:tx>
            <c:strRef>
              <c:f>Zwaartepuntanalyse!$AB$25</c:f>
              <c:strCache>
                <c:ptCount val="1"/>
                <c:pt idx="0">
                  <c:v>Stinox</c:v>
                </c:pt>
              </c:strCache>
            </c:strRef>
          </c:tx>
          <c:spPr>
            <a:solidFill>
              <a:schemeClr val="accent6"/>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Zwaartepuntanalyse!$AB$26:$AB$44</c:f>
              <c:numCache>
                <c:formatCode>General</c:formatCode>
                <c:ptCount val="19"/>
                <c:pt idx="0">
                  <c:v>3.3014843000000001E-4</c:v>
                </c:pt>
                <c:pt idx="1">
                  <c:v>3.2711581000000002E-4</c:v>
                </c:pt>
                <c:pt idx="2">
                  <c:v>2.6534703999999999E-6</c:v>
                </c:pt>
                <c:pt idx="3">
                  <c:v>3.7914778999999998E-7</c:v>
                </c:pt>
                <c:pt idx="4">
                  <c:v>6.6126399999999998E-11</c:v>
                </c:pt>
                <c:pt idx="5">
                  <c:v>1.9989779000000001E-6</c:v>
                </c:pt>
                <c:pt idx="6">
                  <c:v>5.1600874000000001E-9</c:v>
                </c:pt>
                <c:pt idx="7">
                  <c:v>7.3062516000000004E-7</c:v>
                </c:pt>
                <c:pt idx="8">
                  <c:v>8.4649751999999992E-6</c:v>
                </c:pt>
                <c:pt idx="9">
                  <c:v>2.2553729E-6</c:v>
                </c:pt>
                <c:pt idx="10">
                  <c:v>1.5883953E-8</c:v>
                </c:pt>
                <c:pt idx="11">
                  <c:v>8.0494425999999997E-3</c:v>
                </c:pt>
                <c:pt idx="12">
                  <c:v>7.0619921999999998E-5</c:v>
                </c:pt>
                <c:pt idx="13">
                  <c:v>5.0811785E-11</c:v>
                </c:pt>
                <c:pt idx="14">
                  <c:v>7.2942330000000003E-5</c:v>
                </c:pt>
                <c:pt idx="15">
                  <c:v>4.3639574999999996E-3</c:v>
                </c:pt>
                <c:pt idx="16">
                  <c:v>2.0236182000000001E-13</c:v>
                </c:pt>
                <c:pt idx="17">
                  <c:v>3.9407127E-12</c:v>
                </c:pt>
                <c:pt idx="18">
                  <c:v>2.0077290999999998E-3</c:v>
                </c:pt>
              </c:numCache>
            </c:numRef>
          </c:val>
          <c:extLst>
            <c:ext xmlns:c16="http://schemas.microsoft.com/office/drawing/2014/chart" uri="{C3380CC4-5D6E-409C-BE32-E72D297353CC}">
              <c16:uniqueId val="{00000005-AD90-4780-A621-21C821FA79E4}"/>
            </c:ext>
          </c:extLst>
        </c:ser>
        <c:ser>
          <c:idx val="6"/>
          <c:order val="6"/>
          <c:tx>
            <c:strRef>
              <c:f>Zwaartepuntanalyse!$AC$25</c:f>
              <c:strCache>
                <c:ptCount val="1"/>
                <c:pt idx="0">
                  <c:v>Pallet</c:v>
                </c:pt>
              </c:strCache>
            </c:strRef>
          </c:tx>
          <c:spPr>
            <a:solidFill>
              <a:schemeClr val="accent1">
                <a:lumMod val="60000"/>
              </a:schemeClr>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Zwaartepuntanalyse!$AC$26:$AC$44</c:f>
              <c:numCache>
                <c:formatCode>General</c:formatCode>
                <c:ptCount val="19"/>
                <c:pt idx="0">
                  <c:v>-9.0707891000000001E-4</c:v>
                </c:pt>
                <c:pt idx="1">
                  <c:v>1.5370014999999999E-4</c:v>
                </c:pt>
                <c:pt idx="2">
                  <c:v>-1.0613387E-3</c:v>
                </c:pt>
                <c:pt idx="3">
                  <c:v>5.5965166E-7</c:v>
                </c:pt>
                <c:pt idx="4">
                  <c:v>1.713328E-11</c:v>
                </c:pt>
                <c:pt idx="5">
                  <c:v>9.3730301999999995E-7</c:v>
                </c:pt>
                <c:pt idx="6">
                  <c:v>7.6190592999999993E-9</c:v>
                </c:pt>
                <c:pt idx="7">
                  <c:v>2.4852028000000001E-7</c:v>
                </c:pt>
                <c:pt idx="8">
                  <c:v>2.8151564E-6</c:v>
                </c:pt>
                <c:pt idx="9">
                  <c:v>1.1418941E-6</c:v>
                </c:pt>
                <c:pt idx="10">
                  <c:v>2.7011109999999999E-9</c:v>
                </c:pt>
                <c:pt idx="11">
                  <c:v>2.7351017E-3</c:v>
                </c:pt>
                <c:pt idx="12">
                  <c:v>4.6254268999999997E-5</c:v>
                </c:pt>
                <c:pt idx="13">
                  <c:v>2.1218409000000001E-11</c:v>
                </c:pt>
                <c:pt idx="14">
                  <c:v>7.3817987000000001E-6</c:v>
                </c:pt>
                <c:pt idx="15">
                  <c:v>3.9268920000000004E-3</c:v>
                </c:pt>
                <c:pt idx="16">
                  <c:v>4.5668710999999997E-13</c:v>
                </c:pt>
                <c:pt idx="17">
                  <c:v>3.3709632999999999E-12</c:v>
                </c:pt>
                <c:pt idx="18">
                  <c:v>8.8502513000000005E-2</c:v>
                </c:pt>
              </c:numCache>
            </c:numRef>
          </c:val>
          <c:extLst>
            <c:ext xmlns:c16="http://schemas.microsoft.com/office/drawing/2014/chart" uri="{C3380CC4-5D6E-409C-BE32-E72D297353CC}">
              <c16:uniqueId val="{00000006-AD90-4780-A621-21C821FA79E4}"/>
            </c:ext>
          </c:extLst>
        </c:ser>
        <c:ser>
          <c:idx val="7"/>
          <c:order val="7"/>
          <c:tx>
            <c:strRef>
              <c:f>Zwaartepuntanalyse!$AD$25</c:f>
              <c:strCache>
                <c:ptCount val="1"/>
                <c:pt idx="0">
                  <c:v>PET straps</c:v>
                </c:pt>
              </c:strCache>
            </c:strRef>
          </c:tx>
          <c:spPr>
            <a:solidFill>
              <a:schemeClr val="accent2">
                <a:lumMod val="60000"/>
              </a:schemeClr>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Zwaartepuntanalyse!$AD$26:$AD$44</c:f>
              <c:numCache>
                <c:formatCode>0.00E+00</c:formatCode>
                <c:ptCount val="19"/>
                <c:pt idx="0">
                  <c:v>5.5138895000000001E-5</c:v>
                </c:pt>
                <c:pt idx="1">
                  <c:v>5.5826004000000001E-5</c:v>
                </c:pt>
                <c:pt idx="2">
                  <c:v>-7.2132044000000001E-7</c:v>
                </c:pt>
                <c:pt idx="3">
                  <c:v>3.4211996999999998E-8</c:v>
                </c:pt>
                <c:pt idx="4">
                  <c:v>3.1096633999999998E-12</c:v>
                </c:pt>
                <c:pt idx="5">
                  <c:v>2.5250467000000002E-7</c:v>
                </c:pt>
                <c:pt idx="6">
                  <c:v>1.706088E-9</c:v>
                </c:pt>
                <c:pt idx="7">
                  <c:v>4.4325881999999998E-8</c:v>
                </c:pt>
                <c:pt idx="8">
                  <c:v>4.8659559999999995E-7</c:v>
                </c:pt>
                <c:pt idx="9">
                  <c:v>1.7162846999999999E-7</c:v>
                </c:pt>
                <c:pt idx="10">
                  <c:v>9.8252826000000002E-10</c:v>
                </c:pt>
                <c:pt idx="11">
                  <c:v>1.2125835999999999E-3</c:v>
                </c:pt>
                <c:pt idx="12">
                  <c:v>2.875681E-5</c:v>
                </c:pt>
                <c:pt idx="13">
                  <c:v>2.1434816000000002E-12</c:v>
                </c:pt>
                <c:pt idx="14">
                  <c:v>1.8275582000000001E-6</c:v>
                </c:pt>
                <c:pt idx="15">
                  <c:v>8.2906134999999998E-4</c:v>
                </c:pt>
                <c:pt idx="16">
                  <c:v>2.7417929999999999E-14</c:v>
                </c:pt>
                <c:pt idx="17">
                  <c:v>5.7828502999999995E-13</c:v>
                </c:pt>
                <c:pt idx="18">
                  <c:v>2.2980868000000001E-4</c:v>
                </c:pt>
              </c:numCache>
            </c:numRef>
          </c:val>
          <c:extLst>
            <c:ext xmlns:c16="http://schemas.microsoft.com/office/drawing/2014/chart" uri="{C3380CC4-5D6E-409C-BE32-E72D297353CC}">
              <c16:uniqueId val="{00000007-AD90-4780-A621-21C821FA79E4}"/>
            </c:ext>
          </c:extLst>
        </c:ser>
        <c:ser>
          <c:idx val="8"/>
          <c:order val="8"/>
          <c:tx>
            <c:strRef>
              <c:f>Zwaartepuntanalyse!$AE$25</c:f>
              <c:strCache>
                <c:ptCount val="1"/>
                <c:pt idx="0">
                  <c:v>Transport</c:v>
                </c:pt>
              </c:strCache>
            </c:strRef>
          </c:tx>
          <c:spPr>
            <a:solidFill>
              <a:schemeClr val="accent3">
                <a:lumMod val="60000"/>
              </a:schemeClr>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Zwaartepuntanalyse!$AE$26:$AE$44</c:f>
              <c:numCache>
                <c:formatCode>0.00E+00</c:formatCode>
                <c:ptCount val="19"/>
                <c:pt idx="0">
                  <c:v>2.4994474605199999E-3</c:v>
                </c:pt>
                <c:pt idx="1">
                  <c:v>2.4967938218699998E-3</c:v>
                </c:pt>
                <c:pt idx="2">
                  <c:v>1.89273982433E-6</c:v>
                </c:pt>
                <c:pt idx="3">
                  <c:v>7.6090245853999993E-7</c:v>
                </c:pt>
                <c:pt idx="4">
                  <c:v>6.1302578111999999E-10</c:v>
                </c:pt>
                <c:pt idx="5">
                  <c:v>8.0355868006000002E-6</c:v>
                </c:pt>
                <c:pt idx="6">
                  <c:v>1.98764066136E-8</c:v>
                </c:pt>
                <c:pt idx="7">
                  <c:v>1.7603551125100002E-6</c:v>
                </c:pt>
                <c:pt idx="8">
                  <c:v>1.9634545286700002E-5</c:v>
                </c:pt>
                <c:pt idx="9">
                  <c:v>7.7102697596000007E-6</c:v>
                </c:pt>
                <c:pt idx="10">
                  <c:v>4.4470003329000003E-8</c:v>
                </c:pt>
                <c:pt idx="11">
                  <c:v>4.0558921633000004E-2</c:v>
                </c:pt>
                <c:pt idx="12">
                  <c:v>1.3162667442399999E-4</c:v>
                </c:pt>
                <c:pt idx="13">
                  <c:v>2.1864117682299998E-10</c:v>
                </c:pt>
                <c:pt idx="14">
                  <c:v>1.7724748221799999E-4</c:v>
                </c:pt>
                <c:pt idx="15">
                  <c:v>3.2284858652499998E-2</c:v>
                </c:pt>
                <c:pt idx="16">
                  <c:v>7.8355209327999998E-13</c:v>
                </c:pt>
                <c:pt idx="17">
                  <c:v>3.5382880360599998E-11</c:v>
                </c:pt>
                <c:pt idx="18">
                  <c:v>4.64091761325E-2</c:v>
                </c:pt>
              </c:numCache>
            </c:numRef>
          </c:val>
          <c:extLst>
            <c:ext xmlns:c16="http://schemas.microsoft.com/office/drawing/2014/chart" uri="{C3380CC4-5D6E-409C-BE32-E72D297353CC}">
              <c16:uniqueId val="{00000008-AD90-4780-A621-21C821FA79E4}"/>
            </c:ext>
          </c:extLst>
        </c:ser>
        <c:ser>
          <c:idx val="9"/>
          <c:order val="9"/>
          <c:tx>
            <c:strRef>
              <c:f>Zwaartepuntanalyse!$AF$25</c:f>
              <c:strCache>
                <c:ptCount val="1"/>
                <c:pt idx="0">
                  <c:v>PV elektriciteit</c:v>
                </c:pt>
              </c:strCache>
            </c:strRef>
          </c:tx>
          <c:spPr>
            <a:solidFill>
              <a:schemeClr val="accent4">
                <a:lumMod val="60000"/>
              </a:schemeClr>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Zwaartepuntanalyse!$AF$26:$AF$44</c:f>
              <c:numCache>
                <c:formatCode>General</c:formatCode>
                <c:ptCount val="19"/>
                <c:pt idx="0">
                  <c:v>5.9700566000000003E-4</c:v>
                </c:pt>
                <c:pt idx="1">
                  <c:v>5.9359649000000005E-4</c:v>
                </c:pt>
                <c:pt idx="2">
                  <c:v>2.4349694999999999E-6</c:v>
                </c:pt>
                <c:pt idx="3">
                  <c:v>9.7420088999999997E-7</c:v>
                </c:pt>
                <c:pt idx="4">
                  <c:v>5.3067878E-11</c:v>
                </c:pt>
                <c:pt idx="5">
                  <c:v>5.2546331999999998E-6</c:v>
                </c:pt>
                <c:pt idx="6">
                  <c:v>4.9689857000000001E-8</c:v>
                </c:pt>
                <c:pt idx="7">
                  <c:v>6.8605871000000002E-7</c:v>
                </c:pt>
                <c:pt idx="8">
                  <c:v>7.7036590999999999E-6</c:v>
                </c:pt>
                <c:pt idx="9">
                  <c:v>2.5391866999999998E-6</c:v>
                </c:pt>
                <c:pt idx="10">
                  <c:v>8.8113899999999999E-8</c:v>
                </c:pt>
                <c:pt idx="11">
                  <c:v>7.0307740999999997E-3</c:v>
                </c:pt>
                <c:pt idx="12">
                  <c:v>4.5438066999999998E-4</c:v>
                </c:pt>
                <c:pt idx="13">
                  <c:v>4.1945758000000002E-11</c:v>
                </c:pt>
                <c:pt idx="14">
                  <c:v>2.1054295999999998E-5</c:v>
                </c:pt>
                <c:pt idx="15">
                  <c:v>3.8104365000000001E-2</c:v>
                </c:pt>
                <c:pt idx="16">
                  <c:v>1.4109722999999999E-12</c:v>
                </c:pt>
                <c:pt idx="17">
                  <c:v>4.3971568999999999E-11</c:v>
                </c:pt>
                <c:pt idx="18">
                  <c:v>1.6702917000000001E-2</c:v>
                </c:pt>
              </c:numCache>
            </c:numRef>
          </c:val>
          <c:extLst>
            <c:ext xmlns:c16="http://schemas.microsoft.com/office/drawing/2014/chart" uri="{C3380CC4-5D6E-409C-BE32-E72D297353CC}">
              <c16:uniqueId val="{00000009-AD90-4780-A621-21C821FA79E4}"/>
            </c:ext>
          </c:extLst>
        </c:ser>
        <c:dLbls>
          <c:showLegendKey val="0"/>
          <c:showVal val="0"/>
          <c:showCatName val="0"/>
          <c:showSerName val="0"/>
          <c:showPercent val="0"/>
          <c:showBubbleSize val="0"/>
        </c:dLbls>
        <c:gapWidth val="150"/>
        <c:overlap val="100"/>
        <c:axId val="736318376"/>
        <c:axId val="736319096"/>
      </c:barChart>
      <c:catAx>
        <c:axId val="7363183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BE"/>
          </a:p>
        </c:txPr>
        <c:crossAx val="736319096"/>
        <c:crosses val="autoZero"/>
        <c:auto val="1"/>
        <c:lblAlgn val="ctr"/>
        <c:lblOffset val="100"/>
        <c:noMultiLvlLbl val="0"/>
      </c:catAx>
      <c:valAx>
        <c:axId val="73631909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BE"/>
          </a:p>
        </c:txPr>
        <c:crossAx val="7363183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B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B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strRef>
              <c:f>Zwaartepuntanalyse!$W$25</c:f>
              <c:strCache>
                <c:ptCount val="1"/>
                <c:pt idx="0">
                  <c:v>CO2 emissies in productie</c:v>
                </c:pt>
              </c:strCache>
            </c:strRef>
          </c:tx>
          <c:spPr>
            <a:solidFill>
              <a:schemeClr val="accent1"/>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Zwaartepuntanalyse!$W$26:$W$44</c:f>
              <c:numCache>
                <c:formatCode>General</c:formatCode>
                <c:ptCount val="19"/>
                <c:pt idx="0">
                  <c:v>2.2692889999999999E-3</c:v>
                </c:pt>
                <c:pt idx="1">
                  <c:v>0</c:v>
                </c:pt>
                <c:pt idx="2">
                  <c:v>2.2692889999999999E-3</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numCache>
            </c:numRef>
          </c:val>
          <c:extLst>
            <c:ext xmlns:c16="http://schemas.microsoft.com/office/drawing/2014/chart" uri="{C3380CC4-5D6E-409C-BE32-E72D297353CC}">
              <c16:uniqueId val="{00000000-AD90-4780-A621-21C821FA79E4}"/>
            </c:ext>
          </c:extLst>
        </c:ser>
        <c:ser>
          <c:idx val="1"/>
          <c:order val="1"/>
          <c:tx>
            <c:strRef>
              <c:f>Zwaartepuntanalyse!$X$25</c:f>
              <c:strCache>
                <c:ptCount val="1"/>
                <c:pt idx="0">
                  <c:v>Liquid CO2</c:v>
                </c:pt>
              </c:strCache>
            </c:strRef>
          </c:tx>
          <c:spPr>
            <a:solidFill>
              <a:schemeClr val="accent2"/>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Zwaartepuntanalyse!$X$26:$X$44</c:f>
              <c:numCache>
                <c:formatCode>General</c:formatCode>
                <c:ptCount val="19"/>
                <c:pt idx="0">
                  <c:v>-7.4338022000000004E-2</c:v>
                </c:pt>
                <c:pt idx="1">
                  <c:v>1.8977297000000001E-2</c:v>
                </c:pt>
                <c:pt idx="2">
                  <c:v>-9.3327825000000003E-2</c:v>
                </c:pt>
                <c:pt idx="3">
                  <c:v>1.2505409E-5</c:v>
                </c:pt>
                <c:pt idx="4">
                  <c:v>1.0430752E-9</c:v>
                </c:pt>
                <c:pt idx="5">
                  <c:v>9.7912107999999996E-5</c:v>
                </c:pt>
                <c:pt idx="6">
                  <c:v>1.4486734000000001E-6</c:v>
                </c:pt>
                <c:pt idx="7">
                  <c:v>1.3593708E-5</c:v>
                </c:pt>
                <c:pt idx="8">
                  <c:v>1.7098643E-4</c:v>
                </c:pt>
                <c:pt idx="9">
                  <c:v>4.4884064999999997E-5</c:v>
                </c:pt>
                <c:pt idx="10">
                  <c:v>1.6043923000000001E-6</c:v>
                </c:pt>
                <c:pt idx="11">
                  <c:v>0.24895490000000001</c:v>
                </c:pt>
                <c:pt idx="12">
                  <c:v>2.8202726000000002E-3</c:v>
                </c:pt>
                <c:pt idx="13">
                  <c:v>4.800824E-10</c:v>
                </c:pt>
                <c:pt idx="14">
                  <c:v>7.1126819000000003E-4</c:v>
                </c:pt>
                <c:pt idx="15">
                  <c:v>0.69434616999999998</c:v>
                </c:pt>
                <c:pt idx="16">
                  <c:v>2.3945991000000001E-11</c:v>
                </c:pt>
                <c:pt idx="17">
                  <c:v>6.6795543999999999E-10</c:v>
                </c:pt>
                <c:pt idx="18">
                  <c:v>0.13377952000000001</c:v>
                </c:pt>
              </c:numCache>
            </c:numRef>
          </c:val>
          <c:extLst>
            <c:ext xmlns:c16="http://schemas.microsoft.com/office/drawing/2014/chart" uri="{C3380CC4-5D6E-409C-BE32-E72D297353CC}">
              <c16:uniqueId val="{00000001-AD90-4780-A621-21C821FA79E4}"/>
            </c:ext>
          </c:extLst>
        </c:ser>
        <c:ser>
          <c:idx val="2"/>
          <c:order val="2"/>
          <c:tx>
            <c:strRef>
              <c:f>Zwaartepuntanalyse!$Y$25</c:f>
              <c:strCache>
                <c:ptCount val="1"/>
                <c:pt idx="0">
                  <c:v>Tap water</c:v>
                </c:pt>
              </c:strCache>
            </c:strRef>
          </c:tx>
          <c:spPr>
            <a:solidFill>
              <a:schemeClr val="accent3"/>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Zwaartepuntanalyse!$Y$26:$Y$44</c:f>
              <c:numCache>
                <c:formatCode>0.00E+00</c:formatCode>
                <c:ptCount val="19"/>
                <c:pt idx="0">
                  <c:v>1.5896902E-6</c:v>
                </c:pt>
                <c:pt idx="1">
                  <c:v>1.5553974000000001E-6</c:v>
                </c:pt>
                <c:pt idx="2">
                  <c:v>3.1761013000000003E-8</c:v>
                </c:pt>
                <c:pt idx="3">
                  <c:v>2.5317832999999999E-9</c:v>
                </c:pt>
                <c:pt idx="4">
                  <c:v>1.3779315000000001E-13</c:v>
                </c:pt>
                <c:pt idx="5">
                  <c:v>9.0772307999999999E-9</c:v>
                </c:pt>
                <c:pt idx="6">
                  <c:v>1.2436824999999999E-10</c:v>
                </c:pt>
                <c:pt idx="7">
                  <c:v>1.4405326E-9</c:v>
                </c:pt>
                <c:pt idx="8">
                  <c:v>1.6752316000000002E-8</c:v>
                </c:pt>
                <c:pt idx="9">
                  <c:v>5.2657778000000001E-9</c:v>
                </c:pt>
                <c:pt idx="10">
                  <c:v>4.3482664000000001E-11</c:v>
                </c:pt>
                <c:pt idx="11">
                  <c:v>2.6614553999999998E-5</c:v>
                </c:pt>
                <c:pt idx="12">
                  <c:v>1.9516602000000001E-4</c:v>
                </c:pt>
                <c:pt idx="13">
                  <c:v>7.6182344000000004E-14</c:v>
                </c:pt>
                <c:pt idx="14">
                  <c:v>1.838851E-7</c:v>
                </c:pt>
                <c:pt idx="15">
                  <c:v>2.9179185999999998E-5</c:v>
                </c:pt>
                <c:pt idx="16">
                  <c:v>4.2499462000000003E-15</c:v>
                </c:pt>
                <c:pt idx="17">
                  <c:v>9.5130331000000004E-14</c:v>
                </c:pt>
                <c:pt idx="18">
                  <c:v>7.5104378E-6</c:v>
                </c:pt>
              </c:numCache>
            </c:numRef>
          </c:val>
          <c:extLst>
            <c:ext xmlns:c16="http://schemas.microsoft.com/office/drawing/2014/chart" uri="{C3380CC4-5D6E-409C-BE32-E72D297353CC}">
              <c16:uniqueId val="{00000002-AD90-4780-A621-21C821FA79E4}"/>
            </c:ext>
          </c:extLst>
        </c:ser>
        <c:ser>
          <c:idx val="3"/>
          <c:order val="3"/>
          <c:tx>
            <c:strRef>
              <c:f>Zwaartepuntanalyse!$Z$25</c:f>
              <c:strCache>
                <c:ptCount val="1"/>
                <c:pt idx="0">
                  <c:v>Masterbloc ECO lijm</c:v>
                </c:pt>
              </c:strCache>
            </c:strRef>
          </c:tx>
          <c:spPr>
            <a:solidFill>
              <a:schemeClr val="accent4"/>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Zwaartepuntanalyse!$Z$26:$Z$44</c:f>
              <c:numCache>
                <c:formatCode>0.00E+00</c:formatCode>
                <c:ptCount val="19"/>
                <c:pt idx="0">
                  <c:v>2.4053299999999999E-5</c:v>
                </c:pt>
                <c:pt idx="1">
                  <c:v>2.3770264E-5</c:v>
                </c:pt>
                <c:pt idx="2">
                  <c:v>1.5229948E-7</c:v>
                </c:pt>
                <c:pt idx="3">
                  <c:v>4.6861378E-8</c:v>
                </c:pt>
                <c:pt idx="4">
                  <c:v>2.1732813000000001E-12</c:v>
                </c:pt>
                <c:pt idx="5">
                  <c:v>1.1715344999999999E-7</c:v>
                </c:pt>
                <c:pt idx="6">
                  <c:v>1.0119340999999999E-9</c:v>
                </c:pt>
                <c:pt idx="7">
                  <c:v>2.0883875E-8</c:v>
                </c:pt>
                <c:pt idx="8">
                  <c:v>2.4279627E-7</c:v>
                </c:pt>
                <c:pt idx="9">
                  <c:v>8.2686562000000004E-8</c:v>
                </c:pt>
                <c:pt idx="10">
                  <c:v>2.5468139999999997E-10</c:v>
                </c:pt>
                <c:pt idx="11">
                  <c:v>3.7013696999999999E-4</c:v>
                </c:pt>
                <c:pt idx="12">
                  <c:v>8.0649110999999997E-6</c:v>
                </c:pt>
                <c:pt idx="13">
                  <c:v>1.1138067E-12</c:v>
                </c:pt>
                <c:pt idx="14">
                  <c:v>1.0238192E-6</c:v>
                </c:pt>
                <c:pt idx="15">
                  <c:v>6.7066103000000001E-4</c:v>
                </c:pt>
                <c:pt idx="16">
                  <c:v>3.2089856999999999E-14</c:v>
                </c:pt>
                <c:pt idx="17">
                  <c:v>3.9220936000000002E-13</c:v>
                </c:pt>
                <c:pt idx="18">
                  <c:v>2.9712830000000001E-4</c:v>
                </c:pt>
              </c:numCache>
            </c:numRef>
          </c:val>
          <c:extLst>
            <c:ext xmlns:c16="http://schemas.microsoft.com/office/drawing/2014/chart" uri="{C3380CC4-5D6E-409C-BE32-E72D297353CC}">
              <c16:uniqueId val="{00000003-AD90-4780-A621-21C821FA79E4}"/>
            </c:ext>
          </c:extLst>
        </c:ser>
        <c:ser>
          <c:idx val="4"/>
          <c:order val="4"/>
          <c:tx>
            <c:strRef>
              <c:f>Zwaartepuntanalyse!$AA$25</c:f>
              <c:strCache>
                <c:ptCount val="1"/>
                <c:pt idx="0">
                  <c:v>Mengzand</c:v>
                </c:pt>
              </c:strCache>
            </c:strRef>
          </c:tx>
          <c:spPr>
            <a:solidFill>
              <a:schemeClr val="accent5"/>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Zwaartepuntanalyse!$AA$26:$AA$44</c:f>
              <c:numCache>
                <c:formatCode>0.00E+00</c:formatCode>
                <c:ptCount val="19"/>
                <c:pt idx="0">
                  <c:v>2.2027560000000002E-3</c:v>
                </c:pt>
                <c:pt idx="1">
                  <c:v>2.1929725999999998E-3</c:v>
                </c:pt>
                <c:pt idx="2">
                  <c:v>6.1852852000000004E-6</c:v>
                </c:pt>
                <c:pt idx="3">
                  <c:v>3.5980770999999998E-6</c:v>
                </c:pt>
                <c:pt idx="4">
                  <c:v>3.8979399999999999E-10</c:v>
                </c:pt>
                <c:pt idx="5">
                  <c:v>1.9888718000000001E-5</c:v>
                </c:pt>
                <c:pt idx="6">
                  <c:v>3.1042992E-8</c:v>
                </c:pt>
                <c:pt idx="7">
                  <c:v>8.2061155E-6</c:v>
                </c:pt>
                <c:pt idx="8">
                  <c:v>9.1014897E-5</c:v>
                </c:pt>
                <c:pt idx="9">
                  <c:v>2.3862815999999998E-5</c:v>
                </c:pt>
                <c:pt idx="10">
                  <c:v>3.585849E-8</c:v>
                </c:pt>
                <c:pt idx="11">
                  <c:v>3.4387863999999997E-2</c:v>
                </c:pt>
                <c:pt idx="12">
                  <c:v>2.6453847E-4</c:v>
                </c:pt>
                <c:pt idx="13">
                  <c:v>9.1919504000000002E-11</c:v>
                </c:pt>
                <c:pt idx="14">
                  <c:v>1.7066741000000001E-4</c:v>
                </c:pt>
                <c:pt idx="15">
                  <c:v>2.4383319000000001E-2</c:v>
                </c:pt>
                <c:pt idx="16">
                  <c:v>1.285654E-12</c:v>
                </c:pt>
                <c:pt idx="17">
                  <c:v>1.8384074999999999E-11</c:v>
                </c:pt>
                <c:pt idx="18">
                  <c:v>1.9487979999999998E-2</c:v>
                </c:pt>
              </c:numCache>
            </c:numRef>
          </c:val>
          <c:extLst>
            <c:ext xmlns:c16="http://schemas.microsoft.com/office/drawing/2014/chart" uri="{C3380CC4-5D6E-409C-BE32-E72D297353CC}">
              <c16:uniqueId val="{00000004-AD90-4780-A621-21C821FA79E4}"/>
            </c:ext>
          </c:extLst>
        </c:ser>
        <c:ser>
          <c:idx val="5"/>
          <c:order val="5"/>
          <c:tx>
            <c:strRef>
              <c:f>Zwaartepuntanalyse!$AB$25</c:f>
              <c:strCache>
                <c:ptCount val="1"/>
                <c:pt idx="0">
                  <c:v>Stinox</c:v>
                </c:pt>
              </c:strCache>
            </c:strRef>
          </c:tx>
          <c:spPr>
            <a:solidFill>
              <a:schemeClr val="accent6"/>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Zwaartepuntanalyse!$AB$26:$AB$44</c:f>
              <c:numCache>
                <c:formatCode>General</c:formatCode>
                <c:ptCount val="19"/>
                <c:pt idx="0">
                  <c:v>3.3014843000000001E-4</c:v>
                </c:pt>
                <c:pt idx="1">
                  <c:v>3.2711581000000002E-4</c:v>
                </c:pt>
                <c:pt idx="2">
                  <c:v>2.6534703999999999E-6</c:v>
                </c:pt>
                <c:pt idx="3">
                  <c:v>3.7914778999999998E-7</c:v>
                </c:pt>
                <c:pt idx="4">
                  <c:v>6.6126399999999998E-11</c:v>
                </c:pt>
                <c:pt idx="5">
                  <c:v>1.9989779000000001E-6</c:v>
                </c:pt>
                <c:pt idx="6">
                  <c:v>5.1600874000000001E-9</c:v>
                </c:pt>
                <c:pt idx="7">
                  <c:v>7.3062516000000004E-7</c:v>
                </c:pt>
                <c:pt idx="8">
                  <c:v>8.4649751999999992E-6</c:v>
                </c:pt>
                <c:pt idx="9">
                  <c:v>2.2553729E-6</c:v>
                </c:pt>
                <c:pt idx="10">
                  <c:v>1.5883953E-8</c:v>
                </c:pt>
                <c:pt idx="11">
                  <c:v>8.0494425999999997E-3</c:v>
                </c:pt>
                <c:pt idx="12">
                  <c:v>7.0619921999999998E-5</c:v>
                </c:pt>
                <c:pt idx="13">
                  <c:v>5.0811785E-11</c:v>
                </c:pt>
                <c:pt idx="14">
                  <c:v>7.2942330000000003E-5</c:v>
                </c:pt>
                <c:pt idx="15">
                  <c:v>4.3639574999999996E-3</c:v>
                </c:pt>
                <c:pt idx="16">
                  <c:v>2.0236182000000001E-13</c:v>
                </c:pt>
                <c:pt idx="17">
                  <c:v>3.9407127E-12</c:v>
                </c:pt>
                <c:pt idx="18">
                  <c:v>2.0077290999999998E-3</c:v>
                </c:pt>
              </c:numCache>
            </c:numRef>
          </c:val>
          <c:extLst>
            <c:ext xmlns:c16="http://schemas.microsoft.com/office/drawing/2014/chart" uri="{C3380CC4-5D6E-409C-BE32-E72D297353CC}">
              <c16:uniqueId val="{00000005-AD90-4780-A621-21C821FA79E4}"/>
            </c:ext>
          </c:extLst>
        </c:ser>
        <c:ser>
          <c:idx val="6"/>
          <c:order val="6"/>
          <c:tx>
            <c:strRef>
              <c:f>Zwaartepuntanalyse!$AC$25</c:f>
              <c:strCache>
                <c:ptCount val="1"/>
                <c:pt idx="0">
                  <c:v>Pallet</c:v>
                </c:pt>
              </c:strCache>
            </c:strRef>
          </c:tx>
          <c:spPr>
            <a:solidFill>
              <a:schemeClr val="accent1">
                <a:lumMod val="60000"/>
              </a:schemeClr>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Zwaartepuntanalyse!$AC$26:$AC$44</c:f>
              <c:numCache>
                <c:formatCode>General</c:formatCode>
                <c:ptCount val="19"/>
                <c:pt idx="0">
                  <c:v>-9.0707891000000001E-4</c:v>
                </c:pt>
                <c:pt idx="1">
                  <c:v>1.5370014999999999E-4</c:v>
                </c:pt>
                <c:pt idx="2">
                  <c:v>-1.0613387E-3</c:v>
                </c:pt>
                <c:pt idx="3">
                  <c:v>5.5965166E-7</c:v>
                </c:pt>
                <c:pt idx="4">
                  <c:v>1.713328E-11</c:v>
                </c:pt>
                <c:pt idx="5">
                  <c:v>9.3730301999999995E-7</c:v>
                </c:pt>
                <c:pt idx="6">
                  <c:v>7.6190592999999993E-9</c:v>
                </c:pt>
                <c:pt idx="7">
                  <c:v>2.4852028000000001E-7</c:v>
                </c:pt>
                <c:pt idx="8">
                  <c:v>2.8151564E-6</c:v>
                </c:pt>
                <c:pt idx="9">
                  <c:v>1.1418941E-6</c:v>
                </c:pt>
                <c:pt idx="10">
                  <c:v>2.7011109999999999E-9</c:v>
                </c:pt>
                <c:pt idx="11">
                  <c:v>2.7351017E-3</c:v>
                </c:pt>
                <c:pt idx="12">
                  <c:v>4.6254268999999997E-5</c:v>
                </c:pt>
                <c:pt idx="13">
                  <c:v>2.1218409000000001E-11</c:v>
                </c:pt>
                <c:pt idx="14">
                  <c:v>7.3817987000000001E-6</c:v>
                </c:pt>
                <c:pt idx="15">
                  <c:v>3.9268920000000004E-3</c:v>
                </c:pt>
                <c:pt idx="16">
                  <c:v>4.5668710999999997E-13</c:v>
                </c:pt>
                <c:pt idx="17">
                  <c:v>3.3709632999999999E-12</c:v>
                </c:pt>
                <c:pt idx="18">
                  <c:v>8.8502513000000005E-2</c:v>
                </c:pt>
              </c:numCache>
            </c:numRef>
          </c:val>
          <c:extLst>
            <c:ext xmlns:c16="http://schemas.microsoft.com/office/drawing/2014/chart" uri="{C3380CC4-5D6E-409C-BE32-E72D297353CC}">
              <c16:uniqueId val="{00000006-AD90-4780-A621-21C821FA79E4}"/>
            </c:ext>
          </c:extLst>
        </c:ser>
        <c:ser>
          <c:idx val="7"/>
          <c:order val="7"/>
          <c:tx>
            <c:strRef>
              <c:f>Zwaartepuntanalyse!$AD$25</c:f>
              <c:strCache>
                <c:ptCount val="1"/>
                <c:pt idx="0">
                  <c:v>PET straps</c:v>
                </c:pt>
              </c:strCache>
            </c:strRef>
          </c:tx>
          <c:spPr>
            <a:solidFill>
              <a:schemeClr val="accent2">
                <a:lumMod val="60000"/>
              </a:schemeClr>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Zwaartepuntanalyse!$AD$26:$AD$44</c:f>
              <c:numCache>
                <c:formatCode>0.00E+00</c:formatCode>
                <c:ptCount val="19"/>
                <c:pt idx="0">
                  <c:v>5.5138895000000001E-5</c:v>
                </c:pt>
                <c:pt idx="1">
                  <c:v>5.5826004000000001E-5</c:v>
                </c:pt>
                <c:pt idx="2">
                  <c:v>-7.2132044000000001E-7</c:v>
                </c:pt>
                <c:pt idx="3">
                  <c:v>3.4211996999999998E-8</c:v>
                </c:pt>
                <c:pt idx="4">
                  <c:v>3.1096633999999998E-12</c:v>
                </c:pt>
                <c:pt idx="5">
                  <c:v>2.5250467000000002E-7</c:v>
                </c:pt>
                <c:pt idx="6">
                  <c:v>1.706088E-9</c:v>
                </c:pt>
                <c:pt idx="7">
                  <c:v>4.4325881999999998E-8</c:v>
                </c:pt>
                <c:pt idx="8">
                  <c:v>4.8659559999999995E-7</c:v>
                </c:pt>
                <c:pt idx="9">
                  <c:v>1.7162846999999999E-7</c:v>
                </c:pt>
                <c:pt idx="10">
                  <c:v>9.8252826000000002E-10</c:v>
                </c:pt>
                <c:pt idx="11">
                  <c:v>1.2125835999999999E-3</c:v>
                </c:pt>
                <c:pt idx="12">
                  <c:v>2.875681E-5</c:v>
                </c:pt>
                <c:pt idx="13">
                  <c:v>2.1434816000000002E-12</c:v>
                </c:pt>
                <c:pt idx="14">
                  <c:v>1.8275582000000001E-6</c:v>
                </c:pt>
                <c:pt idx="15">
                  <c:v>8.2906134999999998E-4</c:v>
                </c:pt>
                <c:pt idx="16">
                  <c:v>2.7417929999999999E-14</c:v>
                </c:pt>
                <c:pt idx="17">
                  <c:v>5.7828502999999995E-13</c:v>
                </c:pt>
                <c:pt idx="18">
                  <c:v>2.2980868000000001E-4</c:v>
                </c:pt>
              </c:numCache>
            </c:numRef>
          </c:val>
          <c:extLst>
            <c:ext xmlns:c16="http://schemas.microsoft.com/office/drawing/2014/chart" uri="{C3380CC4-5D6E-409C-BE32-E72D297353CC}">
              <c16:uniqueId val="{00000007-AD90-4780-A621-21C821FA79E4}"/>
            </c:ext>
          </c:extLst>
        </c:ser>
        <c:ser>
          <c:idx val="8"/>
          <c:order val="8"/>
          <c:tx>
            <c:strRef>
              <c:f>Zwaartepuntanalyse!$AE$25</c:f>
              <c:strCache>
                <c:ptCount val="1"/>
                <c:pt idx="0">
                  <c:v>Transport</c:v>
                </c:pt>
              </c:strCache>
            </c:strRef>
          </c:tx>
          <c:spPr>
            <a:solidFill>
              <a:schemeClr val="accent3">
                <a:lumMod val="60000"/>
              </a:schemeClr>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Zwaartepuntanalyse!$AE$26:$AE$44</c:f>
              <c:numCache>
                <c:formatCode>0.00E+00</c:formatCode>
                <c:ptCount val="19"/>
                <c:pt idx="0">
                  <c:v>2.4994474605199999E-3</c:v>
                </c:pt>
                <c:pt idx="1">
                  <c:v>2.4967938218699998E-3</c:v>
                </c:pt>
                <c:pt idx="2">
                  <c:v>1.89273982433E-6</c:v>
                </c:pt>
                <c:pt idx="3">
                  <c:v>7.6090245853999993E-7</c:v>
                </c:pt>
                <c:pt idx="4">
                  <c:v>6.1302578111999999E-10</c:v>
                </c:pt>
                <c:pt idx="5">
                  <c:v>8.0355868006000002E-6</c:v>
                </c:pt>
                <c:pt idx="6">
                  <c:v>1.98764066136E-8</c:v>
                </c:pt>
                <c:pt idx="7">
                  <c:v>1.7603551125100002E-6</c:v>
                </c:pt>
                <c:pt idx="8">
                  <c:v>1.9634545286700002E-5</c:v>
                </c:pt>
                <c:pt idx="9">
                  <c:v>7.7102697596000007E-6</c:v>
                </c:pt>
                <c:pt idx="10">
                  <c:v>4.4470003329000003E-8</c:v>
                </c:pt>
                <c:pt idx="11">
                  <c:v>4.0558921633000004E-2</c:v>
                </c:pt>
                <c:pt idx="12">
                  <c:v>1.3162667442399999E-4</c:v>
                </c:pt>
                <c:pt idx="13">
                  <c:v>2.1864117682299998E-10</c:v>
                </c:pt>
                <c:pt idx="14">
                  <c:v>1.7724748221799999E-4</c:v>
                </c:pt>
                <c:pt idx="15">
                  <c:v>3.2284858652499998E-2</c:v>
                </c:pt>
                <c:pt idx="16">
                  <c:v>7.8355209327999998E-13</c:v>
                </c:pt>
                <c:pt idx="17">
                  <c:v>3.5382880360599998E-11</c:v>
                </c:pt>
                <c:pt idx="18">
                  <c:v>4.64091761325E-2</c:v>
                </c:pt>
              </c:numCache>
            </c:numRef>
          </c:val>
          <c:extLst>
            <c:ext xmlns:c16="http://schemas.microsoft.com/office/drawing/2014/chart" uri="{C3380CC4-5D6E-409C-BE32-E72D297353CC}">
              <c16:uniqueId val="{00000008-AD90-4780-A621-21C821FA79E4}"/>
            </c:ext>
          </c:extLst>
        </c:ser>
        <c:ser>
          <c:idx val="9"/>
          <c:order val="9"/>
          <c:tx>
            <c:strRef>
              <c:f>Zwaartepuntanalyse!$AF$25</c:f>
              <c:strCache>
                <c:ptCount val="1"/>
                <c:pt idx="0">
                  <c:v>PV elektriciteit</c:v>
                </c:pt>
              </c:strCache>
            </c:strRef>
          </c:tx>
          <c:spPr>
            <a:solidFill>
              <a:schemeClr val="accent4">
                <a:lumMod val="60000"/>
              </a:schemeClr>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Zwaartepuntanalyse!$AF$26:$AF$44</c:f>
              <c:numCache>
                <c:formatCode>General</c:formatCode>
                <c:ptCount val="19"/>
                <c:pt idx="0">
                  <c:v>5.9700566000000003E-4</c:v>
                </c:pt>
                <c:pt idx="1">
                  <c:v>5.9359649000000005E-4</c:v>
                </c:pt>
                <c:pt idx="2">
                  <c:v>2.4349694999999999E-6</c:v>
                </c:pt>
                <c:pt idx="3">
                  <c:v>9.7420088999999997E-7</c:v>
                </c:pt>
                <c:pt idx="4">
                  <c:v>5.3067878E-11</c:v>
                </c:pt>
                <c:pt idx="5">
                  <c:v>5.2546331999999998E-6</c:v>
                </c:pt>
                <c:pt idx="6">
                  <c:v>4.9689857000000001E-8</c:v>
                </c:pt>
                <c:pt idx="7">
                  <c:v>6.8605871000000002E-7</c:v>
                </c:pt>
                <c:pt idx="8">
                  <c:v>7.7036590999999999E-6</c:v>
                </c:pt>
                <c:pt idx="9">
                  <c:v>2.5391866999999998E-6</c:v>
                </c:pt>
                <c:pt idx="10">
                  <c:v>8.8113899999999999E-8</c:v>
                </c:pt>
                <c:pt idx="11">
                  <c:v>7.0307740999999997E-3</c:v>
                </c:pt>
                <c:pt idx="12">
                  <c:v>4.5438066999999998E-4</c:v>
                </c:pt>
                <c:pt idx="13">
                  <c:v>4.1945758000000002E-11</c:v>
                </c:pt>
                <c:pt idx="14">
                  <c:v>2.1054295999999998E-5</c:v>
                </c:pt>
                <c:pt idx="15">
                  <c:v>3.8104365000000001E-2</c:v>
                </c:pt>
                <c:pt idx="16">
                  <c:v>1.4109722999999999E-12</c:v>
                </c:pt>
                <c:pt idx="17">
                  <c:v>4.3971568999999999E-11</c:v>
                </c:pt>
                <c:pt idx="18">
                  <c:v>1.6702917000000001E-2</c:v>
                </c:pt>
              </c:numCache>
            </c:numRef>
          </c:val>
          <c:extLst>
            <c:ext xmlns:c16="http://schemas.microsoft.com/office/drawing/2014/chart" uri="{C3380CC4-5D6E-409C-BE32-E72D297353CC}">
              <c16:uniqueId val="{00000009-AD90-4780-A621-21C821FA79E4}"/>
            </c:ext>
          </c:extLst>
        </c:ser>
        <c:dLbls>
          <c:showLegendKey val="0"/>
          <c:showVal val="0"/>
          <c:showCatName val="0"/>
          <c:showSerName val="0"/>
          <c:showPercent val="0"/>
          <c:showBubbleSize val="0"/>
        </c:dLbls>
        <c:gapWidth val="150"/>
        <c:overlap val="100"/>
        <c:axId val="736318376"/>
        <c:axId val="736319096"/>
      </c:barChart>
      <c:catAx>
        <c:axId val="7363183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BE"/>
          </a:p>
        </c:txPr>
        <c:crossAx val="736319096"/>
        <c:crosses val="autoZero"/>
        <c:auto val="1"/>
        <c:lblAlgn val="ctr"/>
        <c:lblOffset val="100"/>
        <c:noMultiLvlLbl val="0"/>
      </c:catAx>
      <c:valAx>
        <c:axId val="73631909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BE"/>
          </a:p>
        </c:txPr>
        <c:crossAx val="7363183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B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B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strRef>
              <c:f>Zwaartepuntanalyse!$W$25</c:f>
              <c:strCache>
                <c:ptCount val="1"/>
                <c:pt idx="0">
                  <c:v>CO2 emissies in productie</c:v>
                </c:pt>
              </c:strCache>
            </c:strRef>
          </c:tx>
          <c:spPr>
            <a:solidFill>
              <a:schemeClr val="accent1"/>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Zwaartepuntanalyse!$W$26:$W$44</c:f>
              <c:numCache>
                <c:formatCode>General</c:formatCode>
                <c:ptCount val="19"/>
                <c:pt idx="0">
                  <c:v>3.4602076000000001E-3</c:v>
                </c:pt>
                <c:pt idx="1">
                  <c:v>0</c:v>
                </c:pt>
                <c:pt idx="2">
                  <c:v>3.4602076000000001E-3</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numCache>
            </c:numRef>
          </c:val>
          <c:extLst>
            <c:ext xmlns:c16="http://schemas.microsoft.com/office/drawing/2014/chart" uri="{C3380CC4-5D6E-409C-BE32-E72D297353CC}">
              <c16:uniqueId val="{00000000-C113-40DC-84F6-27624F142C1D}"/>
            </c:ext>
          </c:extLst>
        </c:ser>
        <c:ser>
          <c:idx val="1"/>
          <c:order val="1"/>
          <c:tx>
            <c:strRef>
              <c:f>Zwaartepuntanalyse!$X$25</c:f>
              <c:strCache>
                <c:ptCount val="1"/>
                <c:pt idx="0">
                  <c:v>Liquid CO2</c:v>
                </c:pt>
              </c:strCache>
            </c:strRef>
          </c:tx>
          <c:spPr>
            <a:solidFill>
              <a:schemeClr val="accent2"/>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Zwaartepuntanalyse!$X$26:$X$44</c:f>
              <c:numCache>
                <c:formatCode>General</c:formatCode>
                <c:ptCount val="19"/>
                <c:pt idx="0">
                  <c:v>-0.11335048</c:v>
                </c:pt>
                <c:pt idx="1">
                  <c:v>2.8936547999999999E-2</c:v>
                </c:pt>
                <c:pt idx="2">
                  <c:v>-0.14230609999999999</c:v>
                </c:pt>
                <c:pt idx="3">
                  <c:v>1.9068225E-5</c:v>
                </c:pt>
                <c:pt idx="4">
                  <c:v>1.5904791E-9</c:v>
                </c:pt>
                <c:pt idx="5">
                  <c:v>1.492962E-4</c:v>
                </c:pt>
                <c:pt idx="6">
                  <c:v>2.2089344999999999E-6</c:v>
                </c:pt>
                <c:pt idx="7">
                  <c:v>2.0727661000000001E-5</c:v>
                </c:pt>
                <c:pt idx="8">
                  <c:v>2.6071979000000001E-4</c:v>
                </c:pt>
                <c:pt idx="9">
                  <c:v>6.8439139999999996E-5</c:v>
                </c:pt>
                <c:pt idx="10">
                  <c:v>2.4463743999999999E-6</c:v>
                </c:pt>
                <c:pt idx="11">
                  <c:v>0.37960598000000001</c:v>
                </c:pt>
                <c:pt idx="12">
                  <c:v>4.3003464000000002E-3</c:v>
                </c:pt>
                <c:pt idx="13">
                  <c:v>7.3202877000000001E-10</c:v>
                </c:pt>
                <c:pt idx="14">
                  <c:v>1.0845404000000001E-3</c:v>
                </c:pt>
                <c:pt idx="15">
                  <c:v>1.0587378000000001</c:v>
                </c:pt>
                <c:pt idx="16">
                  <c:v>3.6512804000000002E-11</c:v>
                </c:pt>
                <c:pt idx="17">
                  <c:v>1.0184972000000001E-9</c:v>
                </c:pt>
                <c:pt idx="18">
                  <c:v>0.20398675999999999</c:v>
                </c:pt>
              </c:numCache>
            </c:numRef>
          </c:val>
          <c:extLst>
            <c:ext xmlns:c16="http://schemas.microsoft.com/office/drawing/2014/chart" uri="{C3380CC4-5D6E-409C-BE32-E72D297353CC}">
              <c16:uniqueId val="{00000001-C113-40DC-84F6-27624F142C1D}"/>
            </c:ext>
          </c:extLst>
        </c:ser>
        <c:ser>
          <c:idx val="2"/>
          <c:order val="2"/>
          <c:tx>
            <c:strRef>
              <c:f>Zwaartepuntanalyse!$Y$25</c:f>
              <c:strCache>
                <c:ptCount val="1"/>
                <c:pt idx="0">
                  <c:v>Geëxpandeerde kleikorrels</c:v>
                </c:pt>
              </c:strCache>
            </c:strRef>
          </c:tx>
          <c:spPr>
            <a:solidFill>
              <a:schemeClr val="accent3"/>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Zwaartepuntanalyse!$Y$26:$Y$44</c:f>
              <c:numCache>
                <c:formatCode>General</c:formatCode>
                <c:ptCount val="19"/>
                <c:pt idx="0">
                  <c:v>7.0520097000000004E-2</c:v>
                </c:pt>
                <c:pt idx="1">
                  <c:v>7.1421253000000004E-2</c:v>
                </c:pt>
                <c:pt idx="2">
                  <c:v>-1.8723779E-4</c:v>
                </c:pt>
                <c:pt idx="3">
                  <c:v>2.2844013999999998E-5</c:v>
                </c:pt>
                <c:pt idx="4">
                  <c:v>2.948346E-9</c:v>
                </c:pt>
                <c:pt idx="5">
                  <c:v>2.5147956E-3</c:v>
                </c:pt>
                <c:pt idx="6">
                  <c:v>3.4655211E-6</c:v>
                </c:pt>
                <c:pt idx="7">
                  <c:v>7.1592664000000005E-5</c:v>
                </c:pt>
                <c:pt idx="8">
                  <c:v>8.0121383999999995E-4</c:v>
                </c:pt>
                <c:pt idx="9">
                  <c:v>3.4443073000000002E-4</c:v>
                </c:pt>
                <c:pt idx="10">
                  <c:v>4.5520692000000002E-8</c:v>
                </c:pt>
                <c:pt idx="11">
                  <c:v>0.44532872000000001</c:v>
                </c:pt>
                <c:pt idx="12">
                  <c:v>4.0625855000000002E-3</c:v>
                </c:pt>
                <c:pt idx="13">
                  <c:v>1.5742234999999998E-8</c:v>
                </c:pt>
                <c:pt idx="14">
                  <c:v>2.8306713E-3</c:v>
                </c:pt>
                <c:pt idx="15">
                  <c:v>0.2087917</c:v>
                </c:pt>
                <c:pt idx="16">
                  <c:v>1.6258546999999999E-11</c:v>
                </c:pt>
                <c:pt idx="17">
                  <c:v>1.4699626E-10</c:v>
                </c:pt>
                <c:pt idx="18">
                  <c:v>0.71061509</c:v>
                </c:pt>
              </c:numCache>
            </c:numRef>
          </c:val>
          <c:extLst>
            <c:ext xmlns:c16="http://schemas.microsoft.com/office/drawing/2014/chart" uri="{C3380CC4-5D6E-409C-BE32-E72D297353CC}">
              <c16:uniqueId val="{00000002-C113-40DC-84F6-27624F142C1D}"/>
            </c:ext>
          </c:extLst>
        </c:ser>
        <c:ser>
          <c:idx val="3"/>
          <c:order val="3"/>
          <c:tx>
            <c:strRef>
              <c:f>Zwaartepuntanalyse!$Z$25</c:f>
              <c:strCache>
                <c:ptCount val="1"/>
                <c:pt idx="0">
                  <c:v>Carbinox</c:v>
                </c:pt>
              </c:strCache>
            </c:strRef>
          </c:tx>
          <c:spPr>
            <a:solidFill>
              <a:schemeClr val="accent4"/>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Zwaartepuntanalyse!$Z$26:$Z$44</c:f>
              <c:numCache>
                <c:formatCode>General</c:formatCode>
                <c:ptCount val="19"/>
                <c:pt idx="0">
                  <c:v>1.8513760000000001E-3</c:v>
                </c:pt>
                <c:pt idx="1">
                  <c:v>1.8438764000000001E-3</c:v>
                </c:pt>
                <c:pt idx="2">
                  <c:v>4.5573941E-6</c:v>
                </c:pt>
                <c:pt idx="3">
                  <c:v>2.9421833999999999E-6</c:v>
                </c:pt>
                <c:pt idx="4">
                  <c:v>3.1823968999999999E-10</c:v>
                </c:pt>
                <c:pt idx="5">
                  <c:v>1.6534040000000001E-5</c:v>
                </c:pt>
                <c:pt idx="6">
                  <c:v>2.7217304999999999E-8</c:v>
                </c:pt>
                <c:pt idx="7">
                  <c:v>6.7285803000000004E-6</c:v>
                </c:pt>
                <c:pt idx="8">
                  <c:v>7.4700159999999997E-5</c:v>
                </c:pt>
                <c:pt idx="9">
                  <c:v>1.9757590000000001E-5</c:v>
                </c:pt>
                <c:pt idx="10">
                  <c:v>2.9566221999999999E-8</c:v>
                </c:pt>
                <c:pt idx="11">
                  <c:v>2.9310346000000001E-2</c:v>
                </c:pt>
                <c:pt idx="12">
                  <c:v>2.6676381000000001E-4</c:v>
                </c:pt>
                <c:pt idx="13">
                  <c:v>6.7842151999999997E-11</c:v>
                </c:pt>
                <c:pt idx="14">
                  <c:v>1.2488654000000001E-4</c:v>
                </c:pt>
                <c:pt idx="15">
                  <c:v>2.0653395000000001E-2</c:v>
                </c:pt>
                <c:pt idx="16">
                  <c:v>1.1876127E-12</c:v>
                </c:pt>
                <c:pt idx="17">
                  <c:v>1.5295746000000001E-11</c:v>
                </c:pt>
                <c:pt idx="18">
                  <c:v>1.5958472000000001E-2</c:v>
                </c:pt>
              </c:numCache>
            </c:numRef>
          </c:val>
          <c:extLst>
            <c:ext xmlns:c16="http://schemas.microsoft.com/office/drawing/2014/chart" uri="{C3380CC4-5D6E-409C-BE32-E72D297353CC}">
              <c16:uniqueId val="{00000003-C113-40DC-84F6-27624F142C1D}"/>
            </c:ext>
          </c:extLst>
        </c:ser>
        <c:ser>
          <c:idx val="4"/>
          <c:order val="4"/>
          <c:tx>
            <c:strRef>
              <c:f>Zwaartepuntanalyse!$AA$25</c:f>
              <c:strCache>
                <c:ptCount val="1"/>
                <c:pt idx="0">
                  <c:v>Tap water</c:v>
                </c:pt>
              </c:strCache>
            </c:strRef>
          </c:tx>
          <c:spPr>
            <a:solidFill>
              <a:schemeClr val="accent5"/>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Zwaartepuntanalyse!$AA$26:$AA$44</c:f>
              <c:numCache>
                <c:formatCode>0.00E+00</c:formatCode>
                <c:ptCount val="19"/>
                <c:pt idx="0">
                  <c:v>1.3533759E-5</c:v>
                </c:pt>
                <c:pt idx="1">
                  <c:v>1.3241807999999999E-5</c:v>
                </c:pt>
                <c:pt idx="2">
                  <c:v>2.7039599999999998E-7</c:v>
                </c:pt>
                <c:pt idx="3">
                  <c:v>2.1554226999999999E-8</c:v>
                </c:pt>
                <c:pt idx="4">
                  <c:v>1.1730959E-12</c:v>
                </c:pt>
                <c:pt idx="5">
                  <c:v>7.7278608999999998E-8</c:v>
                </c:pt>
                <c:pt idx="6">
                  <c:v>1.0588037E-9</c:v>
                </c:pt>
                <c:pt idx="7">
                  <c:v>1.2263911E-8</c:v>
                </c:pt>
                <c:pt idx="8">
                  <c:v>1.4262010999999999E-7</c:v>
                </c:pt>
                <c:pt idx="9">
                  <c:v>4.4829970000000002E-8</c:v>
                </c:pt>
                <c:pt idx="10">
                  <c:v>3.7018775999999999E-10</c:v>
                </c:pt>
                <c:pt idx="11">
                  <c:v>2.2658184000000001E-4</c:v>
                </c:pt>
                <c:pt idx="12">
                  <c:v>1.6615374E-3</c:v>
                </c:pt>
                <c:pt idx="13">
                  <c:v>6.4857506E-13</c:v>
                </c:pt>
                <c:pt idx="14">
                  <c:v>1.5654977999999999E-6</c:v>
                </c:pt>
                <c:pt idx="15">
                  <c:v>2.4841573E-4</c:v>
                </c:pt>
                <c:pt idx="16">
                  <c:v>3.6181731000000001E-14</c:v>
                </c:pt>
                <c:pt idx="17">
                  <c:v>8.0988791999999997E-13</c:v>
                </c:pt>
                <c:pt idx="18">
                  <c:v>6.3939785000000006E-5</c:v>
                </c:pt>
              </c:numCache>
            </c:numRef>
          </c:val>
          <c:extLst>
            <c:ext xmlns:c16="http://schemas.microsoft.com/office/drawing/2014/chart" uri="{C3380CC4-5D6E-409C-BE32-E72D297353CC}">
              <c16:uniqueId val="{00000004-C113-40DC-84F6-27624F142C1D}"/>
            </c:ext>
          </c:extLst>
        </c:ser>
        <c:ser>
          <c:idx val="5"/>
          <c:order val="5"/>
          <c:tx>
            <c:strRef>
              <c:f>Zwaartepuntanalyse!$AB$25</c:f>
              <c:strCache>
                <c:ptCount val="1"/>
                <c:pt idx="0">
                  <c:v>Masterbloc ECO lijm</c:v>
                </c:pt>
              </c:strCache>
            </c:strRef>
          </c:tx>
          <c:spPr>
            <a:solidFill>
              <a:schemeClr val="accent6"/>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Zwaartepuntanalyse!$AB$26:$AB$44</c:f>
              <c:numCache>
                <c:formatCode>0.00E+00</c:formatCode>
                <c:ptCount val="19"/>
                <c:pt idx="0">
                  <c:v>5.5924149000000003E-5</c:v>
                </c:pt>
                <c:pt idx="1">
                  <c:v>5.5266088000000003E-5</c:v>
                </c:pt>
                <c:pt idx="2">
                  <c:v>3.5409772000000002E-7</c:v>
                </c:pt>
                <c:pt idx="3">
                  <c:v>1.0895315E-7</c:v>
                </c:pt>
                <c:pt idx="4">
                  <c:v>5.0528994999999997E-12</c:v>
                </c:pt>
                <c:pt idx="5">
                  <c:v>2.7238286000000001E-7</c:v>
                </c:pt>
                <c:pt idx="6">
                  <c:v>2.3527563000000001E-9</c:v>
                </c:pt>
                <c:pt idx="7">
                  <c:v>4.8555206E-8</c:v>
                </c:pt>
                <c:pt idx="8">
                  <c:v>5.6450361999999996E-7</c:v>
                </c:pt>
                <c:pt idx="9">
                  <c:v>1.9224704E-7</c:v>
                </c:pt>
                <c:pt idx="10">
                  <c:v>5.9213665999999999E-10</c:v>
                </c:pt>
                <c:pt idx="11">
                  <c:v>8.6057194999999997E-4</c:v>
                </c:pt>
                <c:pt idx="12">
                  <c:v>1.8750994000000001E-5</c:v>
                </c:pt>
                <c:pt idx="13">
                  <c:v>2.5896110000000001E-12</c:v>
                </c:pt>
                <c:pt idx="14">
                  <c:v>2.3803894000000002E-6</c:v>
                </c:pt>
                <c:pt idx="15">
                  <c:v>1.5592932000000001E-3</c:v>
                </c:pt>
                <c:pt idx="16">
                  <c:v>7.4609219000000005E-14</c:v>
                </c:pt>
                <c:pt idx="17">
                  <c:v>9.1189046000000001E-13</c:v>
                </c:pt>
                <c:pt idx="18">
                  <c:v>6.908261E-4</c:v>
                </c:pt>
              </c:numCache>
            </c:numRef>
          </c:val>
          <c:extLst>
            <c:ext xmlns:c16="http://schemas.microsoft.com/office/drawing/2014/chart" uri="{C3380CC4-5D6E-409C-BE32-E72D297353CC}">
              <c16:uniqueId val="{00000005-C113-40DC-84F6-27624F142C1D}"/>
            </c:ext>
          </c:extLst>
        </c:ser>
        <c:ser>
          <c:idx val="6"/>
          <c:order val="6"/>
          <c:tx>
            <c:strRef>
              <c:f>Zwaartepuntanalyse!$AC$25</c:f>
              <c:strCache>
                <c:ptCount val="1"/>
                <c:pt idx="0">
                  <c:v>Pallet</c:v>
                </c:pt>
              </c:strCache>
            </c:strRef>
          </c:tx>
          <c:spPr>
            <a:solidFill>
              <a:schemeClr val="accent1">
                <a:lumMod val="60000"/>
              </a:schemeClr>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Zwaartepuntanalyse!$AC$26:$AC$44</c:f>
              <c:numCache>
                <c:formatCode>General</c:formatCode>
                <c:ptCount val="19"/>
                <c:pt idx="0">
                  <c:v>-1.3382022E-3</c:v>
                </c:pt>
                <c:pt idx="1">
                  <c:v>2.2675190999999999E-4</c:v>
                </c:pt>
                <c:pt idx="2">
                  <c:v>-1.5657797E-3</c:v>
                </c:pt>
                <c:pt idx="3">
                  <c:v>8.2564709000000002E-7</c:v>
                </c:pt>
                <c:pt idx="4">
                  <c:v>2.5276512999999999E-11</c:v>
                </c:pt>
                <c:pt idx="5">
                  <c:v>1.3827914000000001E-6</c:v>
                </c:pt>
                <c:pt idx="6">
                  <c:v>1.1240303000000001E-8</c:v>
                </c:pt>
                <c:pt idx="7">
                  <c:v>3.6663886E-7</c:v>
                </c:pt>
                <c:pt idx="8">
                  <c:v>4.1531651000000003E-6</c:v>
                </c:pt>
                <c:pt idx="9">
                  <c:v>1.6846221000000001E-6</c:v>
                </c:pt>
                <c:pt idx="10">
                  <c:v>3.9849153000000001E-9</c:v>
                </c:pt>
                <c:pt idx="11">
                  <c:v>4.0350613E-3</c:v>
                </c:pt>
                <c:pt idx="12">
                  <c:v>6.8238344999999997E-5</c:v>
                </c:pt>
                <c:pt idx="13">
                  <c:v>3.1303253000000002E-11</c:v>
                </c:pt>
                <c:pt idx="14">
                  <c:v>1.0890275E-5</c:v>
                </c:pt>
                <c:pt idx="15">
                  <c:v>5.7932946000000003E-3</c:v>
                </c:pt>
                <c:pt idx="16">
                  <c:v>6.7374477999999999E-13</c:v>
                </c:pt>
                <c:pt idx="17">
                  <c:v>4.97314E-12</c:v>
                </c:pt>
                <c:pt idx="18">
                  <c:v>0.13056665000000001</c:v>
                </c:pt>
              </c:numCache>
            </c:numRef>
          </c:val>
          <c:extLst>
            <c:ext xmlns:c16="http://schemas.microsoft.com/office/drawing/2014/chart" uri="{C3380CC4-5D6E-409C-BE32-E72D297353CC}">
              <c16:uniqueId val="{00000006-C113-40DC-84F6-27624F142C1D}"/>
            </c:ext>
          </c:extLst>
        </c:ser>
        <c:ser>
          <c:idx val="7"/>
          <c:order val="7"/>
          <c:tx>
            <c:strRef>
              <c:f>Zwaartepuntanalyse!$AD$25</c:f>
              <c:strCache>
                <c:ptCount val="1"/>
                <c:pt idx="0">
                  <c:v>PET straps</c:v>
                </c:pt>
              </c:strCache>
            </c:strRef>
          </c:tx>
          <c:spPr>
            <a:solidFill>
              <a:schemeClr val="accent2">
                <a:lumMod val="60000"/>
              </a:schemeClr>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Zwaartepuntanalyse!$AD$26:$AD$44</c:f>
              <c:numCache>
                <c:formatCode>0.00E+00</c:formatCode>
                <c:ptCount val="19"/>
                <c:pt idx="0">
                  <c:v>8.4075685999999994E-5</c:v>
                </c:pt>
                <c:pt idx="1">
                  <c:v>8.5123387999999999E-5</c:v>
                </c:pt>
                <c:pt idx="2">
                  <c:v>-1.0998681E-6</c:v>
                </c:pt>
                <c:pt idx="3">
                  <c:v>5.2166389999999997E-8</c:v>
                </c:pt>
                <c:pt idx="4">
                  <c:v>4.7416090000000003E-12</c:v>
                </c:pt>
                <c:pt idx="5">
                  <c:v>3.8501866E-7</c:v>
                </c:pt>
                <c:pt idx="6">
                  <c:v>2.6014399E-9</c:v>
                </c:pt>
                <c:pt idx="7">
                  <c:v>6.7588023E-8</c:v>
                </c:pt>
                <c:pt idx="8">
                  <c:v>7.4196007000000005E-7</c:v>
                </c:pt>
                <c:pt idx="9">
                  <c:v>2.6169877999999999E-7</c:v>
                </c:pt>
                <c:pt idx="10">
                  <c:v>1.4981573000000001E-9</c:v>
                </c:pt>
                <c:pt idx="11">
                  <c:v>1.8489452999999999E-3</c:v>
                </c:pt>
                <c:pt idx="12">
                  <c:v>4.3848331000000003E-5</c:v>
                </c:pt>
                <c:pt idx="13">
                  <c:v>3.2683768E-12</c:v>
                </c:pt>
                <c:pt idx="14">
                  <c:v>2.7866574E-6</c:v>
                </c:pt>
                <c:pt idx="15">
                  <c:v>1.2641512000000001E-3</c:v>
                </c:pt>
                <c:pt idx="16">
                  <c:v>4.1806809000000001E-14</c:v>
                </c:pt>
                <c:pt idx="17">
                  <c:v>8.8176794000000003E-13</c:v>
                </c:pt>
                <c:pt idx="18">
                  <c:v>3.5041184000000002E-4</c:v>
                </c:pt>
              </c:numCache>
            </c:numRef>
          </c:val>
          <c:extLst>
            <c:ext xmlns:c16="http://schemas.microsoft.com/office/drawing/2014/chart" uri="{C3380CC4-5D6E-409C-BE32-E72D297353CC}">
              <c16:uniqueId val="{00000007-C113-40DC-84F6-27624F142C1D}"/>
            </c:ext>
          </c:extLst>
        </c:ser>
        <c:ser>
          <c:idx val="8"/>
          <c:order val="8"/>
          <c:tx>
            <c:strRef>
              <c:f>Zwaartepuntanalyse!$AE$25</c:f>
              <c:strCache>
                <c:ptCount val="1"/>
                <c:pt idx="0">
                  <c:v>Transport</c:v>
                </c:pt>
              </c:strCache>
            </c:strRef>
          </c:tx>
          <c:spPr>
            <a:solidFill>
              <a:schemeClr val="accent3">
                <a:lumMod val="60000"/>
              </a:schemeClr>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Zwaartepuntanalyse!$AE$26:$AE$44</c:f>
              <c:numCache>
                <c:formatCode>0.00E+00</c:formatCode>
                <c:ptCount val="19"/>
                <c:pt idx="0">
                  <c:v>5.3271597126999994E-3</c:v>
                </c:pt>
                <c:pt idx="1">
                  <c:v>5.3216207863999998E-3</c:v>
                </c:pt>
                <c:pt idx="2">
                  <c:v>3.9506116374400003E-6</c:v>
                </c:pt>
                <c:pt idx="3">
                  <c:v>1.5882883591E-6</c:v>
                </c:pt>
                <c:pt idx="4">
                  <c:v>1.2792285844800001E-9</c:v>
                </c:pt>
                <c:pt idx="5">
                  <c:v>1.97090365281E-5</c:v>
                </c:pt>
                <c:pt idx="6">
                  <c:v>4.1490120586000006E-8</c:v>
                </c:pt>
                <c:pt idx="7">
                  <c:v>5.2188883799799998E-6</c:v>
                </c:pt>
                <c:pt idx="8">
                  <c:v>5.7897265197199993E-5</c:v>
                </c:pt>
                <c:pt idx="9">
                  <c:v>2.0125416777999998E-5</c:v>
                </c:pt>
                <c:pt idx="10">
                  <c:v>9.2822839763999997E-8</c:v>
                </c:pt>
                <c:pt idx="11">
                  <c:v>8.4638410585999996E-2</c:v>
                </c:pt>
                <c:pt idx="12">
                  <c:v>2.7478462296300001E-4</c:v>
                </c:pt>
                <c:pt idx="13">
                  <c:v>4.7313866246799997E-10</c:v>
                </c:pt>
                <c:pt idx="14">
                  <c:v>3.6987954335999999E-4</c:v>
                </c:pt>
                <c:pt idx="15">
                  <c:v>6.7381375504999994E-2</c:v>
                </c:pt>
                <c:pt idx="16">
                  <c:v>1.6476559286600001E-12</c:v>
                </c:pt>
                <c:pt idx="17">
                  <c:v>7.5202441365000001E-11</c:v>
                </c:pt>
                <c:pt idx="18">
                  <c:v>9.6886200376200007E-2</c:v>
                </c:pt>
              </c:numCache>
            </c:numRef>
          </c:val>
          <c:extLst>
            <c:ext xmlns:c16="http://schemas.microsoft.com/office/drawing/2014/chart" uri="{C3380CC4-5D6E-409C-BE32-E72D297353CC}">
              <c16:uniqueId val="{00000008-C113-40DC-84F6-27624F142C1D}"/>
            </c:ext>
          </c:extLst>
        </c:ser>
        <c:ser>
          <c:idx val="9"/>
          <c:order val="9"/>
          <c:tx>
            <c:strRef>
              <c:f>Zwaartepuntanalyse!$AF$25</c:f>
              <c:strCache>
                <c:ptCount val="1"/>
                <c:pt idx="0">
                  <c:v>PV elektriciteit</c:v>
                </c:pt>
              </c:strCache>
            </c:strRef>
          </c:tx>
          <c:spPr>
            <a:solidFill>
              <a:schemeClr val="accent4">
                <a:lumMod val="60000"/>
              </a:schemeClr>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Zwaartepuntanalyse!$AF$26:$AF$44</c:f>
              <c:numCache>
                <c:formatCode>General</c:formatCode>
                <c:ptCount val="19"/>
                <c:pt idx="0">
                  <c:v>9.1031314000000003E-4</c:v>
                </c:pt>
                <c:pt idx="1">
                  <c:v>9.0511484000000005E-4</c:v>
                </c:pt>
                <c:pt idx="2">
                  <c:v>3.7128372000000001E-6</c:v>
                </c:pt>
                <c:pt idx="3">
                  <c:v>1.4854596999999999E-6</c:v>
                </c:pt>
                <c:pt idx="4">
                  <c:v>8.0917802999999995E-11</c:v>
                </c:pt>
                <c:pt idx="5">
                  <c:v>8.0122549999999997E-6</c:v>
                </c:pt>
                <c:pt idx="6">
                  <c:v>7.5767002E-8</c:v>
                </c:pt>
                <c:pt idx="7">
                  <c:v>1.0461011E-6</c:v>
                </c:pt>
                <c:pt idx="8">
                  <c:v>1.1746525E-5</c:v>
                </c:pt>
                <c:pt idx="9">
                  <c:v>3.8717470999999999E-6</c:v>
                </c:pt>
                <c:pt idx="10">
                  <c:v>1.3435591000000001E-7</c:v>
                </c:pt>
                <c:pt idx="11">
                  <c:v>1.0720511E-2</c:v>
                </c:pt>
                <c:pt idx="12">
                  <c:v>6.9283881999999996E-4</c:v>
                </c:pt>
                <c:pt idx="13">
                  <c:v>6.3958814999999999E-11</c:v>
                </c:pt>
                <c:pt idx="14">
                  <c:v>3.2103551000000001E-5</c:v>
                </c:pt>
                <c:pt idx="15">
                  <c:v>5.8101465999999997E-2</c:v>
                </c:pt>
                <c:pt idx="16">
                  <c:v>2.1514480000000001E-12</c:v>
                </c:pt>
                <c:pt idx="17">
                  <c:v>6.7047767999999995E-11</c:v>
                </c:pt>
                <c:pt idx="18">
                  <c:v>2.5468576999999999E-2</c:v>
                </c:pt>
              </c:numCache>
            </c:numRef>
          </c:val>
          <c:extLst>
            <c:ext xmlns:c16="http://schemas.microsoft.com/office/drawing/2014/chart" uri="{C3380CC4-5D6E-409C-BE32-E72D297353CC}">
              <c16:uniqueId val="{00000009-C113-40DC-84F6-27624F142C1D}"/>
            </c:ext>
          </c:extLst>
        </c:ser>
        <c:dLbls>
          <c:showLegendKey val="0"/>
          <c:showVal val="0"/>
          <c:showCatName val="0"/>
          <c:showSerName val="0"/>
          <c:showPercent val="0"/>
          <c:showBubbleSize val="0"/>
        </c:dLbls>
        <c:gapWidth val="150"/>
        <c:overlap val="100"/>
        <c:axId val="169095264"/>
        <c:axId val="169095624"/>
      </c:barChart>
      <c:catAx>
        <c:axId val="1690952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BE"/>
          </a:p>
        </c:txPr>
        <c:crossAx val="169095624"/>
        <c:crosses val="autoZero"/>
        <c:auto val="1"/>
        <c:lblAlgn val="ctr"/>
        <c:lblOffset val="100"/>
        <c:noMultiLvlLbl val="0"/>
      </c:catAx>
      <c:valAx>
        <c:axId val="16909562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BE"/>
          </a:p>
        </c:txPr>
        <c:crossAx val="1690952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B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BE"/>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strRef>
              <c:f>Zwaartepuntanalyse!$W$25</c:f>
              <c:strCache>
                <c:ptCount val="1"/>
                <c:pt idx="0">
                  <c:v>CO2 emissies in productie</c:v>
                </c:pt>
              </c:strCache>
            </c:strRef>
          </c:tx>
          <c:spPr>
            <a:solidFill>
              <a:schemeClr val="accent1"/>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Zwaartepuntanalyse!$W$26:$W$44</c:f>
              <c:numCache>
                <c:formatCode>General</c:formatCode>
                <c:ptCount val="19"/>
                <c:pt idx="0">
                  <c:v>2.4937656E-3</c:v>
                </c:pt>
                <c:pt idx="1">
                  <c:v>0</c:v>
                </c:pt>
                <c:pt idx="2">
                  <c:v>2.4937656E-3</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numCache>
            </c:numRef>
          </c:val>
          <c:extLst>
            <c:ext xmlns:c16="http://schemas.microsoft.com/office/drawing/2014/chart" uri="{C3380CC4-5D6E-409C-BE32-E72D297353CC}">
              <c16:uniqueId val="{00000000-A622-4A9E-BFB9-83852E4C09EC}"/>
            </c:ext>
          </c:extLst>
        </c:ser>
        <c:ser>
          <c:idx val="1"/>
          <c:order val="1"/>
          <c:tx>
            <c:strRef>
              <c:f>Zwaartepuntanalyse!$X$25</c:f>
              <c:strCache>
                <c:ptCount val="1"/>
                <c:pt idx="0">
                  <c:v>Liquid CO2</c:v>
                </c:pt>
              </c:strCache>
            </c:strRef>
          </c:tx>
          <c:spPr>
            <a:solidFill>
              <a:schemeClr val="accent2"/>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Zwaartepuntanalyse!$X$26:$X$44</c:f>
              <c:numCache>
                <c:formatCode>General</c:formatCode>
                <c:ptCount val="19"/>
                <c:pt idx="0">
                  <c:v>-7.4092283999999994E-2</c:v>
                </c:pt>
                <c:pt idx="1">
                  <c:v>1.8914563999999998E-2</c:v>
                </c:pt>
                <c:pt idx="2">
                  <c:v>-9.3019312000000007E-2</c:v>
                </c:pt>
                <c:pt idx="3">
                  <c:v>1.2464069999999999E-5</c:v>
                </c:pt>
                <c:pt idx="4">
                  <c:v>1.0396271E-9</c:v>
                </c:pt>
                <c:pt idx="5">
                  <c:v>9.7588441000000001E-5</c:v>
                </c:pt>
                <c:pt idx="6">
                  <c:v>1.4438844999999999E-6</c:v>
                </c:pt>
                <c:pt idx="7">
                  <c:v>1.3548772E-5</c:v>
                </c:pt>
                <c:pt idx="8">
                  <c:v>1.7042119999999999E-4</c:v>
                </c:pt>
                <c:pt idx="9">
                  <c:v>4.4735693E-5</c:v>
                </c:pt>
                <c:pt idx="10">
                  <c:v>1.5990887E-6</c:v>
                </c:pt>
                <c:pt idx="11">
                  <c:v>0.24813194</c:v>
                </c:pt>
                <c:pt idx="12">
                  <c:v>2.8109495999999999E-3</c:v>
                </c:pt>
                <c:pt idx="13">
                  <c:v>4.7849540000000003E-10</c:v>
                </c:pt>
                <c:pt idx="14">
                  <c:v>7.0891697E-4</c:v>
                </c:pt>
                <c:pt idx="15">
                  <c:v>0.69205088000000003</c:v>
                </c:pt>
                <c:pt idx="16">
                  <c:v>2.3866833000000001E-11</c:v>
                </c:pt>
                <c:pt idx="17">
                  <c:v>6.6574738000000001E-10</c:v>
                </c:pt>
                <c:pt idx="18">
                  <c:v>0.13333728</c:v>
                </c:pt>
              </c:numCache>
            </c:numRef>
          </c:val>
          <c:extLst>
            <c:ext xmlns:c16="http://schemas.microsoft.com/office/drawing/2014/chart" uri="{C3380CC4-5D6E-409C-BE32-E72D297353CC}">
              <c16:uniqueId val="{00000001-A622-4A9E-BFB9-83852E4C09EC}"/>
            </c:ext>
          </c:extLst>
        </c:ser>
        <c:ser>
          <c:idx val="2"/>
          <c:order val="2"/>
          <c:tx>
            <c:strRef>
              <c:f>Zwaartepuntanalyse!$Y$25</c:f>
              <c:strCache>
                <c:ptCount val="1"/>
                <c:pt idx="0">
                  <c:v>Tap water</c:v>
                </c:pt>
              </c:strCache>
            </c:strRef>
          </c:tx>
          <c:spPr>
            <a:solidFill>
              <a:schemeClr val="accent3"/>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Zwaartepuntanalyse!$Y$26:$Y$44</c:f>
              <c:numCache>
                <c:formatCode>0.00E+00</c:formatCode>
                <c:ptCount val="19"/>
                <c:pt idx="0">
                  <c:v>1.7469414E-6</c:v>
                </c:pt>
                <c:pt idx="1">
                  <c:v>1.7092563999999999E-6</c:v>
                </c:pt>
                <c:pt idx="2">
                  <c:v>3.4902793000000002E-8</c:v>
                </c:pt>
                <c:pt idx="3">
                  <c:v>2.7822257000000001E-9</c:v>
                </c:pt>
                <c:pt idx="4">
                  <c:v>1.5142355999999999E-13</c:v>
                </c:pt>
                <c:pt idx="5">
                  <c:v>9.9751447999999998E-9</c:v>
                </c:pt>
                <c:pt idx="6">
                  <c:v>1.3667068000000001E-10</c:v>
                </c:pt>
                <c:pt idx="7">
                  <c:v>1.5830291E-9</c:v>
                </c:pt>
                <c:pt idx="8">
                  <c:v>1.8409443999999999E-8</c:v>
                </c:pt>
                <c:pt idx="9">
                  <c:v>5.7866652E-9</c:v>
                </c:pt>
                <c:pt idx="10">
                  <c:v>4.7783942000000003E-11</c:v>
                </c:pt>
                <c:pt idx="11">
                  <c:v>2.9247249000000001E-5</c:v>
                </c:pt>
                <c:pt idx="12">
                  <c:v>2.1447172000000001E-4</c:v>
                </c:pt>
                <c:pt idx="13">
                  <c:v>8.3718253999999994E-14</c:v>
                </c:pt>
                <c:pt idx="14">
                  <c:v>2.020749E-7</c:v>
                </c:pt>
                <c:pt idx="15">
                  <c:v>3.2065573E-5</c:v>
                </c:pt>
                <c:pt idx="16">
                  <c:v>4.6703481000000002E-15</c:v>
                </c:pt>
                <c:pt idx="17">
                  <c:v>1.0454056E-13</c:v>
                </c:pt>
                <c:pt idx="18">
                  <c:v>8.2533656000000002E-6</c:v>
                </c:pt>
              </c:numCache>
            </c:numRef>
          </c:val>
          <c:extLst>
            <c:ext xmlns:c16="http://schemas.microsoft.com/office/drawing/2014/chart" uri="{C3380CC4-5D6E-409C-BE32-E72D297353CC}">
              <c16:uniqueId val="{00000002-A622-4A9E-BFB9-83852E4C09EC}"/>
            </c:ext>
          </c:extLst>
        </c:ser>
        <c:ser>
          <c:idx val="3"/>
          <c:order val="3"/>
          <c:tx>
            <c:strRef>
              <c:f>Zwaartepuntanalyse!$Z$25</c:f>
              <c:strCache>
                <c:ptCount val="1"/>
                <c:pt idx="0">
                  <c:v>Mengzand</c:v>
                </c:pt>
              </c:strCache>
            </c:strRef>
          </c:tx>
          <c:spPr>
            <a:solidFill>
              <a:schemeClr val="accent4"/>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Zwaartepuntanalyse!$Z$26:$Z$44</c:f>
              <c:numCache>
                <c:formatCode>General</c:formatCode>
                <c:ptCount val="19"/>
                <c:pt idx="0">
                  <c:v>1.9765072999999998E-3</c:v>
                </c:pt>
                <c:pt idx="1">
                  <c:v>1.9677288E-3</c:v>
                </c:pt>
                <c:pt idx="2">
                  <c:v>5.5499846000000003E-6</c:v>
                </c:pt>
                <c:pt idx="3">
                  <c:v>3.2285127999999999E-6</c:v>
                </c:pt>
                <c:pt idx="4">
                  <c:v>3.4975761999999999E-10</c:v>
                </c:pt>
                <c:pt idx="5">
                  <c:v>1.7845914999999999E-5</c:v>
                </c:pt>
                <c:pt idx="6">
                  <c:v>2.7854516000000002E-8</c:v>
                </c:pt>
                <c:pt idx="7">
                  <c:v>7.3632520999999998E-6</c:v>
                </c:pt>
                <c:pt idx="8">
                  <c:v>8.1666609000000006E-5</c:v>
                </c:pt>
                <c:pt idx="9">
                  <c:v>2.1411828E-5</c:v>
                </c:pt>
                <c:pt idx="10">
                  <c:v>3.2175405999999999E-8</c:v>
                </c:pt>
                <c:pt idx="11">
                  <c:v>3.0855830000000001E-2</c:v>
                </c:pt>
                <c:pt idx="12">
                  <c:v>2.3736729E-4</c:v>
                </c:pt>
                <c:pt idx="13">
                  <c:v>8.2478301999999998E-11</c:v>
                </c:pt>
                <c:pt idx="14">
                  <c:v>1.5313788E-4</c:v>
                </c:pt>
                <c:pt idx="15">
                  <c:v>2.1878868999999999E-2</c:v>
                </c:pt>
                <c:pt idx="16">
                  <c:v>1.1536024E-12</c:v>
                </c:pt>
                <c:pt idx="17">
                  <c:v>1.6495816E-11</c:v>
                </c:pt>
                <c:pt idx="18">
                  <c:v>1.7486338000000001E-2</c:v>
                </c:pt>
              </c:numCache>
            </c:numRef>
          </c:val>
          <c:extLst>
            <c:ext xmlns:c16="http://schemas.microsoft.com/office/drawing/2014/chart" uri="{C3380CC4-5D6E-409C-BE32-E72D297353CC}">
              <c16:uniqueId val="{00000003-A622-4A9E-BFB9-83852E4C09EC}"/>
            </c:ext>
          </c:extLst>
        </c:ser>
        <c:ser>
          <c:idx val="4"/>
          <c:order val="4"/>
          <c:tx>
            <c:strRef>
              <c:f>Zwaartepuntanalyse!$AA$25</c:f>
              <c:strCache>
                <c:ptCount val="1"/>
                <c:pt idx="0">
                  <c:v>Stinox</c:v>
                </c:pt>
              </c:strCache>
            </c:strRef>
          </c:tx>
          <c:spPr>
            <a:solidFill>
              <a:schemeClr val="accent5"/>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Zwaartepuntanalyse!$AA$26:$AA$44</c:f>
              <c:numCache>
                <c:formatCode>General</c:formatCode>
                <c:ptCount val="19"/>
                <c:pt idx="0">
                  <c:v>4.3574183E-4</c:v>
                </c:pt>
                <c:pt idx="1">
                  <c:v>4.3173927E-4</c:v>
                </c:pt>
                <c:pt idx="2">
                  <c:v>3.5021462000000002E-6</c:v>
                </c:pt>
                <c:pt idx="3">
                  <c:v>5.0041294999999997E-7</c:v>
                </c:pt>
                <c:pt idx="4">
                  <c:v>8.7276013E-11</c:v>
                </c:pt>
                <c:pt idx="5">
                  <c:v>2.6383233E-6</c:v>
                </c:pt>
                <c:pt idx="6">
                  <c:v>6.8104699000000003E-9</c:v>
                </c:pt>
                <c:pt idx="7">
                  <c:v>9.6430550000000007E-7</c:v>
                </c:pt>
                <c:pt idx="8">
                  <c:v>1.117238E-5</c:v>
                </c:pt>
                <c:pt idx="9">
                  <c:v>2.9767227E-6</c:v>
                </c:pt>
                <c:pt idx="10">
                  <c:v>2.0964216000000001E-8</c:v>
                </c:pt>
                <c:pt idx="11">
                  <c:v>1.0623944999999999E-2</c:v>
                </c:pt>
                <c:pt idx="12">
                  <c:v>9.3206725000000005E-5</c:v>
                </c:pt>
                <c:pt idx="13">
                  <c:v>6.7063230999999997E-11</c:v>
                </c:pt>
                <c:pt idx="14">
                  <c:v>9.6271922999999999E-5</c:v>
                </c:pt>
                <c:pt idx="15">
                  <c:v>5.7597089000000004E-3</c:v>
                </c:pt>
                <c:pt idx="16">
                  <c:v>2.6708444000000002E-13</c:v>
                </c:pt>
                <c:pt idx="17">
                  <c:v>5.2010950000000001E-12</c:v>
                </c:pt>
                <c:pt idx="18">
                  <c:v>2.6498734000000002E-3</c:v>
                </c:pt>
              </c:numCache>
            </c:numRef>
          </c:val>
          <c:extLst>
            <c:ext xmlns:c16="http://schemas.microsoft.com/office/drawing/2014/chart" uri="{C3380CC4-5D6E-409C-BE32-E72D297353CC}">
              <c16:uniqueId val="{00000004-A622-4A9E-BFB9-83852E4C09EC}"/>
            </c:ext>
          </c:extLst>
        </c:ser>
        <c:ser>
          <c:idx val="5"/>
          <c:order val="5"/>
          <c:tx>
            <c:strRef>
              <c:f>Zwaartepuntanalyse!$AB$25</c:f>
              <c:strCache>
                <c:ptCount val="1"/>
                <c:pt idx="0">
                  <c:v>Pallet</c:v>
                </c:pt>
              </c:strCache>
            </c:strRef>
          </c:tx>
          <c:spPr>
            <a:solidFill>
              <a:schemeClr val="accent6"/>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Zwaartepuntanalyse!$AB$26:$AB$44</c:f>
              <c:numCache>
                <c:formatCode>General</c:formatCode>
                <c:ptCount val="19"/>
                <c:pt idx="0">
                  <c:v>-1.157328E-3</c:v>
                </c:pt>
                <c:pt idx="1">
                  <c:v>1.9610364999999999E-4</c:v>
                </c:pt>
                <c:pt idx="2">
                  <c:v>-1.3541457E-3</c:v>
                </c:pt>
                <c:pt idx="3">
                  <c:v>7.1405089000000002E-7</c:v>
                </c:pt>
                <c:pt idx="4">
                  <c:v>2.1860087000000001E-11</c:v>
                </c:pt>
                <c:pt idx="5">
                  <c:v>1.1958904E-6</c:v>
                </c:pt>
                <c:pt idx="6">
                  <c:v>9.7210399999999993E-9</c:v>
                </c:pt>
                <c:pt idx="7">
                  <c:v>3.1708318000000003E-7</c:v>
                </c:pt>
                <c:pt idx="8">
                  <c:v>3.5918145000000002E-6</c:v>
                </c:pt>
                <c:pt idx="9">
                  <c:v>1.456925E-6</c:v>
                </c:pt>
                <c:pt idx="10">
                  <c:v>3.4463057000000001E-9</c:v>
                </c:pt>
                <c:pt idx="11">
                  <c:v>3.4896738999999999E-3</c:v>
                </c:pt>
                <c:pt idx="12">
                  <c:v>5.9015106E-5</c:v>
                </c:pt>
                <c:pt idx="13">
                  <c:v>2.7072239E-11</c:v>
                </c:pt>
                <c:pt idx="14">
                  <c:v>9.4183228000000006E-6</c:v>
                </c:pt>
                <c:pt idx="15">
                  <c:v>5.0102606999999997E-3</c:v>
                </c:pt>
                <c:pt idx="16">
                  <c:v>5.8268000999999998E-13</c:v>
                </c:pt>
                <c:pt idx="17">
                  <c:v>4.3009598999999998E-12</c:v>
                </c:pt>
                <c:pt idx="18">
                  <c:v>0.11291899</c:v>
                </c:pt>
              </c:numCache>
            </c:numRef>
          </c:val>
          <c:extLst>
            <c:ext xmlns:c16="http://schemas.microsoft.com/office/drawing/2014/chart" uri="{C3380CC4-5D6E-409C-BE32-E72D297353CC}">
              <c16:uniqueId val="{00000005-A622-4A9E-BFB9-83852E4C09EC}"/>
            </c:ext>
          </c:extLst>
        </c:ser>
        <c:ser>
          <c:idx val="6"/>
          <c:order val="6"/>
          <c:tx>
            <c:strRef>
              <c:f>Zwaartepuntanalyse!$AC$25</c:f>
              <c:strCache>
                <c:ptCount val="1"/>
                <c:pt idx="0">
                  <c:v>PET straps</c:v>
                </c:pt>
              </c:strCache>
            </c:strRef>
          </c:tx>
          <c:spPr>
            <a:solidFill>
              <a:schemeClr val="accent1">
                <a:lumMod val="60000"/>
              </a:schemeClr>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Zwaartepuntanalyse!$AC$26:$AC$44</c:f>
              <c:numCache>
                <c:formatCode>0.00E+00</c:formatCode>
                <c:ptCount val="19"/>
                <c:pt idx="0">
                  <c:v>7.2712102000000003E-5</c:v>
                </c:pt>
                <c:pt idx="1">
                  <c:v>7.3618196999999998E-5</c:v>
                </c:pt>
                <c:pt idx="2">
                  <c:v>-9.5121102000000005E-7</c:v>
                </c:pt>
                <c:pt idx="3">
                  <c:v>4.5115634000000001E-8</c:v>
                </c:pt>
                <c:pt idx="4">
                  <c:v>4.1007379000000002E-12</c:v>
                </c:pt>
                <c:pt idx="5">
                  <c:v>3.3297993000000002E-7</c:v>
                </c:pt>
                <c:pt idx="6">
                  <c:v>2.2498319000000001E-9</c:v>
                </c:pt>
                <c:pt idx="7">
                  <c:v>5.8452894999999997E-8</c:v>
                </c:pt>
                <c:pt idx="8">
                  <c:v>6.4167750000000005E-7</c:v>
                </c:pt>
                <c:pt idx="9">
                  <c:v>2.2632783999999999E-7</c:v>
                </c:pt>
                <c:pt idx="10">
                  <c:v>1.2956679000000001E-9</c:v>
                </c:pt>
                <c:pt idx="11">
                  <c:v>1.5990437000000001E-3</c:v>
                </c:pt>
                <c:pt idx="12">
                  <c:v>3.7921835000000002E-5</c:v>
                </c:pt>
                <c:pt idx="13">
                  <c:v>2.8266262999999999E-12</c:v>
                </c:pt>
                <c:pt idx="14">
                  <c:v>2.4100156000000001E-6</c:v>
                </c:pt>
                <c:pt idx="15">
                  <c:v>1.0932897999999999E-3</c:v>
                </c:pt>
                <c:pt idx="16">
                  <c:v>3.6156243000000002E-14</c:v>
                </c:pt>
                <c:pt idx="17">
                  <c:v>7.6258908E-13</c:v>
                </c:pt>
                <c:pt idx="18">
                  <c:v>3.0305053999999998E-4</c:v>
                </c:pt>
              </c:numCache>
            </c:numRef>
          </c:val>
          <c:extLst>
            <c:ext xmlns:c16="http://schemas.microsoft.com/office/drawing/2014/chart" uri="{C3380CC4-5D6E-409C-BE32-E72D297353CC}">
              <c16:uniqueId val="{00000006-A622-4A9E-BFB9-83852E4C09EC}"/>
            </c:ext>
          </c:extLst>
        </c:ser>
        <c:ser>
          <c:idx val="7"/>
          <c:order val="7"/>
          <c:tx>
            <c:strRef>
              <c:f>Zwaartepuntanalyse!$AD$25</c:f>
              <c:strCache>
                <c:ptCount val="1"/>
                <c:pt idx="0">
                  <c:v>Transport</c:v>
                </c:pt>
              </c:strCache>
            </c:strRef>
          </c:tx>
          <c:spPr>
            <a:solidFill>
              <a:schemeClr val="accent2">
                <a:lumMod val="60000"/>
              </a:schemeClr>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Zwaartepuntanalyse!$AD$26:$AD$44</c:f>
              <c:numCache>
                <c:formatCode>0.00E+00</c:formatCode>
                <c:ptCount val="19"/>
                <c:pt idx="0">
                  <c:v>2.4954771223199999E-3</c:v>
                </c:pt>
                <c:pt idx="1">
                  <c:v>2.4928277482499997E-3</c:v>
                </c:pt>
                <c:pt idx="2">
                  <c:v>1.8896629661999999E-6</c:v>
                </c:pt>
                <c:pt idx="3">
                  <c:v>7.5975275120999994E-7</c:v>
                </c:pt>
                <c:pt idx="4">
                  <c:v>6.1204470036999999E-10</c:v>
                </c:pt>
                <c:pt idx="5">
                  <c:v>8.0227548818999994E-6</c:v>
                </c:pt>
                <c:pt idx="6">
                  <c:v>1.9845595291E-8</c:v>
                </c:pt>
                <c:pt idx="7">
                  <c:v>1.75751596618E-6</c:v>
                </c:pt>
                <c:pt idx="8">
                  <c:v>1.96028950418E-5</c:v>
                </c:pt>
                <c:pt idx="9">
                  <c:v>7.6978301643000004E-6</c:v>
                </c:pt>
                <c:pt idx="10">
                  <c:v>4.4406698303000002E-8</c:v>
                </c:pt>
                <c:pt idx="11">
                  <c:v>4.0494163330999998E-2</c:v>
                </c:pt>
                <c:pt idx="12">
                  <c:v>1.3141765521399999E-4</c:v>
                </c:pt>
                <c:pt idx="13">
                  <c:v>2.1828444980399998E-10</c:v>
                </c:pt>
                <c:pt idx="14">
                  <c:v>1.7696447956900001E-4</c:v>
                </c:pt>
                <c:pt idx="15">
                  <c:v>3.2233718320999999E-2</c:v>
                </c:pt>
                <c:pt idx="16">
                  <c:v>7.8234392126000002E-13</c:v>
                </c:pt>
                <c:pt idx="17">
                  <c:v>3.5326520012000003E-11</c:v>
                </c:pt>
                <c:pt idx="18">
                  <c:v>4.6332828888300003E-2</c:v>
                </c:pt>
              </c:numCache>
            </c:numRef>
          </c:val>
          <c:extLst>
            <c:ext xmlns:c16="http://schemas.microsoft.com/office/drawing/2014/chart" uri="{C3380CC4-5D6E-409C-BE32-E72D297353CC}">
              <c16:uniqueId val="{00000007-A622-4A9E-BFB9-83852E4C09EC}"/>
            </c:ext>
          </c:extLst>
        </c:ser>
        <c:ser>
          <c:idx val="8"/>
          <c:order val="8"/>
          <c:tx>
            <c:strRef>
              <c:f>Zwaartepuntanalyse!$AE$25</c:f>
              <c:strCache>
                <c:ptCount val="1"/>
                <c:pt idx="0">
                  <c:v>PV elektriciteit</c:v>
                </c:pt>
              </c:strCache>
            </c:strRef>
          </c:tx>
          <c:spPr>
            <a:solidFill>
              <a:schemeClr val="accent3">
                <a:lumMod val="60000"/>
              </a:schemeClr>
            </a:solidFill>
            <a:ln>
              <a:noFill/>
            </a:ln>
            <a:effectLst/>
          </c:spPr>
          <c:invertIfNegative val="0"/>
          <c:cat>
            <c:strRef>
              <c:f>Zwaartepuntanalyse!$V$26:$V$44</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Zwaartepuntanalyse!$AE$26:$AE$44</c:f>
              <c:numCache>
                <c:formatCode>0.00E+00</c:formatCode>
                <c:ptCount val="19"/>
                <c:pt idx="0">
                  <c:v>9.0208398999999998E-4</c:v>
                </c:pt>
                <c:pt idx="1">
                  <c:v>8.9693268999999998E-4</c:v>
                </c:pt>
                <c:pt idx="2">
                  <c:v>3.6792733000000002E-6</c:v>
                </c:pt>
                <c:pt idx="3">
                  <c:v>1.4720313000000001E-6</c:v>
                </c:pt>
                <c:pt idx="4">
                  <c:v>8.0186314000000001E-11</c:v>
                </c:pt>
                <c:pt idx="5">
                  <c:v>7.9398249999999998E-6</c:v>
                </c:pt>
                <c:pt idx="6">
                  <c:v>7.5082075999999995E-8</c:v>
                </c:pt>
                <c:pt idx="7">
                  <c:v>1.0366444000000001E-6</c:v>
                </c:pt>
                <c:pt idx="8">
                  <c:v>1.1640338E-5</c:v>
                </c:pt>
                <c:pt idx="9">
                  <c:v>3.8367469000000003E-6</c:v>
                </c:pt>
                <c:pt idx="10">
                  <c:v>1.3314135000000001E-7</c:v>
                </c:pt>
                <c:pt idx="11">
                  <c:v>1.0623598999999999E-2</c:v>
                </c:pt>
                <c:pt idx="12">
                  <c:v>6.8657562000000005E-4</c:v>
                </c:pt>
                <c:pt idx="13">
                  <c:v>6.3380633999999996E-11</c:v>
                </c:pt>
                <c:pt idx="14">
                  <c:v>3.1813338E-5</c:v>
                </c:pt>
                <c:pt idx="15">
                  <c:v>5.7576235000000003E-2</c:v>
                </c:pt>
                <c:pt idx="16">
                  <c:v>2.1319991000000001E-12</c:v>
                </c:pt>
                <c:pt idx="17">
                  <c:v>6.6441663000000002E-11</c:v>
                </c:pt>
                <c:pt idx="18">
                  <c:v>2.5238343E-2</c:v>
                </c:pt>
              </c:numCache>
            </c:numRef>
          </c:val>
          <c:extLst>
            <c:ext xmlns:c16="http://schemas.microsoft.com/office/drawing/2014/chart" uri="{C3380CC4-5D6E-409C-BE32-E72D297353CC}">
              <c16:uniqueId val="{00000008-A622-4A9E-BFB9-83852E4C09EC}"/>
            </c:ext>
          </c:extLst>
        </c:ser>
        <c:dLbls>
          <c:showLegendKey val="0"/>
          <c:showVal val="0"/>
          <c:showCatName val="0"/>
          <c:showSerName val="0"/>
          <c:showPercent val="0"/>
          <c:showBubbleSize val="0"/>
        </c:dLbls>
        <c:gapWidth val="150"/>
        <c:overlap val="100"/>
        <c:axId val="852025376"/>
        <c:axId val="734054592"/>
      </c:barChart>
      <c:catAx>
        <c:axId val="8520253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BE"/>
          </a:p>
        </c:txPr>
        <c:crossAx val="734054592"/>
        <c:crosses val="autoZero"/>
        <c:auto val="1"/>
        <c:lblAlgn val="ctr"/>
        <c:lblOffset val="100"/>
        <c:noMultiLvlLbl val="0"/>
      </c:catAx>
      <c:valAx>
        <c:axId val="73405459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BE"/>
          </a:p>
        </c:txPr>
        <c:crossAx val="8520253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B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BE"/>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Gevoeligheidsanalyse!$I$26</c:f>
              <c:strCache>
                <c:ptCount val="1"/>
                <c:pt idx="0">
                  <c:v>Gubbels allocatie</c:v>
                </c:pt>
              </c:strCache>
            </c:strRef>
          </c:tx>
          <c:spPr>
            <a:solidFill>
              <a:schemeClr val="accent1"/>
            </a:solidFill>
            <a:ln>
              <a:noFill/>
            </a:ln>
            <a:effectLst/>
          </c:spPr>
          <c:invertIfNegative val="0"/>
          <c:cat>
            <c:strRef>
              <c:f>Gevoeligheidsanalyse!$H$27:$H$45</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Gevoeligheidsanalyse!$I$27:$I$45</c:f>
              <c:numCache>
                <c:formatCode>0%</c:formatCode>
                <c:ptCount val="19"/>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numCache>
            </c:numRef>
          </c:val>
          <c:extLst>
            <c:ext xmlns:c16="http://schemas.microsoft.com/office/drawing/2014/chart" uri="{C3380CC4-5D6E-409C-BE32-E72D297353CC}">
              <c16:uniqueId val="{00000000-8E94-44C5-AF72-22E86C5337B2}"/>
            </c:ext>
          </c:extLst>
        </c:ser>
        <c:ser>
          <c:idx val="1"/>
          <c:order val="1"/>
          <c:tx>
            <c:strRef>
              <c:f>Gevoeligheidsanalyse!$J$26</c:f>
              <c:strCache>
                <c:ptCount val="1"/>
                <c:pt idx="0">
                  <c:v>Orbix allocatie</c:v>
                </c:pt>
              </c:strCache>
            </c:strRef>
          </c:tx>
          <c:spPr>
            <a:solidFill>
              <a:schemeClr val="accent2"/>
            </a:solidFill>
            <a:ln>
              <a:noFill/>
            </a:ln>
            <a:effectLst/>
          </c:spPr>
          <c:invertIfNegative val="0"/>
          <c:cat>
            <c:strRef>
              <c:f>Gevoeligheidsanalyse!$H$27:$H$45</c:f>
              <c:strCache>
                <c:ptCount val="19"/>
                <c:pt idx="0">
                  <c:v>051. Climate change</c:v>
                </c:pt>
                <c:pt idx="1">
                  <c:v>052. Climate change - Fossil</c:v>
                </c:pt>
                <c:pt idx="2">
                  <c:v>053. Climate change - Biogenic</c:v>
                </c:pt>
                <c:pt idx="3">
                  <c:v>054. Climate change - Land use and LU ch</c:v>
                </c:pt>
                <c:pt idx="4">
                  <c:v>055. Ozone depletion</c:v>
                </c:pt>
                <c:pt idx="5">
                  <c:v>056. Acidification</c:v>
                </c:pt>
                <c:pt idx="6">
                  <c:v>057. Eutrophication, freshwater</c:v>
                </c:pt>
                <c:pt idx="7">
                  <c:v>058. Eutrophication, marine</c:v>
                </c:pt>
                <c:pt idx="8">
                  <c:v>059. Eutrophication, terrestrial</c:v>
                </c:pt>
                <c:pt idx="9">
                  <c:v>060. Photochemical ozone formation</c:v>
                </c:pt>
                <c:pt idx="10">
                  <c:v>061. Resource use, minerals and metals</c:v>
                </c:pt>
                <c:pt idx="11">
                  <c:v>062. Resource use, fossils</c:v>
                </c:pt>
                <c:pt idx="12">
                  <c:v>063. Water use</c:v>
                </c:pt>
                <c:pt idx="13">
                  <c:v>064. Particulate matter</c:v>
                </c:pt>
                <c:pt idx="14">
                  <c:v>065. Ionising radiation</c:v>
                </c:pt>
                <c:pt idx="15">
                  <c:v>066. Ecotoxicity, freshwater</c:v>
                </c:pt>
                <c:pt idx="16">
                  <c:v>067. Human toxicity, cancer</c:v>
                </c:pt>
                <c:pt idx="17">
                  <c:v>068. Human toxicity, non-cancer</c:v>
                </c:pt>
                <c:pt idx="18">
                  <c:v>069. Land use</c:v>
                </c:pt>
              </c:strCache>
            </c:strRef>
          </c:cat>
          <c:val>
            <c:numRef>
              <c:f>Gevoeligheidsanalyse!$J$27:$J$45</c:f>
              <c:numCache>
                <c:formatCode>0%</c:formatCode>
                <c:ptCount val="19"/>
                <c:pt idx="0">
                  <c:v>0.9879971594875564</c:v>
                </c:pt>
                <c:pt idx="1">
                  <c:v>1.0134003275553942</c:v>
                </c:pt>
                <c:pt idx="2">
                  <c:v>0.99995366274197506</c:v>
                </c:pt>
                <c:pt idx="3">
                  <c:v>1.0160027780313361</c:v>
                </c:pt>
                <c:pt idx="4">
                  <c:v>1.0181596662995038</c:v>
                </c:pt>
                <c:pt idx="5">
                  <c:v>1.0177903540473872</c:v>
                </c:pt>
                <c:pt idx="6">
                  <c:v>1.0042739219641752</c:v>
                </c:pt>
                <c:pt idx="7">
                  <c:v>1.0335226288672663</c:v>
                </c:pt>
                <c:pt idx="8">
                  <c:v>1.0332451661045838</c:v>
                </c:pt>
                <c:pt idx="9">
                  <c:v>1.0297540005801284</c:v>
                </c:pt>
                <c:pt idx="10">
                  <c:v>1.0125450718336657</c:v>
                </c:pt>
                <c:pt idx="11">
                  <c:v>1.0193777416532936</c:v>
                </c:pt>
                <c:pt idx="12">
                  <c:v>1.0166126505212316</c:v>
                </c:pt>
                <c:pt idx="13">
                  <c:v>1.0514706474492355</c:v>
                </c:pt>
                <c:pt idx="14">
                  <c:v>1.0443405131843364</c:v>
                </c:pt>
                <c:pt idx="15">
                  <c:v>1.0063739985557034</c:v>
                </c:pt>
                <c:pt idx="16">
                  <c:v>1.0082280472400547</c:v>
                </c:pt>
                <c:pt idx="17">
                  <c:v>1.0061527781663611</c:v>
                </c:pt>
                <c:pt idx="18">
                  <c:v>1.0055313667431274</c:v>
                </c:pt>
              </c:numCache>
            </c:numRef>
          </c:val>
          <c:extLst>
            <c:ext xmlns:c16="http://schemas.microsoft.com/office/drawing/2014/chart" uri="{C3380CC4-5D6E-409C-BE32-E72D297353CC}">
              <c16:uniqueId val="{00000001-8E94-44C5-AF72-22E86C5337B2}"/>
            </c:ext>
          </c:extLst>
        </c:ser>
        <c:dLbls>
          <c:showLegendKey val="0"/>
          <c:showVal val="0"/>
          <c:showCatName val="0"/>
          <c:showSerName val="0"/>
          <c:showPercent val="0"/>
          <c:showBubbleSize val="0"/>
        </c:dLbls>
        <c:gapWidth val="219"/>
        <c:overlap val="-27"/>
        <c:axId val="954527352"/>
        <c:axId val="863867224"/>
      </c:barChart>
      <c:catAx>
        <c:axId val="9545273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BE"/>
          </a:p>
        </c:txPr>
        <c:crossAx val="863867224"/>
        <c:crosses val="autoZero"/>
        <c:auto val="1"/>
        <c:lblAlgn val="ctr"/>
        <c:lblOffset val="100"/>
        <c:noMultiLvlLbl val="0"/>
      </c:catAx>
      <c:valAx>
        <c:axId val="86386722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BE"/>
          </a:p>
        </c:txPr>
        <c:crossAx val="9545273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B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B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thema">
  <a:themeElements>
    <a:clrScheme name="SGS">
      <a:dk1>
        <a:srgbClr val="000000"/>
      </a:dk1>
      <a:lt1>
        <a:srgbClr val="FFFFFF"/>
      </a:lt1>
      <a:dk2>
        <a:srgbClr val="363636"/>
      </a:dk2>
      <a:lt2>
        <a:srgbClr val="FFFFFF"/>
      </a:lt2>
      <a:accent1>
        <a:srgbClr val="FF6600"/>
      </a:accent1>
      <a:accent2>
        <a:srgbClr val="848685"/>
      </a:accent2>
      <a:accent3>
        <a:srgbClr val="363636"/>
      </a:accent3>
      <a:accent4>
        <a:srgbClr val="BCBCBC"/>
      </a:accent4>
      <a:accent5>
        <a:srgbClr val="4472C4"/>
      </a:accent5>
      <a:accent6>
        <a:srgbClr val="70AD47"/>
      </a:accent6>
      <a:hlink>
        <a:srgbClr val="0563C1"/>
      </a:hlink>
      <a:folHlink>
        <a:srgbClr val="954F72"/>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f51aa4f8-36ef-46b5-a4ea-5b5b7e564cd1" xsi:nil="true"/>
    <TaxCatchAll xmlns="df3a849a-9a0e-4fd3-8c0e-b963f1c65db2" xsi:nil="true"/>
    <lcf76f155ced4ddcb4097134ff3c332f xmlns="f51aa4f8-36ef-46b5-a4ea-5b5b7e564cd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836B1761374564E82A43F2A1C66EF8E" ma:contentTypeVersion="16" ma:contentTypeDescription="Create a new document." ma:contentTypeScope="" ma:versionID="3d435dbc0a23c9780ec9ecea02fae333">
  <xsd:schema xmlns:xsd="http://www.w3.org/2001/XMLSchema" xmlns:xs="http://www.w3.org/2001/XMLSchema" xmlns:p="http://schemas.microsoft.com/office/2006/metadata/properties" xmlns:ns2="f51aa4f8-36ef-46b5-a4ea-5b5b7e564cd1" xmlns:ns3="df3a849a-9a0e-4fd3-8c0e-b963f1c65db2" targetNamespace="http://schemas.microsoft.com/office/2006/metadata/properties" ma:root="true" ma:fieldsID="162db8a08e8d0178ccf28c715b821b97" ns2:_="" ns3:_="">
    <xsd:import namespace="f51aa4f8-36ef-46b5-a4ea-5b5b7e564cd1"/>
    <xsd:import namespace="df3a849a-9a0e-4fd3-8c0e-b963f1c65db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3:SharedWithUsers" minOccurs="0"/>
                <xsd:element ref="ns3:SharedWithDetails" minOccurs="0"/>
                <xsd:element ref="ns2:_Flow_SignoffStatus" minOccurs="0"/>
                <xsd:element ref="ns2:MediaServiceSearchProperties"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1aa4f8-36ef-46b5-a4ea-5b5b7e564c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_Flow_SignoffStatus" ma:index="15" nillable="true" ma:displayName="Sign-off status" ma:internalName="Sign_x002d_off_x0020_status">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ea1ed8f-fcef-4a7d-b137-79dcd5ff7f24"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description="" ma:indexed="true" ma:internalName="MediaServiceLocation"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f3a849a-9a0e-4fd3-8c0e-b963f1c65db2"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b3f70cbd-dfdb-484e-9e14-8de33786fcae}" ma:internalName="TaxCatchAll" ma:showField="CatchAllData" ma:web="df3a849a-9a0e-4fd3-8c0e-b963f1c65db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EN11</b:Tag>
    <b:SourceType>Book</b:SourceType>
    <b:Guid>{446923DD-8A1C-4EB0-9AB6-4446B66D0192}</b:Guid>
    <b:Title>EN 15804:2012+A2:2019 Sustainability of construction works - Environmental product declarations - Core rules for the product category of construction products</b:Title>
    <b:RefOrder>4</b:RefOrder>
  </b:Source>
  <b:Source>
    <b:Tag>ISO2</b:Tag>
    <b:SourceType>Book</b:SourceType>
    <b:Guid>{6C2775C9-5113-4228-8556-21F42D0FFE94}</b:Guid>
    <b:Title>ISO, 2006. “Environmental management. Life cycle assessment - Principles and framework”. ISO 14040:2006</b:Title>
    <b:RefOrder>2</b:RefOrder>
  </b:Source>
  <b:Source>
    <b:Tag>ISO4</b:Tag>
    <b:SourceType>Book</b:SourceType>
    <b:Guid>{4D27096D-DBE2-4E44-BC6C-4461D4FD3EAD}</b:Guid>
    <b:Title>ISO, 2000. “Environmental labels and declarations – Type III environmental declarations”, ISO/TR 14025:2000</b:Title>
    <b:RefOrder>1</b:RefOrder>
  </b:Source>
  <b:Source>
    <b:Tag>ISO3</b:Tag>
    <b:SourceType>Book</b:SourceType>
    <b:Guid>{9CC43117-BC13-4CF1-9899-4C208878B2D6}</b:Guid>
    <b:Title>ISO, 2006. “Environmental management. Life cycle assessment – Requirements and Guidelines”. ISO 14044:2006</b:Title>
    <b:RefOrder>3</b:RefOrder>
  </b:Source>
  <b:Source>
    <b:Tag>Bep</b:Tag>
    <b:SourceType>Book</b:SourceType>
    <b:Guid>{1E493C0A-C72A-47A4-8557-EA93A0A4DD72}</b:Guid>
    <b:Title>NMD Bepalingsmethode Milieuprestatie Bouwwerken 1.1, NMD March 2022</b:Title>
    <b:RefOrder>16</b:RefOrder>
  </b:Source>
  <b:Source>
    <b:Tag>Inv</b:Tag>
    <b:SourceType>Book</b:SourceType>
    <b:Guid>{81E8A33F-8238-47D1-82BE-5501CA6F2A7B}</b:Guid>
    <b:Title>Inventarisatie data Orbix</b:Title>
    <b:RefOrder>17</b:RefOrder>
  </b:Source>
  <b:Source>
    <b:Tag>Mon</b:Tag>
    <b:SourceType>Book</b:SourceType>
    <b:Guid>{1E32FCE1-7677-4FA4-8CB3-C3B94955EEE1}</b:Guid>
    <b:Title>Mondelinge communicatie Orbix</b:Title>
    <b:RefOrder>18</b:RefOrder>
  </b:Source>
  <b:Source>
    <b:Tag>Afs</b:Tag>
    <b:SourceType>Book</b:SourceType>
    <b:Guid>{25155B40-2DEA-49D3-B616-6C4E950F845B}</b:Guid>
    <b:Title>Afstand Aperam in Châtelet naar Orbix in Châtelet, van https://www.google.nl/maps/dir/Aperam+Stainless+Belgium,+M%C3%A9taux,+Rue+des+Ateliers,+Ch%C3%A2telet,+Belgi%C3%AB/Rue+des+Ateliers,+6200,+Belgi%C3%AB/@50.441825,4.5035657,12.21z/data=!4m14!4m13!1m5!1</b:Title>
    <b:RefOrder>19</b:RefOrder>
  </b:Source>
  <b:Source>
    <b:Tag>Pro</b:Tag>
    <b:SourceType>Book</b:SourceType>
    <b:Guid>{3C07FAE6-2D84-4E98-A3CF-DE81A3DD810B}</b:Guid>
    <b:Title>Product Category Rules voor cement en grondstoffen voor cementproductie ("NL-PCR") (2023), Rapport SGS Intron</b:Title>
    <b:RefOrder>20</b:RefOrder>
  </b:Source>
  <b:Source>
    <b:Tag>NeM</b:Tag>
    <b:SourceType>Book</b:SourceType>
    <b:Guid>{4B3050E2-8FE5-4961-8224-4CA2715A2E7F}</b:Guid>
    <b:Title>NeMo (n/d) NeMo, MRPI bladen voor de mortels van NeMO leden, gevonden via: https://www.nemo.nl/veiligheid-en-milieu/mrpi-bladen/</b:Title>
    <b:RefOrder>21</b:RefOrder>
  </b:Source>
  <b:Source>
    <b:Tag>BEP</b:Tag>
    <b:SourceType>Book</b:SourceType>
    <b:Guid>{EA7D9205-51C1-4ACB-B56B-9595A753D1C8}</b:Guid>
    <b:Title>B-EPD Construction Product Category Rules version 18.10.2022</b:Title>
    <b:RefOrder>5</b:RefOrder>
  </b:Source>
  <b:Source>
    <b:Tag>Vin</b:Tag>
    <b:SourceType>Book</b:SourceType>
    <b:Guid>{92829FA4-3875-4C47-9B3B-1AEBD0B88F8C}</b:Guid>
    <b:Title>Vinçotte, Validation Type II Environmental Claim: "Credit system biogenic CO2", Claim Protocol (11/10/2022). Product: Air Liquide CO2 Europe, comissioned  by: Air Liquide</b:Title>
    <b:RefOrder>7</b:RefOrder>
  </b:Source>
  <b:Source>
    <b:Tag>LCA</b:Tag>
    <b:SourceType>Book</b:SourceType>
    <b:Guid>{A36DBF41-14D5-4B2F-9330-534BB959CD89}</b:Guid>
    <b:Title>LCA rapport voor grondstoffen uit de RVS slak (22 08 2023). Opgesteld door: SGS Search, aanbesteed door: Orbix.</b:Title>
    <b:RefOrder>9</b:RefOrder>
  </b:Source>
  <b:Source>
    <b:Tag>Arg</b:Tag>
    <b:SourceType>Book</b:SourceType>
    <b:Guid>{067C51D3-3265-4B79-871E-EEB7EE9C6E65}</b:Guid>
    <b:Title>Argex Lightweight Expanded Clay Aggregate ARGEX, valid until 05 October 2026. Excecuted by WeLoop, Comissioned by Argex</b:Title>
    <b:RefOrder>8</b:RefOrder>
  </b:Source>
  <b:Source>
    <b:Tag>Mas</b:Tag>
    <b:SourceType>Book</b:SourceType>
    <b:Guid>{A04B24E4-FE37-4F89-AD64-4C9D13A2E07D}</b:Guid>
    <b:Title>Masterfix, lijmmortel voor het verlijmen van Argex- en betonblokken (M15). https://www.masterbloc.be/wp-content/uploads/2022/05/MasterFix-Col-Technische-fiche.pdf</b:Title>
    <b:RefOrder>22</b:RefOrder>
  </b:Source>
  <b:Source>
    <b:Tag>Inv1</b:Tag>
    <b:SourceType>Book</b:SourceType>
    <b:Guid>{0EFD873F-1C77-4989-9399-AB0D577FB2BF}</b:Guid>
    <b:Title>Inventarisatie data Gubbels</b:Title>
    <b:RefOrder>11</b:RefOrder>
  </b:Source>
  <b:Source>
    <b:Tag>Ver</b:Tag>
    <b:SourceType>Book</b:SourceType>
    <b:Guid>{B38AF70C-49F3-4D50-89D3-D5AB3B42AB39}</b:Guid>
    <b:Title>Vergelijkend LCA onderzoek houten en kunststof pallets, oktober 2014. Uitgevoerd door NIBE, opdrachtgever: Nederlandse Emballage-en Palletindustrievereniging</b:Title>
    <b:RefOrder>12</b:RefOrder>
  </b:Source>
  <b:Source>
    <b:Tag>Afs1</b:Tag>
    <b:SourceType>Book</b:SourceType>
    <b:Guid>{C960162B-36EF-4BB6-95F1-069A6A6E777E}</b:Guid>
    <b:Title>Afstand Argex naar Gubbels van Google Maps, https://www.google.nl/maps/dir/Betonagglomeraten+Gubbels+NV+-+Masterbloc,+Steenweg+naar+As+4%2FM,+3630+Maasmechelen,+Belgi%C3%AB/Argex,+Kruibeeksesteenweg+162,+2070+Zwijndrecht,+Belgi%C3%AB/@51.0372559,4.6437544</b:Title>
    <b:RefOrder>13</b:RefOrder>
  </b:Source>
  <b:Source>
    <b:Tag>SBR</b:Tag>
    <b:SourceType>Book</b:SourceType>
    <b:Guid>{E220340C-C541-4A74-991F-A9D93F66746D}</b:Guid>
    <b:Title>SBR 2011, update 2019: 21 Buitwanden, spouwbladen, binnenblad, steenachtig, betonsteen, blokken gelijmd</b:Title>
    <b:RefOrder>6</b:RefOrder>
  </b:Source>
  <b:Source>
    <b:Tag>Afv</b:Tag>
    <b:SourceType>Book</b:SourceType>
    <b:Guid>{3B135FE5-254D-4AF8-940F-41B725182497}</b:Guid>
    <b:Title>Afval en mest verwerkingsselectiesysteem, houtafval. Bron: https://afss.emis.vito.be/afvalstroom/houtafval#group_legislation</b:Title>
    <b:RefOrder>14</b:RefOrder>
  </b:Source>
  <b:Source>
    <b:Tag>OVA</b:Tag>
    <b:SourceType>Book</b:SourceType>
    <b:Guid>{E4695C03-BF5D-4DF0-99B3-D3CFA414AD7D}</b:Guid>
    <b:Title>OVAM, Sorteren, inzamelen en verwerken van bouw- en sloopafval. https://ovam.vlaanderen.be/sortereneninzamelenbouwensloop</b:Title>
    <b:RefOrder>15</b:RefOrder>
  </b:Source>
  <b:Source>
    <b:Tag>Master</b:Tag>
    <b:SourceType>Book</b:SourceType>
    <b:Guid>{E13318FE-80DD-49B1-BFAD-7C0B169F6368}</b:Guid>
    <b:Title>Masterbloc ECO lijmmortel 950 (packed), valid until 02 June 2030. Excecuted by R&lt;think, Comissioned by Weber Beamix</b:Title>
    <b:RefOrder>10</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EA97A7-B9F4-410A-85F2-6DDBBDD7F270}">
  <ds:schemaRefs>
    <ds:schemaRef ds:uri="http://schemas.openxmlformats.org/package/2006/metadata/core-properties"/>
    <ds:schemaRef ds:uri="f51aa4f8-36ef-46b5-a4ea-5b5b7e564cd1"/>
    <ds:schemaRef ds:uri="http://purl.org/dc/dcmitype/"/>
    <ds:schemaRef ds:uri="http://schemas.microsoft.com/office/infopath/2007/PartnerControls"/>
    <ds:schemaRef ds:uri="df3a849a-9a0e-4fd3-8c0e-b963f1c65db2"/>
    <ds:schemaRef ds:uri="http://schemas.microsoft.com/office/2006/documentManagement/types"/>
    <ds:schemaRef ds:uri="http://schemas.microsoft.com/office/2006/metadata/properties"/>
    <ds:schemaRef ds:uri="http://purl.org/dc/terms/"/>
    <ds:schemaRef ds:uri="http://www.w3.org/XML/1998/namespace"/>
    <ds:schemaRef ds:uri="http://purl.org/dc/elements/1.1/"/>
  </ds:schemaRefs>
</ds:datastoreItem>
</file>

<file path=customXml/itemProps2.xml><?xml version="1.0" encoding="utf-8"?>
<ds:datastoreItem xmlns:ds="http://schemas.openxmlformats.org/officeDocument/2006/customXml" ds:itemID="{28ECF840-1EEA-4C39-923E-FACB839840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1aa4f8-36ef-46b5-a4ea-5b5b7e564cd1"/>
    <ds:schemaRef ds:uri="df3a849a-9a0e-4fd3-8c0e-b963f1c65d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23EA7A-7312-483C-AEFA-B7ED8CDDFD73}">
  <ds:schemaRefs>
    <ds:schemaRef ds:uri="http://schemas.openxmlformats.org/officeDocument/2006/bibliography"/>
  </ds:schemaRefs>
</ds:datastoreItem>
</file>

<file path=customXml/itemProps4.xml><?xml version="1.0" encoding="utf-8"?>
<ds:datastoreItem xmlns:ds="http://schemas.openxmlformats.org/officeDocument/2006/customXml" ds:itemID="{BA206DF6-E9BD-4632-BDA6-481AD3DED7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48</Pages>
  <Words>14248</Words>
  <Characters>94858</Characters>
  <Application>Microsoft Office Word</Application>
  <DocSecurity>0</DocSecurity>
  <Lines>790</Lines>
  <Paragraphs>217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Rapportage Duurzaamheid</vt:lpstr>
      <vt:lpstr>Rapportage Duurzaamheid</vt:lpstr>
    </vt:vector>
  </TitlesOfParts>
  <Company>UvA Holding</Company>
  <LinksUpToDate>false</LinksUpToDate>
  <CharactersWithSpaces>108889</CharactersWithSpaces>
  <SharedDoc>false</SharedDoc>
  <HLinks>
    <vt:vector size="6" baseType="variant">
      <vt:variant>
        <vt:i4>655470</vt:i4>
      </vt:variant>
      <vt:variant>
        <vt:i4>0</vt:i4>
      </vt:variant>
      <vt:variant>
        <vt:i4>0</vt:i4>
      </vt:variant>
      <vt:variant>
        <vt:i4>5</vt:i4>
      </vt:variant>
      <vt:variant>
        <vt:lpwstr>mailto:martijn.vanhovell@sgs.com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Rapportage Duurzaamheid</dc:title>
  <dc:subject/>
  <dc:creator>Afdeling Bouwadvies</dc:creator>
  <cp:keywords/>
  <dc:description/>
  <cp:lastModifiedBy>Koenders, Odile (Heeswijk-Dinther)</cp:lastModifiedBy>
  <cp:revision>5</cp:revision>
  <cp:lastPrinted>2025-10-06T12:27:00Z</cp:lastPrinted>
  <dcterms:created xsi:type="dcterms:W3CDTF">2025-10-03T15:33:00Z</dcterms:created>
  <dcterms:modified xsi:type="dcterms:W3CDTF">2025-10-06T12:28:00Z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0x0101008836B1761374564E82A43F2A1C66EF8E</vt:lpwstr>
  </property>
  <property fmtid="{D5CDD505-2E9C-101B-9397-08002B2CF9AE}" pid="3" name="MediaServiceImageTags">
    <vt:lpwstr/>
  </property>
</Properties>
</file>