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398D9" w14:textId="77777777" w:rsidR="009D4214" w:rsidRDefault="009D4214" w:rsidP="009D4214">
      <w:pPr>
        <w:jc w:val="center"/>
        <w:rPr>
          <w:b/>
          <w:bCs/>
          <w:sz w:val="28"/>
          <w:szCs w:val="28"/>
        </w:rPr>
      </w:pPr>
      <w:r>
        <w:rPr>
          <w:b/>
          <w:bCs/>
          <w:sz w:val="28"/>
          <w:szCs w:val="28"/>
        </w:rPr>
        <w:t>Cost-constrained multi-depot vehicle routing problem formulation</w:t>
      </w:r>
    </w:p>
    <w:p w14:paraId="237B782D" w14:textId="77777777" w:rsidR="009D4214" w:rsidRDefault="009D4214" w:rsidP="009D4214">
      <w:pPr>
        <w:rPr>
          <w:rFonts w:eastAsiaTheme="minorEastAsia"/>
        </w:rPr>
      </w:pPr>
      <w:r>
        <w:t xml:space="preserve">This document details the formulation for solving a cost-constrained multi-depot vehicle routing problem with </w:t>
      </w:r>
      <m:oMath>
        <m:r>
          <w:rPr>
            <w:rFonts w:ascii="Cambria Math" w:hAnsi="Cambria Math"/>
          </w:rPr>
          <m:t>n</m:t>
        </m:r>
      </m:oMath>
      <w:r>
        <w:rPr>
          <w:rFonts w:eastAsiaTheme="minorEastAsia"/>
        </w:rPr>
        <w:t xml:space="preserve"> jobs, </w:t>
      </w:r>
      <m:oMath>
        <m:r>
          <w:rPr>
            <w:rFonts w:ascii="Cambria Math" w:eastAsiaTheme="minorEastAsia" w:hAnsi="Cambria Math"/>
          </w:rPr>
          <m:t>m</m:t>
        </m:r>
      </m:oMath>
      <w:r>
        <w:rPr>
          <w:rFonts w:eastAsiaTheme="minorEastAsia"/>
        </w:rPr>
        <w:t xml:space="preserve"> depots and </w:t>
      </w:r>
      <m:oMath>
        <m:r>
          <w:rPr>
            <w:rFonts w:ascii="Cambria Math" w:eastAsiaTheme="minorEastAsia" w:hAnsi="Cambria Math"/>
          </w:rPr>
          <m:t>l</m:t>
        </m:r>
      </m:oMath>
      <w:r>
        <w:rPr>
          <w:rFonts w:eastAsiaTheme="minorEastAsia"/>
        </w:rPr>
        <w:t xml:space="preserve"> crews. Note that since there are </w:t>
      </w:r>
      <m:oMath>
        <m:r>
          <w:rPr>
            <w:rFonts w:ascii="Cambria Math" w:eastAsiaTheme="minorEastAsia" w:hAnsi="Cambria Math"/>
          </w:rPr>
          <m:t>n</m:t>
        </m:r>
      </m:oMath>
      <w:r>
        <w:rPr>
          <w:rFonts w:eastAsiaTheme="minorEastAsia"/>
        </w:rPr>
        <w:t xml:space="preserve"> jobs and </w:t>
      </w:r>
      <m:oMath>
        <m:r>
          <w:rPr>
            <w:rFonts w:ascii="Cambria Math" w:eastAsiaTheme="minorEastAsia" w:hAnsi="Cambria Math"/>
          </w:rPr>
          <m:t>m</m:t>
        </m:r>
      </m:oMath>
      <w:r>
        <w:rPr>
          <w:rFonts w:eastAsiaTheme="minorEastAsia"/>
        </w:rPr>
        <w:t xml:space="preserve"> depots, there are a total of </w:t>
      </w:r>
      <m:oMath>
        <m:r>
          <w:rPr>
            <w:rFonts w:ascii="Cambria Math" w:eastAsiaTheme="minorEastAsia" w:hAnsi="Cambria Math"/>
          </w:rPr>
          <m:t>n+m</m:t>
        </m:r>
      </m:oMath>
      <w:r>
        <w:rPr>
          <w:rFonts w:eastAsiaTheme="minorEastAsia"/>
        </w:rPr>
        <w:t xml:space="preserve"> locations. The objective of this formulation is to maximise the job score balanced by the distance travelled.  </w:t>
      </w:r>
    </w:p>
    <w:p w14:paraId="52BE2ACB" w14:textId="77777777" w:rsidR="009D4214" w:rsidRDefault="009D4214" w:rsidP="009D4214">
      <w:pPr>
        <w:rPr>
          <w:rFonts w:eastAsiaTheme="minorEastAsia"/>
        </w:rPr>
      </w:pPr>
      <w:r>
        <w:rPr>
          <w:rFonts w:eastAsiaTheme="minorEastAsia"/>
        </w:rPr>
        <w:t>Although this formulation allows for any crew to attend to any job, the formulation can be altered to accommodate for restrictions on crews only allowed to attend to specific jobs. Furthermore, to increase solving speed, it may be helpful to include hard constraints for “must-do” jobs for the day.</w:t>
      </w:r>
    </w:p>
    <w:p w14:paraId="647C7C6B" w14:textId="77777777" w:rsidR="009D4214" w:rsidRDefault="009D4214" w:rsidP="009D4214">
      <w:pPr>
        <w:rPr>
          <w:rFonts w:eastAsiaTheme="minorEastAsia"/>
        </w:rPr>
      </w:pPr>
      <w:r>
        <w:rPr>
          <w:rFonts w:eastAsiaTheme="minorEastAsia"/>
        </w:rPr>
        <w:t xml:space="preserve">The solving time/complexity grows exponentially if any of the parameters </w:t>
      </w:r>
      <m:oMath>
        <m:r>
          <w:rPr>
            <w:rFonts w:ascii="Cambria Math" w:eastAsiaTheme="minorEastAsia" w:hAnsi="Cambria Math"/>
          </w:rPr>
          <m:t>n</m:t>
        </m:r>
      </m:oMath>
      <w:r>
        <w:rPr>
          <w:rFonts w:eastAsiaTheme="minorEastAsia"/>
        </w:rPr>
        <w:t xml:space="preserve">, </w:t>
      </w:r>
      <m:oMath>
        <m:r>
          <w:rPr>
            <w:rFonts w:ascii="Cambria Math" w:eastAsiaTheme="minorEastAsia" w:hAnsi="Cambria Math"/>
          </w:rPr>
          <m:t>m</m:t>
        </m:r>
      </m:oMath>
      <w:r>
        <w:rPr>
          <w:rFonts w:eastAsiaTheme="minorEastAsia"/>
        </w:rPr>
        <w:t xml:space="preserve"> or </w:t>
      </w:r>
      <m:oMath>
        <m:r>
          <w:rPr>
            <w:rFonts w:ascii="Cambria Math" w:eastAsiaTheme="minorEastAsia" w:hAnsi="Cambria Math"/>
          </w:rPr>
          <m:t>l</m:t>
        </m:r>
      </m:oMath>
      <w:r>
        <w:rPr>
          <w:rFonts w:eastAsiaTheme="minorEastAsia"/>
        </w:rPr>
        <w:t xml:space="preserve"> increases. </w:t>
      </w:r>
      <w:proofErr w:type="gramStart"/>
      <w:r>
        <w:rPr>
          <w:rFonts w:eastAsiaTheme="minorEastAsia"/>
        </w:rPr>
        <w:t>Thus</w:t>
      </w:r>
      <w:proofErr w:type="gramEnd"/>
      <w:r>
        <w:rPr>
          <w:rFonts w:eastAsiaTheme="minorEastAsia"/>
        </w:rPr>
        <w:t xml:space="preserve"> considerable care should be taken when deciding on how to adjust the model to real world requirements. </w:t>
      </w:r>
    </w:p>
    <w:p w14:paraId="16BE0A70" w14:textId="77777777" w:rsidR="009D4214" w:rsidRDefault="009D4214" w:rsidP="009D4214">
      <w:pPr>
        <w:rPr>
          <w:rFonts w:eastAsiaTheme="minorEastAsia"/>
          <w:b/>
          <w:bCs/>
          <w:u w:val="single"/>
        </w:rPr>
      </w:pPr>
      <w:r>
        <w:rPr>
          <w:rFonts w:eastAsiaTheme="minorEastAsia"/>
          <w:b/>
          <w:bCs/>
          <w:u w:val="single"/>
        </w:rPr>
        <w:t>Sets</w:t>
      </w:r>
    </w:p>
    <w:p w14:paraId="13A31DF1" w14:textId="77777777" w:rsidR="009D4214" w:rsidRDefault="009D4214" w:rsidP="009D4214">
      <w:pPr>
        <w:pStyle w:val="ListParagraph"/>
        <w:numPr>
          <w:ilvl w:val="0"/>
          <w:numId w:val="20"/>
        </w:numPr>
        <w:textAlignment w:val="auto"/>
        <w:rPr>
          <w:rFonts w:eastAsiaTheme="minorEastAsia"/>
        </w:rPr>
      </w:pPr>
      <m:oMath>
        <m:r>
          <w:rPr>
            <w:rFonts w:ascii="Cambria Math" w:eastAsiaTheme="minorEastAsia" w:hAnsi="Cambria Math"/>
          </w:rPr>
          <m:t>J={1,…,n}</m:t>
        </m:r>
      </m:oMath>
      <w:r>
        <w:rPr>
          <w:rFonts w:eastAsiaTheme="minorEastAsia"/>
        </w:rPr>
        <w:t>: Set of jobs</w:t>
      </w:r>
    </w:p>
    <w:p w14:paraId="73C06351" w14:textId="77777777" w:rsidR="009D4214" w:rsidRDefault="009D4214" w:rsidP="009D4214">
      <w:pPr>
        <w:pStyle w:val="ListParagraph"/>
        <w:numPr>
          <w:ilvl w:val="0"/>
          <w:numId w:val="20"/>
        </w:numPr>
        <w:textAlignment w:val="auto"/>
        <w:rPr>
          <w:rFonts w:eastAsiaTheme="minorEastAsia"/>
        </w:rPr>
      </w:pPr>
      <m:oMath>
        <m:r>
          <w:rPr>
            <w:rFonts w:ascii="Cambria Math" w:eastAsiaTheme="minorEastAsia" w:hAnsi="Cambria Math"/>
          </w:rPr>
          <m:t>C=</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d>
      </m:oMath>
      <w:r>
        <w:rPr>
          <w:rFonts w:eastAsiaTheme="minorEastAsia"/>
        </w:rPr>
        <w:t>: Set of crews</w:t>
      </w:r>
    </w:p>
    <w:p w14:paraId="36AF002E" w14:textId="77777777" w:rsidR="009D4214" w:rsidRDefault="009D4214" w:rsidP="009D4214">
      <w:pPr>
        <w:pStyle w:val="ListParagraph"/>
        <w:numPr>
          <w:ilvl w:val="0"/>
          <w:numId w:val="20"/>
        </w:numPr>
        <w:textAlignment w:val="auto"/>
        <w:rPr>
          <w:rFonts w:eastAsiaTheme="minorEastAsia"/>
        </w:rPr>
      </w:pP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r>
          <w:rPr>
            <w:rFonts w:ascii="Cambria Math" w:eastAsiaTheme="minorEastAsia" w:hAnsi="Cambria Math"/>
          </w:rPr>
          <m:t>}</m:t>
        </m:r>
      </m:oMath>
      <w:r>
        <w:rPr>
          <w:rFonts w:eastAsiaTheme="minorEastAsia"/>
        </w:rPr>
        <w:t>: Set of depots</w:t>
      </w:r>
    </w:p>
    <w:p w14:paraId="72A6B1F6" w14:textId="77777777" w:rsidR="009D4214" w:rsidRDefault="009D4214" w:rsidP="009D4214">
      <w:pPr>
        <w:pStyle w:val="ListParagraph"/>
        <w:numPr>
          <w:ilvl w:val="0"/>
          <w:numId w:val="20"/>
        </w:numPr>
        <w:textAlignment w:val="auto"/>
        <w:rPr>
          <w:rFonts w:eastAsiaTheme="minorEastAsia"/>
        </w:rPr>
      </w:pPr>
      <m:oMath>
        <m:r>
          <w:rPr>
            <w:rFonts w:ascii="Cambria Math" w:eastAsiaTheme="minorEastAsia" w:hAnsi="Cambria Math"/>
          </w:rPr>
          <m:t>L={1,…,n,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r>
          <w:rPr>
            <w:rFonts w:ascii="Cambria Math" w:eastAsiaTheme="minorEastAsia" w:hAnsi="Cambria Math"/>
          </w:rPr>
          <m:t>}</m:t>
        </m:r>
      </m:oMath>
      <w:r>
        <w:rPr>
          <w:rFonts w:eastAsiaTheme="minorEastAsia"/>
        </w:rPr>
        <w:t>: Set of all locations</w:t>
      </w:r>
    </w:p>
    <w:p w14:paraId="00060EA0" w14:textId="77777777" w:rsidR="009D4214" w:rsidRDefault="009D4214" w:rsidP="009D4214">
      <w:pPr>
        <w:pStyle w:val="ListParagraph"/>
        <w:numPr>
          <w:ilvl w:val="0"/>
          <w:numId w:val="20"/>
        </w:numPr>
        <w:textAlignment w:val="auto"/>
        <w:rPr>
          <w:rFonts w:eastAsiaTheme="minorEastAsia"/>
        </w:rPr>
      </w:pPr>
      <m:oMath>
        <m:r>
          <w:rPr>
            <w:rFonts w:ascii="Cambria Math" w:eastAsiaTheme="minorEastAsia" w:hAnsi="Cambria Math"/>
          </w:rPr>
          <m:t>DT⊂J</m:t>
        </m:r>
      </m:oMath>
      <w:r>
        <w:rPr>
          <w:rFonts w:eastAsiaTheme="minorEastAsia"/>
        </w:rPr>
        <w:t>: Set of jobs that are due today</w:t>
      </w:r>
    </w:p>
    <w:p w14:paraId="036BC51A" w14:textId="77777777" w:rsidR="009D4214" w:rsidRDefault="009D4214" w:rsidP="009D4214">
      <w:pPr>
        <w:pStyle w:val="ListParagraph"/>
        <w:ind w:left="720" w:firstLine="0"/>
        <w:rPr>
          <w:rFonts w:eastAsiaTheme="minorEastAsia"/>
        </w:rPr>
      </w:pPr>
    </w:p>
    <w:p w14:paraId="58753A08" w14:textId="77777777" w:rsidR="009D4214" w:rsidRDefault="009D4214" w:rsidP="009D4214">
      <w:pPr>
        <w:rPr>
          <w:rFonts w:eastAsiaTheme="minorEastAsia"/>
          <w:b/>
          <w:bCs/>
          <w:u w:val="single"/>
        </w:rPr>
      </w:pPr>
      <w:r>
        <w:rPr>
          <w:rFonts w:eastAsiaTheme="minorEastAsia"/>
          <w:b/>
          <w:bCs/>
          <w:u w:val="single"/>
        </w:rPr>
        <w:t>Constants</w:t>
      </w:r>
    </w:p>
    <w:tbl>
      <w:tblPr>
        <w:tblStyle w:val="TableGrid"/>
        <w:tblW w:w="0" w:type="auto"/>
        <w:tblLook w:val="04A0" w:firstRow="1" w:lastRow="0" w:firstColumn="1" w:lastColumn="0" w:noHBand="0" w:noVBand="1"/>
      </w:tblPr>
      <w:tblGrid>
        <w:gridCol w:w="5382"/>
        <w:gridCol w:w="3634"/>
      </w:tblGrid>
      <w:tr w:rsidR="009D4214" w14:paraId="7D72F368" w14:textId="77777777" w:rsidTr="009D4214">
        <w:tc>
          <w:tcPr>
            <w:tcW w:w="5382" w:type="dxa"/>
            <w:tcBorders>
              <w:top w:val="single" w:sz="4" w:space="0" w:color="auto"/>
              <w:left w:val="single" w:sz="4" w:space="0" w:color="auto"/>
              <w:bottom w:val="single" w:sz="4" w:space="0" w:color="auto"/>
              <w:right w:val="single" w:sz="4" w:space="0" w:color="auto"/>
            </w:tcBorders>
            <w:hideMark/>
          </w:tcPr>
          <w:p w14:paraId="24402642" w14:textId="77777777" w:rsidR="009D4214" w:rsidRDefault="009D4214">
            <w:pPr>
              <w:jc w:val="center"/>
              <w:rPr>
                <w:rFonts w:eastAsiaTheme="minorEastAsia"/>
                <w:b/>
                <w:bCs/>
              </w:rPr>
            </w:pPr>
            <w:r>
              <w:rPr>
                <w:rFonts w:eastAsiaTheme="minorEastAsia"/>
                <w:b/>
                <w:bCs/>
              </w:rPr>
              <w:t>Constant description</w:t>
            </w:r>
          </w:p>
        </w:tc>
        <w:tc>
          <w:tcPr>
            <w:tcW w:w="3634" w:type="dxa"/>
            <w:tcBorders>
              <w:top w:val="single" w:sz="4" w:space="0" w:color="auto"/>
              <w:left w:val="single" w:sz="4" w:space="0" w:color="auto"/>
              <w:bottom w:val="single" w:sz="4" w:space="0" w:color="auto"/>
              <w:right w:val="single" w:sz="4" w:space="0" w:color="auto"/>
            </w:tcBorders>
            <w:hideMark/>
          </w:tcPr>
          <w:p w14:paraId="4C088213" w14:textId="77777777" w:rsidR="009D4214" w:rsidRDefault="009D4214">
            <w:pPr>
              <w:jc w:val="center"/>
              <w:rPr>
                <w:rFonts w:eastAsiaTheme="minorEastAsia"/>
                <w:b/>
                <w:bCs/>
              </w:rPr>
            </w:pPr>
            <w:r>
              <w:rPr>
                <w:rFonts w:eastAsiaTheme="minorEastAsia"/>
                <w:b/>
                <w:bCs/>
              </w:rPr>
              <w:t>Notation</w:t>
            </w:r>
          </w:p>
        </w:tc>
      </w:tr>
      <w:tr w:rsidR="009D4214" w14:paraId="40850D3A" w14:textId="77777777" w:rsidTr="009D4214">
        <w:tc>
          <w:tcPr>
            <w:tcW w:w="5382" w:type="dxa"/>
            <w:tcBorders>
              <w:top w:val="single" w:sz="4" w:space="0" w:color="auto"/>
              <w:left w:val="single" w:sz="4" w:space="0" w:color="auto"/>
              <w:bottom w:val="single" w:sz="4" w:space="0" w:color="auto"/>
              <w:right w:val="single" w:sz="4" w:space="0" w:color="auto"/>
            </w:tcBorders>
            <w:hideMark/>
          </w:tcPr>
          <w:p w14:paraId="3DF0DB30" w14:textId="77777777" w:rsidR="009D4214" w:rsidRDefault="009D4214">
            <w:pPr>
              <w:rPr>
                <w:rFonts w:eastAsiaTheme="minorEastAsia"/>
              </w:rPr>
            </w:pPr>
            <w:r>
              <w:rPr>
                <w:rFonts w:eastAsiaTheme="minorEastAsia"/>
              </w:rPr>
              <w:t>Job score</w:t>
            </w:r>
          </w:p>
        </w:tc>
        <w:tc>
          <w:tcPr>
            <w:tcW w:w="3634" w:type="dxa"/>
            <w:tcBorders>
              <w:top w:val="single" w:sz="4" w:space="0" w:color="auto"/>
              <w:left w:val="single" w:sz="4" w:space="0" w:color="auto"/>
              <w:bottom w:val="single" w:sz="4" w:space="0" w:color="auto"/>
              <w:right w:val="single" w:sz="4" w:space="0" w:color="auto"/>
            </w:tcBorders>
            <w:hideMark/>
          </w:tcPr>
          <w:p w14:paraId="5C158465" w14:textId="77777777" w:rsidR="009D4214" w:rsidRDefault="009D421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Pr>
                <w:rFonts w:eastAsiaTheme="minorEastAsia"/>
              </w:rPr>
              <w:t xml:space="preserve"> where </w:t>
            </w:r>
            <m:oMath>
              <m:r>
                <w:rPr>
                  <w:rFonts w:ascii="Cambria Math" w:eastAsiaTheme="minorEastAsia" w:hAnsi="Cambria Math"/>
                </w:rPr>
                <m:t>i∈J</m:t>
              </m:r>
            </m:oMath>
          </w:p>
        </w:tc>
      </w:tr>
      <w:tr w:rsidR="009D4214" w14:paraId="03F42BEB" w14:textId="77777777" w:rsidTr="009D4214">
        <w:tc>
          <w:tcPr>
            <w:tcW w:w="5382" w:type="dxa"/>
            <w:tcBorders>
              <w:top w:val="single" w:sz="4" w:space="0" w:color="auto"/>
              <w:left w:val="single" w:sz="4" w:space="0" w:color="auto"/>
              <w:bottom w:val="single" w:sz="4" w:space="0" w:color="auto"/>
              <w:right w:val="single" w:sz="4" w:space="0" w:color="auto"/>
            </w:tcBorders>
            <w:hideMark/>
          </w:tcPr>
          <w:p w14:paraId="4B59518C" w14:textId="77777777" w:rsidR="009D4214" w:rsidRDefault="009D4214">
            <w:pPr>
              <w:rPr>
                <w:rFonts w:eastAsiaTheme="minorEastAsia"/>
              </w:rPr>
            </w:pPr>
            <w:r>
              <w:rPr>
                <w:rFonts w:eastAsiaTheme="minorEastAsia"/>
              </w:rPr>
              <w:t xml:space="preserve">Job due time </w:t>
            </w:r>
          </w:p>
        </w:tc>
        <w:tc>
          <w:tcPr>
            <w:tcW w:w="3634" w:type="dxa"/>
            <w:tcBorders>
              <w:top w:val="single" w:sz="4" w:space="0" w:color="auto"/>
              <w:left w:val="single" w:sz="4" w:space="0" w:color="auto"/>
              <w:bottom w:val="single" w:sz="4" w:space="0" w:color="auto"/>
              <w:right w:val="single" w:sz="4" w:space="0" w:color="auto"/>
            </w:tcBorders>
            <w:hideMark/>
          </w:tcPr>
          <w:p w14:paraId="3C9A3BC8" w14:textId="77777777" w:rsidR="009D4214" w:rsidRDefault="009D421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m:t>
                  </m:r>
                </m:sub>
              </m:sSub>
              <m:r>
                <m:rPr>
                  <m:scr m:val="double-struck"/>
                </m:rPr>
                <w:rPr>
                  <w:rFonts w:ascii="Cambria Math" w:eastAsiaTheme="minorEastAsia" w:hAnsi="Cambria Math"/>
                </w:rPr>
                <m:t>∈N</m:t>
              </m:r>
            </m:oMath>
            <w:r>
              <w:rPr>
                <w:rFonts w:eastAsiaTheme="minorEastAsia"/>
              </w:rPr>
              <w:t xml:space="preserve"> where </w:t>
            </w:r>
            <m:oMath>
              <m:r>
                <w:rPr>
                  <w:rFonts w:ascii="Cambria Math" w:eastAsiaTheme="minorEastAsia" w:hAnsi="Cambria Math"/>
                </w:rPr>
                <m:t>i∈J</m:t>
              </m:r>
            </m:oMath>
          </w:p>
        </w:tc>
      </w:tr>
      <w:tr w:rsidR="009D4214" w14:paraId="76F080AE" w14:textId="77777777" w:rsidTr="009D4214">
        <w:trPr>
          <w:trHeight w:val="51"/>
        </w:trPr>
        <w:tc>
          <w:tcPr>
            <w:tcW w:w="5382" w:type="dxa"/>
            <w:tcBorders>
              <w:top w:val="single" w:sz="4" w:space="0" w:color="auto"/>
              <w:left w:val="single" w:sz="4" w:space="0" w:color="auto"/>
              <w:bottom w:val="single" w:sz="4" w:space="0" w:color="auto"/>
              <w:right w:val="single" w:sz="4" w:space="0" w:color="auto"/>
            </w:tcBorders>
            <w:hideMark/>
          </w:tcPr>
          <w:p w14:paraId="49459C0E" w14:textId="77777777" w:rsidR="009D4214" w:rsidRDefault="009D4214">
            <w:pPr>
              <w:rPr>
                <w:rFonts w:eastAsiaTheme="minorEastAsia"/>
              </w:rPr>
            </w:pPr>
            <w:r>
              <w:rPr>
                <w:rFonts w:eastAsiaTheme="minorEastAsia"/>
              </w:rPr>
              <w:t xml:space="preserve">Job estimated completion time </w:t>
            </w:r>
          </w:p>
        </w:tc>
        <w:tc>
          <w:tcPr>
            <w:tcW w:w="3634" w:type="dxa"/>
            <w:tcBorders>
              <w:top w:val="single" w:sz="4" w:space="0" w:color="auto"/>
              <w:left w:val="single" w:sz="4" w:space="0" w:color="auto"/>
              <w:bottom w:val="single" w:sz="4" w:space="0" w:color="auto"/>
              <w:right w:val="single" w:sz="4" w:space="0" w:color="auto"/>
            </w:tcBorders>
            <w:hideMark/>
          </w:tcPr>
          <w:p w14:paraId="0E809C15" w14:textId="77777777" w:rsidR="009D4214" w:rsidRDefault="009D421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m:rPr>
                  <m:scr m:val="double-struck"/>
                </m:rPr>
                <w:rPr>
                  <w:rFonts w:ascii="Cambria Math" w:eastAsiaTheme="minorEastAsia" w:hAnsi="Cambria Math"/>
                </w:rPr>
                <m:t>∈N</m:t>
              </m:r>
            </m:oMath>
            <w:r>
              <w:rPr>
                <w:rFonts w:eastAsiaTheme="minorEastAsia"/>
              </w:rPr>
              <w:t xml:space="preserve"> where </w:t>
            </w:r>
            <m:oMath>
              <m:r>
                <w:rPr>
                  <w:rFonts w:ascii="Cambria Math" w:eastAsiaTheme="minorEastAsia" w:hAnsi="Cambria Math"/>
                </w:rPr>
                <m:t>i∈J</m:t>
              </m:r>
            </m:oMath>
          </w:p>
        </w:tc>
      </w:tr>
      <w:tr w:rsidR="009D4214" w14:paraId="478A5109" w14:textId="77777777" w:rsidTr="009D4214">
        <w:trPr>
          <w:trHeight w:val="51"/>
        </w:trPr>
        <w:tc>
          <w:tcPr>
            <w:tcW w:w="5382" w:type="dxa"/>
            <w:tcBorders>
              <w:top w:val="single" w:sz="4" w:space="0" w:color="auto"/>
              <w:left w:val="single" w:sz="4" w:space="0" w:color="auto"/>
              <w:bottom w:val="single" w:sz="4" w:space="0" w:color="auto"/>
              <w:right w:val="single" w:sz="4" w:space="0" w:color="auto"/>
            </w:tcBorders>
            <w:hideMark/>
          </w:tcPr>
          <w:p w14:paraId="0385961D" w14:textId="77777777" w:rsidR="009D4214" w:rsidRDefault="009D4214">
            <w:pPr>
              <w:rPr>
                <w:rFonts w:eastAsiaTheme="minorEastAsia"/>
              </w:rPr>
            </w:pPr>
            <w:r>
              <w:rPr>
                <w:rFonts w:eastAsiaTheme="minorEastAsia"/>
              </w:rPr>
              <w:t xml:space="preserve">Penalty score for job  </w:t>
            </w:r>
          </w:p>
        </w:tc>
        <w:tc>
          <w:tcPr>
            <w:tcW w:w="3634" w:type="dxa"/>
            <w:tcBorders>
              <w:top w:val="single" w:sz="4" w:space="0" w:color="auto"/>
              <w:left w:val="single" w:sz="4" w:space="0" w:color="auto"/>
              <w:bottom w:val="single" w:sz="4" w:space="0" w:color="auto"/>
              <w:right w:val="single" w:sz="4" w:space="0" w:color="auto"/>
            </w:tcBorders>
            <w:hideMark/>
          </w:tcPr>
          <w:p w14:paraId="36DC969A" w14:textId="77777777" w:rsidR="009D4214" w:rsidRDefault="009D421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m:rPr>
                  <m:scr m:val="double-struck"/>
                </m:rPr>
                <w:rPr>
                  <w:rFonts w:ascii="Cambria Math" w:eastAsiaTheme="minorEastAsia" w:hAnsi="Cambria Math"/>
                </w:rPr>
                <m:t>∈N</m:t>
              </m:r>
            </m:oMath>
            <w:r>
              <w:rPr>
                <w:rFonts w:eastAsiaTheme="minorEastAsia"/>
              </w:rPr>
              <w:t xml:space="preserve"> where </w:t>
            </w:r>
            <m:oMath>
              <m:r>
                <w:rPr>
                  <w:rFonts w:ascii="Cambria Math" w:eastAsiaTheme="minorEastAsia" w:hAnsi="Cambria Math"/>
                </w:rPr>
                <m:t>i∈DT</m:t>
              </m:r>
            </m:oMath>
            <w:r>
              <w:rPr>
                <w:rFonts w:eastAsiaTheme="minorEastAsia"/>
              </w:rPr>
              <w:t xml:space="preserve"> </w:t>
            </w:r>
          </w:p>
        </w:tc>
      </w:tr>
      <w:tr w:rsidR="009D4214" w14:paraId="3107D611" w14:textId="77777777" w:rsidTr="009D4214">
        <w:tc>
          <w:tcPr>
            <w:tcW w:w="5382" w:type="dxa"/>
            <w:tcBorders>
              <w:top w:val="single" w:sz="4" w:space="0" w:color="auto"/>
              <w:left w:val="single" w:sz="4" w:space="0" w:color="auto"/>
              <w:bottom w:val="single" w:sz="4" w:space="0" w:color="auto"/>
              <w:right w:val="single" w:sz="4" w:space="0" w:color="auto"/>
            </w:tcBorders>
            <w:hideMark/>
          </w:tcPr>
          <w:p w14:paraId="20539DDD" w14:textId="77777777" w:rsidR="009D4214" w:rsidRDefault="009D4214">
            <w:pPr>
              <w:rPr>
                <w:rFonts w:eastAsiaTheme="minorEastAsia"/>
              </w:rPr>
            </w:pPr>
            <w:r>
              <w:rPr>
                <w:rFonts w:eastAsiaTheme="minorEastAsia"/>
              </w:rPr>
              <w:t xml:space="preserve">Time from location </w:t>
            </w:r>
            <m:oMath>
              <m:r>
                <w:rPr>
                  <w:rFonts w:ascii="Cambria Math" w:eastAsiaTheme="minorEastAsia" w:hAnsi="Cambria Math"/>
                </w:rPr>
                <m:t>i</m:t>
              </m:r>
            </m:oMath>
            <w:r>
              <w:rPr>
                <w:rFonts w:eastAsiaTheme="minorEastAsia"/>
              </w:rPr>
              <w:t xml:space="preserve"> to location </w:t>
            </w:r>
            <m:oMath>
              <m:r>
                <w:rPr>
                  <w:rFonts w:ascii="Cambria Math" w:eastAsiaTheme="minorEastAsia" w:hAnsi="Cambria Math"/>
                </w:rPr>
                <m:t>j</m:t>
              </m:r>
            </m:oMath>
            <w:r>
              <w:rPr>
                <w:rFonts w:eastAsiaTheme="minorEastAsia"/>
              </w:rPr>
              <w:t xml:space="preserve"> using crew </w:t>
            </w:r>
            <m:oMath>
              <m:r>
                <w:rPr>
                  <w:rFonts w:ascii="Cambria Math" w:eastAsiaTheme="minorEastAsia" w:hAnsi="Cambria Math"/>
                </w:rPr>
                <m:t>k</m:t>
              </m:r>
            </m:oMath>
          </w:p>
          <w:p w14:paraId="42DBE7B9" w14:textId="77777777" w:rsidR="009D4214" w:rsidRDefault="009D4214">
            <w:pPr>
              <w:rPr>
                <w:rFonts w:eastAsiaTheme="minorEastAsia"/>
                <w:i/>
              </w:rPr>
            </w:pPr>
            <m:oMath>
              <m:r>
                <w:rPr>
                  <w:rFonts w:ascii="Cambria Math" w:eastAsiaTheme="minorEastAsia" w:hAnsi="Cambria Math"/>
                </w:rPr>
                <m:t>(k</m:t>
              </m:r>
            </m:oMath>
            <w:r>
              <w:rPr>
                <w:rFonts w:eastAsiaTheme="minorEastAsia"/>
                <w:i/>
              </w:rPr>
              <w:t xml:space="preserve"> is only relevant for distances that involve the depots)</w:t>
            </w:r>
          </w:p>
        </w:tc>
        <w:tc>
          <w:tcPr>
            <w:tcW w:w="3634" w:type="dxa"/>
            <w:tcBorders>
              <w:top w:val="single" w:sz="4" w:space="0" w:color="auto"/>
              <w:left w:val="single" w:sz="4" w:space="0" w:color="auto"/>
              <w:bottom w:val="single" w:sz="4" w:space="0" w:color="auto"/>
              <w:right w:val="single" w:sz="4" w:space="0" w:color="auto"/>
            </w:tcBorders>
            <w:hideMark/>
          </w:tcPr>
          <w:p w14:paraId="09558624" w14:textId="77777777" w:rsidR="009D4214" w:rsidRDefault="009D421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i,j,k</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Pr>
                <w:rFonts w:eastAsiaTheme="minorEastAsia"/>
              </w:rPr>
              <w:t xml:space="preserve"> where </w:t>
            </w:r>
            <m:oMath>
              <m:r>
                <w:rPr>
                  <w:rFonts w:ascii="Cambria Math" w:eastAsiaTheme="minorEastAsia" w:hAnsi="Cambria Math"/>
                </w:rPr>
                <m:t>i,j∈L</m:t>
              </m:r>
            </m:oMath>
            <w:r>
              <w:rPr>
                <w:rFonts w:eastAsiaTheme="minorEastAsia"/>
              </w:rPr>
              <w:t xml:space="preserve"> and </w:t>
            </w:r>
            <m:oMath>
              <m:r>
                <w:rPr>
                  <w:rFonts w:ascii="Cambria Math" w:eastAsiaTheme="minorEastAsia" w:hAnsi="Cambria Math"/>
                </w:rPr>
                <m:t>k∈C</m:t>
              </m:r>
            </m:oMath>
          </w:p>
        </w:tc>
      </w:tr>
      <w:tr w:rsidR="009D4214" w14:paraId="5831E658" w14:textId="77777777" w:rsidTr="009D4214">
        <w:trPr>
          <w:trHeight w:val="51"/>
        </w:trPr>
        <w:tc>
          <w:tcPr>
            <w:tcW w:w="5382" w:type="dxa"/>
            <w:tcBorders>
              <w:top w:val="single" w:sz="4" w:space="0" w:color="auto"/>
              <w:left w:val="single" w:sz="4" w:space="0" w:color="auto"/>
              <w:bottom w:val="single" w:sz="4" w:space="0" w:color="auto"/>
              <w:right w:val="single" w:sz="4" w:space="0" w:color="auto"/>
            </w:tcBorders>
            <w:hideMark/>
          </w:tcPr>
          <w:p w14:paraId="14AC0C7E" w14:textId="77777777" w:rsidR="009D4214" w:rsidRDefault="009D4214">
            <w:pPr>
              <w:rPr>
                <w:rFonts w:eastAsiaTheme="minorEastAsia"/>
              </w:rPr>
            </w:pPr>
            <w:r>
              <w:rPr>
                <w:rFonts w:eastAsiaTheme="minorEastAsia"/>
              </w:rPr>
              <w:t>Start/finish time for truck. (Shift time)</w:t>
            </w:r>
          </w:p>
        </w:tc>
        <w:tc>
          <w:tcPr>
            <w:tcW w:w="3634" w:type="dxa"/>
            <w:tcBorders>
              <w:top w:val="single" w:sz="4" w:space="0" w:color="auto"/>
              <w:left w:val="single" w:sz="4" w:space="0" w:color="auto"/>
              <w:bottom w:val="single" w:sz="4" w:space="0" w:color="auto"/>
              <w:right w:val="single" w:sz="4" w:space="0" w:color="auto"/>
            </w:tcBorders>
            <w:hideMark/>
          </w:tcPr>
          <w:p w14:paraId="2767E7BC" w14:textId="77777777" w:rsidR="009D4214" w:rsidRDefault="009D4214">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s</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f</m:t>
                  </m:r>
                </m:sup>
              </m:sSubSup>
              <m:r>
                <m:rPr>
                  <m:scr m:val="double-struck"/>
                </m:rPr>
                <w:rPr>
                  <w:rFonts w:ascii="Cambria Math" w:eastAsiaTheme="minorEastAsia" w:hAnsi="Cambria Math"/>
                </w:rPr>
                <m:t>∈N</m:t>
              </m:r>
            </m:oMath>
            <w:r>
              <w:rPr>
                <w:rFonts w:eastAsiaTheme="minorEastAsia"/>
              </w:rPr>
              <w:t xml:space="preserve"> where </w:t>
            </w:r>
            <m:oMath>
              <m:r>
                <w:rPr>
                  <w:rFonts w:ascii="Cambria Math" w:eastAsiaTheme="minorEastAsia" w:hAnsi="Cambria Math"/>
                </w:rPr>
                <m:t>k∈C</m:t>
              </m:r>
            </m:oMath>
          </w:p>
        </w:tc>
      </w:tr>
      <w:tr w:rsidR="009D4214" w14:paraId="1C762C16" w14:textId="77777777" w:rsidTr="009D4214">
        <w:trPr>
          <w:trHeight w:val="51"/>
        </w:trPr>
        <w:tc>
          <w:tcPr>
            <w:tcW w:w="5382" w:type="dxa"/>
            <w:tcBorders>
              <w:top w:val="single" w:sz="4" w:space="0" w:color="auto"/>
              <w:left w:val="single" w:sz="4" w:space="0" w:color="auto"/>
              <w:bottom w:val="single" w:sz="4" w:space="0" w:color="auto"/>
              <w:right w:val="single" w:sz="4" w:space="0" w:color="auto"/>
            </w:tcBorders>
            <w:hideMark/>
          </w:tcPr>
          <w:p w14:paraId="0D5EB003" w14:textId="77777777" w:rsidR="009D4214" w:rsidRDefault="009D4214">
            <w:pPr>
              <w:rPr>
                <w:rFonts w:eastAsiaTheme="minorEastAsia"/>
              </w:rPr>
            </w:pPr>
            <w:r>
              <w:rPr>
                <w:rFonts w:eastAsiaTheme="minorEastAsia"/>
              </w:rPr>
              <w:t xml:space="preserve">Start/finish depot for truck. </w:t>
            </w:r>
          </w:p>
        </w:tc>
        <w:tc>
          <w:tcPr>
            <w:tcW w:w="3634" w:type="dxa"/>
            <w:tcBorders>
              <w:top w:val="single" w:sz="4" w:space="0" w:color="auto"/>
              <w:left w:val="single" w:sz="4" w:space="0" w:color="auto"/>
              <w:bottom w:val="single" w:sz="4" w:space="0" w:color="auto"/>
              <w:right w:val="single" w:sz="4" w:space="0" w:color="auto"/>
            </w:tcBorders>
            <w:hideMark/>
          </w:tcPr>
          <w:p w14:paraId="0493281A" w14:textId="77777777" w:rsidR="009D4214" w:rsidRDefault="009D4214">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k</m:t>
                  </m:r>
                </m:sub>
                <m:sup>
                  <m:r>
                    <w:rPr>
                      <w:rFonts w:ascii="Cambria Math" w:eastAsiaTheme="minorEastAsia" w:hAnsi="Cambria Math"/>
                    </w:rPr>
                    <m:t>s</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k</m:t>
                  </m:r>
                </m:sub>
                <m:sup>
                  <m:r>
                    <w:rPr>
                      <w:rFonts w:ascii="Cambria Math" w:eastAsiaTheme="minorEastAsia" w:hAnsi="Cambria Math"/>
                    </w:rPr>
                    <m:t>f</m:t>
                  </m:r>
                </m:sup>
              </m:sSubSup>
              <m:r>
                <w:rPr>
                  <w:rFonts w:ascii="Cambria Math" w:eastAsiaTheme="minorEastAsia" w:hAnsi="Cambria Math"/>
                </w:rPr>
                <m:t>∈D</m:t>
              </m:r>
            </m:oMath>
            <w:r>
              <w:rPr>
                <w:rFonts w:eastAsiaTheme="minorEastAsia"/>
              </w:rPr>
              <w:t xml:space="preserve"> where </w:t>
            </w:r>
            <m:oMath>
              <m:r>
                <w:rPr>
                  <w:rFonts w:ascii="Cambria Math" w:eastAsiaTheme="minorEastAsia" w:hAnsi="Cambria Math"/>
                </w:rPr>
                <m:t>k∈C</m:t>
              </m:r>
            </m:oMath>
          </w:p>
        </w:tc>
      </w:tr>
      <w:tr w:rsidR="009D4214" w14:paraId="4C22EE92" w14:textId="77777777" w:rsidTr="009D4214">
        <w:trPr>
          <w:trHeight w:val="51"/>
        </w:trPr>
        <w:tc>
          <w:tcPr>
            <w:tcW w:w="5382" w:type="dxa"/>
            <w:tcBorders>
              <w:top w:val="single" w:sz="4" w:space="0" w:color="auto"/>
              <w:left w:val="single" w:sz="4" w:space="0" w:color="auto"/>
              <w:bottom w:val="single" w:sz="4" w:space="0" w:color="auto"/>
              <w:right w:val="single" w:sz="4" w:space="0" w:color="auto"/>
            </w:tcBorders>
            <w:hideMark/>
          </w:tcPr>
          <w:p w14:paraId="7C861C22" w14:textId="77777777" w:rsidR="009D4214" w:rsidRDefault="009D4214">
            <w:pPr>
              <w:rPr>
                <w:rFonts w:eastAsiaTheme="minorEastAsia"/>
              </w:rPr>
            </w:pPr>
            <w:r>
              <w:rPr>
                <w:rFonts w:eastAsiaTheme="minorEastAsia"/>
              </w:rPr>
              <w:t>Set of jobs a crew can do (Crew type)</w:t>
            </w:r>
          </w:p>
        </w:tc>
        <w:tc>
          <w:tcPr>
            <w:tcW w:w="3634" w:type="dxa"/>
            <w:tcBorders>
              <w:top w:val="single" w:sz="4" w:space="0" w:color="auto"/>
              <w:left w:val="single" w:sz="4" w:space="0" w:color="auto"/>
              <w:bottom w:val="single" w:sz="4" w:space="0" w:color="auto"/>
              <w:right w:val="single" w:sz="4" w:space="0" w:color="auto"/>
            </w:tcBorders>
            <w:hideMark/>
          </w:tcPr>
          <w:p w14:paraId="3FF243E1" w14:textId="77777777" w:rsidR="009D4214" w:rsidRDefault="009D4214">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CT</m:t>
                    </m:r>
                  </m:e>
                  <m:sub>
                    <m:r>
                      <w:rPr>
                        <w:rFonts w:ascii="Cambria Math" w:eastAsiaTheme="minorEastAsia" w:hAnsi="Cambria Math"/>
                      </w:rPr>
                      <m:t>k</m:t>
                    </m:r>
                  </m:sub>
                </m:sSub>
                <m:r>
                  <w:rPr>
                    <w:rFonts w:ascii="Cambria Math" w:eastAsiaTheme="minorEastAsia" w:hAnsi="Cambria Math"/>
                  </w:rPr>
                  <m:t xml:space="preserve">⊂J </m:t>
                </m:r>
                <m:r>
                  <m:rPr>
                    <m:sty m:val="p"/>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k</m:t>
                    </m:r>
                  </m:sub>
                </m:sSub>
                <m:r>
                  <w:rPr>
                    <w:rFonts w:ascii="Cambria Math" w:eastAsiaTheme="minorEastAsia" w:hAnsi="Cambria Math"/>
                  </w:rPr>
                  <m:t xml:space="preserve">⊂J </m:t>
                </m:r>
                <m:r>
                  <m:rPr>
                    <m:sty m:val="p"/>
                  </m:rPr>
                  <w:rPr>
                    <w:rFonts w:ascii="Cambria Math" w:eastAsiaTheme="minorEastAsia" w:hAnsi="Cambria Math"/>
                  </w:rPr>
                  <m:t>for</m:t>
                </m:r>
                <m:r>
                  <w:rPr>
                    <w:rFonts w:ascii="Cambria Math" w:eastAsiaTheme="minorEastAsia" w:hAnsi="Cambria Math"/>
                  </w:rPr>
                  <m:t xml:space="preserve"> k∈C</m:t>
                </m:r>
              </m:oMath>
            </m:oMathPara>
          </w:p>
        </w:tc>
      </w:tr>
    </w:tbl>
    <w:p w14:paraId="73273D17" w14:textId="77777777" w:rsidR="009D4214" w:rsidRDefault="009D4214" w:rsidP="009D4214">
      <w:pPr>
        <w:rPr>
          <w:rFonts w:eastAsiaTheme="minorEastAsia"/>
        </w:rPr>
      </w:pPr>
    </w:p>
    <w:p w14:paraId="435F8455" w14:textId="77777777" w:rsidR="009D4214" w:rsidRDefault="009D4214" w:rsidP="009D4214">
      <w:pPr>
        <w:rPr>
          <w:rFonts w:eastAsiaTheme="minorEastAsia"/>
          <w:b/>
          <w:bCs/>
          <w:u w:val="single"/>
        </w:rPr>
      </w:pPr>
      <w:r>
        <w:rPr>
          <w:rFonts w:eastAsiaTheme="minorEastAsia"/>
          <w:b/>
          <w:bCs/>
          <w:u w:val="single"/>
        </w:rPr>
        <w:t>Decision variables</w:t>
      </w:r>
    </w:p>
    <w:p w14:paraId="426476CA" w14:textId="77777777" w:rsidR="009D4214" w:rsidRDefault="009D4214" w:rsidP="009D421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i,j,k</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xml:space="preserve"> </m:t>
        </m:r>
        <m:r>
          <m:rPr>
            <m:sty m:val="p"/>
          </m:rPr>
          <w:rPr>
            <w:rFonts w:ascii="Cambria Math" w:eastAsiaTheme="minorEastAsia" w:hAnsi="Cambria Math"/>
          </w:rPr>
          <m:t xml:space="preserve">for </m:t>
        </m:r>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0,…,n</m:t>
            </m:r>
          </m:e>
        </m:d>
        <m:r>
          <w:rPr>
            <w:rFonts w:ascii="Cambria Math" w:eastAsiaTheme="minorEastAsia" w:hAnsi="Cambria Math"/>
          </w:rPr>
          <m:t>, j∈</m:t>
        </m:r>
        <m:d>
          <m:dPr>
            <m:begChr m:val="{"/>
            <m:endChr m:val="}"/>
            <m:ctrlPr>
              <w:rPr>
                <w:rFonts w:ascii="Cambria Math" w:eastAsiaTheme="minorEastAsia" w:hAnsi="Cambria Math"/>
                <w:i/>
              </w:rPr>
            </m:ctrlPr>
          </m:dPr>
          <m:e>
            <m:r>
              <w:rPr>
                <w:rFonts w:ascii="Cambria Math" w:eastAsiaTheme="minorEastAsia" w:hAnsi="Cambria Math"/>
              </w:rPr>
              <m:t>1,…,n+1</m:t>
            </m:r>
          </m:e>
        </m:d>
        <m:r>
          <w:rPr>
            <w:rFonts w:ascii="Cambria Math" w:eastAsiaTheme="minorEastAsia" w:hAnsi="Cambria Math"/>
          </w:rPr>
          <m:t xml:space="preserve">: 1 </m:t>
        </m:r>
        <m:r>
          <m:rPr>
            <m:sty m:val="p"/>
          </m:rPr>
          <w:rPr>
            <w:rFonts w:ascii="Cambria Math" w:eastAsiaTheme="minorEastAsia" w:hAnsi="Cambria Math"/>
          </w:rPr>
          <m:t>if we use truck k to go from location i to location j</m:t>
        </m:r>
      </m:oMath>
      <w:r>
        <w:rPr>
          <w:rFonts w:eastAsiaTheme="minorEastAsia"/>
        </w:rPr>
        <w:tab/>
      </w:r>
    </w:p>
    <w:p w14:paraId="232DE8EB" w14:textId="77777777" w:rsidR="009D4214" w:rsidRDefault="009D4214" w:rsidP="009D421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 xml:space="preserve"> </m:t>
        </m:r>
        <m:r>
          <m:rPr>
            <m:sty m:val="p"/>
          </m:rPr>
          <w:rPr>
            <w:rFonts w:ascii="Cambria Math" w:eastAsiaTheme="minorEastAsia" w:hAnsi="Cambria Math"/>
          </w:rPr>
          <m:t>for</m:t>
        </m:r>
        <m:r>
          <w:rPr>
            <w:rFonts w:ascii="Cambria Math" w:eastAsiaTheme="minorEastAsia" w:hAnsi="Cambria Math"/>
          </w:rPr>
          <m:t xml:space="preserve"> i∈J:</m:t>
        </m:r>
        <m:r>
          <m:rPr>
            <m:sty m:val="p"/>
          </m:rPr>
          <w:rPr>
            <w:rFonts w:ascii="Cambria Math" w:eastAsiaTheme="minorEastAsia" w:hAnsi="Cambria Math"/>
          </w:rPr>
          <m:t xml:space="preserve"> Completion time of job</m:t>
        </m:r>
        <m:r>
          <w:rPr>
            <w:rFonts w:ascii="Cambria Math" w:eastAsiaTheme="minorEastAsia" w:hAnsi="Cambria Math"/>
          </w:rPr>
          <m:t xml:space="preserve"> i</m:t>
        </m:r>
      </m:oMath>
      <w:r>
        <w:rPr>
          <w:rFonts w:eastAsiaTheme="minorEastAsia"/>
        </w:rPr>
        <w:t xml:space="preserve"> </w:t>
      </w:r>
    </w:p>
    <w:p w14:paraId="334D486D" w14:textId="77777777" w:rsidR="009D4214" w:rsidRDefault="009D4214" w:rsidP="009D421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xml:space="preserve"> </m:t>
        </m:r>
        <m:r>
          <m:rPr>
            <m:sty m:val="p"/>
          </m:rPr>
          <w:rPr>
            <w:rFonts w:ascii="Cambria Math" w:eastAsiaTheme="minorEastAsia" w:hAnsi="Cambria Math"/>
          </w:rPr>
          <m:t xml:space="preserve">for </m:t>
        </m:r>
        <m:r>
          <w:rPr>
            <w:rFonts w:ascii="Cambria Math" w:eastAsiaTheme="minorEastAsia" w:hAnsi="Cambria Math"/>
          </w:rPr>
          <m:t>i∈DT:</m:t>
        </m:r>
        <m:r>
          <m:rPr>
            <m:sty m:val="p"/>
          </m:rPr>
          <w:rPr>
            <w:rFonts w:ascii="Cambria Math" w:eastAsiaTheme="minorEastAsia" w:hAnsi="Cambria Math"/>
          </w:rPr>
          <m:t>Penalty indicator of job i</m:t>
        </m:r>
      </m:oMath>
      <w:r>
        <w:rPr>
          <w:rFonts w:eastAsiaTheme="minorEastAsia"/>
        </w:rPr>
        <w:t xml:space="preserve"> </w:t>
      </w:r>
    </w:p>
    <w:p w14:paraId="36E05B42" w14:textId="77777777" w:rsidR="009D4214" w:rsidRDefault="009D4214" w:rsidP="009D4214">
      <w:pPr>
        <w:rPr>
          <w:rFonts w:eastAsiaTheme="minorEastAsia"/>
          <w:b/>
          <w:bCs/>
          <w:u w:val="single"/>
        </w:rPr>
      </w:pPr>
    </w:p>
    <w:p w14:paraId="5819CEC3" w14:textId="77777777" w:rsidR="009D4214" w:rsidRDefault="009D4214" w:rsidP="009D4214">
      <w:pPr>
        <w:rPr>
          <w:rFonts w:eastAsiaTheme="minorEastAsia"/>
        </w:rPr>
      </w:pPr>
      <w:r>
        <w:rPr>
          <w:rFonts w:eastAsiaTheme="minorEastAsia"/>
          <w:b/>
          <w:bCs/>
          <w:u w:val="single"/>
        </w:rPr>
        <w:t>N.B</w:t>
      </w:r>
      <w:r>
        <w:rPr>
          <w:rFonts w:eastAsiaTheme="minorEastAsia"/>
        </w:rPr>
        <w:t xml:space="preserve">: The X matrix is not symmetrical. The origins (Rows) include the start depot at the first index, while the destinations (Columns) include the end depot at the last index. That is, index 0 is the start depot </w:t>
      </w:r>
      <w:r>
        <w:rPr>
          <w:rFonts w:eastAsiaTheme="minorEastAsia"/>
          <w:i/>
          <w:iCs/>
        </w:rPr>
        <w:t>for that truck</w:t>
      </w:r>
      <w:r>
        <w:rPr>
          <w:rFonts w:eastAsiaTheme="minorEastAsia"/>
        </w:rPr>
        <w:t xml:space="preserve">, while index n+1 is the end depot </w:t>
      </w:r>
      <w:r>
        <w:rPr>
          <w:rFonts w:eastAsiaTheme="minorEastAsia"/>
          <w:i/>
          <w:iCs/>
        </w:rPr>
        <w:t>for that truck</w:t>
      </w:r>
      <w:r>
        <w:rPr>
          <w:rFonts w:eastAsiaTheme="minorEastAsia"/>
        </w:rPr>
        <w:t>. For brevity, we drop the subscript k from 0</w:t>
      </w:r>
      <w:r>
        <w:rPr>
          <w:rFonts w:eastAsiaTheme="minorEastAsia"/>
          <w:vertAlign w:val="subscript"/>
        </w:rPr>
        <w:t>k</w:t>
      </w:r>
      <w:r>
        <w:rPr>
          <w:rFonts w:eastAsiaTheme="minorEastAsia"/>
        </w:rPr>
        <w:t xml:space="preserve"> and (n+</w:t>
      </w:r>
      <w:proofErr w:type="gramStart"/>
      <w:r>
        <w:rPr>
          <w:rFonts w:eastAsiaTheme="minorEastAsia"/>
        </w:rPr>
        <w:t>1)</w:t>
      </w:r>
      <w:r>
        <w:rPr>
          <w:rFonts w:eastAsiaTheme="minorEastAsia"/>
          <w:vertAlign w:val="subscript"/>
        </w:rPr>
        <w:t>k</w:t>
      </w:r>
      <w:r>
        <w:rPr>
          <w:rFonts w:eastAsiaTheme="minorEastAsia"/>
        </w:rPr>
        <w:t>.</w:t>
      </w:r>
      <w:proofErr w:type="gramEnd"/>
    </w:p>
    <w:p w14:paraId="711DFC3C" w14:textId="77777777" w:rsidR="009D4214" w:rsidRDefault="009D4214" w:rsidP="009D4214">
      <w:pPr>
        <w:rPr>
          <w:rFonts w:eastAsiaTheme="minorEastAsia"/>
        </w:rPr>
      </w:pPr>
    </w:p>
    <w:p w14:paraId="26626B21" w14:textId="77777777" w:rsidR="009D4214" w:rsidRDefault="009D4214" w:rsidP="009D4214">
      <w:pPr>
        <w:rPr>
          <w:rFonts w:eastAsiaTheme="minorEastAsia"/>
          <w:b/>
          <w:bCs/>
          <w:u w:val="single"/>
        </w:rPr>
      </w:pPr>
      <w:r>
        <w:rPr>
          <w:rFonts w:eastAsiaTheme="minorEastAsia"/>
          <w:b/>
          <w:bCs/>
          <w:u w:val="single"/>
        </w:rPr>
        <w:lastRenderedPageBreak/>
        <w:t>Objective</w:t>
      </w:r>
    </w:p>
    <w:p w14:paraId="28B4A908" w14:textId="77777777" w:rsidR="009D4214" w:rsidRDefault="009D4214" w:rsidP="009D4214">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max</m:t>
              </m:r>
            </m:fName>
            <m:e>
              <m:nary>
                <m:naryPr>
                  <m:chr m:val="∑"/>
                  <m:limLoc m:val="undOvr"/>
                  <m:supHide m:val="1"/>
                  <m:ctrlPr>
                    <w:rPr>
                      <w:rFonts w:ascii="Cambria Math" w:eastAsiaTheme="minorEastAsia" w:hAnsi="Cambria Math"/>
                      <w:i/>
                    </w:rPr>
                  </m:ctrlPr>
                </m:naryPr>
                <m:sub>
                  <m:r>
                    <w:rPr>
                      <w:rFonts w:ascii="Cambria Math" w:eastAsiaTheme="minorEastAsia" w:hAnsi="Cambria Math"/>
                    </w:rPr>
                    <m:t>k∈C</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e>
                  </m:nary>
                </m:e>
              </m:nary>
            </m:e>
          </m:func>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i∈DT</m:t>
              </m:r>
            </m:sub>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oMath>
      </m:oMathPara>
    </w:p>
    <w:p w14:paraId="35C55BCB" w14:textId="77777777" w:rsidR="009D4214" w:rsidRDefault="009D4214" w:rsidP="009D4214">
      <w:pPr>
        <w:rPr>
          <w:rFonts w:eastAsiaTheme="minorEastAsia"/>
        </w:rPr>
      </w:pPr>
      <w:r>
        <w:rPr>
          <w:rFonts w:eastAsiaTheme="minorEastAsia"/>
        </w:rPr>
        <w:t xml:space="preserve">Note: Beware of indexing in Julia anytime there is indexing with regards to a matrix. Positional index may be different to location index, </w:t>
      </w:r>
      <w:proofErr w:type="gramStart"/>
      <w:r>
        <w:rPr>
          <w:rFonts w:eastAsiaTheme="minorEastAsia"/>
        </w:rPr>
        <w:t>due to the fact that</w:t>
      </w:r>
      <w:proofErr w:type="gramEnd"/>
      <w:r>
        <w:rPr>
          <w:rFonts w:eastAsiaTheme="minorEastAsia"/>
        </w:rPr>
        <w:t xml:space="preserve"> the travel matrices do not have the end depot as an origin, and the start depot as a destination. </w:t>
      </w:r>
    </w:p>
    <w:p w14:paraId="6F5F43F3" w14:textId="77777777" w:rsidR="009D4214" w:rsidRDefault="009D4214" w:rsidP="009D4214">
      <w:pPr>
        <w:rPr>
          <w:rFonts w:eastAsiaTheme="minorEastAsia"/>
          <w:b/>
          <w:bCs/>
          <w:u w:val="single"/>
        </w:rPr>
      </w:pPr>
      <w:r>
        <w:rPr>
          <w:rFonts w:eastAsiaTheme="minorEastAsia"/>
          <w:b/>
          <w:bCs/>
          <w:u w:val="single"/>
        </w:rPr>
        <w:t>Constraints</w:t>
      </w:r>
    </w:p>
    <w:p w14:paraId="34BEACE0" w14:textId="77777777" w:rsidR="009D4214" w:rsidRDefault="009D4214" w:rsidP="009D4214">
      <w:pPr>
        <w:pStyle w:val="ListParagraph"/>
        <w:numPr>
          <w:ilvl w:val="0"/>
          <w:numId w:val="21"/>
        </w:numPr>
        <w:textAlignment w:val="auto"/>
        <w:rPr>
          <w:rFonts w:eastAsiaTheme="minorEastAsia"/>
        </w:rPr>
      </w:pPr>
      <w:r>
        <w:rPr>
          <w:rFonts w:eastAsiaTheme="minorEastAsia"/>
        </w:rPr>
        <w:t>At most one crew for each job</w:t>
      </w:r>
    </w:p>
    <w:p w14:paraId="11FAE0EC" w14:textId="77777777" w:rsidR="009D4214" w:rsidRDefault="009D4214" w:rsidP="009D4214">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k∈C</m:t>
              </m:r>
            </m:sub>
            <m:sup/>
            <m:e>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ijk</m:t>
                      </m:r>
                    </m:sub>
                  </m:sSub>
                </m:e>
              </m:nary>
            </m:e>
          </m:nary>
          <m:r>
            <w:rPr>
              <w:rFonts w:ascii="Cambria Math" w:eastAsiaTheme="minorEastAsia" w:hAnsi="Cambria Math"/>
            </w:rPr>
            <m:t>≤1 ∀ j∈J</m:t>
          </m:r>
        </m:oMath>
      </m:oMathPara>
    </w:p>
    <w:p w14:paraId="60938584" w14:textId="77777777" w:rsidR="009D4214" w:rsidRDefault="009D4214" w:rsidP="009D4214">
      <w:pPr>
        <w:rPr>
          <w:rFonts w:eastAsiaTheme="minorEastAsia"/>
        </w:rPr>
      </w:pPr>
    </w:p>
    <w:p w14:paraId="1675F33F" w14:textId="77777777" w:rsidR="009D4214" w:rsidRDefault="009D4214" w:rsidP="009D4214">
      <w:pPr>
        <w:pStyle w:val="ListParagraph"/>
        <w:numPr>
          <w:ilvl w:val="0"/>
          <w:numId w:val="21"/>
        </w:numPr>
        <w:textAlignment w:val="auto"/>
        <w:rPr>
          <w:rFonts w:eastAsiaTheme="minorEastAsia"/>
        </w:rPr>
      </w:pPr>
      <w:r>
        <w:rPr>
          <w:rFonts w:eastAsiaTheme="minorEastAsia"/>
        </w:rPr>
        <w:t>Vehicle leaving and returning (Perhaps add SOS, where sum is less than or equal to one)</w:t>
      </w:r>
    </w:p>
    <w:p w14:paraId="460166A4" w14:textId="77777777" w:rsidR="009D4214" w:rsidRDefault="009D4214" w:rsidP="009D4214">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j∈J</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0jk</m:t>
                  </m:r>
                </m:sub>
              </m:sSub>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j∈J</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j,n+1,k</m:t>
                  </m:r>
                </m:sub>
              </m:sSub>
            </m:e>
          </m:nary>
          <m:r>
            <w:rPr>
              <w:rFonts w:ascii="Cambria Math" w:eastAsiaTheme="minorEastAsia" w:hAnsi="Cambria Math"/>
            </w:rPr>
            <m:t xml:space="preserve"> ∀ k∈C</m:t>
          </m:r>
        </m:oMath>
      </m:oMathPara>
    </w:p>
    <w:p w14:paraId="3ECB889B" w14:textId="77777777" w:rsidR="009D4214" w:rsidRDefault="009D4214" w:rsidP="009D4214">
      <w:pPr>
        <w:rPr>
          <w:rFonts w:eastAsiaTheme="minorEastAsia"/>
        </w:rPr>
      </w:pPr>
    </w:p>
    <w:p w14:paraId="214472C9" w14:textId="77777777" w:rsidR="009D4214" w:rsidRDefault="009D4214" w:rsidP="009D4214">
      <w:pPr>
        <w:pStyle w:val="ListParagraph"/>
        <w:numPr>
          <w:ilvl w:val="0"/>
          <w:numId w:val="21"/>
        </w:numPr>
        <w:textAlignment w:val="auto"/>
        <w:rPr>
          <w:rFonts w:eastAsiaTheme="minorEastAsia"/>
        </w:rPr>
      </w:pPr>
      <w:r>
        <w:rPr>
          <w:rFonts w:eastAsiaTheme="minorEastAsia"/>
        </w:rPr>
        <w:t>Conservation of flow constraint (Enter must leave)</w:t>
      </w:r>
    </w:p>
    <w:p w14:paraId="59F43FA4" w14:textId="77777777" w:rsidR="009D4214" w:rsidRDefault="009D4214" w:rsidP="009D4214">
      <w:pPr>
        <w:jc w:val="center"/>
        <w:rPr>
          <w:rFonts w:eastAsiaTheme="minorEastAsia"/>
          <w:i/>
        </w:rPr>
      </w:pPr>
      <m:oMathPara>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ijk</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jik</m:t>
                  </m:r>
                </m:sub>
              </m:sSub>
            </m:e>
          </m:nary>
          <m:r>
            <w:rPr>
              <w:rFonts w:ascii="Cambria Math" w:eastAsiaTheme="minorEastAsia" w:hAnsi="Cambria Math"/>
            </w:rPr>
            <m:t xml:space="preserve"> ∀ j∈J </m:t>
          </m:r>
          <m:r>
            <m:rPr>
              <m:sty m:val="p"/>
            </m:rPr>
            <w:rPr>
              <w:rFonts w:ascii="Cambria Math" w:eastAsiaTheme="minorEastAsia" w:hAnsi="Cambria Math"/>
            </w:rPr>
            <m:t xml:space="preserve">and </m:t>
          </m:r>
          <m:r>
            <w:rPr>
              <w:rFonts w:ascii="Cambria Math" w:eastAsiaTheme="minorEastAsia" w:hAnsi="Cambria Math"/>
            </w:rPr>
            <m:t>∀ k∈C</m:t>
          </m:r>
        </m:oMath>
      </m:oMathPara>
    </w:p>
    <w:p w14:paraId="0A3A6061" w14:textId="77777777" w:rsidR="009D4214" w:rsidRDefault="009D4214" w:rsidP="009D4214">
      <w:pPr>
        <w:rPr>
          <w:rFonts w:eastAsiaTheme="minorEastAsia"/>
        </w:rPr>
      </w:pPr>
    </w:p>
    <w:p w14:paraId="7C902EFE" w14:textId="77777777" w:rsidR="009D4214" w:rsidRDefault="009D4214" w:rsidP="009D4214">
      <w:pPr>
        <w:pStyle w:val="ListParagraph"/>
        <w:numPr>
          <w:ilvl w:val="0"/>
          <w:numId w:val="21"/>
        </w:numPr>
        <w:textAlignment w:val="auto"/>
        <w:rPr>
          <w:rFonts w:eastAsiaTheme="minorEastAsia"/>
        </w:rPr>
      </w:pPr>
      <w:r>
        <w:rPr>
          <w:rFonts w:eastAsiaTheme="minorEastAsia"/>
        </w:rPr>
        <w:t>Cannot visit itself (Covered by subtour constraints, model tightening)</w:t>
      </w:r>
    </w:p>
    <w:p w14:paraId="4267CA99" w14:textId="77777777" w:rsidR="009D4214" w:rsidRDefault="009D4214" w:rsidP="009D4214">
      <w:pPr>
        <w:jc w:val="cente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iik</m:t>
              </m:r>
            </m:sub>
          </m:sSub>
          <m:r>
            <w:rPr>
              <w:rFonts w:ascii="Cambria Math" w:eastAsiaTheme="minorEastAsia" w:hAnsi="Cambria Math"/>
            </w:rPr>
            <m:t xml:space="preserve">=0 ∀ i∈J </m:t>
          </m:r>
          <m:r>
            <m:rPr>
              <m:sty m:val="p"/>
            </m:rPr>
            <w:rPr>
              <w:rFonts w:ascii="Cambria Math" w:eastAsiaTheme="minorEastAsia" w:hAnsi="Cambria Math"/>
            </w:rPr>
            <m:t>and</m:t>
          </m:r>
          <m:r>
            <w:rPr>
              <w:rFonts w:ascii="Cambria Math" w:eastAsiaTheme="minorEastAsia" w:hAnsi="Cambria Math"/>
            </w:rPr>
            <m:t xml:space="preserve"> ∀ k∈C</m:t>
          </m:r>
        </m:oMath>
      </m:oMathPara>
    </w:p>
    <w:p w14:paraId="22D42108" w14:textId="77777777" w:rsidR="009D4214" w:rsidRDefault="009D4214" w:rsidP="009D4214">
      <w:pPr>
        <w:rPr>
          <w:rFonts w:eastAsiaTheme="minorEastAsia"/>
        </w:rPr>
      </w:pPr>
    </w:p>
    <w:p w14:paraId="3F03F464" w14:textId="77777777" w:rsidR="009D4214" w:rsidRDefault="009D4214" w:rsidP="009D4214">
      <w:pPr>
        <w:pStyle w:val="ListParagraph"/>
        <w:numPr>
          <w:ilvl w:val="0"/>
          <w:numId w:val="21"/>
        </w:numPr>
        <w:textAlignment w:val="auto"/>
        <w:rPr>
          <w:rFonts w:eastAsiaTheme="minorEastAsia"/>
        </w:rPr>
      </w:pPr>
      <w:r>
        <w:rPr>
          <w:rFonts w:eastAsiaTheme="minorEastAsia"/>
        </w:rPr>
        <w:t>Temporal constraints (Ensure a valid tour)</w:t>
      </w:r>
    </w:p>
    <w:p w14:paraId="15C37AEB" w14:textId="77777777" w:rsidR="009D4214" w:rsidRDefault="009D4214" w:rsidP="009D42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nary>
                <m:naryPr>
                  <m:chr m:val="∑"/>
                  <m:limLoc m:val="undOvr"/>
                  <m:supHide m:val="1"/>
                  <m:ctrlPr>
                    <w:rPr>
                      <w:rFonts w:ascii="Cambria Math" w:eastAsiaTheme="minorEastAsia" w:hAnsi="Cambria Math"/>
                      <w:i/>
                    </w:rPr>
                  </m:ctrlPr>
                </m:naryPr>
                <m:sub>
                  <m:r>
                    <w:rPr>
                      <w:rFonts w:ascii="Cambria Math" w:eastAsiaTheme="minorEastAsia" w:hAnsi="Cambria Math"/>
                    </w:rPr>
                    <m:t>k∈C</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ijk</m:t>
                      </m:r>
                    </m:sub>
                  </m:sSub>
                </m:e>
              </m:nary>
            </m:e>
          </m:d>
          <m:r>
            <w:rPr>
              <w:rFonts w:ascii="Cambria Math" w:eastAsiaTheme="minorEastAsia" w:hAnsi="Cambria Math"/>
            </w:rPr>
            <m:t xml:space="preserve"> ∀ i,j∈J</m:t>
          </m:r>
        </m:oMath>
      </m:oMathPara>
    </w:p>
    <w:p w14:paraId="074F5401" w14:textId="77777777" w:rsidR="009D4214" w:rsidRDefault="009D4214" w:rsidP="009D4214">
      <w:pPr>
        <w:tabs>
          <w:tab w:val="clear" w:pos="400"/>
          <w:tab w:val="clear" w:pos="700"/>
          <w:tab w:val="left" w:pos="1350"/>
        </w:tabs>
        <w:rPr>
          <w:rFonts w:eastAsiaTheme="minorEastAsia"/>
        </w:rPr>
      </w:pPr>
      <m:oMathPara>
        <m:oMath>
          <m:r>
            <m:rPr>
              <m:sty m:val="p"/>
            </m:rPr>
            <w:rPr>
              <w:rFonts w:ascii="Cambria Math" w:eastAsiaTheme="minorEastAsia" w:hAnsi="Cambria Math"/>
            </w:rPr>
            <m:t>where</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sSubSup>
                    <m:sSubSupPr>
                      <m:ctrlPr>
                        <w:rPr>
                          <w:rFonts w:ascii="Cambria Math" w:eastAsiaTheme="minorEastAsia" w:hAnsi="Cambria Math"/>
                          <w:i/>
                          <w:iCs/>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e</m:t>
                      </m:r>
                    </m:sup>
                  </m:sSubSup>
                </m:e>
              </m:d>
            </m:e>
          </m:func>
        </m:oMath>
      </m:oMathPara>
    </w:p>
    <w:p w14:paraId="09565A8C" w14:textId="77777777" w:rsidR="009D4214" w:rsidRDefault="009D4214" w:rsidP="009D4214">
      <w:pPr>
        <w:pStyle w:val="ListParagraph"/>
        <w:numPr>
          <w:ilvl w:val="0"/>
          <w:numId w:val="21"/>
        </w:numPr>
        <w:textAlignment w:val="auto"/>
        <w:rPr>
          <w:rFonts w:eastAsiaTheme="minorEastAsia"/>
        </w:rPr>
      </w:pPr>
      <w:r>
        <w:rPr>
          <w:rFonts w:eastAsiaTheme="minorEastAsia"/>
        </w:rPr>
        <w:t>Shift time constraints. Link between job time and crew shift times</w:t>
      </w:r>
    </w:p>
    <w:p w14:paraId="50DC5878" w14:textId="77777777" w:rsidR="009D4214" w:rsidRDefault="009D4214" w:rsidP="009D4214">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k∈C</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0jk</m:t>
                  </m:r>
                </m:sub>
              </m:sSub>
            </m:e>
          </m:nary>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s</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τ</m:t>
                  </m:r>
                </m:e>
                <m:sub>
                  <m:r>
                    <w:rPr>
                      <w:rFonts w:ascii="Cambria Math" w:eastAsiaTheme="minorEastAsia" w:hAnsi="Cambria Math"/>
                    </w:rPr>
                    <m:t>0j</m:t>
                  </m:r>
                </m:sub>
                <m:sup>
                  <m:r>
                    <w:rPr>
                      <w:rFonts w:ascii="Cambria Math" w:eastAsiaTheme="minorEastAsia" w:hAnsi="Cambria Math"/>
                    </w:rPr>
                    <m:t>k</m:t>
                  </m:r>
                </m:sup>
              </m:sSubSup>
            </m:e>
          </m:d>
          <m:r>
            <m:rPr>
              <m:sty m:val="p"/>
            </m:rPr>
            <w:rPr>
              <w:rFonts w:ascii="Cambria Math" w:eastAsiaTheme="minorEastAsia" w:hAnsi="Cambria Math"/>
            </w:rPr>
            <m:t xml:space="preserve"> ∀</m:t>
          </m:r>
          <m:r>
            <w:rPr>
              <w:rFonts w:ascii="Cambria Math" w:eastAsiaTheme="minorEastAsia" w:hAnsi="Cambria Math"/>
            </w:rPr>
            <m:t xml:space="preserve"> j∈J </m:t>
          </m:r>
        </m:oMath>
      </m:oMathPara>
    </w:p>
    <w:p w14:paraId="303AC27F" w14:textId="77777777" w:rsidR="009D4214" w:rsidRDefault="009D4214" w:rsidP="009D4214">
      <w:pPr>
        <w:rPr>
          <w:rFonts w:eastAsiaTheme="minorEastAsia"/>
        </w:rPr>
      </w:pPr>
      <m:oMathPara>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m:t>
          </m:r>
          <m:nary>
            <m:naryPr>
              <m:chr m:val="∑"/>
              <m:limLoc m:val="undOvr"/>
              <m:supHide m:val="1"/>
              <m:ctrlPr>
                <w:rPr>
                  <w:rFonts w:ascii="Cambria Math" w:eastAsiaTheme="minorEastAsia" w:hAnsi="Cambria Math"/>
                  <w:i/>
                  <w:iCs/>
                </w:rPr>
              </m:ctrlPr>
            </m:naryPr>
            <m:sub>
              <m:r>
                <w:rPr>
                  <w:rFonts w:ascii="Cambria Math" w:eastAsiaTheme="minorEastAsia" w:hAnsi="Cambria Math"/>
                </w:rPr>
                <m:t>k∈C</m:t>
              </m:r>
            </m:sub>
            <m:sup/>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j,n+1,k</m:t>
                  </m:r>
                </m:sub>
              </m:sSub>
              <m:d>
                <m:dPr>
                  <m:ctrlPr>
                    <w:rPr>
                      <w:rFonts w:ascii="Cambria Math" w:eastAsiaTheme="minorEastAsia" w:hAnsi="Cambria Math"/>
                      <w:i/>
                      <w:iCs/>
                    </w:rPr>
                  </m:ctrlPr>
                </m:dPr>
                <m:e>
                  <m:sSubSup>
                    <m:sSubSupPr>
                      <m:ctrlPr>
                        <w:rPr>
                          <w:rFonts w:ascii="Cambria Math" w:eastAsiaTheme="minorEastAsia" w:hAnsi="Cambria Math"/>
                          <w:i/>
                          <w:iCs/>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f</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τ</m:t>
                      </m:r>
                    </m:e>
                    <m:sub>
                      <m:r>
                        <w:rPr>
                          <w:rFonts w:ascii="Cambria Math" w:eastAsiaTheme="minorEastAsia" w:hAnsi="Cambria Math"/>
                        </w:rPr>
                        <m:t>j,n+1</m:t>
                      </m:r>
                    </m:sub>
                    <m:sup>
                      <m:r>
                        <w:rPr>
                          <w:rFonts w:ascii="Cambria Math" w:eastAsiaTheme="minorEastAsia" w:hAnsi="Cambria Math"/>
                        </w:rPr>
                        <m:t>k</m:t>
                      </m:r>
                    </m:sup>
                  </m:sSubSup>
                  <m:ctrlPr>
                    <w:rPr>
                      <w:rFonts w:ascii="Cambria Math" w:eastAsiaTheme="minorEastAsia" w:hAnsi="Cambria Math"/>
                      <w:i/>
                    </w:rPr>
                  </m:ctrlPr>
                </m:e>
              </m:d>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nary>
                <m:naryPr>
                  <m:chr m:val="∑"/>
                  <m:limLoc m:val="undOvr"/>
                  <m:supHide m:val="1"/>
                  <m:ctrlPr>
                    <w:rPr>
                      <w:rFonts w:ascii="Cambria Math" w:eastAsiaTheme="minorEastAsia" w:hAnsi="Cambria Math"/>
                      <w:i/>
                    </w:rPr>
                  </m:ctrlPr>
                </m:naryPr>
                <m:sub>
                  <m:r>
                    <w:rPr>
                      <w:rFonts w:ascii="Cambria Math" w:eastAsiaTheme="minorEastAsia" w:hAnsi="Cambria Math"/>
                    </w:rPr>
                    <m:t>k∈C</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j,n+1,k</m:t>
                      </m:r>
                    </m:sub>
                  </m:sSub>
                </m:e>
              </m:nary>
            </m:e>
          </m:d>
          <m:r>
            <m:rPr>
              <m:sty m:val="p"/>
            </m:rPr>
            <w:rPr>
              <w:rFonts w:ascii="Cambria Math" w:eastAsiaTheme="minorEastAsia" w:hAnsi="Cambria Math"/>
            </w:rPr>
            <m:t>∀ j</m:t>
          </m:r>
          <m:r>
            <w:rPr>
              <w:rFonts w:ascii="Cambria Math" w:eastAsiaTheme="minorEastAsia" w:hAnsi="Cambria Math"/>
            </w:rPr>
            <m:t>∈J</m:t>
          </m:r>
        </m:oMath>
      </m:oMathPara>
    </w:p>
    <w:p w14:paraId="59443FE0" w14:textId="77777777" w:rsidR="009D4214" w:rsidRDefault="009D4214" w:rsidP="009D4214">
      <w:pPr>
        <w:rPr>
          <w:rFonts w:eastAsiaTheme="minorEastAsia"/>
          <w:i/>
        </w:rPr>
      </w:pPr>
      <m:oMathPara>
        <m:oMath>
          <m:r>
            <m:rPr>
              <m:sty m:val="p"/>
            </m:rPr>
            <w:rPr>
              <w:rFonts w:ascii="Cambria Math" w:eastAsiaTheme="minorEastAsia" w:hAnsi="Cambria Math"/>
            </w:rPr>
            <m:t xml:space="preserve">where </m:t>
          </m:r>
          <m:sSub>
            <m:sSubPr>
              <m:ctrlPr>
                <w:rPr>
                  <w:rFonts w:ascii="Cambria Math" w:eastAsiaTheme="minorEastAsia" w:hAnsi="Cambria Math"/>
                  <w:iCs/>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Cs/>
                </w:rPr>
              </m:ctrlPr>
            </m:funcPr>
            <m:fName>
              <m:r>
                <m:rPr>
                  <m:sty m:val="p"/>
                </m:rPr>
                <w:rPr>
                  <w:rFonts w:ascii="Cambria Math" w:eastAsiaTheme="minorEastAsia" w:hAnsi="Cambria Math"/>
                </w:rPr>
                <m:t>max</m:t>
              </m:r>
            </m:fName>
            <m:e>
              <m:d>
                <m:dPr>
                  <m:ctrlPr>
                    <w:rPr>
                      <w:rFonts w:ascii="Cambria Math" w:eastAsiaTheme="minorEastAsia" w:hAnsi="Cambria Math"/>
                      <w:i/>
                      <w:iCs/>
                    </w:rPr>
                  </m:ctrlPr>
                </m:dPr>
                <m:e>
                  <m:sSubSup>
                    <m:sSubSupPr>
                      <m:ctrlPr>
                        <w:rPr>
                          <w:rFonts w:ascii="Cambria Math" w:eastAsiaTheme="minorEastAsia" w:hAnsi="Cambria Math"/>
                          <w:i/>
                          <w:iCs/>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e</m:t>
                      </m:r>
                    </m:sup>
                  </m:sSubSup>
                </m:e>
              </m:d>
            </m:e>
          </m:func>
          <m:r>
            <w:rPr>
              <w:rFonts w:ascii="Cambria Math" w:eastAsiaTheme="minorEastAsia" w:hAnsi="Cambria Math"/>
            </w:rPr>
            <m:t>+ε</m:t>
          </m:r>
        </m:oMath>
      </m:oMathPara>
    </w:p>
    <w:p w14:paraId="2A5367FE" w14:textId="77777777" w:rsidR="009D4214" w:rsidRDefault="009D4214" w:rsidP="009D4214">
      <w:pPr>
        <w:pStyle w:val="ListParagraph"/>
        <w:numPr>
          <w:ilvl w:val="0"/>
          <w:numId w:val="21"/>
        </w:numPr>
        <w:textAlignment w:val="auto"/>
        <w:rPr>
          <w:rFonts w:eastAsiaTheme="minorEastAsia"/>
        </w:rPr>
      </w:pPr>
      <w:r>
        <w:rPr>
          <w:rFonts w:eastAsiaTheme="minorEastAsia"/>
        </w:rPr>
        <w:t>Penalty constraints</w:t>
      </w:r>
    </w:p>
    <w:p w14:paraId="5CC9392A" w14:textId="77777777" w:rsidR="009D4214" w:rsidRDefault="009D4214" w:rsidP="009D421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for </w:t>
      </w:r>
      <m:oMath>
        <m:r>
          <w:rPr>
            <w:rFonts w:ascii="Cambria Math" w:eastAsiaTheme="minorEastAsia" w:hAnsi="Cambria Math"/>
          </w:rPr>
          <m:t>i∈DT</m:t>
        </m:r>
      </m:oMath>
    </w:p>
    <w:p w14:paraId="2EA2DB72" w14:textId="77777777" w:rsidR="009D4214" w:rsidRDefault="009D4214" w:rsidP="009D421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Pr>
          <w:rFonts w:eastAsiaTheme="minorEastAsia"/>
        </w:rPr>
        <w:t xml:space="preserve"> for </w:t>
      </w:r>
      <m:oMath>
        <m:r>
          <w:rPr>
            <w:rFonts w:ascii="Cambria Math" w:eastAsiaTheme="minorEastAsia" w:hAnsi="Cambria Math"/>
          </w:rPr>
          <m:t>i∈DT</m:t>
        </m:r>
      </m:oMath>
    </w:p>
    <w:p w14:paraId="38C9806D" w14:textId="77777777" w:rsidR="009D4214" w:rsidRDefault="009D4214" w:rsidP="009D4214">
      <w:pPr>
        <w:rPr>
          <w:rFonts w:eastAsiaTheme="minorEastAsia"/>
          <w:iCs/>
        </w:rPr>
      </w:pPr>
      <m:oMathPara>
        <m:oMath>
          <m:r>
            <m:rPr>
              <m:sty m:val="p"/>
            </m:rPr>
            <w:rPr>
              <w:rFonts w:ascii="Cambria Math" w:eastAsiaTheme="minorEastAsia" w:hAnsi="Cambria Math"/>
            </w:rPr>
            <m:t xml:space="preserve">where </m:t>
          </m:r>
          <m:sSub>
            <m:sSubPr>
              <m:ctrlPr>
                <w:rPr>
                  <w:rFonts w:ascii="Cambria Math" w:eastAsiaTheme="minorEastAsia" w:hAnsi="Cambria Math"/>
                  <w:iCs/>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m:t>
          </m:r>
          <m:func>
            <m:funcPr>
              <m:ctrlPr>
                <w:rPr>
                  <w:rFonts w:ascii="Cambria Math" w:eastAsiaTheme="minorEastAsia" w:hAnsi="Cambria Math"/>
                  <w:iCs/>
                </w:rPr>
              </m:ctrlPr>
            </m:funcPr>
            <m:fName>
              <m:r>
                <m:rPr>
                  <m:sty m:val="p"/>
                </m:rPr>
                <w:rPr>
                  <w:rFonts w:ascii="Cambria Math" w:eastAsiaTheme="minorEastAsia" w:hAnsi="Cambria Math"/>
                </w:rPr>
                <m:t>max</m:t>
              </m:r>
            </m:fName>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δ</m:t>
                      </m:r>
                    </m:e>
                    <m:sub>
                      <m:r>
                        <w:rPr>
                          <w:rFonts w:ascii="Cambria Math" w:eastAsiaTheme="minorEastAsia" w:hAnsi="Cambria Math"/>
                        </w:rPr>
                        <m:t>i</m:t>
                      </m:r>
                    </m:sub>
                  </m:sSub>
                </m:e>
              </m:d>
            </m:e>
          </m:func>
        </m:oMath>
      </m:oMathPara>
    </w:p>
    <w:p w14:paraId="2550B189" w14:textId="77777777" w:rsidR="009D4214" w:rsidRDefault="009D4214" w:rsidP="009D4214">
      <w:pPr>
        <w:pStyle w:val="ListParagraph"/>
        <w:numPr>
          <w:ilvl w:val="0"/>
          <w:numId w:val="21"/>
        </w:numPr>
        <w:textAlignment w:val="auto"/>
        <w:rPr>
          <w:rFonts w:eastAsiaTheme="minorEastAsia"/>
        </w:rPr>
      </w:pPr>
      <w:r>
        <w:rPr>
          <w:rFonts w:eastAsiaTheme="minorEastAsia"/>
        </w:rPr>
        <w:t>Crew type constraints</w:t>
      </w:r>
    </w:p>
    <w:p w14:paraId="23B7A9BE" w14:textId="77777777" w:rsidR="009D4214" w:rsidRDefault="009D4214" w:rsidP="009D4214">
      <w:pPr>
        <w:rPr>
          <w:rFonts w:eastAsiaTheme="minorEastAsia"/>
          <w:i/>
        </w:rPr>
      </w:pPr>
      <m:oMathPara>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ijk</m:t>
                  </m:r>
                </m:sub>
              </m:sSub>
            </m:e>
          </m:nary>
          <m:r>
            <w:rPr>
              <w:rFonts w:ascii="Cambria Math" w:eastAsiaTheme="minorEastAsia" w:hAnsi="Cambria Math"/>
            </w:rPr>
            <m:t xml:space="preserve">=0 </m:t>
          </m:r>
          <m:r>
            <m:rPr>
              <m:sty m:val="p"/>
            </m:rPr>
            <w:rPr>
              <w:rFonts w:ascii="Cambria Math" w:eastAsiaTheme="minorEastAsia" w:hAnsi="Cambria Math"/>
            </w:rPr>
            <m:t xml:space="preserve">for </m:t>
          </m:r>
          <m:r>
            <w:rPr>
              <w:rFonts w:ascii="Cambria Math" w:eastAsiaTheme="minorEastAsia" w:hAnsi="Cambria Math"/>
            </w:rPr>
            <m:t>∀ k∈C</m:t>
          </m:r>
          <m:r>
            <m:rPr>
              <m:sty m:val="p"/>
            </m:rPr>
            <w:rPr>
              <w:rFonts w:ascii="Cambria Math" w:eastAsiaTheme="minorEastAsia" w:hAnsi="Cambria Math"/>
            </w:rPr>
            <m:t xml:space="preserve"> and </m:t>
          </m:r>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CT</m:t>
              </m:r>
            </m:e>
            <m:sub>
              <m:r>
                <w:rPr>
                  <w:rFonts w:ascii="Cambria Math" w:eastAsiaTheme="minorEastAsia" w:hAnsi="Cambria Math"/>
                </w:rPr>
                <m:t>k</m:t>
              </m:r>
            </m:sub>
          </m:sSub>
        </m:oMath>
      </m:oMathPara>
    </w:p>
    <w:p w14:paraId="57F790C0" w14:textId="77777777" w:rsidR="009D4214" w:rsidRDefault="009D4214" w:rsidP="009D4214">
      <w:pPr>
        <w:pStyle w:val="ListParagraph"/>
        <w:numPr>
          <w:ilvl w:val="0"/>
          <w:numId w:val="21"/>
        </w:numPr>
        <w:textAlignment w:val="auto"/>
        <w:rPr>
          <w:rFonts w:eastAsiaTheme="minorEastAsia"/>
        </w:rPr>
      </w:pPr>
      <w:r>
        <w:rPr>
          <w:rFonts w:eastAsiaTheme="minorEastAsia"/>
        </w:rPr>
        <w:lastRenderedPageBreak/>
        <w:t>Shift code constraints</w:t>
      </w:r>
    </w:p>
    <w:p w14:paraId="4F78EE77" w14:textId="77777777" w:rsidR="009D4214" w:rsidRDefault="009D4214" w:rsidP="009D4214">
      <w:pPr>
        <w:rPr>
          <w:rFonts w:eastAsiaTheme="minorEastAsia"/>
          <w:i/>
        </w:rPr>
      </w:pPr>
      <m:oMathPara>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ijk</m:t>
                  </m:r>
                </m:sub>
              </m:sSub>
            </m:e>
          </m:nary>
          <m:r>
            <w:rPr>
              <w:rFonts w:ascii="Cambria Math" w:eastAsiaTheme="minorEastAsia" w:hAnsi="Cambria Math"/>
            </w:rPr>
            <m:t xml:space="preserve">=0 </m:t>
          </m:r>
          <m:r>
            <m:rPr>
              <m:sty m:val="p"/>
            </m:rPr>
            <w:rPr>
              <w:rFonts w:ascii="Cambria Math" w:eastAsiaTheme="minorEastAsia" w:hAnsi="Cambria Math"/>
            </w:rPr>
            <m:t xml:space="preserve">for </m:t>
          </m:r>
          <m:r>
            <w:rPr>
              <w:rFonts w:ascii="Cambria Math" w:eastAsiaTheme="minorEastAsia" w:hAnsi="Cambria Math"/>
            </w:rPr>
            <m:t>∀ k∈C</m:t>
          </m:r>
          <m:r>
            <m:rPr>
              <m:sty m:val="p"/>
            </m:rPr>
            <w:rPr>
              <w:rFonts w:ascii="Cambria Math" w:eastAsiaTheme="minorEastAsia" w:hAnsi="Cambria Math"/>
            </w:rPr>
            <m:t xml:space="preserve"> and </m:t>
          </m:r>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k</m:t>
              </m:r>
            </m:sub>
          </m:sSub>
        </m:oMath>
      </m:oMathPara>
    </w:p>
    <w:p w14:paraId="6D612777" w14:textId="77777777" w:rsidR="009D4214" w:rsidRDefault="009D4214" w:rsidP="009D4214">
      <w:pPr>
        <w:rPr>
          <w:rFonts w:eastAsiaTheme="minorEastAsia"/>
          <w:i/>
        </w:rPr>
      </w:pPr>
    </w:p>
    <w:p w14:paraId="4333F113" w14:textId="77777777" w:rsidR="009D4214" w:rsidRDefault="009D4214" w:rsidP="009D4214">
      <w:pPr>
        <w:rPr>
          <w:rFonts w:eastAsiaTheme="minorEastAsia"/>
          <w:iCs/>
        </w:rPr>
      </w:pPr>
      <w:r>
        <w:rPr>
          <w:rFonts w:eastAsiaTheme="minorEastAsia"/>
          <w:iCs/>
        </w:rPr>
        <w:t>Optional constraint: Enforce the time of non-visited jobs to be 0</w:t>
      </w:r>
    </w:p>
    <w:p w14:paraId="3AB42EA9" w14:textId="77777777" w:rsidR="009D4214" w:rsidRDefault="009D4214" w:rsidP="009D42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nary>
                <m:naryPr>
                  <m:chr m:val="∑"/>
                  <m:limLoc m:val="undOvr"/>
                  <m:supHide m:val="1"/>
                  <m:ctrlPr>
                    <w:rPr>
                      <w:rFonts w:ascii="Cambria Math" w:eastAsiaTheme="minorEastAsia" w:hAnsi="Cambria Math"/>
                      <w:i/>
                    </w:rPr>
                  </m:ctrlPr>
                </m:naryPr>
                <m:sub>
                  <m:r>
                    <w:rPr>
                      <w:rFonts w:ascii="Cambria Math" w:eastAsiaTheme="minorEastAsia" w:hAnsi="Cambria Math"/>
                    </w:rPr>
                    <m:t>k∈C</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ijk</m:t>
                      </m:r>
                    </m:sub>
                  </m:sSub>
                </m:e>
              </m:nary>
            </m:e>
          </m:nary>
        </m:oMath>
      </m:oMathPara>
    </w:p>
    <w:p w14:paraId="2D6ECB2F" w14:textId="77777777" w:rsidR="009D4214" w:rsidRDefault="009D4214" w:rsidP="009D4214">
      <w:pPr>
        <w:rPr>
          <w:rFonts w:eastAsiaTheme="minorEastAsia"/>
          <w:iCs/>
        </w:rPr>
      </w:pPr>
    </w:p>
    <w:p w14:paraId="4977A98F" w14:textId="77777777" w:rsidR="00823D6F" w:rsidRPr="009D4214" w:rsidRDefault="00823D6F" w:rsidP="009D4214"/>
    <w:sectPr w:rsidR="00823D6F" w:rsidRPr="009D42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4A927D" w14:textId="77777777" w:rsidR="00032007" w:rsidRDefault="00032007" w:rsidP="00F32297">
      <w:pPr>
        <w:spacing w:before="0" w:after="0" w:line="240" w:lineRule="auto"/>
      </w:pPr>
      <w:r>
        <w:separator/>
      </w:r>
    </w:p>
  </w:endnote>
  <w:endnote w:type="continuationSeparator" w:id="0">
    <w:p w14:paraId="19EA4D17" w14:textId="77777777" w:rsidR="00032007" w:rsidRDefault="00032007" w:rsidP="00F3229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wis721 Cn BT">
    <w:charset w:val="00"/>
    <w:family w:val="swiss"/>
    <w:pitch w:val="variable"/>
    <w:sig w:usb0="00000087" w:usb1="00000000" w:usb2="00000000" w:usb3="00000000" w:csb0="0000001B" w:csb1="00000000"/>
  </w:font>
  <w:font w:name="Minion Pro">
    <w:panose1 w:val="00000000000000000000"/>
    <w:charset w:val="00"/>
    <w:family w:val="roman"/>
    <w:notTrueType/>
    <w:pitch w:val="variable"/>
    <w:sig w:usb0="60000287" w:usb1="00000001" w:usb2="00000000" w:usb3="00000000" w:csb0="0000019F" w:csb1="00000000"/>
  </w:font>
  <w:font w:name="Proxima Nova">
    <w:altName w:val="Tahoma"/>
    <w:panose1 w:val="00000000000000000000"/>
    <w:charset w:val="00"/>
    <w:family w:val="swiss"/>
    <w:notTrueType/>
    <w:pitch w:val="variable"/>
    <w:sig w:usb0="2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4D0792" w14:textId="77777777" w:rsidR="00032007" w:rsidRDefault="00032007" w:rsidP="00F32297">
      <w:pPr>
        <w:spacing w:before="0" w:after="0" w:line="240" w:lineRule="auto"/>
      </w:pPr>
      <w:r>
        <w:separator/>
      </w:r>
    </w:p>
  </w:footnote>
  <w:footnote w:type="continuationSeparator" w:id="0">
    <w:p w14:paraId="42AE10A3" w14:textId="77777777" w:rsidR="00032007" w:rsidRDefault="00032007" w:rsidP="00F3229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251FD"/>
    <w:multiLevelType w:val="hybridMultilevel"/>
    <w:tmpl w:val="07B4F2C0"/>
    <w:lvl w:ilvl="0" w:tplc="74545B6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A85BEE"/>
    <w:multiLevelType w:val="hybridMultilevel"/>
    <w:tmpl w:val="53264806"/>
    <w:lvl w:ilvl="0" w:tplc="0C090011">
      <w:start w:val="9"/>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E6652F"/>
    <w:multiLevelType w:val="hybridMultilevel"/>
    <w:tmpl w:val="40F6A9F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5956C2F"/>
    <w:multiLevelType w:val="hybridMultilevel"/>
    <w:tmpl w:val="07B4F2C0"/>
    <w:lvl w:ilvl="0" w:tplc="74545B6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80C0B46"/>
    <w:multiLevelType w:val="hybridMultilevel"/>
    <w:tmpl w:val="511E7F8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7920C7D"/>
    <w:multiLevelType w:val="hybridMultilevel"/>
    <w:tmpl w:val="E2AEE8EA"/>
    <w:lvl w:ilvl="0" w:tplc="2E4A2D4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D48256D"/>
    <w:multiLevelType w:val="hybridMultilevel"/>
    <w:tmpl w:val="07B4F2C0"/>
    <w:lvl w:ilvl="0" w:tplc="74545B6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49249D8"/>
    <w:multiLevelType w:val="hybridMultilevel"/>
    <w:tmpl w:val="07B4F2C0"/>
    <w:lvl w:ilvl="0" w:tplc="74545B6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ABF514D"/>
    <w:multiLevelType w:val="hybridMultilevel"/>
    <w:tmpl w:val="C8026A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5A0241B"/>
    <w:multiLevelType w:val="hybridMultilevel"/>
    <w:tmpl w:val="9C340BB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C09027B"/>
    <w:multiLevelType w:val="hybridMultilevel"/>
    <w:tmpl w:val="15166DB8"/>
    <w:lvl w:ilvl="0" w:tplc="0C090011">
      <w:start w:val="1"/>
      <w:numFmt w:val="decimal"/>
      <w:lvlText w:val="%1)"/>
      <w:lvlJc w:val="left"/>
      <w:pPr>
        <w:ind w:left="720" w:hanging="360"/>
      </w:pPr>
      <w:rPr>
        <w:rFonts w:hint="default"/>
        <w:b w:val="0"/>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D71107F"/>
    <w:multiLevelType w:val="hybridMultilevel"/>
    <w:tmpl w:val="26C60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EBD54CB"/>
    <w:multiLevelType w:val="hybridMultilevel"/>
    <w:tmpl w:val="2F94A4B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07C4C4A"/>
    <w:multiLevelType w:val="hybridMultilevel"/>
    <w:tmpl w:val="6F58010E"/>
    <w:lvl w:ilvl="0" w:tplc="0C090011">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F584F35"/>
    <w:multiLevelType w:val="hybridMultilevel"/>
    <w:tmpl w:val="9000F422"/>
    <w:lvl w:ilvl="0" w:tplc="89E22F9A">
      <w:start w:val="1"/>
      <w:numFmt w:val="bullet"/>
      <w:lvlText w:val=""/>
      <w:lvlJc w:val="left"/>
      <w:pPr>
        <w:ind w:left="360" w:hanging="360"/>
      </w:pPr>
      <w:rPr>
        <w:rFonts w:ascii="Wingdings" w:hAnsi="Wingdings" w:hint="default"/>
        <w:color w:val="002F6C"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4D8505A"/>
    <w:multiLevelType w:val="hybridMultilevel"/>
    <w:tmpl w:val="1538487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50E70B4"/>
    <w:multiLevelType w:val="hybridMultilevel"/>
    <w:tmpl w:val="D26C3768"/>
    <w:lvl w:ilvl="0" w:tplc="0C090011">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53C60D4"/>
    <w:multiLevelType w:val="hybridMultilevel"/>
    <w:tmpl w:val="9E84B046"/>
    <w:lvl w:ilvl="0" w:tplc="0C090011">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96E43DD"/>
    <w:multiLevelType w:val="hybridMultilevel"/>
    <w:tmpl w:val="63146C3C"/>
    <w:lvl w:ilvl="0" w:tplc="0C090011">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4"/>
  </w:num>
  <w:num w:numId="2">
    <w:abstractNumId w:val="8"/>
  </w:num>
  <w:num w:numId="3">
    <w:abstractNumId w:val="11"/>
  </w:num>
  <w:num w:numId="4">
    <w:abstractNumId w:val="5"/>
  </w:num>
  <w:num w:numId="5">
    <w:abstractNumId w:val="10"/>
  </w:num>
  <w:num w:numId="6">
    <w:abstractNumId w:val="2"/>
  </w:num>
  <w:num w:numId="7">
    <w:abstractNumId w:val="12"/>
  </w:num>
  <w:num w:numId="8">
    <w:abstractNumId w:val="4"/>
  </w:num>
  <w:num w:numId="9">
    <w:abstractNumId w:val="3"/>
  </w:num>
  <w:num w:numId="10">
    <w:abstractNumId w:val="6"/>
  </w:num>
  <w:num w:numId="11">
    <w:abstractNumId w:val="17"/>
  </w:num>
  <w:num w:numId="12">
    <w:abstractNumId w:val="7"/>
  </w:num>
  <w:num w:numId="13">
    <w:abstractNumId w:val="1"/>
  </w:num>
  <w:num w:numId="14">
    <w:abstractNumId w:val="0"/>
  </w:num>
  <w:num w:numId="15">
    <w:abstractNumId w:val="18"/>
  </w:num>
  <w:num w:numId="16">
    <w:abstractNumId w:val="13"/>
  </w:num>
  <w:num w:numId="17">
    <w:abstractNumId w:val="15"/>
  </w:num>
  <w:num w:numId="18">
    <w:abstractNumId w:val="16"/>
  </w:num>
  <w:num w:numId="19">
    <w:abstractNumId w:val="9"/>
  </w:num>
  <w:num w:numId="20">
    <w:abstractNumId w:val="8"/>
    <w:lvlOverride w:ilvl="0"/>
    <w:lvlOverride w:ilvl="1"/>
    <w:lvlOverride w:ilvl="2"/>
    <w:lvlOverride w:ilvl="3"/>
    <w:lvlOverride w:ilvl="4"/>
    <w:lvlOverride w:ilvl="5"/>
    <w:lvlOverride w:ilvl="6"/>
    <w:lvlOverride w:ilvl="7"/>
    <w:lvlOverride w:ilvl="8"/>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670"/>
    <w:rsid w:val="00011DCB"/>
    <w:rsid w:val="00032007"/>
    <w:rsid w:val="0003258F"/>
    <w:rsid w:val="00054282"/>
    <w:rsid w:val="00084BCB"/>
    <w:rsid w:val="000A618B"/>
    <w:rsid w:val="000E2491"/>
    <w:rsid w:val="001342DC"/>
    <w:rsid w:val="0013704B"/>
    <w:rsid w:val="00155AA7"/>
    <w:rsid w:val="001568ED"/>
    <w:rsid w:val="001712B5"/>
    <w:rsid w:val="001902B1"/>
    <w:rsid w:val="001A64F0"/>
    <w:rsid w:val="001A76D6"/>
    <w:rsid w:val="001B029F"/>
    <w:rsid w:val="00221721"/>
    <w:rsid w:val="002238A9"/>
    <w:rsid w:val="002247D1"/>
    <w:rsid w:val="0025069A"/>
    <w:rsid w:val="00272D00"/>
    <w:rsid w:val="00292223"/>
    <w:rsid w:val="002939A9"/>
    <w:rsid w:val="002A7B43"/>
    <w:rsid w:val="002D4BBF"/>
    <w:rsid w:val="002D647B"/>
    <w:rsid w:val="002E082D"/>
    <w:rsid w:val="003028E2"/>
    <w:rsid w:val="00316842"/>
    <w:rsid w:val="00330A5B"/>
    <w:rsid w:val="00343675"/>
    <w:rsid w:val="003965F2"/>
    <w:rsid w:val="003A4BDC"/>
    <w:rsid w:val="003E4E5D"/>
    <w:rsid w:val="004152BA"/>
    <w:rsid w:val="00475A56"/>
    <w:rsid w:val="0049375C"/>
    <w:rsid w:val="004B6F5F"/>
    <w:rsid w:val="004C5C29"/>
    <w:rsid w:val="00501670"/>
    <w:rsid w:val="005369A7"/>
    <w:rsid w:val="00570693"/>
    <w:rsid w:val="005816DD"/>
    <w:rsid w:val="005838B5"/>
    <w:rsid w:val="005A41A6"/>
    <w:rsid w:val="005B11E6"/>
    <w:rsid w:val="005B34AF"/>
    <w:rsid w:val="005B3CF9"/>
    <w:rsid w:val="005C4C63"/>
    <w:rsid w:val="005F19FB"/>
    <w:rsid w:val="005F454D"/>
    <w:rsid w:val="0060761D"/>
    <w:rsid w:val="0063736F"/>
    <w:rsid w:val="0065267A"/>
    <w:rsid w:val="00655E15"/>
    <w:rsid w:val="00680BF3"/>
    <w:rsid w:val="006C25C0"/>
    <w:rsid w:val="006E2995"/>
    <w:rsid w:val="0075473C"/>
    <w:rsid w:val="007E1FA5"/>
    <w:rsid w:val="00820A6E"/>
    <w:rsid w:val="00823D6F"/>
    <w:rsid w:val="00834215"/>
    <w:rsid w:val="00851F50"/>
    <w:rsid w:val="008A7B21"/>
    <w:rsid w:val="008B25D6"/>
    <w:rsid w:val="008B26AD"/>
    <w:rsid w:val="008F5519"/>
    <w:rsid w:val="00922891"/>
    <w:rsid w:val="00960CC5"/>
    <w:rsid w:val="009676D7"/>
    <w:rsid w:val="009710A8"/>
    <w:rsid w:val="00996264"/>
    <w:rsid w:val="009A037D"/>
    <w:rsid w:val="009B4BBF"/>
    <w:rsid w:val="009C42DD"/>
    <w:rsid w:val="009D4214"/>
    <w:rsid w:val="009E17D6"/>
    <w:rsid w:val="009E30AD"/>
    <w:rsid w:val="00A14FA7"/>
    <w:rsid w:val="00A219A2"/>
    <w:rsid w:val="00A37F2B"/>
    <w:rsid w:val="00AE3172"/>
    <w:rsid w:val="00AE6CDF"/>
    <w:rsid w:val="00B60DA3"/>
    <w:rsid w:val="00B72C4C"/>
    <w:rsid w:val="00B87C08"/>
    <w:rsid w:val="00BC0305"/>
    <w:rsid w:val="00BC4BB2"/>
    <w:rsid w:val="00BC6A34"/>
    <w:rsid w:val="00C360B4"/>
    <w:rsid w:val="00C46937"/>
    <w:rsid w:val="00C477B7"/>
    <w:rsid w:val="00C64675"/>
    <w:rsid w:val="00C65A24"/>
    <w:rsid w:val="00CA2F8F"/>
    <w:rsid w:val="00CB48B1"/>
    <w:rsid w:val="00CC7F10"/>
    <w:rsid w:val="00CE006A"/>
    <w:rsid w:val="00CF17A3"/>
    <w:rsid w:val="00D01B77"/>
    <w:rsid w:val="00D07D06"/>
    <w:rsid w:val="00D26ECA"/>
    <w:rsid w:val="00D41E2A"/>
    <w:rsid w:val="00D72143"/>
    <w:rsid w:val="00D86CCA"/>
    <w:rsid w:val="00D9108C"/>
    <w:rsid w:val="00D93621"/>
    <w:rsid w:val="00DB4AC8"/>
    <w:rsid w:val="00DE1ECA"/>
    <w:rsid w:val="00E369B9"/>
    <w:rsid w:val="00E56C48"/>
    <w:rsid w:val="00E6451A"/>
    <w:rsid w:val="00EB6EE6"/>
    <w:rsid w:val="00EC3E79"/>
    <w:rsid w:val="00EE0FF8"/>
    <w:rsid w:val="00EF64AB"/>
    <w:rsid w:val="00F1080D"/>
    <w:rsid w:val="00F13834"/>
    <w:rsid w:val="00F22B3E"/>
    <w:rsid w:val="00F26B54"/>
    <w:rsid w:val="00F32297"/>
    <w:rsid w:val="00F62DF0"/>
    <w:rsid w:val="00F63233"/>
    <w:rsid w:val="00F752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C644"/>
  <w15:chartTrackingRefBased/>
  <w15:docId w15:val="{28C88B1D-5080-4D6C-8B19-FF132E20F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214"/>
    <w:pPr>
      <w:tabs>
        <w:tab w:val="left" w:pos="400"/>
        <w:tab w:val="left" w:pos="700"/>
      </w:tabs>
      <w:suppressAutoHyphens/>
      <w:autoSpaceDE w:val="0"/>
      <w:autoSpaceDN w:val="0"/>
      <w:adjustRightInd w:val="0"/>
      <w:spacing w:before="120" w:after="120" w:line="288" w:lineRule="auto"/>
    </w:pPr>
    <w:rPr>
      <w:rFonts w:ascii="Arial" w:hAnsi="Arial" w:cs="Arial"/>
      <w:color w:val="000000"/>
      <w:sz w:val="18"/>
      <w:szCs w:val="18"/>
    </w:rPr>
  </w:style>
  <w:style w:type="paragraph" w:styleId="Heading1">
    <w:name w:val="heading 1"/>
    <w:basedOn w:val="Normal"/>
    <w:next w:val="Normal"/>
    <w:link w:val="Heading1Char"/>
    <w:uiPriority w:val="9"/>
    <w:qFormat/>
    <w:rsid w:val="00BC4BB2"/>
    <w:pPr>
      <w:suppressAutoHyphens w:val="0"/>
      <w:spacing w:before="0" w:after="480"/>
      <w:textAlignment w:val="center"/>
      <w:outlineLvl w:val="0"/>
    </w:pPr>
    <w:rPr>
      <w:color w:val="0069FF"/>
      <w:sz w:val="40"/>
      <w:szCs w:val="40"/>
    </w:rPr>
  </w:style>
  <w:style w:type="paragraph" w:styleId="Heading2">
    <w:name w:val="heading 2"/>
    <w:basedOn w:val="Normal"/>
    <w:next w:val="Normal"/>
    <w:link w:val="Heading2Char"/>
    <w:uiPriority w:val="9"/>
    <w:unhideWhenUsed/>
    <w:qFormat/>
    <w:rsid w:val="00BC4BB2"/>
    <w:pPr>
      <w:suppressAutoHyphens w:val="0"/>
      <w:spacing w:before="0" w:after="240"/>
      <w:textAlignment w:val="center"/>
      <w:outlineLvl w:val="1"/>
    </w:pPr>
    <w:rPr>
      <w:color w:val="0069FF"/>
      <w:sz w:val="32"/>
      <w:szCs w:val="32"/>
    </w:rPr>
  </w:style>
  <w:style w:type="paragraph" w:styleId="Heading3">
    <w:name w:val="heading 3"/>
    <w:basedOn w:val="Normal"/>
    <w:next w:val="Normal"/>
    <w:link w:val="Heading3Char"/>
    <w:uiPriority w:val="9"/>
    <w:unhideWhenUsed/>
    <w:qFormat/>
    <w:rsid w:val="00BC4BB2"/>
    <w:pPr>
      <w:spacing w:before="360"/>
      <w:textAlignment w:val="center"/>
      <w:outlineLvl w:val="2"/>
    </w:pPr>
    <w:rPr>
      <w:color w:val="0069FF"/>
      <w:spacing w:val="4"/>
      <w:sz w:val="20"/>
      <w:szCs w:val="20"/>
    </w:rPr>
  </w:style>
  <w:style w:type="paragraph" w:styleId="Heading4">
    <w:name w:val="heading 4"/>
    <w:basedOn w:val="Normal"/>
    <w:next w:val="Normal"/>
    <w:link w:val="Heading4Char"/>
    <w:uiPriority w:val="9"/>
    <w:semiHidden/>
    <w:unhideWhenUsed/>
    <w:qFormat/>
    <w:rsid w:val="00D93621"/>
    <w:pPr>
      <w:keepNext/>
      <w:keepLines/>
      <w:spacing w:before="40"/>
      <w:textAlignment w:val="center"/>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9FB"/>
    <w:rPr>
      <w:rFonts w:asciiTheme="majorHAnsi" w:hAnsiTheme="majorHAnsi"/>
      <w:color w:val="auto"/>
      <w:u w:val="none"/>
    </w:rPr>
  </w:style>
  <w:style w:type="paragraph" w:customStyle="1" w:styleId="HeadingWhite">
    <w:name w:val="Heading_White"/>
    <w:basedOn w:val="Normal"/>
    <w:qFormat/>
    <w:rsid w:val="00316842"/>
    <w:pPr>
      <w:spacing w:line="192" w:lineRule="auto"/>
      <w:ind w:right="49"/>
      <w:textAlignment w:val="center"/>
    </w:pPr>
    <w:rPr>
      <w:rFonts w:ascii="Swis721 Cn BT" w:hAnsi="Swis721 Cn BT"/>
      <w:b/>
      <w:color w:val="FFFFFF" w:themeColor="background1"/>
      <w:sz w:val="72"/>
      <w:szCs w:val="80"/>
    </w:rPr>
  </w:style>
  <w:style w:type="paragraph" w:customStyle="1" w:styleId="Subheadinggrey">
    <w:name w:val="Subheading_grey"/>
    <w:basedOn w:val="Normal"/>
    <w:qFormat/>
    <w:rsid w:val="00316842"/>
    <w:pPr>
      <w:spacing w:line="192" w:lineRule="auto"/>
      <w:ind w:right="49"/>
      <w:textAlignment w:val="center"/>
    </w:pPr>
    <w:rPr>
      <w:rFonts w:ascii="Swis721 Cn BT" w:hAnsi="Swis721 Cn BT"/>
      <w:sz w:val="36"/>
    </w:rPr>
  </w:style>
  <w:style w:type="paragraph" w:customStyle="1" w:styleId="Footer">
    <w:name w:val="Footer_"/>
    <w:basedOn w:val="Normal"/>
    <w:qFormat/>
    <w:rsid w:val="00A37F2B"/>
    <w:pPr>
      <w:textAlignment w:val="center"/>
    </w:pPr>
    <w:rPr>
      <w:rFonts w:cs="Minion Pro"/>
      <w:color w:val="FFFFFF" w:themeColor="background1"/>
      <w:sz w:val="24"/>
      <w:szCs w:val="24"/>
    </w:rPr>
  </w:style>
  <w:style w:type="table" w:styleId="TableGridLight">
    <w:name w:val="Grid Table Light"/>
    <w:aliases w:val="Claymore_Table_01"/>
    <w:basedOn w:val="TableNormal"/>
    <w:uiPriority w:val="40"/>
    <w:rsid w:val="00A37F2B"/>
    <w:pPr>
      <w:spacing w:after="0" w:line="240" w:lineRule="auto"/>
    </w:pPr>
    <w:rPr>
      <w:rFonts w:ascii="Proxima Nova" w:hAnsi="Proxima Nova"/>
      <w:sz w:val="20"/>
    </w:rPr>
    <w:tblPr>
      <w:tblStyleRowBandSize w:val="1"/>
      <w:tblBorders>
        <w:bottom w:val="single" w:sz="4" w:space="0" w:color="575656"/>
      </w:tblBorders>
    </w:tblPr>
    <w:tcPr>
      <w:vAlign w:val="center"/>
    </w:tcPr>
    <w:tblStylePr w:type="firstRow">
      <w:rPr>
        <w:rFonts w:ascii="Proxima Nova" w:hAnsi="Proxima Nova"/>
        <w:b/>
        <w:color w:val="FFFFFF" w:themeColor="background1"/>
      </w:rPr>
      <w:tblPr/>
      <w:tcPr>
        <w:tcBorders>
          <w:top w:val="nil"/>
          <w:left w:val="nil"/>
          <w:bottom w:val="nil"/>
          <w:right w:val="nil"/>
          <w:insideH w:val="nil"/>
          <w:insideV w:val="nil"/>
          <w:tl2br w:val="nil"/>
          <w:tr2bl w:val="nil"/>
        </w:tcBorders>
        <w:shd w:val="clear" w:color="auto" w:fill="FEC34E"/>
      </w:tcPr>
    </w:tblStylePr>
    <w:tblStylePr w:type="band1Horz">
      <w:tblPr/>
      <w:tcPr>
        <w:tcBorders>
          <w:bottom w:val="single" w:sz="4" w:space="0" w:color="575656"/>
        </w:tcBorders>
      </w:tcPr>
    </w:tblStylePr>
    <w:tblStylePr w:type="band2Horz">
      <w:tblPr/>
      <w:tcPr>
        <w:tcBorders>
          <w:bottom w:val="single" w:sz="4" w:space="0" w:color="575656"/>
        </w:tcBorders>
      </w:tcPr>
    </w:tblStylePr>
  </w:style>
  <w:style w:type="character" w:customStyle="1" w:styleId="Heading4Char">
    <w:name w:val="Heading 4 Char"/>
    <w:basedOn w:val="DefaultParagraphFont"/>
    <w:link w:val="Heading4"/>
    <w:uiPriority w:val="9"/>
    <w:semiHidden/>
    <w:rsid w:val="00D93621"/>
    <w:rPr>
      <w:rFonts w:ascii="Proxima Nova" w:eastAsiaTheme="majorEastAsia" w:hAnsi="Proxima Nova" w:cstheme="majorBidi"/>
      <w:i/>
      <w:iCs/>
      <w:color w:val="575656"/>
      <w:sz w:val="18"/>
      <w:szCs w:val="20"/>
    </w:rPr>
  </w:style>
  <w:style w:type="character" w:styleId="IntenseEmphasis">
    <w:name w:val="Intense Emphasis"/>
    <w:basedOn w:val="DefaultParagraphFont"/>
    <w:uiPriority w:val="21"/>
    <w:qFormat/>
    <w:rsid w:val="00D93621"/>
    <w:rPr>
      <w:i/>
      <w:iCs/>
      <w:color w:val="575656"/>
    </w:rPr>
  </w:style>
  <w:style w:type="character" w:styleId="IntenseReference">
    <w:name w:val="Intense Reference"/>
    <w:basedOn w:val="DefaultParagraphFont"/>
    <w:uiPriority w:val="32"/>
    <w:qFormat/>
    <w:rsid w:val="00D93621"/>
    <w:rPr>
      <w:b/>
      <w:bCs/>
      <w:smallCaps/>
      <w:color w:val="FEC34E"/>
      <w:spacing w:val="5"/>
    </w:rPr>
  </w:style>
  <w:style w:type="paragraph" w:customStyle="1" w:styleId="Lines">
    <w:name w:val="Lines"/>
    <w:basedOn w:val="Normal"/>
    <w:qFormat/>
    <w:rsid w:val="00F62DF0"/>
    <w:pPr>
      <w:tabs>
        <w:tab w:val="right" w:leader="underscore" w:pos="7938"/>
      </w:tabs>
      <w:spacing w:after="200" w:line="276" w:lineRule="auto"/>
      <w:textAlignment w:val="center"/>
    </w:pPr>
    <w:rPr>
      <w:rFonts w:asciiTheme="minorHAnsi" w:hAnsiTheme="minorHAnsi"/>
      <w:color w:val="454545"/>
      <w:sz w:val="22"/>
      <w:szCs w:val="22"/>
    </w:rPr>
  </w:style>
  <w:style w:type="paragraph" w:styleId="Caption">
    <w:name w:val="caption"/>
    <w:basedOn w:val="Normal"/>
    <w:next w:val="Normal"/>
    <w:uiPriority w:val="35"/>
    <w:unhideWhenUsed/>
    <w:qFormat/>
    <w:rsid w:val="00D01B77"/>
    <w:pPr>
      <w:spacing w:before="360" w:after="200" w:line="240" w:lineRule="auto"/>
      <w:ind w:right="4491"/>
      <w:textAlignment w:val="center"/>
    </w:pPr>
    <w:rPr>
      <w:b/>
      <w:bCs/>
      <w:iCs/>
      <w:color w:val="009792"/>
    </w:rPr>
  </w:style>
  <w:style w:type="paragraph" w:styleId="TOC1">
    <w:name w:val="toc 1"/>
    <w:next w:val="Normal"/>
    <w:autoRedefine/>
    <w:uiPriority w:val="39"/>
    <w:unhideWhenUsed/>
    <w:rsid w:val="0025069A"/>
    <w:pPr>
      <w:spacing w:after="100"/>
    </w:pPr>
    <w:rPr>
      <w:rFonts w:ascii="Arial" w:hAnsi="Arial" w:cs="Arial"/>
      <w:b/>
      <w:color w:val="3B3744"/>
      <w:sz w:val="20"/>
      <w:szCs w:val="20"/>
      <w:lang w:val="en-US"/>
    </w:rPr>
  </w:style>
  <w:style w:type="paragraph" w:styleId="TOC3">
    <w:name w:val="toc 3"/>
    <w:basedOn w:val="Normal"/>
    <w:next w:val="Normal"/>
    <w:autoRedefine/>
    <w:uiPriority w:val="39"/>
    <w:unhideWhenUsed/>
    <w:rsid w:val="0025069A"/>
    <w:pPr>
      <w:spacing w:after="100"/>
      <w:ind w:left="181"/>
      <w:textAlignment w:val="center"/>
    </w:pPr>
  </w:style>
  <w:style w:type="paragraph" w:styleId="TOC2">
    <w:name w:val="toc 2"/>
    <w:basedOn w:val="Normal"/>
    <w:next w:val="Normal"/>
    <w:autoRedefine/>
    <w:uiPriority w:val="39"/>
    <w:unhideWhenUsed/>
    <w:rsid w:val="0025069A"/>
    <w:pPr>
      <w:spacing w:after="100"/>
      <w:ind w:left="181"/>
      <w:textAlignment w:val="center"/>
    </w:pPr>
  </w:style>
  <w:style w:type="character" w:customStyle="1" w:styleId="Heading1Char">
    <w:name w:val="Heading 1 Char"/>
    <w:basedOn w:val="DefaultParagraphFont"/>
    <w:link w:val="Heading1"/>
    <w:uiPriority w:val="9"/>
    <w:rsid w:val="00BC4BB2"/>
    <w:rPr>
      <w:rFonts w:ascii="Arial" w:hAnsi="Arial" w:cs="Arial"/>
      <w:color w:val="0069FF"/>
      <w:sz w:val="40"/>
      <w:szCs w:val="40"/>
      <w:lang w:val="en-US"/>
    </w:rPr>
  </w:style>
  <w:style w:type="character" w:customStyle="1" w:styleId="Heading2Char">
    <w:name w:val="Heading 2 Char"/>
    <w:basedOn w:val="DefaultParagraphFont"/>
    <w:link w:val="Heading2"/>
    <w:uiPriority w:val="9"/>
    <w:rsid w:val="00BC4BB2"/>
    <w:rPr>
      <w:rFonts w:ascii="Arial" w:hAnsi="Arial" w:cs="Arial"/>
      <w:color w:val="0069FF"/>
      <w:sz w:val="32"/>
      <w:szCs w:val="32"/>
      <w:lang w:val="en-US"/>
    </w:rPr>
  </w:style>
  <w:style w:type="paragraph" w:styleId="ListParagraph">
    <w:name w:val="List Paragraph"/>
    <w:basedOn w:val="Normal"/>
    <w:uiPriority w:val="34"/>
    <w:qFormat/>
    <w:rsid w:val="00BC4BB2"/>
    <w:pPr>
      <w:tabs>
        <w:tab w:val="clear" w:pos="400"/>
        <w:tab w:val="clear" w:pos="700"/>
      </w:tabs>
      <w:ind w:left="360" w:hanging="360"/>
      <w:contextualSpacing/>
      <w:textAlignment w:val="center"/>
    </w:pPr>
  </w:style>
  <w:style w:type="character" w:customStyle="1" w:styleId="Heading3Char">
    <w:name w:val="Heading 3 Char"/>
    <w:basedOn w:val="DefaultParagraphFont"/>
    <w:link w:val="Heading3"/>
    <w:uiPriority w:val="9"/>
    <w:rsid w:val="00BC4BB2"/>
    <w:rPr>
      <w:rFonts w:ascii="Arial" w:hAnsi="Arial" w:cs="Arial"/>
      <w:color w:val="0069FF"/>
      <w:spacing w:val="4"/>
      <w:sz w:val="20"/>
      <w:szCs w:val="20"/>
      <w:lang w:val="en-US"/>
    </w:rPr>
  </w:style>
  <w:style w:type="paragraph" w:customStyle="1" w:styleId="TableText1">
    <w:name w:val="Table_Text1"/>
    <w:qFormat/>
    <w:rsid w:val="00BC4BB2"/>
    <w:rPr>
      <w:rFonts w:ascii="Arial" w:hAnsi="Arial" w:cs="Arial"/>
      <w:color w:val="000000"/>
      <w:sz w:val="16"/>
      <w:szCs w:val="16"/>
      <w:lang w:val="en-US"/>
    </w:rPr>
  </w:style>
  <w:style w:type="character" w:styleId="PlaceholderText">
    <w:name w:val="Placeholder Text"/>
    <w:basedOn w:val="DefaultParagraphFont"/>
    <w:uiPriority w:val="99"/>
    <w:semiHidden/>
    <w:rsid w:val="00501670"/>
    <w:rPr>
      <w:color w:val="808080"/>
    </w:rPr>
  </w:style>
  <w:style w:type="table" w:styleId="TableGrid">
    <w:name w:val="Table Grid"/>
    <w:basedOn w:val="TableNormal"/>
    <w:uiPriority w:val="39"/>
    <w:rsid w:val="006C2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2297"/>
    <w:pPr>
      <w:tabs>
        <w:tab w:val="clear" w:pos="400"/>
        <w:tab w:val="clear" w:pos="700"/>
        <w:tab w:val="center" w:pos="4513"/>
        <w:tab w:val="right" w:pos="9026"/>
      </w:tabs>
      <w:spacing w:before="0" w:after="0" w:line="240" w:lineRule="auto"/>
      <w:textAlignment w:val="center"/>
    </w:pPr>
  </w:style>
  <w:style w:type="character" w:customStyle="1" w:styleId="HeaderChar">
    <w:name w:val="Header Char"/>
    <w:basedOn w:val="DefaultParagraphFont"/>
    <w:link w:val="Header"/>
    <w:uiPriority w:val="99"/>
    <w:rsid w:val="00F32297"/>
    <w:rPr>
      <w:rFonts w:ascii="Arial" w:hAnsi="Arial" w:cs="Arial"/>
      <w:color w:val="000000"/>
      <w:sz w:val="18"/>
      <w:szCs w:val="18"/>
    </w:rPr>
  </w:style>
  <w:style w:type="paragraph" w:styleId="Footer0">
    <w:name w:val="footer"/>
    <w:basedOn w:val="Normal"/>
    <w:link w:val="FooterChar"/>
    <w:uiPriority w:val="99"/>
    <w:unhideWhenUsed/>
    <w:rsid w:val="00F32297"/>
    <w:pPr>
      <w:tabs>
        <w:tab w:val="clear" w:pos="400"/>
        <w:tab w:val="clear" w:pos="700"/>
        <w:tab w:val="center" w:pos="4513"/>
        <w:tab w:val="right" w:pos="9026"/>
      </w:tabs>
      <w:spacing w:before="0" w:after="0" w:line="240" w:lineRule="auto"/>
      <w:textAlignment w:val="center"/>
    </w:pPr>
  </w:style>
  <w:style w:type="character" w:customStyle="1" w:styleId="FooterChar">
    <w:name w:val="Footer Char"/>
    <w:basedOn w:val="DefaultParagraphFont"/>
    <w:link w:val="Footer0"/>
    <w:uiPriority w:val="99"/>
    <w:rsid w:val="00F32297"/>
    <w:rPr>
      <w:rFonts w:ascii="Arial" w:hAnsi="Arial" w:cs="Arial"/>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6819437">
      <w:bodyDiv w:val="1"/>
      <w:marLeft w:val="0"/>
      <w:marRight w:val="0"/>
      <w:marTop w:val="0"/>
      <w:marBottom w:val="0"/>
      <w:divBdr>
        <w:top w:val="none" w:sz="0" w:space="0" w:color="auto"/>
        <w:left w:val="none" w:sz="0" w:space="0" w:color="auto"/>
        <w:bottom w:val="none" w:sz="0" w:space="0" w:color="auto"/>
        <w:right w:val="none" w:sz="0" w:space="0" w:color="auto"/>
      </w:divBdr>
    </w:div>
    <w:div w:id="1205022748">
      <w:bodyDiv w:val="1"/>
      <w:marLeft w:val="0"/>
      <w:marRight w:val="0"/>
      <w:marTop w:val="0"/>
      <w:marBottom w:val="0"/>
      <w:divBdr>
        <w:top w:val="none" w:sz="0" w:space="0" w:color="auto"/>
        <w:left w:val="none" w:sz="0" w:space="0" w:color="auto"/>
        <w:bottom w:val="none" w:sz="0" w:space="0" w:color="auto"/>
        <w:right w:val="none" w:sz="0" w:space="0" w:color="auto"/>
      </w:divBdr>
      <w:divsChild>
        <w:div w:id="1363745242">
          <w:marLeft w:val="0"/>
          <w:marRight w:val="0"/>
          <w:marTop w:val="0"/>
          <w:marBottom w:val="0"/>
          <w:divBdr>
            <w:top w:val="none" w:sz="0" w:space="0" w:color="auto"/>
            <w:left w:val="none" w:sz="0" w:space="0" w:color="auto"/>
            <w:bottom w:val="none" w:sz="0" w:space="0" w:color="auto"/>
            <w:right w:val="none" w:sz="0" w:space="0" w:color="auto"/>
          </w:divBdr>
          <w:divsChild>
            <w:div w:id="3584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DownerTheme">
  <a:themeElements>
    <a:clrScheme name="Downer Colours">
      <a:dk1>
        <a:srgbClr val="000000"/>
      </a:dk1>
      <a:lt1>
        <a:sysClr val="window" lastClr="FFFFFF"/>
      </a:lt1>
      <a:dk2>
        <a:srgbClr val="94795D"/>
      </a:dk2>
      <a:lt2>
        <a:srgbClr val="EAEAEA"/>
      </a:lt2>
      <a:accent1>
        <a:srgbClr val="97D700"/>
      </a:accent1>
      <a:accent2>
        <a:srgbClr val="5BC2E7"/>
      </a:accent2>
      <a:accent3>
        <a:srgbClr val="002F6C"/>
      </a:accent3>
      <a:accent4>
        <a:srgbClr val="EAAA00"/>
      </a:accent4>
      <a:accent5>
        <a:srgbClr val="EA7600"/>
      </a:accent5>
      <a:accent6>
        <a:srgbClr val="702F8A"/>
      </a:accent6>
      <a:hlink>
        <a:srgbClr val="002F6C"/>
      </a:hlink>
      <a:folHlink>
        <a:srgbClr val="A50034"/>
      </a:folHlink>
    </a:clrScheme>
    <a:fontScheme name="Arial Black and Arial">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custClrLst>
    <a:custClr name="Spotless Blue">
      <a:srgbClr val="002F6C"/>
    </a:custClr>
    <a:custClr name="Spotless Blue 70%">
      <a:srgbClr val="4B6897"/>
    </a:custClr>
    <a:custClr name="Spotless Blue 45%">
      <a:srgbClr val="7E8FB5"/>
    </a:custClr>
    <a:custClr name="Spotless Blue 15%">
      <a:srgbClr val="CACFED"/>
    </a:custClr>
    <a:custClr name="Golden Yellow">
      <a:srgbClr val="EAAA00"/>
    </a:custClr>
    <a:custClr name="Golden Yellow 70%">
      <a:srgbClr val="FFCA66"/>
    </a:custClr>
    <a:custClr name="Golden Yellow 50%">
      <a:srgbClr val="FFD98F"/>
    </a:custClr>
    <a:custClr name="Golden Yellow 30%">
      <a:srgbClr val="FFE6B8"/>
    </a:custClr>
    <a:custClr name="Hawkins/Indigenous Orange">
      <a:srgbClr val="EA7600"/>
    </a:custClr>
    <a:custClr name="Hawkins/Indigenous Orange 75%">
      <a:srgbClr val="F89E54"/>
    </a:custClr>
    <a:custClr name="Hawkins/Indigenous Orange 55%">
      <a:srgbClr val="FAB57C"/>
    </a:custClr>
    <a:custClr name="Hawkins/Indigenous Orange 35%">
      <a:srgbClr val="FCCEA6"/>
    </a:custClr>
    <a:custClr name="Fresh Purple">
      <a:srgbClr val="702F8A"/>
    </a:custClr>
    <a:custClr name="Fresh Purple 70%">
      <a:srgbClr val="8963A9"/>
    </a:custClr>
    <a:custClr name="Fresh Purple 50%">
      <a:srgbClr val="A286BD"/>
    </a:custClr>
    <a:custClr name="Fresh Purple 20%">
      <a:srgbClr val="D2C7E2"/>
    </a:custClr>
    <a:custClr name="Dusty Gum">
      <a:srgbClr val="5C7F71"/>
    </a:custClr>
    <a:custClr name="Dusty Gum 70%">
      <a:srgbClr val="809E95"/>
    </a:custClr>
    <a:custClr name="Dusty Gum 40%">
      <a:srgbClr val="AFC089"/>
    </a:custClr>
    <a:custClr name="Dusty Gum 20%">
      <a:srgbClr val="D1DBD7"/>
    </a:custClr>
    <a:custClr name="Teal">
      <a:srgbClr val="009681"/>
    </a:custClr>
    <a:custClr name="Teal 70%">
      <a:srgbClr val="3EBCAA"/>
    </a:custClr>
    <a:custClr name="Teal 50%">
      <a:srgbClr val="7FCCBF"/>
    </a:custClr>
    <a:custClr name="Teal 30%">
      <a:srgbClr val="B2DED7"/>
    </a:custClr>
    <a:custClr name="Epicure/Aus/NZ Indigenous Red">
      <a:srgbClr val="A50034"/>
    </a:custClr>
    <a:custClr name="Epicure/Aus/NZ Indigenous Red 70%">
      <a:srgbClr val="C86070"/>
    </a:custClr>
    <a:custClr name="Epicure/Aus/NZ Indigenous Red 50%">
      <a:srgbClr val="D5858D"/>
    </a:custClr>
    <a:custClr name="Epicure/Aus/NZ Indigenous Red 35%">
      <a:srgbClr val="E0A7A9"/>
    </a:custClr>
    <a:custClr name="Coffee">
      <a:srgbClr val="94795D"/>
    </a:custClr>
    <a:custClr name="Coffee 70%">
      <a:srgbClr val="AC937E"/>
    </a:custClr>
    <a:custClr name="Coffee 45%">
      <a:srgbClr val="C5B3A3"/>
    </a:custClr>
    <a:custClr name="Coffee25%">
      <a:srgbClr val="DCD0C6"/>
    </a:custClr>
  </a:custClrLst>
  <a:extLst>
    <a:ext uri="{05A4C25C-085E-4340-85A3-A5531E510DB2}">
      <thm15:themeFamily xmlns:thm15="http://schemas.microsoft.com/office/thememl/2012/main" name="DownerTheme" id="{00E4E203-B0CF-494A-B87A-5AA080B442DB}" vid="{E5B3B8E3-8A50-4222-A2DD-DDB33F4CA15C}"/>
    </a:ext>
  </a:extLst>
</a:theme>
</file>

<file path=docProps/app.xml><?xml version="1.0" encoding="utf-8"?>
<Properties xmlns="http://schemas.openxmlformats.org/officeDocument/2006/extended-properties" xmlns:vt="http://schemas.openxmlformats.org/officeDocument/2006/docPropsVTypes">
  <Template>normal.dotm</Template>
  <TotalTime>11851</TotalTime>
  <Pages>3</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Downer</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Elton Shi</dc:creator>
  <cp:keywords/>
  <dc:description/>
  <cp:lastModifiedBy>Elton Shi</cp:lastModifiedBy>
  <cp:revision>4</cp:revision>
  <dcterms:created xsi:type="dcterms:W3CDTF">2022-11-06T22:38:00Z</dcterms:created>
  <dcterms:modified xsi:type="dcterms:W3CDTF">2023-03-05T22:33:00Z</dcterms:modified>
</cp:coreProperties>
</file>