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224B"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40"/>
          <w:lang w:val="en-US" w:eastAsia="zh-CN"/>
        </w:rPr>
        <w:t>要事第一</w:t>
      </w:r>
    </w:p>
    <w:bookmarkEnd w:id="0"/>
    <w:p w14:paraId="02B69A1C"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什么是要事第一：</w:t>
      </w:r>
    </w:p>
    <w:p w14:paraId="48391F91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以原则为基础安排人生。</w:t>
      </w:r>
    </w:p>
    <w:p w14:paraId="02273AD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自我管理的原则。（把握重点的管理）</w:t>
      </w:r>
    </w:p>
    <w:p w14:paraId="6859C9B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要求我们运用独立意志努力实现一个目标。</w:t>
      </w:r>
    </w:p>
    <w:p w14:paraId="1271B1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这其中第一点，是以习惯一积极主动，习惯二以终为始作为基础的。</w:t>
      </w:r>
    </w:p>
    <w:p w14:paraId="20CA5E4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第三点则是要事第一，有效自我管理的先决条件。</w:t>
      </w:r>
    </w:p>
    <w:p w14:paraId="1BC7F2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727C5A5C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掌握重点是透过独立意志的发挥，建立以原则为中心的处事态度，进而达到有效地自我管理。右脑领导，左脑管理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这个触及许多生涯管理与时间管理的问题，作者的心得是：如何分辨轻重缓急与培养组织能力，是时间管理的精髓所在。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    </w:t>
      </w:r>
    </w:p>
    <w:p w14:paraId="37A1D93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时间管理分为四代：</w:t>
      </w:r>
    </w:p>
    <w:p w14:paraId="70D6FFB8"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一代：着重利用便条与备忘录，在忙碌中条配时间和经历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第二代：强调行事历与日程表，反映出时间管理已经注意到规划未来的重要。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第三代：正在流行，根据轻重缓急制定短、中、长程目标，在逐日制定实现目标的计划，将有限的时间、精力加以分配，争取最高的效率。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第四代：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四象限管理实务，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与以往截然不同之处在于，它根本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否定</w:t>
      </w:r>
    </w:p>
    <w:p w14:paraId="6990AA3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时间管理”这个词，主张关键不在与时间管理，而在于个人管理。与其着重时间与事务的安排，不如把重心放在为此产品与产能的平衡上。</w:t>
      </w:r>
    </w:p>
    <w:p w14:paraId="352F7E1E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紧迫的事情往往对别人而非对自己很重要！因此很多时间被浪费在了紧迫但不重要的事情上。</w:t>
      </w:r>
    </w:p>
    <w:p w14:paraId="1EF72570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我们应该着重于哪些事务——第二类（重要而不紧急的事情）：因为重要，才会使生活大为改观，却因为不够紧迫，所以受到忽略。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 w14:paraId="0F3DA60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自查</w:t>
      </w:r>
    </w:p>
    <w:p w14:paraId="49AB9E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在我自己的目前生活中，有哪些事能彻底改变我的生活，但我一直没有做？</w:t>
      </w:r>
    </w:p>
    <w:p w14:paraId="0771888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47488CA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勇敢说“不”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作者非常强调分辨轻重缓急以及按部就班行事。我们再安排事情的时候，问自己，你的缺点在于</w:t>
      </w:r>
    </w:p>
    <w:p w14:paraId="3AEC962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无法辨别事情重要与否？</w:t>
      </w:r>
    </w:p>
    <w:p w14:paraId="156F7F9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无力或不愿有条不紊地行事？</w:t>
      </w:r>
    </w:p>
    <w:p w14:paraId="1B72EBD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缺乏坚持以上原则的自制力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自己的答案通常都是缺乏自制力，但是作者不以为然！他认为，没有能够有条不紊地行事最重要的原因还是“确立目标”的功夫还不到家使然！</w:t>
      </w:r>
    </w:p>
    <w:p w14:paraId="6252842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0C9379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管理方法六大标准</w:t>
      </w:r>
    </w:p>
    <w:p w14:paraId="1745DBF1"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有效的个人管理方法必须符合以下六原则：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和谐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一致、平衡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功能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围绕中心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以人为本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灵活变通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便于携带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 w14:paraId="218FB96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184BBD6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四、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有效个人管理的四个步骤：</w:t>
      </w:r>
    </w:p>
    <w:p w14:paraId="1EBDB9FB"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以原则为基础，以第二象限事务为中心，对一周的事务进行具体安排。</w:t>
      </w:r>
    </w:p>
    <w:p w14:paraId="1052AFED"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有效个人管理有以下四个步骤：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确定角色、选择目标、安排进度、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日调整！</w:t>
      </w:r>
    </w:p>
    <w:p w14:paraId="713A354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确认角色：写出自己作为个体&amp;在工作中&amp;想持续做的事务中&amp;教会或社区事务中的关键角色，只需考虑这一周内的角色，任务和需要专注的领域。</w:t>
      </w:r>
    </w:p>
    <w:p w14:paraId="50D8ADA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596DB0D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选择目标：写出每个角色一周内所对应的最想做的一两件要事，作为目标。其中最好有几个第二象限事务，让这些短期目标与长期目标相关联。</w:t>
      </w:r>
    </w:p>
    <w:p w14:paraId="194712D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7FBD9B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安排进度：安排各事务的具体实施时间，相较于日计划而言，周计划给人以充分的自由和灵活性。</w:t>
      </w:r>
    </w:p>
    <w:p w14:paraId="2CF87D7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4EE2C10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每日调整：每天早晨审视自己一天的日程安排，从每日计划变成每日调整。</w:t>
      </w:r>
    </w:p>
    <w:p w14:paraId="1E0C3F9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3F36EE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五、主线：把人际关系和效果放在第一位，时间放在第二位。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对人不可讲效率，对事才可如此。对人应讲效果，即某一行为是否有效，即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对人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效果，对事讲效率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 w14:paraId="3C0F76F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9DD98DC"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提高效能的秘诀——授权</w:t>
      </w:r>
    </w:p>
    <w:p w14:paraId="7BC8C9C2">
      <w:pPr>
        <w:keepNext w:val="0"/>
        <w:keepLines w:val="0"/>
        <w:widowControl/>
        <w:numPr>
          <w:numId w:val="0"/>
        </w:numPr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授权代表成长，不但是个人，也是团体的成长。著名企业家penny表示，他这一生中最明智的决定就是“放手” 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授权分为两种：</w:t>
      </w:r>
    </w:p>
    <w:p w14:paraId="62C90E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下达指令型——注重过程；</w:t>
      </w:r>
    </w:p>
    <w:p w14:paraId="7683CB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充分信任型——注重结果。</w:t>
      </w:r>
    </w:p>
    <w:p w14:paraId="78388F24">
      <w:pPr>
        <w:keepNext w:val="0"/>
        <w:keepLines w:val="0"/>
        <w:widowControl/>
        <w:numPr>
          <w:numId w:val="0"/>
        </w:numPr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授权的大原则不变，权限却是因人而异：对于不够成熟的人，目标放低、指导详尽、资源给与充分、考核较频繁，奖惩也更加直接。对于成熟的人，分配高挑战的任务，精简指示，减少考核，考核标准也可以较为抽象。</w:t>
      </w:r>
    </w:p>
    <w:p w14:paraId="048DE4C1">
      <w:pPr>
        <w:keepNext w:val="0"/>
        <w:keepLines w:val="0"/>
        <w:widowControl/>
        <w:numPr>
          <w:numId w:val="0"/>
        </w:numPr>
        <w:suppressLineNumbers w:val="0"/>
        <w:ind w:firstLine="5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信任是促使人进步的最大动力，因为信任能让人们表现出自己最好的一面，但这需要时间和耐心。</w:t>
      </w:r>
    </w:p>
    <w:p w14:paraId="500321E5">
      <w:pPr>
        <w:jc w:val="both"/>
        <w:rPr>
          <w:rFonts w:hint="default"/>
          <w:sz w:val="28"/>
          <w:szCs w:val="28"/>
          <w:lang w:val="en-US" w:eastAsia="zh-CN"/>
        </w:rPr>
      </w:pPr>
    </w:p>
    <w:p w14:paraId="42DEB551">
      <w:p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+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B799"/>
    <w:multiLevelType w:val="singleLevel"/>
    <w:tmpl w:val="BFFCB79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5EF39CC"/>
    <w:multiLevelType w:val="singleLevel"/>
    <w:tmpl w:val="D5EF39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9B8E1F"/>
    <w:multiLevelType w:val="singleLevel"/>
    <w:tmpl w:val="DB9B8E1F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E7BB6C8"/>
    <w:multiLevelType w:val="singleLevel"/>
    <w:tmpl w:val="EE7BB6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C9CA4"/>
    <w:rsid w:val="27A9534E"/>
    <w:rsid w:val="2FF6A41F"/>
    <w:rsid w:val="5B7EB588"/>
    <w:rsid w:val="5BEF803D"/>
    <w:rsid w:val="671636BF"/>
    <w:rsid w:val="67DA5F8A"/>
    <w:rsid w:val="6BD3EDBC"/>
    <w:rsid w:val="6FDB00C8"/>
    <w:rsid w:val="7B7FA0F1"/>
    <w:rsid w:val="7BFF8B3D"/>
    <w:rsid w:val="7DFB9824"/>
    <w:rsid w:val="7DFBEDB5"/>
    <w:rsid w:val="7FBDC63F"/>
    <w:rsid w:val="7FDD96D4"/>
    <w:rsid w:val="7FFFB285"/>
    <w:rsid w:val="93FDFA25"/>
    <w:rsid w:val="9CBD67FF"/>
    <w:rsid w:val="B7DBD516"/>
    <w:rsid w:val="BDFB03E1"/>
    <w:rsid w:val="BFFE7977"/>
    <w:rsid w:val="D6EBCCC2"/>
    <w:rsid w:val="DDFC9CA4"/>
    <w:rsid w:val="E6ED402E"/>
    <w:rsid w:val="ED5F2F42"/>
    <w:rsid w:val="F6D276BE"/>
    <w:rsid w:val="F6F79FFD"/>
    <w:rsid w:val="FA5DFB36"/>
    <w:rsid w:val="FAEF88D7"/>
    <w:rsid w:val="FEFEF944"/>
    <w:rsid w:val="FFFFA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</w:pPr>
    <w:rPr>
      <w:rFonts w:asciiTheme="minorAscii" w:hAnsiTheme="minorAscii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2024-11-29T14:36:00Z</dcterms:created>
  <dc:creator>张佳</dc:creator>
  <cp:lastModifiedBy>张佳</cp:lastModifiedBy>
  <dcterms:modified xsi:type="dcterms:W3CDTF">2024-11-29T15:20:10Z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D4502793274E551800614967DEE97CCF_41</vt:lpwstr>
  </property>
</Properties>
</file>