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271AE">
      <w:pPr>
        <w:rPr>
          <w:rFonts w:hint="default"/>
          <w:color w:val="0000FF"/>
          <w:lang w:val="en-US"/>
        </w:rPr>
      </w:pPr>
      <w:r>
        <w:rPr>
          <w:rFonts w:hint="eastAsia"/>
          <w:color w:val="0000FF"/>
          <w:sz w:val="15"/>
          <w:szCs w:val="18"/>
          <w:lang w:val="en-US" w:eastAsia="zh-CN"/>
        </w:rPr>
        <w:t>0</w:t>
      </w:r>
      <w:r>
        <w:rPr>
          <w:rFonts w:hint="eastAsia"/>
          <w:color w:val="0000FF"/>
          <w:sz w:val="15"/>
          <w:szCs w:val="18"/>
        </w:rPr>
        <w:t>、</w:t>
      </w:r>
      <w:r>
        <w:rPr>
          <w:rFonts w:hint="eastAsia"/>
          <w:color w:val="0000FF"/>
          <w:sz w:val="15"/>
          <w:szCs w:val="18"/>
          <w:lang w:val="en-US" w:eastAsia="zh-CN"/>
        </w:rPr>
        <w:t>001</w:t>
      </w:r>
      <w:r>
        <w:rPr>
          <w:rFonts w:hint="eastAsia"/>
          <w:color w:val="0000FF"/>
          <w:sz w:val="15"/>
          <w:szCs w:val="18"/>
        </w:rPr>
        <w:t>、</w:t>
      </w:r>
      <w:r>
        <w:rPr>
          <w:rFonts w:hint="eastAsia"/>
          <w:color w:val="0000FF"/>
          <w:sz w:val="15"/>
          <w:szCs w:val="18"/>
          <w:lang w:val="en-US" w:eastAsia="zh-CN"/>
        </w:rPr>
        <w:t>001_old, 这三次实验的结果基本一致，但低于论文中声称的指标</w:t>
      </w:r>
    </w:p>
    <w:p w14:paraId="598F18A7">
      <w:pPr>
        <w:rPr>
          <w:rFonts w:hint="eastAsia"/>
          <w:color w:val="0000FF"/>
          <w:lang w:val="en-US" w:eastAsia="zh-CN"/>
        </w:rPr>
      </w:pPr>
    </w:p>
    <w:p w14:paraId="719E29A9">
      <w:pPr>
        <w:rPr>
          <w:rFonts w:hint="eastAsia"/>
          <w:color w:val="0000FF"/>
          <w:lang w:val="en-US" w:eastAsia="zh-CN"/>
        </w:rPr>
      </w:pPr>
    </w:p>
    <w:p w14:paraId="15E9A165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[一、_0_5.refine]</w:t>
      </w:r>
    </w:p>
    <w:p w14:paraId="40A47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</w:t>
      </w:r>
    </w:p>
    <w:p w14:paraId="0E723F01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FF0000"/>
        </w:rPr>
        <w:t>设备AutoDL_A</w:t>
      </w:r>
    </w:p>
    <w:p w14:paraId="588E2D2E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原始参数的运行结果、无法分割出任何东西。【失败】</w:t>
      </w:r>
    </w:p>
    <w:p w14:paraId="6F910C07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---------------------------------------</w:t>
      </w:r>
    </w:p>
    <w:p w14:paraId="315C70E1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使用新的环境再次进行了实验</w:t>
      </w:r>
    </w:p>
    <w:p w14:paraId="603AB69F">
      <w:pPr>
        <w:ind w:firstLine="420" w:firstLineChars="0"/>
        <w:rPr>
          <w:rFonts w:hint="eastAsia"/>
        </w:rPr>
      </w:pPr>
      <w:r>
        <w:rPr>
          <w:rFonts w:hint="eastAsia"/>
        </w:rPr>
        <w:t>---------------------------------------</w:t>
      </w:r>
    </w:p>
    <w:p w14:paraId="473AA7B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之前只测试了26段视频，现在将测试全部的111段视频</w:t>
      </w:r>
    </w:p>
    <w:p w14:paraId="79425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DeNVeR.1(废弃)</w:t>
      </w:r>
    </w:p>
    <w:p w14:paraId="232CB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设备AutoDL_B</w:t>
      </w:r>
    </w:p>
    <w:p w14:paraId="766A0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纠正参数的运行结果、效果过差 JC: 0.4048</w:t>
      </w:r>
    </w:p>
    <w:p w14:paraId="45629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纠正内容：</w:t>
      </w:r>
    </w:p>
    <w:p w14:paraId="0C9EE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linux系统BUG:  export PATH="~/anaconda3/bin:$PATH"</w:t>
      </w:r>
    </w:p>
    <w:p w14:paraId="3F832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1.sato.py滤波结果提高20倍</w:t>
      </w:r>
    </w:p>
    <w:p w14:paraId="7594D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sato_result = (sato_result*20)</w:t>
      </w:r>
    </w:p>
    <w:p w14:paraId="5FE7F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 xml:space="preserve">        </w:t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 xml:space="preserve">sato_result[sato_result&gt;255]=255 </w:t>
      </w:r>
    </w:p>
    <w:p w14:paraId="23512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2.pre.py主区域获取：评分最高=&gt;面积最大</w:t>
      </w:r>
    </w:p>
    <w:p w14:paraId="2373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connected_region, intensity, edge_points = region_grow(</w:t>
      </w:r>
    </w:p>
    <w:p w14:paraId="14258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 xml:space="preserve">                                np.where(image_processed &gt; 0 , 1, 0), x, y, visited)</w:t>
      </w:r>
    </w:p>
    <w:p w14:paraId="4460B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3.main.py名称提取：路径左斜线=&gt;右斜线</w:t>
      </w:r>
    </w:p>
    <w:p w14:paraId="368E0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file_namge = image_file.split("/")[-1]</w:t>
      </w:r>
    </w:p>
    <w:p w14:paraId="1F8CD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 xml:space="preserve">        </w:t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file_namge = file_namge.split("\\")[-1]</w:t>
      </w:r>
    </w:p>
    <w:p w14:paraId="56DA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4.eval.py指标计算</w:t>
      </w:r>
    </w:p>
    <w:p w14:paraId="3875A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textAlignment w:val="auto"/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sz w:val="20"/>
          <w:szCs w:val="22"/>
          <w14:textFill>
            <w14:solidFill>
              <w14:schemeClr w14:val="bg2"/>
            </w14:solidFill>
          </w14:textFill>
        </w:rPr>
        <w:t>+ 1e-10)#)</w:t>
      </w:r>
    </w:p>
    <w:p w14:paraId="4A0FE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</w:rPr>
      </w:pPr>
      <w:r>
        <w:rPr>
          <w:rFonts w:hint="eastAsia"/>
        </w:rPr>
        <w:t>DeNVeR.001</w:t>
      </w:r>
    </w:p>
    <w:p w14:paraId="1241D978">
      <w:pPr>
        <w:rPr>
          <w:rFonts w:hint="default" w:eastAsiaTheme="minorEastAsia"/>
          <w:color w:val="0000FF"/>
          <w:sz w:val="15"/>
          <w:szCs w:val="18"/>
          <w:lang w:val="en-US" w:eastAsia="zh-CN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  <w:sz w:val="15"/>
          <w:szCs w:val="18"/>
        </w:rPr>
        <w:t>设备AutoDL_B、数据盘爆满</w:t>
      </w:r>
      <w:r>
        <w:rPr>
          <w:rFonts w:hint="eastAsia"/>
          <w:color w:val="0000FF"/>
          <w:sz w:val="15"/>
          <w:szCs w:val="18"/>
          <w:lang w:val="en-US" w:eastAsia="zh-CN"/>
        </w:rPr>
        <w:t>(扩容后重新启动)</w:t>
      </w:r>
    </w:p>
    <w:p w14:paraId="61A4D9D8">
      <w:pPr>
        <w:rPr>
          <w:rFonts w:hint="default" w:eastAsiaTheme="minor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</w:rPr>
        <w:tab/>
      </w:r>
      <w:r>
        <w:rPr>
          <w:rFonts w:hint="eastAsia"/>
          <w:color w:val="E7E6E6" w:themeColor="background2"/>
          <w:sz w:val="15"/>
          <w:szCs w:val="18"/>
          <w14:textFill>
            <w14:solidFill>
              <w14:schemeClr w14:val="bg2"/>
            </w14:solidFill>
          </w14:textFill>
        </w:rPr>
        <w:t>设备AutoDL_C、</w:t>
      </w:r>
      <w:r>
        <w:rPr>
          <w:rFonts w:hint="eastAsia"/>
          <w:color w:val="E7E6E6" w:themeColor="background2"/>
          <w:sz w:val="15"/>
          <w:szCs w:val="18"/>
          <w:lang w:val="en-US" w:eastAsia="zh-CN"/>
          <w14:textFill>
            <w14:solidFill>
              <w14:schemeClr w14:val="bg2"/>
            </w14:solidFill>
          </w14:textFill>
        </w:rPr>
        <w:t>没有删除(from Test import Test)运行失败</w:t>
      </w:r>
    </w:p>
    <w:p w14:paraId="6603300A">
      <w:pPr>
        <w:rPr>
          <w:rFonts w:hint="eastAsia"/>
          <w:color w:val="0000FF"/>
        </w:rPr>
      </w:pPr>
      <w:r>
        <w:rPr>
          <w:rFonts w:hint="eastAsia"/>
        </w:rPr>
        <w:tab/>
      </w:r>
      <w:r>
        <w:rPr>
          <w:rFonts w:hint="eastAsia"/>
          <w:color w:val="0000FF"/>
        </w:rPr>
        <w:t>尽量使用原始代码</w:t>
      </w:r>
    </w:p>
    <w:p w14:paraId="06EBB1FF">
      <w:pPr>
        <w:rPr>
          <w:rFonts w:hint="eastAsia"/>
          <w:color w:val="0000FF"/>
          <w:lang w:val="en-US" w:eastAsia="zh-CN"/>
        </w:rPr>
      </w:pPr>
    </w:p>
    <w:p w14:paraId="0F4457B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[二、_024.nir]</w:t>
      </w:r>
    </w:p>
    <w:p w14:paraId="3E6A9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DeNVeR.024.nir</w:t>
      </w:r>
    </w:p>
    <w:p w14:paraId="1B83E001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设备AutoDL_D</w:t>
      </w:r>
    </w:p>
    <w:p w14:paraId="62C808B3">
      <w:pPr>
        <w:rPr>
          <w:rFonts w:hint="eastAsia"/>
          <w:color w:val="0000FF"/>
        </w:rPr>
      </w:pPr>
      <w:r>
        <w:rPr>
          <w:rFonts w:hint="eastAsia"/>
          <w:color w:val="0000FF"/>
        </w:rPr>
        <w:tab/>
      </w:r>
      <w:r>
        <w:rPr>
          <w:rFonts w:hint="eastAsia"/>
          <w:color w:val="0000FF"/>
        </w:rPr>
        <w:t>最新的代码</w:t>
      </w:r>
    </w:p>
    <w:p w14:paraId="5E16C440">
      <w:pPr>
        <w:ind w:left="420" w:leftChars="0" w:firstLine="420" w:firstLineChars="0"/>
        <w:rPr>
          <w:rFonts w:hint="eastAsia"/>
          <w:color w:val="0000FF"/>
        </w:rPr>
      </w:pPr>
    </w:p>
    <w:p w14:paraId="7FAF80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eastAsia"/>
        </w:rPr>
        <w:t>DeNVeR.024</w:t>
      </w:r>
      <w:r>
        <w:rPr>
          <w:rFonts w:hint="eastAsia"/>
          <w:lang w:val="en-US" w:eastAsia="zh-CN"/>
        </w:rPr>
        <w:t>.nir {DyMASK=F;StaticFeaMask=T;DyFeaMask=F;}(GPU利用率似乎比001更高)</w:t>
      </w:r>
    </w:p>
    <w:p w14:paraId="0E3971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设备</w:t>
      </w:r>
      <w:r>
        <w:rPr>
          <w:rFonts w:hint="eastAsia"/>
          <w:color w:val="FF0000"/>
        </w:rPr>
        <w:t>AutoDL_E</w:t>
      </w:r>
      <w:r>
        <w:rPr>
          <w:rFonts w:hint="eastAsia"/>
          <w:color w:val="0000FF"/>
          <w:sz w:val="15"/>
          <w:szCs w:val="18"/>
        </w:rPr>
        <w:t>数据盘爆满</w:t>
      </w:r>
      <w:r>
        <w:rPr>
          <w:rFonts w:hint="eastAsia"/>
          <w:color w:val="0000FF"/>
          <w:sz w:val="15"/>
          <w:szCs w:val="18"/>
          <w:lang w:val="en-US" w:eastAsia="zh-CN"/>
        </w:rPr>
        <w:t>(扩容后重新启动)</w:t>
      </w:r>
    </w:p>
    <w:p w14:paraId="32984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最新的代码</w:t>
      </w:r>
    </w:p>
    <w:p w14:paraId="3210EC7D">
      <w:pPr>
        <w:rPr>
          <w:rFonts w:hint="eastAsia"/>
        </w:rPr>
      </w:pPr>
    </w:p>
    <w:p w14:paraId="09C83823">
      <w:pPr>
        <w:rPr>
          <w:rFonts w:hint="default" w:eastAsiaTheme="minor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>DeNVeR.02</w:t>
      </w:r>
      <w: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5.nir {DyMASK=F;StaticFeaMask=T;DyFeaMask=F;}</w:t>
      </w:r>
    </w:p>
    <w:p w14:paraId="0BFA54FE">
      <w:pPr>
        <w:rPr>
          <w:rFonts w:hint="eastAsia"/>
          <w:color w:val="E7E6E6" w:themeColor="background2"/>
          <w:lang w:eastAsia="zh-CN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>设备</w:t>
      </w:r>
      <w: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localhost</w:t>
      </w:r>
    </w:p>
    <w:p w14:paraId="29F33126">
      <w:pPr>
        <w:rPr>
          <w:rFonts w:hint="default" w:eastAsiaTheme="minor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</w:pPr>
      <w:r>
        <w:rPr>
          <w:rFonts w:hint="eastAsia"/>
          <w:color w:val="E7E6E6" w:themeColor="background2"/>
          <w14:textFill>
            <w14:solidFill>
              <w14:schemeClr w14:val="bg2"/>
            </w14:solidFill>
          </w14:textFill>
        </w:rPr>
        <w:tab/>
      </w:r>
      <w:r>
        <w:rPr>
          <w:rFonts w:hint="eastAsia"/>
          <w:color w:val="E7E6E6" w:themeColor="background2"/>
          <w:lang w:val="en-US" w:eastAsia="zh-CN"/>
          <w14:textFill>
            <w14:solidFill>
              <w14:schemeClr w14:val="bg2"/>
            </w14:solidFill>
          </w14:textFill>
        </w:rPr>
        <w:t>结果: 与24没有差异</w:t>
      </w:r>
    </w:p>
    <w:p w14:paraId="584C79A3">
      <w:pPr>
        <w:rPr>
          <w:rFonts w:hint="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>DeNVeR.02</w:t>
      </w:r>
      <w:r>
        <w:rPr>
          <w:rFonts w:hint="eastAsia"/>
          <w:color w:val="F2F2F2" w:themeColor="background1" w:themeShade="F2"/>
          <w:lang w:val="en-US" w:eastAsia="zh-CN"/>
        </w:rPr>
        <w:t xml:space="preserve">6-1{follow </w:t>
      </w:r>
      <w:r>
        <w:rPr>
          <w:rFonts w:hint="eastAsia"/>
          <w:color w:val="F2F2F2" w:themeColor="background1" w:themeShade="F2"/>
        </w:rPr>
        <w:t>02</w:t>
      </w:r>
      <w:r>
        <w:rPr>
          <w:rFonts w:hint="eastAsia"/>
          <w:color w:val="F2F2F2" w:themeColor="background1" w:themeShade="F2"/>
          <w:lang w:val="en-US" w:eastAsia="zh-CN"/>
        </w:rPr>
        <w:t>4.nir: DyMASK=F;StaticFeaMask=</w:t>
      </w:r>
      <w:r>
        <w:rPr>
          <w:rFonts w:hint="eastAsia"/>
          <w:b/>
          <w:bCs/>
          <w:color w:val="F2F2F2" w:themeColor="background1" w:themeShade="F2"/>
          <w:u w:val="single"/>
          <w:lang w:val="en-US" w:eastAsia="zh-CN"/>
        </w:rPr>
        <w:t>F</w:t>
      </w:r>
      <w:r>
        <w:rPr>
          <w:rFonts w:hint="eastAsia"/>
          <w:color w:val="F2F2F2" w:themeColor="background1" w:themeShade="F2"/>
          <w:lang w:val="en-US" w:eastAsia="zh-CN"/>
        </w:rPr>
        <w:t>;DyFeaMask=F;}</w:t>
      </w:r>
    </w:p>
    <w:p w14:paraId="06BDE6CC">
      <w:pPr>
        <w:rPr>
          <w:rFonts w:hint="default" w:eastAsiaTheme="minor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测试关闭‘渐进式网络结构’效果是否会更差</w:t>
      </w:r>
    </w:p>
    <w:p w14:paraId="72D0B81D">
      <w:pPr>
        <w:ind w:firstLine="420" w:firstLineChars="0"/>
        <w:rPr>
          <w:rFonts w:hint="eastAsia" w:eastAsiaTheme="minor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>设备AutoDL_</w:t>
      </w:r>
      <w:r>
        <w:rPr>
          <w:rFonts w:hint="eastAsia"/>
          <w:color w:val="F2F2F2" w:themeColor="background1" w:themeShade="F2"/>
          <w:lang w:val="en-US" w:eastAsia="zh-CN"/>
        </w:rPr>
        <w:t>F</w:t>
      </w:r>
    </w:p>
    <w:p w14:paraId="47F109F1">
      <w:pPr>
        <w:rPr>
          <w:rFonts w:hint="default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结果: 失败，指标没有任何变化</w:t>
      </w:r>
    </w:p>
    <w:p w14:paraId="1C2CB990">
      <w:pPr>
        <w:rPr>
          <w:rFonts w:hint="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>DeNVeR.02</w:t>
      </w:r>
      <w:r>
        <w:rPr>
          <w:rFonts w:hint="eastAsia"/>
          <w:color w:val="F2F2F2" w:themeColor="background1" w:themeShade="F2"/>
          <w:lang w:val="en-US" w:eastAsia="zh-CN"/>
        </w:rPr>
        <w:t xml:space="preserve">6-2 {follow </w:t>
      </w:r>
      <w:r>
        <w:rPr>
          <w:rFonts w:hint="eastAsia"/>
          <w:color w:val="F2F2F2" w:themeColor="background1" w:themeShade="F2"/>
        </w:rPr>
        <w:t>02</w:t>
      </w:r>
      <w:r>
        <w:rPr>
          <w:rFonts w:hint="eastAsia"/>
          <w:color w:val="F2F2F2" w:themeColor="background1" w:themeShade="F2"/>
          <w:lang w:val="en-US" w:eastAsia="zh-CN"/>
        </w:rPr>
        <w:t>6-1:  DyFeaMask=</w:t>
      </w:r>
      <w:r>
        <w:rPr>
          <w:rFonts w:hint="eastAsia"/>
          <w:color w:val="F2F2F2" w:themeColor="background1" w:themeShade="F2"/>
          <w:lang w:val="en-US" w:eastAsia="zh-CN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T}</w:t>
      </w:r>
    </w:p>
    <w:p w14:paraId="4E4B1CCE">
      <w:pPr>
        <w:rPr>
          <w:rFonts w:hint="default" w:eastAsiaTheme="minor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测试动态特征遮挡</w:t>
      </w:r>
    </w:p>
    <w:p w14:paraId="48D390D9">
      <w:pPr>
        <w:ind w:firstLine="420" w:firstLineChars="0"/>
        <w:rPr>
          <w:rFonts w:hint="eastAsia" w:eastAsiaTheme="minorEastAsia"/>
          <w:color w:val="F2F2F2" w:themeColor="background1" w:themeShade="F2"/>
          <w:lang w:val="en-US" w:eastAsia="zh-CN"/>
        </w:rPr>
      </w:pPr>
      <w:r>
        <w:rPr>
          <w:rFonts w:hint="eastAsia"/>
          <w:color w:val="F2F2F2" w:themeColor="background1" w:themeShade="F2"/>
        </w:rPr>
        <w:t>设备AutoDL_</w:t>
      </w:r>
      <w:r>
        <w:rPr>
          <w:rFonts w:hint="eastAsia"/>
          <w:color w:val="F2F2F2" w:themeColor="background1" w:themeShade="F2"/>
          <w:lang w:val="en-US" w:eastAsia="zh-CN"/>
        </w:rPr>
        <w:t>G</w:t>
      </w:r>
    </w:p>
    <w:p w14:paraId="4FCA8EC9">
      <w:pPr>
        <w:rPr>
          <w:rFonts w:hint="default"/>
          <w:color w:val="F2F2F2" w:themeColor="background1" w:themeShade="F2"/>
          <w:lang w:val="en-US"/>
        </w:rPr>
      </w:pPr>
      <w:r>
        <w:rPr>
          <w:rFonts w:hint="eastAsia"/>
          <w:color w:val="F2F2F2" w:themeColor="background1" w:themeShade="F2"/>
        </w:rPr>
        <w:tab/>
      </w:r>
      <w:r>
        <w:rPr>
          <w:rFonts w:hint="eastAsia"/>
          <w:color w:val="F2F2F2" w:themeColor="background1" w:themeShade="F2"/>
          <w:lang w:val="en-US" w:eastAsia="zh-CN"/>
        </w:rPr>
        <w:t>结果: 失败，指标没有任何变化</w:t>
      </w:r>
    </w:p>
    <w:p w14:paraId="31DD6D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DeNVeR.02</w:t>
      </w:r>
      <w:r>
        <w:rPr>
          <w:rFonts w:hint="eastAsia"/>
          <w:lang w:val="en-US" w:eastAsia="zh-CN"/>
        </w:rPr>
        <w:t xml:space="preserve">6-3{follow </w:t>
      </w:r>
      <w:r>
        <w:rPr>
          <w:rFonts w:hint="eastAsia"/>
        </w:rPr>
        <w:t>02</w:t>
      </w:r>
      <w:r>
        <w:rPr>
          <w:rFonts w:hint="eastAsia"/>
          <w:lang w:val="en-US" w:eastAsia="zh-CN"/>
        </w:rPr>
        <w:t>6-1:  DyMASK=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T}</w:t>
      </w:r>
    </w:p>
    <w:p w14:paraId="76CB6EC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>测试动态血管mask</w:t>
      </w:r>
    </w:p>
    <w:p w14:paraId="763B81AD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设备</w:t>
      </w:r>
      <w:r>
        <w:rPr>
          <w:rFonts w:hint="eastAsia"/>
          <w:color w:val="FF0000"/>
        </w:rPr>
        <w:t>AutoDL_</w:t>
      </w:r>
      <w:r>
        <w:rPr>
          <w:rFonts w:hint="eastAsia"/>
          <w:color w:val="FF0000"/>
          <w:lang w:val="en-US" w:eastAsia="zh-CN"/>
        </w:rPr>
        <w:t>H</w:t>
      </w:r>
    </w:p>
    <w:p w14:paraId="323101AB"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结果: </w:t>
      </w:r>
    </w:p>
    <w:p w14:paraId="145BD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DeNVeR.02</w:t>
      </w:r>
      <w:r>
        <w:rPr>
          <w:rFonts w:hint="eastAsia"/>
          <w:lang w:val="en-US" w:eastAsia="zh-CN"/>
        </w:rPr>
        <w:t xml:space="preserve">6-4（follow </w:t>
      </w:r>
      <w:r>
        <w:rPr>
          <w:rFonts w:hint="eastAsia"/>
        </w:rPr>
        <w:t>02</w:t>
      </w:r>
      <w:r>
        <w:rPr>
          <w:rFonts w:hint="eastAsia"/>
          <w:lang w:val="en-US" w:eastAsia="zh-CN"/>
        </w:rPr>
        <w:t xml:space="preserve">6-1）: 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"epochs"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1.25</w:t>
      </w:r>
    </w:p>
    <w:p w14:paraId="703FE95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测试过拟合训练</w:t>
      </w:r>
    </w:p>
    <w:p w14:paraId="555DA9D4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设备</w:t>
      </w:r>
      <w:r>
        <w:rPr>
          <w:rFonts w:hint="eastAsia"/>
          <w:color w:val="FF0000"/>
        </w:rPr>
        <w:t>AutoDL_</w:t>
      </w:r>
      <w:r>
        <w:rPr>
          <w:rFonts w:hint="eastAsia"/>
          <w:color w:val="FF0000"/>
          <w:lang w:val="en-US" w:eastAsia="zh-CN"/>
        </w:rPr>
        <w:t>I</w:t>
      </w:r>
    </w:p>
    <w:p w14:paraId="0DDBC383"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结果: </w:t>
      </w:r>
    </w:p>
    <w:p w14:paraId="006D3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eastAsia"/>
        </w:rPr>
        <w:t>DeNVeR.02</w:t>
      </w:r>
      <w:r>
        <w:rPr>
          <w:rFonts w:hint="eastAsia"/>
          <w:lang w:val="en-US" w:eastAsia="zh-CN"/>
        </w:rPr>
        <w:t xml:space="preserve">7-1（follow </w:t>
      </w:r>
      <w:r>
        <w:rPr>
          <w:rFonts w:hint="eastAsia"/>
        </w:rPr>
        <w:t>02</w:t>
      </w:r>
      <w:r>
        <w:rPr>
          <w:rFonts w:hint="eastAsia"/>
          <w:lang w:val="en-US" w:eastAsia="zh-CN"/>
        </w:rPr>
        <w:t xml:space="preserve">6-1）: 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6F0E677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测试过拟合训练</w:t>
      </w:r>
    </w:p>
    <w:p w14:paraId="6081C655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设备</w:t>
      </w:r>
      <w:r>
        <w:rPr>
          <w:rFonts w:hint="eastAsia"/>
          <w:color w:val="FF0000"/>
        </w:rPr>
        <w:t>AutoDL_</w:t>
      </w:r>
      <w:r>
        <w:rPr>
          <w:rFonts w:hint="eastAsia"/>
          <w:color w:val="FF0000"/>
          <w:lang w:val="en-US" w:eastAsia="zh-CN"/>
        </w:rPr>
        <w:t>J</w:t>
      </w:r>
    </w:p>
    <w:p w14:paraId="4299062D"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结果: </w:t>
      </w:r>
    </w:p>
    <w:p w14:paraId="70BA8649">
      <w:pPr>
        <w:rPr>
          <w:rFonts w:hint="eastAsia"/>
          <w:lang w:val="en-US" w:eastAsia="zh-CN"/>
        </w:rPr>
      </w:pPr>
    </w:p>
    <w:p w14:paraId="2D288F6A">
      <w:pPr>
        <w:rPr>
          <w:rFonts w:hint="default"/>
          <w:lang w:val="en-US" w:eastAsia="zh-CN"/>
        </w:rPr>
      </w:pPr>
    </w:p>
    <w:p w14:paraId="7A5E3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目前有两件最想做的事情</w:t>
      </w:r>
    </w:p>
    <w:p w14:paraId="2D4B2AA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第一件是证明渐进式训练、自适应训练的有效性</w:t>
      </w:r>
    </w:p>
    <w:p w14:paraId="4D99000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第二件是利用光流图微调分割网络</w:t>
      </w:r>
    </w:p>
    <w:p w14:paraId="259A5B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论文题目：基于动态神经网络的心冠血管无监督分割</w:t>
      </w:r>
    </w:p>
    <w:p w14:paraId="00383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这三件事情要并行、先做容易得</w:t>
      </w:r>
    </w:p>
    <w:p w14:paraId="09BDA5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渐进式训练最容易</w:t>
      </w:r>
    </w:p>
    <w:p w14:paraId="4947EA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证明渐进式训练的有效性</w:t>
      </w:r>
    </w:p>
    <w:p w14:paraId="0EE5C856">
      <w:pPr>
        <w:rPr>
          <w:rFonts w:hint="eastAsia"/>
        </w:rPr>
      </w:pPr>
    </w:p>
    <w:p w14:paraId="7A3F4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一个想法：</w:t>
      </w:r>
    </w:p>
    <w:p w14:paraId="48C830A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背景层的运动是同质化的、也是渐变的</w:t>
      </w:r>
    </w:p>
    <w:p w14:paraId="7553B4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血管层的运动是渐变的</w:t>
      </w:r>
    </w:p>
    <w:p w14:paraId="69B8CA05">
      <w:pPr>
        <w:ind w:firstLine="420" w:firstLineChars="0"/>
        <w:rPr>
          <w:rFonts w:hint="eastAsia"/>
          <w:lang w:val="en-US" w:eastAsia="zh-CN"/>
        </w:rPr>
      </w:pPr>
    </w:p>
    <w:p w14:paraId="2FC042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先实现一个简单的版本，背景层和前景层的运动状态都内聚类。</w:t>
      </w:r>
    </w:p>
    <w:p w14:paraId="0E42FB5A">
      <w:pPr>
        <w:ind w:firstLine="420" w:firstLineChars="0"/>
        <w:rPr>
          <w:rFonts w:hint="eastAsia"/>
          <w:lang w:val="en-US" w:eastAsia="zh-CN"/>
        </w:rPr>
      </w:pPr>
    </w:p>
    <w:p w14:paraId="7DDE27A3">
      <w:pPr>
        <w:rPr>
          <w:rFonts w:hint="eastAsia"/>
          <w:lang w:val="en-US" w:eastAsia="zh-CN"/>
        </w:rPr>
      </w:pPr>
    </w:p>
    <w:p w14:paraId="1B51C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运动聚类：</w:t>
      </w:r>
    </w:p>
    <w:p w14:paraId="6C3624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背景区域运动的 mean, var</w:t>
      </w:r>
    </w:p>
    <w:p w14:paraId="1E06EA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Mask区域的平均运动 mean, var</w:t>
      </w:r>
    </w:p>
    <w:p w14:paraId="07816AA4">
      <w:pPr>
        <w:rPr>
          <w:rFonts w:hint="default"/>
          <w:lang w:val="en-US" w:eastAsia="zh-CN"/>
        </w:rPr>
      </w:pPr>
    </w:p>
    <w:p w14:paraId="2AE319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可以不考虑遮挡吗？</w:t>
      </w:r>
    </w:p>
    <w:p w14:paraId="5972F33B">
      <w:pPr>
        <w:rPr>
          <w:rFonts w:hint="default"/>
          <w:lang w:val="en-US" w:eastAsia="zh-CN"/>
        </w:rPr>
      </w:pPr>
    </w:p>
    <w:p w14:paraId="5A74E653">
      <w:pPr>
        <w:rPr>
          <w:rFonts w:hint="default"/>
          <w:lang w:val="en-US" w:eastAsia="zh-CN"/>
        </w:rPr>
      </w:pPr>
    </w:p>
    <w:p w14:paraId="201D1CF4">
      <w:pPr>
        <w:rPr>
          <w:rFonts w:hint="default"/>
          <w:lang w:val="en-US" w:eastAsia="zh-CN"/>
        </w:rPr>
      </w:pPr>
    </w:p>
    <w:p w14:paraId="34E8551F">
      <w:pPr>
        <w:rPr>
          <w:rFonts w:hint="default"/>
          <w:lang w:val="en-US" w:eastAsia="zh-CN"/>
        </w:rPr>
      </w:pPr>
    </w:p>
    <w:p w14:paraId="09E6638E">
      <w:pPr>
        <w:rPr>
          <w:rFonts w:hint="default"/>
          <w:lang w:val="en-US" w:eastAsia="zh-CN"/>
        </w:rPr>
      </w:pPr>
    </w:p>
    <w:p w14:paraId="1E1F7A8A">
      <w:pPr>
        <w:rPr>
          <w:rFonts w:hint="default"/>
          <w:lang w:val="en-US" w:eastAsia="zh-CN"/>
        </w:rPr>
      </w:pPr>
    </w:p>
    <w:p w14:paraId="3364D39F">
      <w:pPr>
        <w:rPr>
          <w:rFonts w:hint="default"/>
          <w:lang w:val="en-US" w:eastAsia="zh-CN"/>
        </w:rPr>
      </w:pPr>
    </w:p>
    <w:p w14:paraId="1EC7E3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</w:t>
      </w:r>
    </w:p>
    <w:p w14:paraId="2B8B3396">
      <w:pPr>
        <w:rPr>
          <w:rFonts w:hint="default"/>
          <w:lang w:val="en-US" w:eastAsia="zh-CN"/>
        </w:rPr>
      </w:pPr>
    </w:p>
    <w:p w14:paraId="298B6421">
      <w:pPr>
        <w:rPr>
          <w:rFonts w:hint="default"/>
          <w:lang w:val="en-US" w:eastAsia="zh-CN"/>
        </w:rPr>
      </w:pPr>
    </w:p>
    <w:p w14:paraId="43D70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</w:pPr>
    </w:p>
    <w:p w14:paraId="08E70B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config_A26_03_01C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#没软体</w:t>
      </w:r>
    </w:p>
    <w:p w14:paraId="1F4ADC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config_A26_03_01D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#没软体和流体</w:t>
      </w:r>
    </w:p>
    <w:p w14:paraId="2507D4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</w:pPr>
    </w:p>
    <w:p w14:paraId="49B057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config_A26_03_02G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#去除自适应特征</w:t>
      </w:r>
    </w:p>
    <w:p w14:paraId="27C3A1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</w:pPr>
    </w:p>
    <w:p w14:paraId="326DB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</w:pPr>
    </w:p>
    <w:p w14:paraId="427206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config_A26_03_01H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#自适应遮挡的初值为1</w:t>
      </w:r>
    </w:p>
    <w:p w14:paraId="09C1F3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config_A26_03_01I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#自适应遮挡的初值为1+快收敛(指标和G相似)</w:t>
      </w:r>
    </w:p>
    <w:p w14:paraId="42AFE6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config_A26_03_01I2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#高迭代数         # *</w:t>
      </w:r>
    </w:p>
    <w:p w14:paraId="3A9835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US"/>
        </w:rPr>
      </w:pPr>
    </w:p>
    <w:p w14:paraId="33DD9EB6">
      <w:pPr>
        <w:rPr>
          <w:rFonts w:hint="default"/>
          <w:lang w:val="en-US" w:eastAsia="zh-CN"/>
        </w:rPr>
      </w:pPr>
    </w:p>
    <w:p w14:paraId="7E0ED884">
      <w:pPr>
        <w:rPr>
          <w:rFonts w:hint="default"/>
          <w:lang w:val="en-US" w:eastAsia="zh-CN"/>
        </w:rPr>
      </w:pPr>
    </w:p>
    <w:p w14:paraId="267EE645">
      <w:pPr>
        <w:rPr>
          <w:rFonts w:hint="default"/>
          <w:lang w:val="en-US" w:eastAsia="zh-CN"/>
        </w:rPr>
      </w:pPr>
    </w:p>
    <w:p w14:paraId="0F966082">
      <w:pPr>
        <w:rPr>
          <w:rFonts w:hint="default"/>
          <w:lang w:val="en-US" w:eastAsia="zh-CN"/>
        </w:rPr>
      </w:pPr>
    </w:p>
    <w:p w14:paraId="65A4B085">
      <w:pPr>
        <w:rPr>
          <w:rFonts w:hint="default"/>
          <w:lang w:val="en-US" w:eastAsia="zh-CN"/>
        </w:rPr>
      </w:pPr>
    </w:p>
    <w:p w14:paraId="736F4C78">
      <w:pPr>
        <w:rPr>
          <w:rFonts w:hint="default"/>
          <w:lang w:val="en-US" w:eastAsia="zh-CN"/>
        </w:rPr>
      </w:pPr>
    </w:p>
    <w:p w14:paraId="01666B46">
      <w:pPr>
        <w:rPr>
          <w:rFonts w:hint="default"/>
          <w:lang w:val="en-US" w:eastAsia="zh-CN"/>
        </w:rPr>
      </w:pPr>
    </w:p>
    <w:p w14:paraId="3AD2C7BA">
      <w:pPr>
        <w:rPr>
          <w:rFonts w:hint="default"/>
          <w:lang w:val="en-US" w:eastAsia="zh-CN"/>
        </w:rPr>
      </w:pPr>
    </w:p>
    <w:p w14:paraId="6046AC78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08"/>
        <w:gridCol w:w="1110"/>
        <w:gridCol w:w="1109"/>
        <w:gridCol w:w="1274"/>
        <w:gridCol w:w="1170"/>
        <w:gridCol w:w="1264"/>
        <w:gridCol w:w="1486"/>
      </w:tblGrid>
      <w:tr w14:paraId="01AC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8" w:type="dxa"/>
            <w:gridSpan w:val="2"/>
          </w:tcPr>
          <w:p w14:paraId="3DB73F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主干框架的消融</w:t>
            </w:r>
          </w:p>
        </w:tc>
        <w:tc>
          <w:tcPr>
            <w:tcW w:w="2383" w:type="dxa"/>
            <w:gridSpan w:val="2"/>
          </w:tcPr>
          <w:p w14:paraId="10F41D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自适应学习模块的消融</w:t>
            </w:r>
          </w:p>
        </w:tc>
        <w:tc>
          <w:tcPr>
            <w:tcW w:w="1170" w:type="dxa"/>
            <w:vMerge w:val="restart"/>
          </w:tcPr>
          <w:p w14:paraId="573F29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高迭代数</w:t>
            </w:r>
          </w:p>
        </w:tc>
        <w:tc>
          <w:tcPr>
            <w:tcW w:w="1264" w:type="dxa"/>
            <w:vMerge w:val="restart"/>
          </w:tcPr>
          <w:p w14:paraId="2E3B0E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486" w:type="dxa"/>
            <w:vMerge w:val="restart"/>
          </w:tcPr>
          <w:p w14:paraId="5BA263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Dice</w:t>
            </w:r>
          </w:p>
        </w:tc>
      </w:tr>
      <w:tr w14:paraId="0F9E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vAlign w:val="top"/>
          </w:tcPr>
          <w:p w14:paraId="1E9203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流体</w:t>
            </w:r>
          </w:p>
        </w:tc>
        <w:tc>
          <w:tcPr>
            <w:tcW w:w="1110" w:type="dxa"/>
            <w:vAlign w:val="top"/>
          </w:tcPr>
          <w:p w14:paraId="390588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软体</w:t>
            </w:r>
          </w:p>
        </w:tc>
        <w:tc>
          <w:tcPr>
            <w:tcW w:w="1109" w:type="dxa"/>
            <w:vAlign w:val="top"/>
          </w:tcPr>
          <w:p w14:paraId="58D017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简洁损失</w:t>
            </w:r>
          </w:p>
        </w:tc>
        <w:tc>
          <w:tcPr>
            <w:tcW w:w="1274" w:type="dxa"/>
            <w:vAlign w:val="top"/>
          </w:tcPr>
          <w:p w14:paraId="28C648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快收敛</w:t>
            </w:r>
          </w:p>
        </w:tc>
        <w:tc>
          <w:tcPr>
            <w:tcW w:w="1170" w:type="dxa"/>
            <w:vMerge w:val="continue"/>
            <w:tcBorders/>
            <w:vAlign w:val="top"/>
          </w:tcPr>
          <w:p w14:paraId="380F2D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vMerge w:val="continue"/>
            <w:tcBorders/>
          </w:tcPr>
          <w:p w14:paraId="0933807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86" w:type="dxa"/>
            <w:vMerge w:val="continue"/>
            <w:tcBorders/>
          </w:tcPr>
          <w:p w14:paraId="259FD8E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CAF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</w:tcPr>
          <w:p w14:paraId="5622AC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10" w:type="dxa"/>
          </w:tcPr>
          <w:p w14:paraId="40388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09" w:type="dxa"/>
          </w:tcPr>
          <w:p w14:paraId="76C252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274" w:type="dxa"/>
          </w:tcPr>
          <w:p w14:paraId="14BA59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70" w:type="dxa"/>
          </w:tcPr>
          <w:p w14:paraId="020BC2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264" w:type="dxa"/>
          </w:tcPr>
          <w:p w14:paraId="62F52C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-CATH</w:t>
            </w:r>
          </w:p>
        </w:tc>
        <w:tc>
          <w:tcPr>
            <w:tcW w:w="1486" w:type="dxa"/>
          </w:tcPr>
          <w:p w14:paraId="1E671B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0.727</w:t>
            </w:r>
          </w:p>
        </w:tc>
      </w:tr>
      <w:tr w14:paraId="67E69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</w:tcPr>
          <w:p w14:paraId="2EE201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10" w:type="dxa"/>
          </w:tcPr>
          <w:p w14:paraId="4A6300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09" w:type="dxa"/>
            <w:vAlign w:val="top"/>
          </w:tcPr>
          <w:p w14:paraId="0D0C58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274" w:type="dxa"/>
            <w:vAlign w:val="top"/>
          </w:tcPr>
          <w:p w14:paraId="08DFC8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70" w:type="dxa"/>
          </w:tcPr>
          <w:p w14:paraId="75F62F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264" w:type="dxa"/>
          </w:tcPr>
          <w:p w14:paraId="161FA9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lang w:val="en-US" w:eastAsia="zh-CN"/>
              </w:rPr>
              <w:t>-CATH</w:t>
            </w:r>
          </w:p>
        </w:tc>
        <w:tc>
          <w:tcPr>
            <w:tcW w:w="1486" w:type="dxa"/>
          </w:tcPr>
          <w:p w14:paraId="5D9293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0.789</w:t>
            </w:r>
          </w:p>
        </w:tc>
      </w:tr>
      <w:tr w14:paraId="7E5A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vAlign w:val="top"/>
          </w:tcPr>
          <w:p w14:paraId="4AFBE2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10" w:type="dxa"/>
            <w:vAlign w:val="top"/>
          </w:tcPr>
          <w:p w14:paraId="3459BF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09" w:type="dxa"/>
            <w:vAlign w:val="top"/>
          </w:tcPr>
          <w:p w14:paraId="7E479A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274" w:type="dxa"/>
            <w:vAlign w:val="top"/>
          </w:tcPr>
          <w:p w14:paraId="66C98E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70" w:type="dxa"/>
            <w:vAlign w:val="top"/>
          </w:tcPr>
          <w:p w14:paraId="09AB8C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264" w:type="dxa"/>
            <w:vAlign w:val="top"/>
          </w:tcPr>
          <w:p w14:paraId="7A2068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2G</w:t>
            </w:r>
            <w:r>
              <w:rPr>
                <w:rFonts w:hint="default"/>
                <w:lang w:val="en-US" w:eastAsia="zh-CN"/>
              </w:rPr>
              <w:t>-CATH</w:t>
            </w:r>
          </w:p>
        </w:tc>
        <w:tc>
          <w:tcPr>
            <w:tcW w:w="1486" w:type="dxa"/>
            <w:vAlign w:val="top"/>
          </w:tcPr>
          <w:p w14:paraId="1045FF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0.778</w:t>
            </w:r>
          </w:p>
        </w:tc>
      </w:tr>
      <w:tr w14:paraId="43B6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vAlign w:val="top"/>
          </w:tcPr>
          <w:p w14:paraId="13096D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10" w:type="dxa"/>
            <w:vAlign w:val="top"/>
          </w:tcPr>
          <w:p w14:paraId="78DDE9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09" w:type="dxa"/>
            <w:vAlign w:val="top"/>
          </w:tcPr>
          <w:p w14:paraId="088309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274" w:type="dxa"/>
            <w:vAlign w:val="top"/>
          </w:tcPr>
          <w:p w14:paraId="5E3F84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170" w:type="dxa"/>
            <w:vAlign w:val="top"/>
          </w:tcPr>
          <w:p w14:paraId="568701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264" w:type="dxa"/>
            <w:vAlign w:val="top"/>
          </w:tcPr>
          <w:p w14:paraId="327C25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1H</w:t>
            </w:r>
            <w:r>
              <w:rPr>
                <w:rFonts w:hint="default"/>
                <w:lang w:val="en-US" w:eastAsia="zh-CN"/>
              </w:rPr>
              <w:t>-CATH</w:t>
            </w:r>
          </w:p>
        </w:tc>
        <w:tc>
          <w:tcPr>
            <w:tcW w:w="1486" w:type="dxa"/>
            <w:vAlign w:val="top"/>
          </w:tcPr>
          <w:p w14:paraId="7FA4F0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0.779</w:t>
            </w:r>
          </w:p>
        </w:tc>
      </w:tr>
      <w:tr w14:paraId="56CF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vAlign w:val="top"/>
          </w:tcPr>
          <w:p w14:paraId="3BA923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10" w:type="dxa"/>
            <w:vAlign w:val="top"/>
          </w:tcPr>
          <w:p w14:paraId="284512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09" w:type="dxa"/>
            <w:vAlign w:val="top"/>
          </w:tcPr>
          <w:p w14:paraId="16E406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274" w:type="dxa"/>
            <w:vAlign w:val="top"/>
          </w:tcPr>
          <w:p w14:paraId="4C7A7C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170" w:type="dxa"/>
            <w:vAlign w:val="top"/>
          </w:tcPr>
          <w:p w14:paraId="2D2EC3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×</w:t>
            </w:r>
          </w:p>
        </w:tc>
        <w:tc>
          <w:tcPr>
            <w:tcW w:w="1264" w:type="dxa"/>
            <w:vAlign w:val="top"/>
          </w:tcPr>
          <w:p w14:paraId="2C7854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1I</w:t>
            </w:r>
            <w:r>
              <w:rPr>
                <w:rFonts w:hint="default"/>
                <w:lang w:val="en-US" w:eastAsia="zh-CN"/>
              </w:rPr>
              <w:t>-CATH</w:t>
            </w:r>
          </w:p>
        </w:tc>
        <w:tc>
          <w:tcPr>
            <w:tcW w:w="1486" w:type="dxa"/>
            <w:vAlign w:val="top"/>
          </w:tcPr>
          <w:p w14:paraId="5F69D4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0.787</w:t>
            </w:r>
          </w:p>
        </w:tc>
      </w:tr>
      <w:tr w14:paraId="25E20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8" w:type="dxa"/>
            <w:vAlign w:val="top"/>
          </w:tcPr>
          <w:p w14:paraId="1E77BB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√</w:t>
            </w:r>
          </w:p>
        </w:tc>
        <w:tc>
          <w:tcPr>
            <w:tcW w:w="1110" w:type="dxa"/>
            <w:vAlign w:val="top"/>
          </w:tcPr>
          <w:p w14:paraId="3F28C4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√</w:t>
            </w:r>
          </w:p>
        </w:tc>
        <w:tc>
          <w:tcPr>
            <w:tcW w:w="1109" w:type="dxa"/>
            <w:vAlign w:val="top"/>
          </w:tcPr>
          <w:p w14:paraId="369857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√</w:t>
            </w:r>
          </w:p>
        </w:tc>
        <w:tc>
          <w:tcPr>
            <w:tcW w:w="1274" w:type="dxa"/>
            <w:vAlign w:val="top"/>
          </w:tcPr>
          <w:p w14:paraId="18F3A9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√</w:t>
            </w:r>
          </w:p>
        </w:tc>
        <w:tc>
          <w:tcPr>
            <w:tcW w:w="1170" w:type="dxa"/>
            <w:vAlign w:val="top"/>
          </w:tcPr>
          <w:p w14:paraId="219CB0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√</w:t>
            </w:r>
          </w:p>
        </w:tc>
        <w:tc>
          <w:tcPr>
            <w:tcW w:w="1264" w:type="dxa"/>
            <w:vAlign w:val="top"/>
          </w:tcPr>
          <w:p w14:paraId="517B02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1I2</w:t>
            </w:r>
            <w:r>
              <w:rPr>
                <w:rFonts w:hint="default"/>
                <w:lang w:val="en-US" w:eastAsia="zh-CN"/>
              </w:rPr>
              <w:t>-CATH</w:t>
            </w:r>
            <w:bookmarkStart w:id="0" w:name="_GoBack"/>
            <w:bookmarkEnd w:id="0"/>
          </w:p>
        </w:tc>
        <w:tc>
          <w:tcPr>
            <w:tcW w:w="1486" w:type="dxa"/>
            <w:vAlign w:val="top"/>
          </w:tcPr>
          <w:p w14:paraId="156328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0.795</w:t>
            </w:r>
          </w:p>
        </w:tc>
      </w:tr>
    </w:tbl>
    <w:p w14:paraId="67C1F39C">
      <w:pPr>
        <w:rPr>
          <w:rFonts w:hint="default"/>
          <w:lang w:val="en-US" w:eastAsia="zh-CN"/>
        </w:rPr>
      </w:pPr>
    </w:p>
    <w:p w14:paraId="4849C028">
      <w:pPr>
        <w:rPr>
          <w:rFonts w:hint="default"/>
          <w:lang w:val="en-US" w:eastAsia="zh-CN"/>
        </w:rPr>
      </w:pPr>
    </w:p>
    <w:p w14:paraId="312805C6">
      <w:pPr>
        <w:rPr>
          <w:rFonts w:hint="default"/>
          <w:lang w:val="en-US" w:eastAsia="zh-CN"/>
        </w:rPr>
      </w:pPr>
    </w:p>
    <w:p w14:paraId="063D6CFB">
      <w:pPr>
        <w:rPr>
          <w:rFonts w:hint="default"/>
          <w:lang w:val="en-US" w:eastAsia="zh-CN"/>
        </w:rPr>
      </w:pPr>
    </w:p>
    <w:p w14:paraId="0F349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1D-CATH:</w:t>
      </w:r>
    </w:p>
    <w:p w14:paraId="42051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Dice:      0.7271</w:t>
      </w:r>
    </w:p>
    <w:p w14:paraId="67F46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Recall:    0.6799</w:t>
      </w:r>
    </w:p>
    <w:p w14:paraId="428E5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Precision: 0.8013</w:t>
      </w:r>
    </w:p>
    <w:p w14:paraId="4CBF4306">
      <w:pPr>
        <w:rPr>
          <w:rFonts w:hint="default"/>
          <w:lang w:val="en-US" w:eastAsia="zh-CN"/>
        </w:rPr>
      </w:pPr>
    </w:p>
    <w:p w14:paraId="5E1F5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1C-CATH:</w:t>
      </w:r>
    </w:p>
    <w:p w14:paraId="407AF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Dice:      0.7893</w:t>
      </w:r>
    </w:p>
    <w:p w14:paraId="68048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Recall:    0.8321</w:t>
      </w:r>
    </w:p>
    <w:p w14:paraId="734E3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Precision: 0.7578</w:t>
      </w:r>
    </w:p>
    <w:p w14:paraId="7A1CCA4F">
      <w:pPr>
        <w:rPr>
          <w:rFonts w:hint="default"/>
          <w:lang w:val="en-US" w:eastAsia="zh-CN"/>
        </w:rPr>
      </w:pPr>
    </w:p>
    <w:p w14:paraId="3FF81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2G-CATH:</w:t>
      </w:r>
    </w:p>
    <w:p w14:paraId="1D1C7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Dice:      0.7781</w:t>
      </w:r>
    </w:p>
    <w:p w14:paraId="671FF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Recall:    0.8227</w:t>
      </w:r>
    </w:p>
    <w:p w14:paraId="52C93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Precision: 0.7459</w:t>
      </w:r>
    </w:p>
    <w:p w14:paraId="48C1F228">
      <w:pPr>
        <w:rPr>
          <w:rFonts w:hint="default"/>
          <w:lang w:val="en-US" w:eastAsia="zh-CN"/>
        </w:rPr>
      </w:pPr>
    </w:p>
    <w:p w14:paraId="69970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1H-CATH:</w:t>
      </w:r>
    </w:p>
    <w:p w14:paraId="31B69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Dice:      0.7790</w:t>
      </w:r>
    </w:p>
    <w:p w14:paraId="5E19F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Recall:    0.8156</w:t>
      </w:r>
    </w:p>
    <w:p w14:paraId="3C439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Precision: 0.7552</w:t>
      </w:r>
    </w:p>
    <w:p w14:paraId="19E3C9AA">
      <w:pPr>
        <w:rPr>
          <w:rFonts w:hint="default"/>
          <w:lang w:val="en-US" w:eastAsia="zh-CN"/>
        </w:rPr>
      </w:pPr>
    </w:p>
    <w:p w14:paraId="375DA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1I-CATH:</w:t>
      </w:r>
    </w:p>
    <w:p w14:paraId="683CF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Dice:      0.7871</w:t>
      </w:r>
    </w:p>
    <w:p w14:paraId="64986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Recall:    0.8382</w:t>
      </w:r>
    </w:p>
    <w:p w14:paraId="794DB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Precision: 0.7495</w:t>
      </w:r>
    </w:p>
    <w:p w14:paraId="14F45AAD">
      <w:pPr>
        <w:rPr>
          <w:rFonts w:hint="default"/>
          <w:lang w:val="en-US" w:eastAsia="zh-CN"/>
        </w:rPr>
      </w:pPr>
    </w:p>
    <w:p w14:paraId="5FB17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1I2-CATH:</w:t>
      </w:r>
    </w:p>
    <w:p w14:paraId="313CA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Dice:      0.7954</w:t>
      </w:r>
    </w:p>
    <w:p w14:paraId="26FB3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Recall:    0.8287</w:t>
      </w:r>
    </w:p>
    <w:p w14:paraId="6CE1C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Precision: 0.7716</w:t>
      </w:r>
    </w:p>
    <w:p w14:paraId="2BFDD0AF">
      <w:pPr>
        <w:rPr>
          <w:rFonts w:hint="default"/>
          <w:lang w:val="en-US" w:eastAsia="zh-CN"/>
        </w:rPr>
      </w:pPr>
    </w:p>
    <w:p w14:paraId="42EF1C47">
      <w:pPr>
        <w:rPr>
          <w:rFonts w:hint="default"/>
          <w:lang w:val="en-US" w:eastAsia="zh-CN"/>
        </w:rPr>
      </w:pPr>
    </w:p>
    <w:p w14:paraId="16A0F61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" w:fontKey="{92619229-CD7E-4889-A46C-2D70EFA912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B18FB"/>
    <w:rsid w:val="071B5C8B"/>
    <w:rsid w:val="09B50AA6"/>
    <w:rsid w:val="0C874EE1"/>
    <w:rsid w:val="0CA0693B"/>
    <w:rsid w:val="0D6945E7"/>
    <w:rsid w:val="0DC9020F"/>
    <w:rsid w:val="0F7E124D"/>
    <w:rsid w:val="0FF87EA4"/>
    <w:rsid w:val="11085182"/>
    <w:rsid w:val="11D0652D"/>
    <w:rsid w:val="1297791E"/>
    <w:rsid w:val="13630E68"/>
    <w:rsid w:val="15777DCA"/>
    <w:rsid w:val="15CC1ED6"/>
    <w:rsid w:val="160C7D46"/>
    <w:rsid w:val="162B47B8"/>
    <w:rsid w:val="165969D1"/>
    <w:rsid w:val="186407CC"/>
    <w:rsid w:val="18EF020B"/>
    <w:rsid w:val="19265A82"/>
    <w:rsid w:val="19B86668"/>
    <w:rsid w:val="19D158F2"/>
    <w:rsid w:val="1A4E6DAB"/>
    <w:rsid w:val="1B0B13D3"/>
    <w:rsid w:val="1F7D3778"/>
    <w:rsid w:val="20196340"/>
    <w:rsid w:val="20476A09"/>
    <w:rsid w:val="20492F60"/>
    <w:rsid w:val="227E692E"/>
    <w:rsid w:val="232635A1"/>
    <w:rsid w:val="238D5622"/>
    <w:rsid w:val="242F4CA3"/>
    <w:rsid w:val="25B032A3"/>
    <w:rsid w:val="2AB62A63"/>
    <w:rsid w:val="2AF26DA0"/>
    <w:rsid w:val="2B656087"/>
    <w:rsid w:val="2C5B55EB"/>
    <w:rsid w:val="2CA27571"/>
    <w:rsid w:val="2F0A7453"/>
    <w:rsid w:val="2FDC3BD4"/>
    <w:rsid w:val="303F0DB4"/>
    <w:rsid w:val="306432E9"/>
    <w:rsid w:val="3159141B"/>
    <w:rsid w:val="325356E2"/>
    <w:rsid w:val="33FD25C9"/>
    <w:rsid w:val="382B67B9"/>
    <w:rsid w:val="3A663916"/>
    <w:rsid w:val="3B084B8F"/>
    <w:rsid w:val="3D0114D8"/>
    <w:rsid w:val="3E1026D9"/>
    <w:rsid w:val="3FE77469"/>
    <w:rsid w:val="40A52979"/>
    <w:rsid w:val="432A1526"/>
    <w:rsid w:val="46EC4CFA"/>
    <w:rsid w:val="48BC7288"/>
    <w:rsid w:val="492C0EFB"/>
    <w:rsid w:val="4AC41647"/>
    <w:rsid w:val="4BAB3A41"/>
    <w:rsid w:val="4BF63C09"/>
    <w:rsid w:val="4D3A5905"/>
    <w:rsid w:val="51CD2963"/>
    <w:rsid w:val="5327235A"/>
    <w:rsid w:val="54DE20EF"/>
    <w:rsid w:val="565F437A"/>
    <w:rsid w:val="56A622CA"/>
    <w:rsid w:val="57601DA1"/>
    <w:rsid w:val="5B547C51"/>
    <w:rsid w:val="5B7E0CC0"/>
    <w:rsid w:val="5C4B4BCC"/>
    <w:rsid w:val="5D1B172A"/>
    <w:rsid w:val="5E865EA3"/>
    <w:rsid w:val="5FD51B79"/>
    <w:rsid w:val="621F7D98"/>
    <w:rsid w:val="64717168"/>
    <w:rsid w:val="65131FD1"/>
    <w:rsid w:val="669F5AF9"/>
    <w:rsid w:val="66F32CD6"/>
    <w:rsid w:val="6AA33E09"/>
    <w:rsid w:val="6DD95C8D"/>
    <w:rsid w:val="6E076DA5"/>
    <w:rsid w:val="6F506A52"/>
    <w:rsid w:val="71092E45"/>
    <w:rsid w:val="71CD0394"/>
    <w:rsid w:val="786055C7"/>
    <w:rsid w:val="7A725C87"/>
    <w:rsid w:val="7A903C7E"/>
    <w:rsid w:val="7BEA4E54"/>
    <w:rsid w:val="7C211032"/>
    <w:rsid w:val="7CEF2494"/>
    <w:rsid w:val="7EF8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632</Words>
  <Characters>1506</Characters>
  <Lines>0</Lines>
  <Paragraphs>0</Paragraphs>
  <TotalTime>0</TotalTime>
  <ScaleCrop>false</ScaleCrop>
  <LinksUpToDate>false</LinksUpToDate>
  <CharactersWithSpaces>1658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2026-02-22T04:07:00Z</dcterms:created>
  <dc:creator>Administrator</dc:creator>
  <cp:lastModifiedBy>大橙子</cp:lastModifiedBy>
  <dcterms:modified xsi:type="dcterms:W3CDTF">2026-05-26T12:54:33Z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eyJoZGlkIjoiOGFkNDE5MTk4NGVhNmIxMGVjMTMzNjY3ZTIxYTU0YjYiLCJ1c2VySWQiOiI4OTI4ODA1NTQifQ==</vt:lpwstr>
  </property>
  <property fmtid="{D5CDD505-2E9C-101B-9397-08002B2CF9AE}" pid="4" name="ICV">
    <vt:lpwstr>296AB2DACFCE4C239D3F401A185B4660_12</vt:lpwstr>
  </property>
</Properties>
</file>