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F1310" w14:textId="77777777" w:rsidR="00926854" w:rsidRDefault="00B673EE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Lightweight Key Technologies for Massive Multi-player Online</w:t>
      </w:r>
    </w:p>
    <w:p w14:paraId="06CB43CD" w14:textId="77777777" w:rsidR="00926854" w:rsidRDefault="00B673EE">
      <w:pPr>
        <w:jc w:val="center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WebVR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Conferencing</w:t>
      </w:r>
    </w:p>
    <w:p w14:paraId="3EF4D408" w14:textId="77777777" w:rsidR="00926854" w:rsidRDefault="00926854"/>
    <w:p w14:paraId="51771876" w14:textId="77777777" w:rsidR="00926854" w:rsidRDefault="00B673EE">
      <w:pPr>
        <w:jc w:val="center"/>
      </w:pPr>
      <w:r>
        <w:rPr>
          <w:rFonts w:hint="eastAsia"/>
        </w:rPr>
        <w:t>单位信息：</w:t>
      </w:r>
    </w:p>
    <w:p w14:paraId="60F253BC" w14:textId="77777777" w:rsidR="00926854" w:rsidRDefault="00B673EE">
      <w:pPr>
        <w:jc w:val="center"/>
      </w:pPr>
      <w:r>
        <w:rPr>
          <w:rFonts w:hint="eastAsia"/>
        </w:rPr>
        <w:t>作者信息：</w:t>
      </w:r>
    </w:p>
    <w:p w14:paraId="4B835094" w14:textId="77777777" w:rsidR="00926854" w:rsidRDefault="00926854"/>
    <w:p w14:paraId="07B70C38" w14:textId="77777777" w:rsidR="00926854" w:rsidRDefault="00B673EE">
      <w:r>
        <w:rPr>
          <w:rFonts w:hint="eastAsia"/>
        </w:rPr>
        <w:t>摘要</w:t>
      </w:r>
    </w:p>
    <w:p w14:paraId="145C7AA4" w14:textId="77777777" w:rsidR="00926854" w:rsidRDefault="00926854"/>
    <w:p w14:paraId="3AD9A531" w14:textId="77777777" w:rsidR="00926854" w:rsidRDefault="00926854"/>
    <w:p w14:paraId="4AA32ACF" w14:textId="77777777" w:rsidR="00926854" w:rsidRDefault="00B673EE">
      <w:r>
        <w:rPr>
          <w:rFonts w:hint="eastAsia"/>
        </w:rPr>
        <w:t>关键字</w:t>
      </w:r>
    </w:p>
    <w:p w14:paraId="70AE1127" w14:textId="77777777" w:rsidR="00926854" w:rsidRDefault="00926854"/>
    <w:p w14:paraId="60D4E9B8" w14:textId="77777777" w:rsidR="00926854" w:rsidRDefault="00926854"/>
    <w:p w14:paraId="63172F0E" w14:textId="77777777" w:rsidR="00926854" w:rsidRDefault="00B673EE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引言</w:t>
      </w:r>
    </w:p>
    <w:p w14:paraId="0B75058E" w14:textId="77777777" w:rsidR="00926854" w:rsidRDefault="00B673EE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2019年底爆发的新冠病毒疫情在多个维度上改变了人们生活、工作、学习以及协作的模式，多种传统的线下行为在疫情隔离的需要之下迁移到线上环境中。此次疫情对社会运行与协作的模式的影响不仅暂时性的，同时也是持久性的，线上新的生活、工作、学习模式将在此次疫情之后得到重大的推进与普及。同时，基于疫情的影响各地政府部门也相继提出在线新经济发展模式，其归根结底是将传统的线下规划/设计/工程/审核/运维/商务/销售/管理等经济模式，经过轻量化处理后移植移动网页端，设计创新商业闭环后形成线上轻量级新经济模式，以适应用户激增后管理难度大、异地沟通成本高、大规模疫情爆发</w:t>
      </w:r>
      <w:proofErr w:type="gramStart"/>
      <w:r>
        <w:rPr>
          <w:rFonts w:ascii="宋体" w:eastAsia="宋体" w:hAnsi="宋体" w:cstheme="minorEastAsia" w:hint="eastAsia"/>
          <w:sz w:val="24"/>
        </w:rPr>
        <w:t>需自然</w:t>
      </w:r>
      <w:proofErr w:type="gramEnd"/>
      <w:r>
        <w:rPr>
          <w:rFonts w:ascii="宋体" w:eastAsia="宋体" w:hAnsi="宋体" w:cstheme="minorEastAsia" w:hint="eastAsia"/>
          <w:sz w:val="24"/>
        </w:rPr>
        <w:t>隔离等社会新问题，进一步刺激并提升互联网经济的潜在活力，促进5G时代经济的新增长。</w:t>
      </w:r>
    </w:p>
    <w:p w14:paraId="2362C76B" w14:textId="77777777" w:rsidR="00926854" w:rsidRDefault="00B673EE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在疫情的影响之下，远程在线会议的需求激增，ZOOM会议、</w:t>
      </w:r>
      <w:proofErr w:type="gramStart"/>
      <w:r>
        <w:rPr>
          <w:rFonts w:ascii="宋体" w:eastAsia="宋体" w:hAnsi="宋体" w:cstheme="minorEastAsia" w:hint="eastAsia"/>
          <w:sz w:val="24"/>
        </w:rPr>
        <w:t>腾讯会议</w:t>
      </w:r>
      <w:proofErr w:type="gramEnd"/>
      <w:r>
        <w:rPr>
          <w:rFonts w:ascii="宋体" w:eastAsia="宋体" w:hAnsi="宋体" w:cstheme="minorEastAsia" w:hint="eastAsia"/>
          <w:sz w:val="24"/>
        </w:rPr>
        <w:t>、钉钉会议等在线会议平台的使用量增幅巨大</w:t>
      </w:r>
      <w:r w:rsidR="00A84618">
        <w:rPr>
          <w:rFonts w:ascii="宋体" w:eastAsia="宋体" w:hAnsi="宋体" w:cstheme="minorEastAsia" w:hint="eastAsia"/>
          <w:sz w:val="24"/>
        </w:rPr>
        <w:t>，</w:t>
      </w:r>
      <w:r>
        <w:rPr>
          <w:rFonts w:ascii="宋体" w:eastAsia="宋体" w:hAnsi="宋体" w:cstheme="minorEastAsia" w:hint="eastAsia"/>
          <w:sz w:val="24"/>
        </w:rPr>
        <w:t>但是目前的在线会议系统具有一定的限制性，主要有以下</w:t>
      </w:r>
      <w:r w:rsidR="00A84618">
        <w:rPr>
          <w:rFonts w:ascii="宋体" w:eastAsia="宋体" w:hAnsi="宋体" w:cstheme="minorEastAsia" w:hint="eastAsia"/>
          <w:sz w:val="24"/>
        </w:rPr>
        <w:t>几点</w:t>
      </w:r>
      <w:r>
        <w:rPr>
          <w:rFonts w:ascii="宋体" w:eastAsia="宋体" w:hAnsi="宋体" w:cstheme="minorEastAsia" w:hint="eastAsia"/>
          <w:sz w:val="24"/>
        </w:rPr>
        <w:t>：</w:t>
      </w:r>
    </w:p>
    <w:p w14:paraId="1F891B81" w14:textId="77777777" w:rsidR="00926854" w:rsidRPr="00A84618" w:rsidRDefault="00B673EE" w:rsidP="00A84618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当前的在线会议系统不具有可视化与社交特性。基于传统的音视频的方式无法生动的还原会议的实际情境，代入感较弱</w:t>
      </w:r>
      <w:r w:rsidR="00A84618">
        <w:rPr>
          <w:rFonts w:ascii="宋体" w:eastAsia="宋体" w:hAnsi="宋体" w:cstheme="minorEastAsia" w:hint="eastAsia"/>
          <w:sz w:val="24"/>
        </w:rPr>
        <w:t>，</w:t>
      </w:r>
      <w:r w:rsidRPr="00A84618">
        <w:rPr>
          <w:rFonts w:ascii="宋体" w:eastAsia="宋体" w:hAnsi="宋体" w:cstheme="minorEastAsia" w:hint="eastAsia"/>
          <w:sz w:val="24"/>
        </w:rPr>
        <w:t>没有整合VR、AR等新型的互动与展示方式。音视频的方式主要采用传统的图像与声音的信息传播方式，沉浸感比VR、AR相比大大减弱。</w:t>
      </w:r>
    </w:p>
    <w:p w14:paraId="69F0F037" w14:textId="77777777" w:rsidR="00A84618" w:rsidRDefault="00A84618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当前会议系统的便利性及用户友好性较差。用户需额外安装插件，且人数受限，通常不能够很好地支持大规模的人群参会，部分在线会议系统较为重量级，</w:t>
      </w:r>
      <w:r>
        <w:rPr>
          <w:rFonts w:ascii="宋体" w:eastAsia="宋体" w:hAnsi="宋体" w:cstheme="minorEastAsia" w:hint="eastAsia"/>
          <w:sz w:val="24"/>
        </w:rPr>
        <w:lastRenderedPageBreak/>
        <w:t>对用户设备及网络环境要求高，会议加载速度慢，响应不及时等。</w:t>
      </w:r>
    </w:p>
    <w:p w14:paraId="5B3C4B57" w14:textId="252F8B35" w:rsidR="00B922D2" w:rsidRPr="005A1080" w:rsidRDefault="00A2142E" w:rsidP="00A8461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基于</w:t>
      </w:r>
      <w:r w:rsidR="00B673EE" w:rsidRPr="005A1080">
        <w:rPr>
          <w:rFonts w:ascii="宋体" w:eastAsia="宋体" w:hAnsi="宋体" w:cstheme="minorEastAsia" w:hint="eastAsia"/>
          <w:sz w:val="24"/>
        </w:rPr>
        <w:t>后疫情时代下的在线远程会议需求，</w:t>
      </w:r>
      <w:r>
        <w:rPr>
          <w:rFonts w:ascii="宋体" w:eastAsia="宋体" w:hAnsi="宋体" w:cstheme="minorEastAsia" w:hint="eastAsia"/>
          <w:sz w:val="24"/>
        </w:rPr>
        <w:t>想要解决当前远程会议系统存在的上述问题，</w:t>
      </w:r>
      <w:r w:rsidR="00B922D2" w:rsidRPr="005A1080">
        <w:rPr>
          <w:rFonts w:ascii="宋体" w:eastAsia="宋体" w:hAnsi="宋体" w:cstheme="minorEastAsia" w:hint="eastAsia"/>
          <w:sz w:val="24"/>
        </w:rPr>
        <w:t>主要有以下几个技术瓶颈：</w:t>
      </w:r>
    </w:p>
    <w:p w14:paraId="33232EE2" w14:textId="77777777" w:rsidR="00B922D2" w:rsidRPr="00A4378A" w:rsidRDefault="00B922D2" w:rsidP="00A4378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theme="minorEastAsia"/>
          <w:sz w:val="24"/>
        </w:rPr>
      </w:pPr>
      <w:r w:rsidRPr="00A4378A">
        <w:rPr>
          <w:rFonts w:ascii="宋体" w:eastAsia="宋体" w:hAnsi="宋体" w:cstheme="minorEastAsia" w:hint="eastAsia"/>
          <w:sz w:val="24"/>
        </w:rPr>
        <w:t>会议情景模型数据量大。为满足用户对在线会议的真实性、便利性等需求，给用户的提供较为良好的与会体验，势必需要</w:t>
      </w:r>
      <w:r w:rsidR="00A4378A">
        <w:rPr>
          <w:rFonts w:ascii="宋体" w:eastAsia="宋体" w:hAnsi="宋体" w:cstheme="minorEastAsia" w:hint="eastAsia"/>
          <w:sz w:val="24"/>
        </w:rPr>
        <w:t>大量</w:t>
      </w:r>
      <w:r w:rsidRPr="00A4378A">
        <w:rPr>
          <w:rFonts w:ascii="宋体" w:eastAsia="宋体" w:hAnsi="宋体" w:cstheme="minorEastAsia" w:hint="eastAsia"/>
          <w:sz w:val="24"/>
        </w:rPr>
        <w:t>精细的</w:t>
      </w:r>
      <w:r w:rsidR="00A4378A" w:rsidRPr="00A4378A">
        <w:rPr>
          <w:rFonts w:ascii="宋体" w:eastAsia="宋体" w:hAnsi="宋体" w:cstheme="minorEastAsia" w:hint="eastAsia"/>
          <w:sz w:val="24"/>
        </w:rPr>
        <w:t>、高数据量的</w:t>
      </w:r>
      <w:r w:rsidRPr="00A4378A">
        <w:rPr>
          <w:rFonts w:ascii="宋体" w:eastAsia="宋体" w:hAnsi="宋体" w:cstheme="minorEastAsia" w:hint="eastAsia"/>
          <w:sz w:val="24"/>
        </w:rPr>
        <w:t>会议场景模型、人物模型、人物与场景动画等等</w:t>
      </w:r>
      <w:r w:rsidR="00A4378A" w:rsidRPr="00A4378A">
        <w:rPr>
          <w:rFonts w:ascii="宋体" w:eastAsia="宋体" w:hAnsi="宋体" w:cstheme="minorEastAsia" w:hint="eastAsia"/>
          <w:sz w:val="24"/>
        </w:rPr>
        <w:t>，并且数据量会随着用户对场景美观度、交互方式的丰富度等的提高而进一步提高。</w:t>
      </w:r>
    </w:p>
    <w:p w14:paraId="67CA6B9E" w14:textId="77777777" w:rsidR="00A4378A" w:rsidRDefault="00A4378A" w:rsidP="00A4378A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theme="minorEastAsia"/>
          <w:sz w:val="24"/>
        </w:rPr>
      </w:pPr>
      <w:bookmarkStart w:id="0" w:name="OLE_LINK6"/>
      <w:bookmarkStart w:id="1" w:name="OLE_LINK7"/>
      <w:r>
        <w:rPr>
          <w:rFonts w:ascii="宋体" w:eastAsia="宋体" w:hAnsi="宋体" w:cstheme="minorEastAsia" w:hint="eastAsia"/>
          <w:sz w:val="24"/>
        </w:rPr>
        <w:t>会议情景中网络传输压力大。由于美观的场景模型、精细的人物动作带来的模型数据量的问题，会导致这些模型的传输出现比较大的网络延迟，从而</w:t>
      </w:r>
      <w:r w:rsidR="00A84618">
        <w:rPr>
          <w:rFonts w:ascii="宋体" w:eastAsia="宋体" w:hAnsi="宋体" w:cstheme="minorEastAsia" w:hint="eastAsia"/>
          <w:sz w:val="24"/>
        </w:rPr>
        <w:t>对用户的与会体验造成负面影响。</w:t>
      </w:r>
    </w:p>
    <w:bookmarkEnd w:id="0"/>
    <w:bookmarkEnd w:id="1"/>
    <w:p w14:paraId="0AE94884" w14:textId="01FDD68F" w:rsidR="006F3F35" w:rsidRPr="00A2142E" w:rsidRDefault="005A1080" w:rsidP="00A2142E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theme="minorEastAsia" w:hint="eastAsia"/>
          <w:sz w:val="24"/>
        </w:rPr>
      </w:pPr>
      <w:r w:rsidRPr="005A1080">
        <w:rPr>
          <w:rFonts w:ascii="宋体" w:eastAsia="宋体" w:hAnsi="宋体" w:cstheme="minorEastAsia" w:hint="eastAsia"/>
          <w:sz w:val="24"/>
        </w:rPr>
        <w:t>网页端渲染压力大。网页浏览器相对于桌面应用来说，受制于有限的内存空间与</w:t>
      </w:r>
      <w:proofErr w:type="gramStart"/>
      <w:r w:rsidRPr="005A1080">
        <w:rPr>
          <w:rFonts w:ascii="宋体" w:eastAsia="宋体" w:hAnsi="宋体" w:cstheme="minorEastAsia" w:hint="eastAsia"/>
          <w:sz w:val="24"/>
        </w:rPr>
        <w:t>弱计算</w:t>
      </w:r>
      <w:proofErr w:type="gramEnd"/>
      <w:r w:rsidRPr="005A1080">
        <w:rPr>
          <w:rFonts w:ascii="宋体" w:eastAsia="宋体" w:hAnsi="宋体" w:cstheme="minorEastAsia" w:hint="eastAsia"/>
          <w:sz w:val="24"/>
        </w:rPr>
        <w:t>能力，不仅要渲染大规模、高数据量的</w:t>
      </w:r>
      <w:r w:rsidR="008363B3">
        <w:rPr>
          <w:rFonts w:ascii="宋体" w:eastAsia="宋体" w:hAnsi="宋体" w:cstheme="minorEastAsia" w:hint="eastAsia"/>
          <w:sz w:val="24"/>
        </w:rPr>
        <w:t>会议</w:t>
      </w:r>
      <w:r w:rsidRPr="005A1080">
        <w:rPr>
          <w:rFonts w:ascii="宋体" w:eastAsia="宋体" w:hAnsi="宋体" w:cstheme="minorEastAsia" w:hint="eastAsia"/>
          <w:sz w:val="24"/>
        </w:rPr>
        <w:t>场景、人物模型及动画等，还要时刻对用户的交互请求做出及时的响应。对渲染速度、渲染精度、资源占用等都有</w:t>
      </w:r>
      <w:r>
        <w:rPr>
          <w:rFonts w:ascii="宋体" w:eastAsia="宋体" w:hAnsi="宋体" w:cstheme="minorEastAsia" w:hint="eastAsia"/>
          <w:sz w:val="24"/>
        </w:rPr>
        <w:t>着</w:t>
      </w:r>
      <w:r w:rsidRPr="005A1080">
        <w:rPr>
          <w:rFonts w:ascii="宋体" w:eastAsia="宋体" w:hAnsi="宋体" w:cstheme="minorEastAsia" w:hint="eastAsia"/>
          <w:sz w:val="24"/>
        </w:rPr>
        <w:t>极高的要求。</w:t>
      </w:r>
    </w:p>
    <w:p w14:paraId="75A66D41" w14:textId="53DA0039" w:rsidR="008363B3" w:rsidRPr="00416658" w:rsidRDefault="00A2142E" w:rsidP="00A2142E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</w:rPr>
      </w:pPr>
      <w:r w:rsidRPr="005A1080">
        <w:rPr>
          <w:rFonts w:ascii="宋体" w:eastAsia="宋体" w:hAnsi="宋体" w:cstheme="minorEastAsia" w:hint="eastAsia"/>
          <w:sz w:val="24"/>
        </w:rPr>
        <w:t>本文</w:t>
      </w:r>
      <w:r>
        <w:rPr>
          <w:rFonts w:ascii="宋体" w:eastAsia="宋体" w:hAnsi="宋体" w:cstheme="minorEastAsia" w:hint="eastAsia"/>
          <w:sz w:val="24"/>
        </w:rPr>
        <w:t>的研究目的是</w:t>
      </w:r>
      <w:r w:rsidRPr="005A1080">
        <w:rPr>
          <w:rFonts w:ascii="宋体" w:eastAsia="宋体" w:hAnsi="宋体" w:cstheme="minorEastAsia" w:hint="eastAsia"/>
          <w:sz w:val="24"/>
        </w:rPr>
        <w:t>提出一套大规模轻量级</w:t>
      </w:r>
      <w:proofErr w:type="spellStart"/>
      <w:r w:rsidRPr="005A1080">
        <w:rPr>
          <w:rFonts w:ascii="宋体" w:eastAsia="宋体" w:hAnsi="宋体" w:cstheme="minorEastAsia" w:hint="eastAsia"/>
          <w:sz w:val="24"/>
        </w:rPr>
        <w:t>Web</w:t>
      </w:r>
      <w:r w:rsidRPr="005A1080">
        <w:rPr>
          <w:rFonts w:ascii="宋体" w:eastAsia="宋体" w:hAnsi="宋体" w:cstheme="minorEastAsia"/>
          <w:sz w:val="24"/>
        </w:rPr>
        <w:t>VR</w:t>
      </w:r>
      <w:proofErr w:type="spellEnd"/>
      <w:r w:rsidRPr="005A1080">
        <w:rPr>
          <w:rFonts w:ascii="宋体" w:eastAsia="宋体" w:hAnsi="宋体" w:cstheme="minorEastAsia" w:hint="eastAsia"/>
          <w:sz w:val="24"/>
        </w:rPr>
        <w:t>在线会议技术解决方案，</w:t>
      </w:r>
      <w:r w:rsidR="006F3F35" w:rsidRPr="005A1080">
        <w:rPr>
          <w:rFonts w:ascii="宋体" w:eastAsia="宋体" w:hAnsi="宋体" w:cstheme="minorEastAsia" w:hint="eastAsia"/>
          <w:sz w:val="24"/>
        </w:rPr>
        <w:t>该方案采用虚拟现实的方式进行远程会议环境的呈现，给体验者带来更强的参与感与沉浸感，使得线上与线下的距离进一步拉近，采用</w:t>
      </w:r>
      <w:proofErr w:type="spellStart"/>
      <w:r w:rsidR="006F3F35" w:rsidRPr="005A1080">
        <w:rPr>
          <w:rFonts w:ascii="宋体" w:eastAsia="宋体" w:hAnsi="宋体" w:cstheme="minorEastAsia" w:hint="eastAsia"/>
          <w:sz w:val="24"/>
        </w:rPr>
        <w:t>Web+VR</w:t>
      </w:r>
      <w:proofErr w:type="spellEnd"/>
      <w:r w:rsidR="006F3F35" w:rsidRPr="005A1080">
        <w:rPr>
          <w:rFonts w:ascii="宋体" w:eastAsia="宋体" w:hAnsi="宋体" w:cstheme="minorEastAsia" w:hint="eastAsia"/>
          <w:sz w:val="24"/>
        </w:rPr>
        <w:t>的方式进一步减低VR的体验与使用门槛，用户无需安装任何插件，即可快速上会</w:t>
      </w:r>
      <w:r>
        <w:rPr>
          <w:rFonts w:ascii="宋体" w:eastAsia="宋体" w:hAnsi="宋体" w:cstheme="minorEastAsia" w:hint="eastAsia"/>
          <w:sz w:val="24"/>
        </w:rPr>
        <w:t>，并且</w:t>
      </w:r>
      <w:r w:rsidR="006F3F35" w:rsidRPr="005A1080">
        <w:rPr>
          <w:rFonts w:ascii="宋体" w:eastAsia="宋体" w:hAnsi="宋体" w:cstheme="minorEastAsia" w:hint="eastAsia"/>
          <w:sz w:val="24"/>
        </w:rPr>
        <w:t>支持大规模的人群在线参会，</w:t>
      </w:r>
      <w:r w:rsidR="006F3F35">
        <w:rPr>
          <w:rFonts w:ascii="宋体" w:eastAsia="宋体" w:hAnsi="宋体" w:cstheme="minorEastAsia" w:hint="eastAsia"/>
          <w:sz w:val="24"/>
        </w:rPr>
        <w:t>同时给用户提供丰富的、友好的、快速的与会交互操作，提升用户使用的友好度与易用性。</w:t>
      </w:r>
    </w:p>
    <w:p w14:paraId="0CBA589E" w14:textId="77777777" w:rsidR="00926854" w:rsidRDefault="00926854">
      <w:pPr>
        <w:rPr>
          <w:b/>
          <w:bCs/>
        </w:rPr>
      </w:pPr>
    </w:p>
    <w:p w14:paraId="63E65E91" w14:textId="77777777" w:rsidR="00926854" w:rsidRDefault="00B673EE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相关研究工作</w:t>
      </w:r>
    </w:p>
    <w:p w14:paraId="17C6D139" w14:textId="77777777" w:rsidR="00416658" w:rsidRDefault="00416658" w:rsidP="00416658">
      <w:pPr>
        <w:rPr>
          <w:b/>
          <w:bCs/>
        </w:rPr>
      </w:pPr>
    </w:p>
    <w:p w14:paraId="41552471" w14:textId="111A5EF7" w:rsidR="00416658" w:rsidRDefault="00115342" w:rsidP="00416658">
      <w:pPr>
        <w:rPr>
          <w:b/>
          <w:bCs/>
        </w:rPr>
      </w:pPr>
      <w:r>
        <w:rPr>
          <w:rFonts w:hint="eastAsia"/>
          <w:b/>
          <w:bCs/>
        </w:rPr>
        <w:t>2.1</w:t>
      </w:r>
      <w:r>
        <w:rPr>
          <w:b/>
          <w:bCs/>
        </w:rPr>
        <w:t xml:space="preserve"> </w:t>
      </w:r>
      <w:r w:rsidR="00416658">
        <w:rPr>
          <w:rFonts w:hint="eastAsia"/>
          <w:b/>
          <w:bCs/>
        </w:rPr>
        <w:t>V</w:t>
      </w:r>
      <w:r w:rsidR="00416658">
        <w:rPr>
          <w:b/>
          <w:bCs/>
        </w:rPr>
        <w:t>R</w:t>
      </w:r>
      <w:r w:rsidR="00416658">
        <w:rPr>
          <w:rFonts w:hint="eastAsia"/>
          <w:b/>
          <w:bCs/>
        </w:rPr>
        <w:t>在线会议系统研究现状</w:t>
      </w:r>
    </w:p>
    <w:p w14:paraId="7A63C762" w14:textId="77777777" w:rsidR="00416658" w:rsidRDefault="00416658" w:rsidP="00416658">
      <w:pPr>
        <w:rPr>
          <w:b/>
          <w:bCs/>
        </w:rPr>
      </w:pPr>
    </w:p>
    <w:p w14:paraId="60E4ED9D" w14:textId="1636B80C" w:rsidR="00926854" w:rsidRPr="00416658" w:rsidRDefault="00416658" w:rsidP="0041665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</w:rPr>
      </w:pPr>
      <w:r w:rsidRPr="00416658">
        <w:rPr>
          <w:rFonts w:ascii="宋体" w:eastAsia="宋体" w:hAnsi="宋体" w:cstheme="minorEastAsia" w:hint="eastAsia"/>
          <w:sz w:val="24"/>
        </w:rPr>
        <w:t>2020年，可以说是各大厂商开始频繁</w:t>
      </w:r>
      <w:r w:rsidR="00A2142E">
        <w:rPr>
          <w:rFonts w:ascii="宋体" w:eastAsia="宋体" w:hAnsi="宋体" w:cstheme="minorEastAsia" w:hint="eastAsia"/>
          <w:sz w:val="24"/>
        </w:rPr>
        <w:t>地</w:t>
      </w:r>
      <w:r w:rsidRPr="00416658">
        <w:rPr>
          <w:rFonts w:ascii="宋体" w:eastAsia="宋体" w:hAnsi="宋体" w:cstheme="minorEastAsia" w:hint="eastAsia"/>
          <w:sz w:val="24"/>
        </w:rPr>
        <w:t>将VR相关技术应用在展览展会、线上会议中的一年。从谷歌、苹果、Facebook、MWC、E3、Unity等等每年备受关注的大会纷纷宣布</w:t>
      </w:r>
      <w:proofErr w:type="gramStart"/>
      <w:r w:rsidRPr="00416658">
        <w:rPr>
          <w:rFonts w:ascii="宋体" w:eastAsia="宋体" w:hAnsi="宋体" w:cstheme="minorEastAsia" w:hint="eastAsia"/>
          <w:sz w:val="24"/>
        </w:rPr>
        <w:t>改为线</w:t>
      </w:r>
      <w:proofErr w:type="gramEnd"/>
      <w:r w:rsidRPr="00416658">
        <w:rPr>
          <w:rFonts w:ascii="宋体" w:eastAsia="宋体" w:hAnsi="宋体" w:cstheme="minorEastAsia" w:hint="eastAsia"/>
          <w:sz w:val="24"/>
        </w:rPr>
        <w:t>上举办后，利用科技手段在线上举办发布会逐渐形成一种潮流。</w:t>
      </w:r>
    </w:p>
    <w:p w14:paraId="497C9958" w14:textId="77777777" w:rsidR="00926854" w:rsidRDefault="0041665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当下，对V</w:t>
      </w:r>
      <w:r>
        <w:rPr>
          <w:rFonts w:ascii="宋体" w:eastAsia="宋体" w:hAnsi="宋体" w:cstheme="minorEastAsia"/>
          <w:sz w:val="24"/>
        </w:rPr>
        <w:t>R</w:t>
      </w:r>
      <w:r>
        <w:rPr>
          <w:rFonts w:ascii="宋体" w:eastAsia="宋体" w:hAnsi="宋体" w:cstheme="minorEastAsia" w:hint="eastAsia"/>
          <w:sz w:val="24"/>
        </w:rPr>
        <w:t>在线会议系统的研究</w:t>
      </w:r>
      <w:r w:rsidR="00B673EE">
        <w:rPr>
          <w:rFonts w:ascii="宋体" w:eastAsia="宋体" w:hAnsi="宋体" w:cstheme="minorEastAsia" w:hint="eastAsia"/>
          <w:sz w:val="24"/>
        </w:rPr>
        <w:t>主要分为两大类</w:t>
      </w:r>
      <w:r>
        <w:rPr>
          <w:rFonts w:ascii="宋体" w:eastAsia="宋体" w:hAnsi="宋体" w:cstheme="minorEastAsia" w:hint="eastAsia"/>
          <w:sz w:val="24"/>
        </w:rPr>
        <w:t>。</w:t>
      </w:r>
      <w:r w:rsidR="00B673EE">
        <w:rPr>
          <w:rFonts w:ascii="宋体" w:eastAsia="宋体" w:hAnsi="宋体" w:cstheme="minorEastAsia" w:hint="eastAsia"/>
          <w:sz w:val="24"/>
        </w:rPr>
        <w:t>第一类是</w:t>
      </w:r>
      <w:r>
        <w:rPr>
          <w:rFonts w:ascii="宋体" w:eastAsia="宋体" w:hAnsi="宋体" w:cstheme="minorEastAsia" w:hint="eastAsia"/>
          <w:sz w:val="24"/>
        </w:rPr>
        <w:t>对</w:t>
      </w:r>
      <w:r w:rsidR="00B673EE">
        <w:rPr>
          <w:rFonts w:ascii="宋体" w:eastAsia="宋体" w:hAnsi="宋体" w:cstheme="minorEastAsia" w:hint="eastAsia"/>
          <w:sz w:val="24"/>
        </w:rPr>
        <w:t>基于PC客户端的VR会议平台</w:t>
      </w:r>
      <w:r>
        <w:rPr>
          <w:rFonts w:ascii="宋体" w:eastAsia="宋体" w:hAnsi="宋体" w:cstheme="minorEastAsia" w:hint="eastAsia"/>
          <w:sz w:val="24"/>
        </w:rPr>
        <w:t>的研究</w:t>
      </w:r>
      <w:r w:rsidR="00B673EE">
        <w:rPr>
          <w:rFonts w:ascii="宋体" w:eastAsia="宋体" w:hAnsi="宋体" w:cstheme="minorEastAsia" w:hint="eastAsia"/>
          <w:sz w:val="24"/>
        </w:rPr>
        <w:t>，如</w:t>
      </w:r>
      <w:proofErr w:type="spellStart"/>
      <w:r w:rsidR="00B673EE">
        <w:rPr>
          <w:rFonts w:ascii="宋体" w:eastAsia="宋体" w:hAnsi="宋体" w:cstheme="minorEastAsia" w:hint="eastAsia"/>
          <w:sz w:val="24"/>
        </w:rPr>
        <w:t>VSWork</w:t>
      </w:r>
      <w:proofErr w:type="spellEnd"/>
      <w:r w:rsidR="00B673EE" w:rsidRPr="00B673EE">
        <w:rPr>
          <w:rFonts w:ascii="宋体" w:eastAsia="宋体" w:hAnsi="宋体" w:cstheme="minorEastAsia"/>
          <w:sz w:val="24"/>
          <w:vertAlign w:val="superscript"/>
        </w:rPr>
        <w:t>[</w:t>
      </w:r>
      <w:r w:rsidR="00B673EE" w:rsidRPr="00B673EE">
        <w:rPr>
          <w:rFonts w:ascii="宋体" w:eastAsia="宋体" w:hAnsi="宋体" w:cstheme="minorEastAsia" w:hint="eastAsia"/>
          <w:sz w:val="24"/>
          <w:vertAlign w:val="superscript"/>
        </w:rPr>
        <w:t>1</w:t>
      </w:r>
      <w:r w:rsidR="00B673EE">
        <w:rPr>
          <w:rFonts w:ascii="宋体" w:eastAsia="宋体" w:hAnsi="宋体" w:cstheme="minorEastAsia"/>
          <w:sz w:val="24"/>
          <w:vertAlign w:val="superscript"/>
        </w:rPr>
        <w:t>]</w:t>
      </w:r>
      <w:r w:rsidR="00B673EE">
        <w:rPr>
          <w:rFonts w:ascii="宋体" w:eastAsia="宋体" w:hAnsi="宋体" w:cstheme="minorEastAsia" w:hint="eastAsia"/>
          <w:sz w:val="24"/>
        </w:rPr>
        <w:t>、Engage</w:t>
      </w:r>
      <w:r w:rsidR="00B673EE" w:rsidRPr="00B673EE">
        <w:rPr>
          <w:rFonts w:ascii="宋体" w:eastAsia="宋体" w:hAnsi="宋体" w:cstheme="minorEastAsia"/>
          <w:sz w:val="24"/>
          <w:vertAlign w:val="superscript"/>
        </w:rPr>
        <w:t>[2]</w:t>
      </w:r>
      <w:r>
        <w:rPr>
          <w:rFonts w:ascii="宋体" w:eastAsia="宋体" w:hAnsi="宋体" w:cstheme="minorEastAsia" w:hint="eastAsia"/>
          <w:sz w:val="24"/>
        </w:rPr>
        <w:t>等</w:t>
      </w:r>
      <w:r w:rsidR="00B673EE">
        <w:rPr>
          <w:rFonts w:ascii="宋体" w:eastAsia="宋体" w:hAnsi="宋体" w:cstheme="minorEastAsia" w:hint="eastAsia"/>
          <w:sz w:val="24"/>
        </w:rPr>
        <w:t>。第二类是</w:t>
      </w:r>
      <w:r>
        <w:rPr>
          <w:rFonts w:ascii="宋体" w:eastAsia="宋体" w:hAnsi="宋体" w:cstheme="minorEastAsia" w:hint="eastAsia"/>
          <w:sz w:val="24"/>
        </w:rPr>
        <w:t>对</w:t>
      </w:r>
      <w:r w:rsidR="00B673EE">
        <w:rPr>
          <w:rFonts w:ascii="宋体" w:eastAsia="宋体" w:hAnsi="宋体" w:cstheme="minorEastAsia" w:hint="eastAsia"/>
          <w:sz w:val="24"/>
        </w:rPr>
        <w:t>基于Web端的</w:t>
      </w:r>
      <w:r w:rsidR="00B673EE">
        <w:rPr>
          <w:rFonts w:ascii="宋体" w:eastAsia="宋体" w:hAnsi="宋体" w:cstheme="minorEastAsia" w:hint="eastAsia"/>
          <w:sz w:val="24"/>
        </w:rPr>
        <w:lastRenderedPageBreak/>
        <w:t>在线社交会议平台</w:t>
      </w:r>
      <w:r>
        <w:rPr>
          <w:rFonts w:ascii="宋体" w:eastAsia="宋体" w:hAnsi="宋体" w:cstheme="minorEastAsia" w:hint="eastAsia"/>
          <w:sz w:val="24"/>
        </w:rPr>
        <w:t>的研究</w:t>
      </w:r>
      <w:r w:rsidR="00B673EE">
        <w:rPr>
          <w:rFonts w:ascii="宋体" w:eastAsia="宋体" w:hAnsi="宋体" w:cstheme="minorEastAsia" w:hint="eastAsia"/>
          <w:sz w:val="24"/>
        </w:rPr>
        <w:t>，如</w:t>
      </w:r>
      <w:proofErr w:type="spellStart"/>
      <w:r w:rsidR="00B673EE">
        <w:rPr>
          <w:rFonts w:ascii="宋体" w:eastAsia="宋体" w:hAnsi="宋体" w:cstheme="minorEastAsia" w:hint="eastAsia"/>
          <w:sz w:val="24"/>
        </w:rPr>
        <w:t>Mozilia</w:t>
      </w:r>
      <w:proofErr w:type="spellEnd"/>
      <w:r w:rsidR="00B673EE">
        <w:rPr>
          <w:rFonts w:ascii="宋体" w:eastAsia="宋体" w:hAnsi="宋体" w:cstheme="minorEastAsia" w:hint="eastAsia"/>
          <w:sz w:val="24"/>
        </w:rPr>
        <w:t xml:space="preserve"> hubs</w:t>
      </w:r>
      <w:r w:rsidR="00B673EE" w:rsidRPr="00B673EE">
        <w:rPr>
          <w:rFonts w:ascii="宋体" w:eastAsia="宋体" w:hAnsi="宋体" w:cstheme="minorEastAsia"/>
          <w:sz w:val="24"/>
          <w:vertAlign w:val="superscript"/>
        </w:rPr>
        <w:t>[3]</w:t>
      </w:r>
      <w:r w:rsidR="00B673EE">
        <w:rPr>
          <w:rFonts w:ascii="宋体" w:eastAsia="宋体" w:hAnsi="宋体" w:cstheme="minorEastAsia" w:hint="eastAsia"/>
          <w:sz w:val="24"/>
        </w:rPr>
        <w:t>。</w:t>
      </w:r>
    </w:p>
    <w:p w14:paraId="4C13A1BB" w14:textId="77777777" w:rsidR="0059228D" w:rsidRDefault="00B673EE" w:rsidP="00BD3C5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</w:rPr>
      </w:pPr>
      <w:proofErr w:type="spellStart"/>
      <w:r>
        <w:rPr>
          <w:rFonts w:ascii="宋体" w:eastAsia="宋体" w:hAnsi="宋体" w:cstheme="minorEastAsia" w:hint="eastAsia"/>
          <w:sz w:val="24"/>
        </w:rPr>
        <w:t>VSWork</w:t>
      </w:r>
      <w:proofErr w:type="spellEnd"/>
      <w:r>
        <w:rPr>
          <w:rFonts w:ascii="宋体" w:eastAsia="宋体" w:hAnsi="宋体" w:cstheme="minorEastAsia" w:hint="eastAsia"/>
          <w:sz w:val="24"/>
        </w:rPr>
        <w:t>是国内的一款VR虚拟会议系统，</w:t>
      </w:r>
      <w:r w:rsidR="00BD3C58">
        <w:rPr>
          <w:rFonts w:ascii="宋体" w:eastAsia="宋体" w:hAnsi="宋体" w:cstheme="minorEastAsia" w:hint="eastAsia"/>
          <w:sz w:val="24"/>
        </w:rPr>
        <w:t>其实现了丰富的用户交互操作，如</w:t>
      </w:r>
      <w:r>
        <w:rPr>
          <w:rFonts w:ascii="宋体" w:eastAsia="宋体" w:hAnsi="宋体" w:cstheme="minorEastAsia" w:hint="eastAsia"/>
          <w:sz w:val="24"/>
        </w:rPr>
        <w:t>自定义虚拟角色，</w:t>
      </w:r>
      <w:r w:rsidR="00BD3C58">
        <w:rPr>
          <w:rFonts w:ascii="宋体" w:eastAsia="宋体" w:hAnsi="宋体" w:cstheme="minorEastAsia" w:hint="eastAsia"/>
          <w:sz w:val="24"/>
        </w:rPr>
        <w:t>人物模型与场景物体的互动等</w:t>
      </w:r>
      <w:r>
        <w:rPr>
          <w:rFonts w:ascii="宋体" w:eastAsia="宋体" w:hAnsi="宋体" w:cstheme="minorEastAsia" w:hint="eastAsia"/>
          <w:sz w:val="24"/>
        </w:rPr>
        <w:t>。</w:t>
      </w:r>
      <w:r w:rsidR="00BD3C58">
        <w:rPr>
          <w:rFonts w:ascii="宋体" w:eastAsia="宋体" w:hAnsi="宋体" w:cstheme="minorEastAsia" w:hint="eastAsia"/>
          <w:sz w:val="24"/>
        </w:rPr>
        <w:t>在软件架构方面，</w:t>
      </w:r>
      <w:r>
        <w:rPr>
          <w:rFonts w:ascii="宋体" w:eastAsia="宋体" w:hAnsi="宋体" w:cstheme="minorEastAsia" w:hint="eastAsia"/>
          <w:sz w:val="24"/>
        </w:rPr>
        <w:t>VSWORK的全部内容都采用云端部署，终端设备的本地负担很小，不同客户的内容都对应独立的服务器，保证</w:t>
      </w:r>
      <w:r w:rsidR="00BD3C58">
        <w:rPr>
          <w:rFonts w:ascii="宋体" w:eastAsia="宋体" w:hAnsi="宋体" w:cstheme="minorEastAsia" w:hint="eastAsia"/>
          <w:sz w:val="24"/>
        </w:rPr>
        <w:t>了用户</w:t>
      </w:r>
      <w:r>
        <w:rPr>
          <w:rFonts w:ascii="宋体" w:eastAsia="宋体" w:hAnsi="宋体" w:cstheme="minorEastAsia" w:hint="eastAsia"/>
          <w:sz w:val="24"/>
        </w:rPr>
        <w:t>文件与信息的安全性与私密性。Engage由VR教育公司IVRE开发，</w:t>
      </w:r>
      <w:r w:rsidR="00BD3C58">
        <w:rPr>
          <w:rFonts w:ascii="宋体" w:eastAsia="宋体" w:hAnsi="宋体" w:cstheme="minorEastAsia" w:hint="eastAsia"/>
          <w:sz w:val="24"/>
        </w:rPr>
        <w:t>同样支持</w:t>
      </w:r>
      <w:r>
        <w:rPr>
          <w:rFonts w:ascii="宋体" w:eastAsia="宋体" w:hAnsi="宋体" w:cstheme="minorEastAsia" w:hint="eastAsia"/>
          <w:sz w:val="24"/>
        </w:rPr>
        <w:t>与会者一对一的</w:t>
      </w:r>
      <w:r w:rsidR="00BD3C58">
        <w:rPr>
          <w:rFonts w:ascii="宋体" w:eastAsia="宋体" w:hAnsi="宋体" w:cstheme="minorEastAsia" w:hint="eastAsia"/>
          <w:sz w:val="24"/>
        </w:rPr>
        <w:t>丰富交互操作</w:t>
      </w:r>
      <w:r>
        <w:rPr>
          <w:rFonts w:ascii="宋体" w:eastAsia="宋体" w:hAnsi="宋体" w:cstheme="minorEastAsia" w:hint="eastAsia"/>
          <w:sz w:val="24"/>
        </w:rPr>
        <w:t>，同时，</w:t>
      </w:r>
      <w:r w:rsidR="00BD3C58">
        <w:rPr>
          <w:rFonts w:ascii="宋体" w:eastAsia="宋体" w:hAnsi="宋体" w:cstheme="minorEastAsia" w:hint="eastAsia"/>
          <w:sz w:val="24"/>
        </w:rPr>
        <w:t>其对</w:t>
      </w:r>
      <w:r>
        <w:rPr>
          <w:rFonts w:ascii="宋体" w:eastAsia="宋体" w:hAnsi="宋体" w:cstheme="minorEastAsia" w:hint="eastAsia"/>
          <w:sz w:val="24"/>
        </w:rPr>
        <w:t>VR设备</w:t>
      </w:r>
      <w:r w:rsidR="00BD3C58">
        <w:rPr>
          <w:rFonts w:ascii="宋体" w:eastAsia="宋体" w:hAnsi="宋体" w:cstheme="minorEastAsia" w:hint="eastAsia"/>
          <w:sz w:val="24"/>
        </w:rPr>
        <w:t>也有着较好的支持。</w:t>
      </w:r>
    </w:p>
    <w:p w14:paraId="283057D4" w14:textId="77777777" w:rsidR="00BD3C58" w:rsidRDefault="00B673EE" w:rsidP="00BD3C58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Mozilla hubs是运行在浏览器中的虚拟协作平台。</w:t>
      </w:r>
      <w:r w:rsidR="00BD3C58">
        <w:rPr>
          <w:rFonts w:ascii="宋体" w:eastAsia="宋体" w:hAnsi="宋体" w:cstheme="minorEastAsia" w:hint="eastAsia"/>
          <w:sz w:val="24"/>
        </w:rPr>
        <w:t>其技术优势在于无需安装其他插件，通过链接邀请他人进入自创的虚拟空间中进行相关的交互操作，并提供对VR设备的支持。并且，</w:t>
      </w:r>
      <w:r>
        <w:rPr>
          <w:rFonts w:ascii="宋体" w:eastAsia="宋体" w:hAnsi="宋体" w:cstheme="minorEastAsia" w:hint="eastAsia"/>
          <w:sz w:val="24"/>
        </w:rPr>
        <w:t>其拥有</w:t>
      </w:r>
      <w:r w:rsidR="00BD3C58">
        <w:rPr>
          <w:rFonts w:ascii="宋体" w:eastAsia="宋体" w:hAnsi="宋体" w:cstheme="minorEastAsia" w:hint="eastAsia"/>
          <w:sz w:val="24"/>
        </w:rPr>
        <w:t>着高自由度</w:t>
      </w:r>
      <w:r>
        <w:rPr>
          <w:rFonts w:ascii="宋体" w:eastAsia="宋体" w:hAnsi="宋体" w:cstheme="minorEastAsia" w:hint="eastAsia"/>
          <w:sz w:val="24"/>
        </w:rPr>
        <w:t>的化身定制、场景定制功能，</w:t>
      </w:r>
      <w:r w:rsidR="00BD3C58">
        <w:rPr>
          <w:rFonts w:ascii="宋体" w:eastAsia="宋体" w:hAnsi="宋体" w:cstheme="minorEastAsia" w:hint="eastAsia"/>
          <w:sz w:val="24"/>
        </w:rPr>
        <w:t>以及</w:t>
      </w:r>
      <w:r>
        <w:rPr>
          <w:rFonts w:ascii="宋体" w:eastAsia="宋体" w:hAnsi="宋体" w:cstheme="minorEastAsia" w:hint="eastAsia"/>
          <w:sz w:val="24"/>
        </w:rPr>
        <w:t>高自由度的交互方式</w:t>
      </w:r>
      <w:r w:rsidR="00BD3C58">
        <w:rPr>
          <w:rFonts w:ascii="宋体" w:eastAsia="宋体" w:hAnsi="宋体" w:cstheme="minorEastAsia" w:hint="eastAsia"/>
          <w:sz w:val="24"/>
        </w:rPr>
        <w:t>。</w:t>
      </w:r>
      <w:r w:rsidR="0059228D">
        <w:rPr>
          <w:rFonts w:ascii="宋体" w:eastAsia="宋体" w:hAnsi="宋体" w:cstheme="minorEastAsia" w:hint="eastAsia"/>
          <w:sz w:val="24"/>
        </w:rPr>
        <w:t>不过在部分场景下，场景的美观度、加载速度上仍然较慢。</w:t>
      </w:r>
    </w:p>
    <w:p w14:paraId="61A63223" w14:textId="77777777" w:rsidR="00926854" w:rsidRDefault="00B673EE" w:rsidP="0059228D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总的来说，</w:t>
      </w:r>
      <w:r w:rsidR="0059228D">
        <w:rPr>
          <w:rFonts w:ascii="宋体" w:eastAsia="宋体" w:hAnsi="宋体" w:cstheme="minorEastAsia" w:hint="eastAsia"/>
          <w:sz w:val="24"/>
        </w:rPr>
        <w:t>基于P</w:t>
      </w:r>
      <w:r w:rsidR="0059228D">
        <w:rPr>
          <w:rFonts w:ascii="宋体" w:eastAsia="宋体" w:hAnsi="宋体" w:cstheme="minorEastAsia"/>
          <w:sz w:val="24"/>
        </w:rPr>
        <w:t>C</w:t>
      </w:r>
      <w:r w:rsidR="0059228D">
        <w:rPr>
          <w:rFonts w:ascii="宋体" w:eastAsia="宋体" w:hAnsi="宋体" w:cstheme="minorEastAsia" w:hint="eastAsia"/>
          <w:sz w:val="24"/>
        </w:rPr>
        <w:t>的V</w:t>
      </w:r>
      <w:r w:rsidR="0059228D">
        <w:rPr>
          <w:rFonts w:ascii="宋体" w:eastAsia="宋体" w:hAnsi="宋体" w:cstheme="minorEastAsia"/>
          <w:sz w:val="24"/>
        </w:rPr>
        <w:t>R</w:t>
      </w:r>
      <w:r w:rsidR="0059228D">
        <w:rPr>
          <w:rFonts w:ascii="宋体" w:eastAsia="宋体" w:hAnsi="宋体" w:cstheme="minorEastAsia" w:hint="eastAsia"/>
          <w:sz w:val="24"/>
        </w:rPr>
        <w:t>在线会议系统，大多是采用Unity进行开发，较为重量级；发布模式仍是PC</w:t>
      </w:r>
      <w:proofErr w:type="gramStart"/>
      <w:r w:rsidR="0059228D">
        <w:rPr>
          <w:rFonts w:ascii="宋体" w:eastAsia="宋体" w:hAnsi="宋体" w:cstheme="minorEastAsia" w:hint="eastAsia"/>
          <w:sz w:val="24"/>
        </w:rPr>
        <w:t>端运行</w:t>
      </w:r>
      <w:proofErr w:type="gramEnd"/>
      <w:r w:rsidR="0059228D">
        <w:rPr>
          <w:rFonts w:ascii="宋体" w:eastAsia="宋体" w:hAnsi="宋体" w:cstheme="minorEastAsia" w:hint="eastAsia"/>
          <w:sz w:val="24"/>
        </w:rPr>
        <w:t>的可执行程序，用户使用门槛较高；支持有限度的互动与远程协助即使是目前像Mozilla</w:t>
      </w:r>
      <w:r w:rsidR="0059228D">
        <w:rPr>
          <w:rFonts w:ascii="宋体" w:eastAsia="宋体" w:hAnsi="宋体" w:cstheme="minorEastAsia"/>
          <w:sz w:val="24"/>
        </w:rPr>
        <w:t xml:space="preserve"> </w:t>
      </w:r>
      <w:r w:rsidR="0059228D">
        <w:rPr>
          <w:rFonts w:ascii="宋体" w:eastAsia="宋体" w:hAnsi="宋体" w:cstheme="minorEastAsia" w:hint="eastAsia"/>
          <w:sz w:val="24"/>
        </w:rPr>
        <w:t>hubs这样的</w:t>
      </w:r>
      <w:proofErr w:type="spellStart"/>
      <w:r w:rsidR="0059228D">
        <w:rPr>
          <w:rFonts w:ascii="宋体" w:eastAsia="宋体" w:hAnsi="宋体" w:cstheme="minorEastAsia" w:hint="eastAsia"/>
          <w:sz w:val="24"/>
        </w:rPr>
        <w:t>Web</w:t>
      </w:r>
      <w:r w:rsidR="0059228D">
        <w:rPr>
          <w:rFonts w:ascii="宋体" w:eastAsia="宋体" w:hAnsi="宋体" w:cstheme="minorEastAsia"/>
          <w:sz w:val="24"/>
        </w:rPr>
        <w:t>VR</w:t>
      </w:r>
      <w:proofErr w:type="spellEnd"/>
      <w:r w:rsidR="0059228D">
        <w:rPr>
          <w:rFonts w:ascii="宋体" w:eastAsia="宋体" w:hAnsi="宋体" w:cstheme="minorEastAsia" w:hint="eastAsia"/>
          <w:sz w:val="24"/>
        </w:rPr>
        <w:t>会议平台，虽然有着</w:t>
      </w:r>
      <w:r>
        <w:rPr>
          <w:rFonts w:ascii="宋体" w:eastAsia="宋体" w:hAnsi="宋体" w:cstheme="minorEastAsia" w:hint="eastAsia"/>
          <w:sz w:val="24"/>
        </w:rPr>
        <w:t>更加轻量级、用户交互操作更多等特点，但是在某些场景的美观性和精度</w:t>
      </w:r>
      <w:r w:rsidR="0059228D">
        <w:rPr>
          <w:rFonts w:ascii="宋体" w:eastAsia="宋体" w:hAnsi="宋体" w:cstheme="minorEastAsia" w:hint="eastAsia"/>
          <w:sz w:val="24"/>
        </w:rPr>
        <w:t>不足</w:t>
      </w:r>
      <w:r>
        <w:rPr>
          <w:rFonts w:ascii="宋体" w:eastAsia="宋体" w:hAnsi="宋体" w:cstheme="minorEastAsia" w:hint="eastAsia"/>
          <w:sz w:val="24"/>
        </w:rPr>
        <w:t>、加载速度上</w:t>
      </w:r>
      <w:r w:rsidR="0059228D">
        <w:rPr>
          <w:rFonts w:ascii="宋体" w:eastAsia="宋体" w:hAnsi="宋体" w:cstheme="minorEastAsia" w:hint="eastAsia"/>
          <w:sz w:val="24"/>
        </w:rPr>
        <w:t>较慢，卡</w:t>
      </w:r>
      <w:proofErr w:type="gramStart"/>
      <w:r w:rsidR="0059228D">
        <w:rPr>
          <w:rFonts w:ascii="宋体" w:eastAsia="宋体" w:hAnsi="宋体" w:cstheme="minorEastAsia" w:hint="eastAsia"/>
          <w:sz w:val="24"/>
        </w:rPr>
        <w:t>顿较为</w:t>
      </w:r>
      <w:proofErr w:type="gramEnd"/>
      <w:r w:rsidR="0059228D">
        <w:rPr>
          <w:rFonts w:ascii="宋体" w:eastAsia="宋体" w:hAnsi="宋体" w:cstheme="minorEastAsia" w:hint="eastAsia"/>
          <w:sz w:val="24"/>
        </w:rPr>
        <w:t>频繁，仍然不足以为用户提供一个较为良好的与会体验。</w:t>
      </w:r>
    </w:p>
    <w:p w14:paraId="3FDE458D" w14:textId="77777777" w:rsidR="00926854" w:rsidRDefault="00926854">
      <w:pPr>
        <w:rPr>
          <w:highlight w:val="yellow"/>
        </w:rPr>
      </w:pPr>
    </w:p>
    <w:p w14:paraId="4D1F0E16" w14:textId="77777777" w:rsidR="00926854" w:rsidRDefault="00926854"/>
    <w:p w14:paraId="3B6C2FFE" w14:textId="6F846528" w:rsidR="00926854" w:rsidRDefault="00115342">
      <w:pPr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 w:rsidR="00E2192A">
        <w:rPr>
          <w:rFonts w:hint="eastAsia"/>
        </w:rPr>
        <w:t>大规模轻量级</w:t>
      </w:r>
      <w:proofErr w:type="spellStart"/>
      <w:r w:rsidR="00E2192A">
        <w:rPr>
          <w:rFonts w:hint="eastAsia"/>
        </w:rPr>
        <w:t>Web</w:t>
      </w:r>
      <w:r w:rsidR="00E2192A">
        <w:t>VR</w:t>
      </w:r>
      <w:proofErr w:type="spellEnd"/>
      <w:r w:rsidR="00E2192A">
        <w:rPr>
          <w:rFonts w:hint="eastAsia"/>
        </w:rPr>
        <w:t>在线会议关键技术</w:t>
      </w:r>
    </w:p>
    <w:p w14:paraId="407A007C" w14:textId="77777777" w:rsidR="0059228D" w:rsidRDefault="0059228D">
      <w:pPr>
        <w:rPr>
          <w:rFonts w:ascii="Segoe UI" w:hAnsi="Segoe UI" w:cs="Segoe UI"/>
          <w:color w:val="24292E"/>
          <w:sz w:val="16"/>
          <w:szCs w:val="16"/>
          <w:shd w:val="clear" w:color="auto" w:fill="FFFFFF"/>
        </w:rPr>
      </w:pPr>
    </w:p>
    <w:p w14:paraId="2D10E0A4" w14:textId="40F5F88A" w:rsidR="008050E4" w:rsidRPr="00E2192A" w:rsidRDefault="0037146D" w:rsidP="00E2192A">
      <w:pPr>
        <w:rPr>
          <w:rFonts w:hint="eastAsia"/>
          <w:b/>
          <w:bCs/>
        </w:rPr>
      </w:pPr>
      <w:r>
        <w:rPr>
          <w:rFonts w:hint="eastAsia"/>
          <w:b/>
          <w:bCs/>
        </w:rPr>
        <w:t>大规模</w:t>
      </w:r>
      <w:r>
        <w:rPr>
          <w:rFonts w:hint="eastAsia"/>
          <w:b/>
          <w:bCs/>
        </w:rPr>
        <w:t>会议情景</w:t>
      </w:r>
      <w:r>
        <w:rPr>
          <w:rFonts w:hint="eastAsia"/>
          <w:b/>
          <w:bCs/>
        </w:rPr>
        <w:t>的轻量化预</w:t>
      </w:r>
      <w:r w:rsidR="00E2192A">
        <w:rPr>
          <w:rFonts w:hint="eastAsia"/>
          <w:b/>
          <w:bCs/>
        </w:rPr>
        <w:t>处理</w:t>
      </w:r>
    </w:p>
    <w:p w14:paraId="15472682" w14:textId="4F026526" w:rsidR="007F13CD" w:rsidRDefault="008050E4" w:rsidP="00083B06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</w:rPr>
      </w:pPr>
      <w:r w:rsidRPr="008050E4">
        <w:rPr>
          <w:rFonts w:ascii="宋体" w:eastAsia="宋体" w:hAnsi="宋体" w:cstheme="minorEastAsia" w:hint="eastAsia"/>
          <w:sz w:val="24"/>
        </w:rPr>
        <w:t>大规模在线</w:t>
      </w:r>
      <w:r>
        <w:rPr>
          <w:rFonts w:ascii="宋体" w:eastAsia="宋体" w:hAnsi="宋体" w:cstheme="minorEastAsia" w:hint="eastAsia"/>
          <w:sz w:val="24"/>
        </w:rPr>
        <w:t>会议由于参会人数众多，</w:t>
      </w:r>
      <w:r w:rsidR="007F13CD">
        <w:rPr>
          <w:rFonts w:ascii="宋体" w:eastAsia="宋体" w:hAnsi="宋体" w:cstheme="minorEastAsia" w:hint="eastAsia"/>
          <w:sz w:val="24"/>
        </w:rPr>
        <w:t>会议场景、人物模型数据量非常庞大，巨量数据会对网络条件、用户配置及浏览器渲染速度造成非常大的压力。因此，降低会议情景中的数据</w:t>
      </w:r>
      <w:proofErr w:type="gramStart"/>
      <w:r w:rsidR="007F13CD">
        <w:rPr>
          <w:rFonts w:ascii="宋体" w:eastAsia="宋体" w:hAnsi="宋体" w:cstheme="minorEastAsia" w:hint="eastAsia"/>
          <w:sz w:val="24"/>
        </w:rPr>
        <w:t>量方法</w:t>
      </w:r>
      <w:proofErr w:type="gramEnd"/>
      <w:r w:rsidR="007F13CD">
        <w:rPr>
          <w:rFonts w:ascii="宋体" w:eastAsia="宋体" w:hAnsi="宋体" w:cstheme="minorEastAsia" w:hint="eastAsia"/>
          <w:sz w:val="24"/>
        </w:rPr>
        <w:t>就变得十</w:t>
      </w:r>
      <w:bookmarkStart w:id="2" w:name="_GoBack"/>
      <w:bookmarkEnd w:id="2"/>
      <w:r w:rsidR="007F13CD">
        <w:rPr>
          <w:rFonts w:ascii="宋体" w:eastAsia="宋体" w:hAnsi="宋体" w:cstheme="minorEastAsia" w:hint="eastAsia"/>
          <w:sz w:val="24"/>
        </w:rPr>
        <w:t>分必要。</w:t>
      </w:r>
      <w:r w:rsidR="007F13CD" w:rsidRPr="00ED7B32">
        <w:rPr>
          <w:rFonts w:ascii="宋体" w:eastAsia="宋体" w:hAnsi="宋体" w:cstheme="minorEastAsia" w:hint="eastAsia"/>
          <w:sz w:val="24"/>
        </w:rPr>
        <w:t>刘</w:t>
      </w:r>
      <w:r w:rsidR="00ED7B32" w:rsidRPr="00ED7B32">
        <w:rPr>
          <w:rFonts w:ascii="宋体" w:eastAsia="宋体" w:hAnsi="宋体" w:cstheme="minorEastAsia" w:hint="eastAsia"/>
          <w:sz w:val="24"/>
          <w:vertAlign w:val="superscript"/>
        </w:rPr>
        <w:t>[</w:t>
      </w:r>
      <w:r w:rsidR="00ED7B32" w:rsidRPr="00ED7B32">
        <w:rPr>
          <w:rFonts w:ascii="宋体" w:eastAsia="宋体" w:hAnsi="宋体" w:cstheme="minorEastAsia"/>
          <w:sz w:val="24"/>
          <w:vertAlign w:val="superscript"/>
        </w:rPr>
        <w:t>4]</w:t>
      </w:r>
      <w:r w:rsidR="007F13CD">
        <w:rPr>
          <w:rFonts w:ascii="宋体" w:eastAsia="宋体" w:hAnsi="宋体" w:cstheme="minorEastAsia" w:hint="eastAsia"/>
          <w:sz w:val="24"/>
        </w:rPr>
        <w:t>等人提出了一种基于</w:t>
      </w:r>
      <w:proofErr w:type="spellStart"/>
      <w:r w:rsidR="007F13CD">
        <w:rPr>
          <w:rFonts w:ascii="宋体" w:eastAsia="宋体" w:hAnsi="宋体" w:cstheme="minorEastAsia" w:hint="eastAsia"/>
          <w:sz w:val="24"/>
        </w:rPr>
        <w:t>Web</w:t>
      </w:r>
      <w:r w:rsidR="007F13CD">
        <w:rPr>
          <w:rFonts w:ascii="宋体" w:eastAsia="宋体" w:hAnsi="宋体" w:cstheme="minorEastAsia"/>
          <w:sz w:val="24"/>
        </w:rPr>
        <w:t>BIM</w:t>
      </w:r>
      <w:proofErr w:type="spellEnd"/>
      <w:r w:rsidR="007F13CD">
        <w:rPr>
          <w:rFonts w:ascii="宋体" w:eastAsia="宋体" w:hAnsi="宋体" w:cstheme="minorEastAsia" w:hint="eastAsia"/>
          <w:sz w:val="24"/>
        </w:rPr>
        <w:t>场景的数据轻量化方法。</w:t>
      </w:r>
      <w:r w:rsidR="007F13CD" w:rsidRPr="00083B06">
        <w:rPr>
          <w:rFonts w:ascii="宋体" w:eastAsia="宋体" w:hAnsi="宋体" w:cstheme="minorEastAsia" w:hint="eastAsia"/>
          <w:sz w:val="24"/>
        </w:rPr>
        <w:t>孙</w:t>
      </w:r>
      <w:r w:rsidR="00ED7B32" w:rsidRPr="00ED7B32">
        <w:rPr>
          <w:rFonts w:ascii="宋体" w:eastAsia="宋体" w:hAnsi="宋体" w:cstheme="minorEastAsia" w:hint="eastAsia"/>
          <w:sz w:val="24"/>
          <w:vertAlign w:val="superscript"/>
        </w:rPr>
        <w:t>[</w:t>
      </w:r>
      <w:r w:rsidR="00ED7B32" w:rsidRPr="00ED7B32">
        <w:rPr>
          <w:rFonts w:ascii="宋体" w:eastAsia="宋体" w:hAnsi="宋体" w:cstheme="minorEastAsia"/>
          <w:sz w:val="24"/>
          <w:vertAlign w:val="superscript"/>
        </w:rPr>
        <w:t>5]</w:t>
      </w:r>
      <w:r w:rsidR="007F13CD" w:rsidRPr="00083B06">
        <w:rPr>
          <w:rFonts w:ascii="宋体" w:eastAsia="宋体" w:hAnsi="宋体" w:cstheme="minorEastAsia" w:hint="eastAsia"/>
          <w:sz w:val="24"/>
        </w:rPr>
        <w:t>等人提出了一种基于内容的可比较压缩算法</w:t>
      </w:r>
      <w:r w:rsidR="00083B06" w:rsidRPr="00083B06">
        <w:rPr>
          <w:rFonts w:ascii="宋体" w:eastAsia="宋体" w:hAnsi="宋体" w:cstheme="minorEastAsia" w:hint="eastAsia"/>
          <w:sz w:val="24"/>
        </w:rPr>
        <w:t>，还有一些方法着重考虑模型数据之间的相似性，并将这种相似性与差异性进行度量，从而达到压缩数据的目的</w:t>
      </w:r>
      <w:r w:rsidR="00ED7B32" w:rsidRPr="00ED7B32">
        <w:rPr>
          <w:rFonts w:ascii="宋体" w:eastAsia="宋体" w:hAnsi="宋体" w:cstheme="minorEastAsia" w:hint="eastAsia"/>
          <w:sz w:val="24"/>
          <w:vertAlign w:val="superscript"/>
        </w:rPr>
        <w:t>[</w:t>
      </w:r>
      <w:r w:rsidR="00ED7B32">
        <w:rPr>
          <w:rFonts w:ascii="宋体" w:eastAsia="宋体" w:hAnsi="宋体" w:cstheme="minorEastAsia"/>
          <w:sz w:val="24"/>
          <w:vertAlign w:val="superscript"/>
        </w:rPr>
        <w:t>6</w:t>
      </w:r>
      <w:r w:rsidR="00ED7B32" w:rsidRPr="00ED7B32">
        <w:rPr>
          <w:rFonts w:ascii="宋体" w:eastAsia="宋体" w:hAnsi="宋体" w:cstheme="minorEastAsia"/>
          <w:sz w:val="24"/>
          <w:vertAlign w:val="superscript"/>
        </w:rPr>
        <w:t>][</w:t>
      </w:r>
      <w:r w:rsidR="00ED7B32">
        <w:rPr>
          <w:rFonts w:ascii="宋体" w:eastAsia="宋体" w:hAnsi="宋体" w:cstheme="minorEastAsia"/>
          <w:sz w:val="24"/>
          <w:vertAlign w:val="superscript"/>
        </w:rPr>
        <w:t>7</w:t>
      </w:r>
      <w:r w:rsidR="00ED7B32" w:rsidRPr="00ED7B32">
        <w:rPr>
          <w:rFonts w:ascii="宋体" w:eastAsia="宋体" w:hAnsi="宋体" w:cstheme="minorEastAsia"/>
          <w:sz w:val="24"/>
          <w:vertAlign w:val="superscript"/>
        </w:rPr>
        <w:t>]</w:t>
      </w:r>
      <w:r w:rsidR="00ED7B32">
        <w:rPr>
          <w:rFonts w:ascii="宋体" w:eastAsia="宋体" w:hAnsi="宋体" w:cstheme="minorEastAsia"/>
          <w:sz w:val="24"/>
        </w:rPr>
        <w:t>.</w:t>
      </w:r>
      <w:r w:rsidR="00083B06" w:rsidRPr="00083B06">
        <w:rPr>
          <w:rFonts w:ascii="宋体" w:eastAsia="宋体" w:hAnsi="宋体" w:cstheme="minorEastAsia" w:hint="eastAsia"/>
          <w:sz w:val="24"/>
        </w:rPr>
        <w:t>特别</w:t>
      </w:r>
      <w:r w:rsidR="00083B06" w:rsidRPr="00083B06">
        <w:rPr>
          <w:rFonts w:ascii="宋体" w:eastAsia="宋体" w:hAnsi="宋体" w:cstheme="minorEastAsia" w:hint="eastAsia"/>
          <w:sz w:val="24"/>
        </w:rPr>
        <w:t>地</w:t>
      </w:r>
      <w:r w:rsidR="00083B06" w:rsidRPr="00083B06">
        <w:rPr>
          <w:rFonts w:ascii="宋体" w:eastAsia="宋体" w:hAnsi="宋体" w:cstheme="minorEastAsia" w:hint="eastAsia"/>
          <w:sz w:val="24"/>
        </w:rPr>
        <w:t>，许多学者将语义信息引入了模型检索过程</w:t>
      </w:r>
      <w:r w:rsidR="00083B06" w:rsidRPr="00083B06">
        <w:rPr>
          <w:rFonts w:ascii="宋体" w:eastAsia="宋体" w:hAnsi="宋体" w:cstheme="minorEastAsia" w:hint="eastAsia"/>
          <w:sz w:val="24"/>
        </w:rPr>
        <w:t>，提出了一些基于语义的检索与冗余数据检测的间接性方案</w:t>
      </w:r>
      <w:r w:rsidR="00083B06" w:rsidRPr="00ED7B32">
        <w:rPr>
          <w:rFonts w:ascii="宋体" w:eastAsia="宋体" w:hAnsi="宋体" w:cstheme="minorEastAsia" w:hint="eastAsia"/>
          <w:sz w:val="24"/>
          <w:vertAlign w:val="superscript"/>
        </w:rPr>
        <w:t>[</w:t>
      </w:r>
      <w:r w:rsidR="00ED7B32">
        <w:rPr>
          <w:rFonts w:ascii="宋体" w:eastAsia="宋体" w:hAnsi="宋体" w:cstheme="minorEastAsia"/>
          <w:sz w:val="24"/>
          <w:vertAlign w:val="superscript"/>
        </w:rPr>
        <w:t>8</w:t>
      </w:r>
      <w:r w:rsidR="00083B06" w:rsidRPr="00ED7B32">
        <w:rPr>
          <w:rFonts w:ascii="宋体" w:eastAsia="宋体" w:hAnsi="宋体" w:cstheme="minorEastAsia"/>
          <w:sz w:val="24"/>
          <w:vertAlign w:val="superscript"/>
        </w:rPr>
        <w:t>][</w:t>
      </w:r>
      <w:r w:rsidR="00ED7B32">
        <w:rPr>
          <w:rFonts w:ascii="宋体" w:eastAsia="宋体" w:hAnsi="宋体" w:cstheme="minorEastAsia"/>
          <w:sz w:val="24"/>
          <w:vertAlign w:val="superscript"/>
        </w:rPr>
        <w:t>9</w:t>
      </w:r>
      <w:r w:rsidR="00083B06" w:rsidRPr="00ED7B32">
        <w:rPr>
          <w:rFonts w:ascii="宋体" w:eastAsia="宋体" w:hAnsi="宋体" w:cstheme="minorEastAsia"/>
          <w:sz w:val="24"/>
          <w:vertAlign w:val="superscript"/>
        </w:rPr>
        <w:t>]</w:t>
      </w:r>
      <w:r w:rsidR="00083B06" w:rsidRPr="00083B06">
        <w:rPr>
          <w:rFonts w:ascii="宋体" w:eastAsia="宋体" w:hAnsi="宋体" w:cstheme="minorEastAsia" w:hint="eastAsia"/>
          <w:sz w:val="24"/>
        </w:rPr>
        <w:t>。还有一些学者，在语义信息之外，还将几何处理方法纳入了他们的解决方案中，如</w:t>
      </w:r>
      <w:proofErr w:type="spellStart"/>
      <w:r w:rsidR="00083B06" w:rsidRPr="00083B06">
        <w:rPr>
          <w:rFonts w:ascii="宋体" w:eastAsia="宋体" w:hAnsi="宋体" w:cstheme="minorEastAsia" w:hint="eastAsia"/>
          <w:sz w:val="24"/>
        </w:rPr>
        <w:t>laga</w:t>
      </w:r>
      <w:proofErr w:type="spellEnd"/>
      <w:r w:rsidR="00ED7B32" w:rsidRPr="00ED7B32">
        <w:rPr>
          <w:rFonts w:ascii="宋体" w:eastAsia="宋体" w:hAnsi="宋体" w:cstheme="minorEastAsia"/>
          <w:sz w:val="24"/>
          <w:vertAlign w:val="superscript"/>
        </w:rPr>
        <w:t>[10]</w:t>
      </w:r>
      <w:r w:rsidR="00083B06" w:rsidRPr="00083B06">
        <w:rPr>
          <w:rFonts w:ascii="宋体" w:eastAsia="宋体" w:hAnsi="宋体" w:cstheme="minorEastAsia" w:hint="eastAsia"/>
          <w:sz w:val="24"/>
        </w:rPr>
        <w:t>等人</w:t>
      </w:r>
      <w:r w:rsidR="00083B06" w:rsidRPr="00083B06">
        <w:rPr>
          <w:rFonts w:ascii="宋体" w:eastAsia="宋体" w:hAnsi="宋体" w:cstheme="minorEastAsia" w:hint="eastAsia"/>
          <w:sz w:val="24"/>
        </w:rPr>
        <w:lastRenderedPageBreak/>
        <w:t>与</w:t>
      </w:r>
      <w:proofErr w:type="spellStart"/>
      <w:r w:rsidR="00083B06" w:rsidRPr="00083B06">
        <w:rPr>
          <w:rFonts w:ascii="宋体" w:eastAsia="宋体" w:hAnsi="宋体" w:cstheme="minorEastAsia" w:hint="eastAsia"/>
          <w:sz w:val="24"/>
        </w:rPr>
        <w:t>zheng</w:t>
      </w:r>
      <w:proofErr w:type="spellEnd"/>
      <w:r w:rsidR="00ED7B32" w:rsidRPr="00ED7B32">
        <w:rPr>
          <w:rFonts w:ascii="宋体" w:eastAsia="宋体" w:hAnsi="宋体" w:cstheme="minorEastAsia"/>
          <w:sz w:val="24"/>
          <w:vertAlign w:val="superscript"/>
        </w:rPr>
        <w:t>[11]</w:t>
      </w:r>
      <w:r w:rsidR="00083B06" w:rsidRPr="00083B06">
        <w:rPr>
          <w:rFonts w:ascii="宋体" w:eastAsia="宋体" w:hAnsi="宋体" w:cstheme="minorEastAsia" w:hint="eastAsia"/>
          <w:sz w:val="24"/>
        </w:rPr>
        <w:t>等人，在几何识别中加入了一些语义规则</w:t>
      </w:r>
      <w:r w:rsidR="00083B06">
        <w:rPr>
          <w:rFonts w:ascii="宋体" w:eastAsia="宋体" w:hAnsi="宋体" w:cstheme="minorEastAsia" w:hint="eastAsia"/>
          <w:sz w:val="24"/>
        </w:rPr>
        <w:t>.</w:t>
      </w:r>
    </w:p>
    <w:p w14:paraId="0F2B6FEC" w14:textId="3F016384" w:rsidR="00E13C64" w:rsidRPr="00E13C64" w:rsidRDefault="00E13C64" w:rsidP="00E13C64">
      <w:pPr>
        <w:spacing w:line="360" w:lineRule="auto"/>
        <w:ind w:firstLineChars="200" w:firstLine="480"/>
        <w:rPr>
          <w:rFonts w:ascii="宋体" w:eastAsia="宋体" w:hAnsi="宋体" w:cstheme="minorEastAsia" w:hint="eastAsia"/>
          <w:sz w:val="24"/>
        </w:rPr>
      </w:pPr>
      <w:r w:rsidRPr="00E13C64">
        <w:rPr>
          <w:rFonts w:ascii="宋体" w:eastAsia="宋体" w:hAnsi="宋体" w:cstheme="minorEastAsia" w:hint="eastAsia"/>
          <w:sz w:val="24"/>
        </w:rPr>
        <w:t>由于模型组件之间的相似性，我们可以进一步利用它来提高效率。</w:t>
      </w:r>
      <w:r w:rsidRPr="00E13C64">
        <w:rPr>
          <w:rFonts w:ascii="宋体" w:eastAsia="宋体" w:hAnsi="宋体" w:cstheme="minorEastAsia" w:hint="eastAsia"/>
          <w:sz w:val="24"/>
        </w:rPr>
        <w:t>模型的预处理当然可以缓解问题，例如3D压缩和渐进式网格（PM）。但是他们都没有考虑模型组件之间的相似性，因此我们可以利用它来进一步提高效率。</w:t>
      </w:r>
      <w:r w:rsidRPr="00E13C64">
        <w:rPr>
          <w:rFonts w:ascii="宋体" w:eastAsia="宋体" w:hAnsi="宋体" w:cstheme="minorEastAsia" w:hint="eastAsia"/>
          <w:sz w:val="24"/>
        </w:rPr>
        <w:t>Wen</w:t>
      </w:r>
      <w:r w:rsidR="00ED7B32" w:rsidRPr="00ED7B32">
        <w:rPr>
          <w:rFonts w:ascii="宋体" w:eastAsia="宋体" w:hAnsi="宋体" w:cstheme="minorEastAsia"/>
          <w:sz w:val="24"/>
          <w:vertAlign w:val="superscript"/>
        </w:rPr>
        <w:t>[12]</w:t>
      </w:r>
      <w:r w:rsidRPr="00E13C64">
        <w:rPr>
          <w:rFonts w:ascii="宋体" w:eastAsia="宋体" w:hAnsi="宋体" w:cstheme="minorEastAsia" w:hint="eastAsia"/>
          <w:sz w:val="24"/>
        </w:rPr>
        <w:t>等人</w:t>
      </w:r>
      <w:r w:rsidRPr="00E13C64">
        <w:rPr>
          <w:rFonts w:ascii="宋体" w:eastAsia="宋体" w:hAnsi="宋体" w:cstheme="minorEastAsia" w:hint="eastAsia"/>
          <w:sz w:val="24"/>
        </w:rPr>
        <w:t>提出了一种类似感知的数据约简方法，称为轻量级渐进网格（LPM）。 LPM旨在挖掘模型中的相似组件，在删除冗余组件后生成剩余每个组件的PM表示，并使用称为轻量级场景图的结构组织所有处理后的数据。</w:t>
      </w:r>
      <w:r w:rsidRPr="00E13C64">
        <w:rPr>
          <w:rFonts w:ascii="宋体" w:eastAsia="宋体" w:hAnsi="宋体" w:cstheme="minorEastAsia" w:hint="eastAsia"/>
          <w:sz w:val="24"/>
        </w:rPr>
        <w:t>这种方法具有</w:t>
      </w:r>
      <w:r w:rsidRPr="00E13C64">
        <w:rPr>
          <w:rFonts w:ascii="宋体" w:eastAsia="宋体" w:hAnsi="宋体" w:cstheme="minorEastAsia" w:hint="eastAsia"/>
          <w:sz w:val="24"/>
        </w:rPr>
        <w:t>四个显着优势。首先，它可以极大地减小模型的文件大小，而几乎不会造成任何精度损失。其次，PM使传递变得渐进，即所谓的流式传输。第三，在客户端进行渲染时，由于使用了轻量级的场景图，因此无需进行解压缩，并且可以充分执行实例渲染。第四，它在非常有限的带宽下非常有效，尤其是在交付大型</w:t>
      </w:r>
      <w:r w:rsidRPr="00E13C64">
        <w:rPr>
          <w:rFonts w:ascii="宋体" w:eastAsia="宋体" w:hAnsi="宋体" w:cstheme="minorEastAsia" w:hint="eastAsia"/>
          <w:sz w:val="24"/>
        </w:rPr>
        <w:t>场景</w:t>
      </w:r>
      <w:r w:rsidRPr="00E13C64">
        <w:rPr>
          <w:rFonts w:ascii="宋体" w:eastAsia="宋体" w:hAnsi="宋体" w:cstheme="minorEastAsia" w:hint="eastAsia"/>
          <w:sz w:val="24"/>
        </w:rPr>
        <w:t>时。</w:t>
      </w:r>
    </w:p>
    <w:p w14:paraId="107158F9" w14:textId="77777777" w:rsidR="00E13C64" w:rsidRDefault="00E13C64" w:rsidP="00E13C64">
      <w:pPr>
        <w:ind w:firstLineChars="200" w:firstLine="420"/>
      </w:pPr>
    </w:p>
    <w:p w14:paraId="676F10B0" w14:textId="052A0CA5" w:rsidR="00E13C64" w:rsidRDefault="00E13C64" w:rsidP="00E13C64">
      <w:pPr>
        <w:rPr>
          <w:rFonts w:hint="eastAsia"/>
        </w:rPr>
      </w:pPr>
    </w:p>
    <w:p w14:paraId="2AE00DAD" w14:textId="0D3FC014" w:rsidR="00E13C64" w:rsidRDefault="00E13C64" w:rsidP="00E13C64">
      <w:pPr>
        <w:rPr>
          <w:b/>
          <w:bCs/>
        </w:rPr>
      </w:pPr>
      <w:r w:rsidRPr="00E13C64">
        <w:rPr>
          <w:rFonts w:hint="eastAsia"/>
          <w:b/>
          <w:bCs/>
        </w:rPr>
        <w:t>大规模人群轻量化预处理</w:t>
      </w:r>
    </w:p>
    <w:p w14:paraId="61B866AD" w14:textId="77777777" w:rsidR="00E2192A" w:rsidRPr="00E13C64" w:rsidRDefault="00E2192A" w:rsidP="00E13C64">
      <w:pPr>
        <w:rPr>
          <w:rFonts w:hint="eastAsia"/>
          <w:b/>
          <w:bCs/>
        </w:rPr>
      </w:pPr>
    </w:p>
    <w:p w14:paraId="15119E19" w14:textId="171BCCF1" w:rsidR="006D4760" w:rsidRPr="00ED7B32" w:rsidRDefault="006D4760" w:rsidP="00ED7B32">
      <w:pPr>
        <w:spacing w:line="360" w:lineRule="auto"/>
        <w:ind w:firstLineChars="200" w:firstLine="480"/>
        <w:rPr>
          <w:rFonts w:ascii="宋体" w:eastAsia="宋体" w:hAnsi="宋体" w:cstheme="minorEastAsia" w:hint="eastAsia"/>
          <w:sz w:val="24"/>
        </w:rPr>
      </w:pPr>
      <w:r w:rsidRPr="00ED7B32">
        <w:rPr>
          <w:rFonts w:ascii="宋体" w:eastAsia="宋体" w:hAnsi="宋体" w:cstheme="minorEastAsia" w:hint="eastAsia"/>
          <w:sz w:val="24"/>
        </w:rPr>
        <w:t>当下，大规模人群的可视化技术通常是通过基于代理的模拟技术实现</w:t>
      </w:r>
      <w:r w:rsidR="00ED7B32" w:rsidRPr="00E2192A">
        <w:rPr>
          <w:rFonts w:ascii="宋体" w:eastAsia="宋体" w:hAnsi="宋体" w:cstheme="minorEastAsia" w:hint="eastAsia"/>
          <w:sz w:val="24"/>
          <w:vertAlign w:val="superscript"/>
        </w:rPr>
        <w:t>[</w:t>
      </w:r>
      <w:r w:rsidR="00ED7B32" w:rsidRPr="00E2192A">
        <w:rPr>
          <w:rFonts w:ascii="宋体" w:eastAsia="宋体" w:hAnsi="宋体" w:cstheme="minorEastAsia"/>
          <w:sz w:val="24"/>
          <w:vertAlign w:val="superscript"/>
        </w:rPr>
        <w:t>13]</w:t>
      </w:r>
      <w:r w:rsidRPr="00ED7B32">
        <w:rPr>
          <w:rFonts w:ascii="宋体" w:eastAsia="宋体" w:hAnsi="宋体" w:cstheme="minorEastAsia" w:hint="eastAsia"/>
          <w:sz w:val="24"/>
        </w:rPr>
        <w:t>。</w:t>
      </w:r>
    </w:p>
    <w:p w14:paraId="79220D1C" w14:textId="7A1D5FA0" w:rsidR="00C54D67" w:rsidRPr="00C54D67" w:rsidRDefault="006D4760" w:rsidP="00E2192A">
      <w:pPr>
        <w:spacing w:line="360" w:lineRule="auto"/>
        <w:rPr>
          <w:rFonts w:ascii="宋体" w:eastAsia="宋体" w:hAnsi="宋体" w:cstheme="minorEastAsia" w:hint="eastAsia"/>
          <w:sz w:val="24"/>
        </w:rPr>
      </w:pPr>
      <w:r w:rsidRPr="00E2192A">
        <w:rPr>
          <w:rFonts w:ascii="宋体" w:eastAsia="宋体" w:hAnsi="宋体" w:cstheme="minorEastAsia" w:hint="eastAsia"/>
          <w:sz w:val="24"/>
        </w:rPr>
        <w:t>使用</w:t>
      </w:r>
      <w:r w:rsidRPr="00E2192A">
        <w:rPr>
          <w:rFonts w:ascii="宋体" w:eastAsia="宋体" w:hAnsi="宋体" w:cstheme="minorEastAsia" w:hint="eastAsia"/>
          <w:sz w:val="24"/>
        </w:rPr>
        <w:t>单一</w:t>
      </w:r>
      <w:r w:rsidRPr="00E2192A">
        <w:rPr>
          <w:rFonts w:ascii="宋体" w:eastAsia="宋体" w:hAnsi="宋体" w:cstheme="minorEastAsia" w:hint="eastAsia"/>
          <w:sz w:val="24"/>
        </w:rPr>
        <w:t>模型的缺点是加载时间可能很长，一旦</w:t>
      </w:r>
      <w:r w:rsidRPr="00E2192A">
        <w:rPr>
          <w:rFonts w:ascii="宋体" w:eastAsia="宋体" w:hAnsi="宋体" w:cstheme="minorEastAsia" w:hint="eastAsia"/>
          <w:sz w:val="24"/>
        </w:rPr>
        <w:t>人物</w:t>
      </w:r>
      <w:r w:rsidRPr="00E2192A">
        <w:rPr>
          <w:rFonts w:ascii="宋体" w:eastAsia="宋体" w:hAnsi="宋体" w:cstheme="minorEastAsia" w:hint="eastAsia"/>
          <w:sz w:val="24"/>
        </w:rPr>
        <w:t>数量增加，</w:t>
      </w:r>
      <w:proofErr w:type="gramStart"/>
      <w:r w:rsidRPr="00E2192A">
        <w:rPr>
          <w:rFonts w:ascii="宋体" w:eastAsia="宋体" w:hAnsi="宋体" w:cstheme="minorEastAsia" w:hint="eastAsia"/>
          <w:sz w:val="24"/>
        </w:rPr>
        <w:t>帧率就</w:t>
      </w:r>
      <w:proofErr w:type="gramEnd"/>
      <w:r w:rsidRPr="00E2192A">
        <w:rPr>
          <w:rFonts w:ascii="宋体" w:eastAsia="宋体" w:hAnsi="宋体" w:cstheme="minorEastAsia" w:hint="eastAsia"/>
          <w:sz w:val="24"/>
        </w:rPr>
        <w:t>会</w:t>
      </w:r>
      <w:r w:rsidRPr="00E2192A">
        <w:rPr>
          <w:rFonts w:ascii="宋体" w:eastAsia="宋体" w:hAnsi="宋体" w:cstheme="minorEastAsia" w:hint="eastAsia"/>
          <w:sz w:val="24"/>
        </w:rPr>
        <w:t>显著</w:t>
      </w:r>
      <w:r w:rsidRPr="00E2192A">
        <w:rPr>
          <w:rFonts w:ascii="宋体" w:eastAsia="宋体" w:hAnsi="宋体" w:cstheme="minorEastAsia" w:hint="eastAsia"/>
          <w:sz w:val="24"/>
        </w:rPr>
        <w:t>下降。</w:t>
      </w:r>
      <w:r w:rsidRPr="00E2192A">
        <w:rPr>
          <w:rFonts w:ascii="宋体" w:eastAsia="宋体" w:hAnsi="宋体" w:cstheme="minorEastAsia" w:hint="eastAsia"/>
          <w:sz w:val="24"/>
        </w:rPr>
        <w:t>之前</w:t>
      </w:r>
      <w:r w:rsidRPr="00E2192A">
        <w:rPr>
          <w:rFonts w:ascii="宋体" w:eastAsia="宋体" w:hAnsi="宋体" w:cstheme="minorEastAsia" w:hint="eastAsia"/>
          <w:sz w:val="24"/>
        </w:rPr>
        <w:t>的方法着重于简化模型本身或</w:t>
      </w:r>
      <w:r w:rsidRPr="00E2192A">
        <w:rPr>
          <w:rFonts w:ascii="宋体" w:eastAsia="宋体" w:hAnsi="宋体" w:cstheme="minorEastAsia" w:hint="eastAsia"/>
          <w:sz w:val="24"/>
        </w:rPr>
        <w:t>提高</w:t>
      </w:r>
      <w:r w:rsidRPr="00E2192A">
        <w:rPr>
          <w:rFonts w:ascii="宋体" w:eastAsia="宋体" w:hAnsi="宋体" w:cstheme="minorEastAsia" w:hint="eastAsia"/>
          <w:sz w:val="24"/>
        </w:rPr>
        <w:t>硬件的</w:t>
      </w:r>
      <w:r w:rsidRPr="00E2192A">
        <w:rPr>
          <w:rFonts w:ascii="宋体" w:eastAsia="宋体" w:hAnsi="宋体" w:cstheme="minorEastAsia" w:hint="eastAsia"/>
          <w:sz w:val="24"/>
        </w:rPr>
        <w:t>性能</w:t>
      </w:r>
      <w:r w:rsidRPr="00E2192A">
        <w:rPr>
          <w:rFonts w:ascii="宋体" w:eastAsia="宋体" w:hAnsi="宋体" w:cstheme="minorEastAsia" w:hint="eastAsia"/>
          <w:sz w:val="24"/>
        </w:rPr>
        <w:t>。通常，</w:t>
      </w:r>
      <w:r w:rsidRPr="00E2192A">
        <w:rPr>
          <w:rFonts w:ascii="宋体" w:eastAsia="宋体" w:hAnsi="宋体" w:cstheme="minorEastAsia" w:hint="eastAsia"/>
          <w:sz w:val="24"/>
        </w:rPr>
        <w:t>这些</w:t>
      </w:r>
      <w:r w:rsidRPr="00E2192A">
        <w:rPr>
          <w:rFonts w:ascii="宋体" w:eastAsia="宋体" w:hAnsi="宋体" w:cstheme="minorEastAsia" w:hint="eastAsia"/>
          <w:sz w:val="24"/>
        </w:rPr>
        <w:t>方法会忽略大规模人群仿真的多样性和真实性。</w:t>
      </w:r>
      <w:r w:rsidRPr="00E2192A">
        <w:rPr>
          <w:rFonts w:ascii="宋体" w:eastAsia="宋体" w:hAnsi="宋体" w:cstheme="minorEastAsia"/>
          <w:sz w:val="24"/>
        </w:rPr>
        <w:t xml:space="preserve"> </w:t>
      </w:r>
      <w:r w:rsidRPr="00E2192A">
        <w:rPr>
          <w:rFonts w:ascii="宋体" w:eastAsia="宋体" w:hAnsi="宋体" w:cstheme="minorEastAsia" w:hint="eastAsia"/>
          <w:sz w:val="24"/>
        </w:rPr>
        <w:t>目前，模型参数化的概念已应用于Web3D建筑物信息建模（BIM）中的建筑物简化</w:t>
      </w:r>
      <w:r w:rsidRPr="00E2192A">
        <w:rPr>
          <w:rFonts w:ascii="宋体" w:eastAsia="宋体" w:hAnsi="宋体" w:cstheme="minorEastAsia" w:hint="eastAsia"/>
          <w:sz w:val="24"/>
        </w:rPr>
        <w:t>中</w:t>
      </w:r>
      <w:r w:rsidR="00E2192A" w:rsidRPr="00E2192A">
        <w:rPr>
          <w:rFonts w:ascii="宋体" w:eastAsia="宋体" w:hAnsi="宋体" w:cstheme="minorEastAsia" w:hint="eastAsia"/>
          <w:sz w:val="24"/>
          <w:vertAlign w:val="superscript"/>
        </w:rPr>
        <w:t>[</w:t>
      </w:r>
      <w:r w:rsidR="00E2192A" w:rsidRPr="00E2192A">
        <w:rPr>
          <w:rFonts w:ascii="宋体" w:eastAsia="宋体" w:hAnsi="宋体" w:cstheme="minorEastAsia"/>
          <w:sz w:val="24"/>
          <w:vertAlign w:val="superscript"/>
        </w:rPr>
        <w:t>14]</w:t>
      </w:r>
      <w:r w:rsidRPr="00E2192A">
        <w:rPr>
          <w:rFonts w:ascii="宋体" w:eastAsia="宋体" w:hAnsi="宋体" w:cstheme="minorEastAsia" w:hint="eastAsia"/>
          <w:sz w:val="24"/>
        </w:rPr>
        <w:t>。</w:t>
      </w:r>
      <w:r w:rsidR="00C54D67" w:rsidRPr="00E2192A">
        <w:rPr>
          <w:rFonts w:ascii="宋体" w:eastAsia="宋体" w:hAnsi="宋体" w:cstheme="minorEastAsia" w:hint="eastAsia"/>
          <w:sz w:val="24"/>
        </w:rPr>
        <w:t>并且，</w:t>
      </w:r>
      <w:r w:rsidRPr="006D4760">
        <w:rPr>
          <w:rFonts w:ascii="宋体" w:eastAsia="宋体" w:hAnsi="宋体" w:cstheme="minorEastAsia" w:hint="eastAsia"/>
          <w:sz w:val="24"/>
        </w:rPr>
        <w:t>GPU实例机制和LOD（详细级别）技术</w:t>
      </w:r>
      <w:r w:rsidR="00C54D67">
        <w:rPr>
          <w:rFonts w:ascii="宋体" w:eastAsia="宋体" w:hAnsi="宋体" w:cstheme="minorEastAsia" w:hint="eastAsia"/>
          <w:sz w:val="24"/>
        </w:rPr>
        <w:t>已经可以</w:t>
      </w:r>
      <w:r w:rsidRPr="006D4760">
        <w:rPr>
          <w:rFonts w:ascii="宋体" w:eastAsia="宋体" w:hAnsi="宋体" w:cstheme="minorEastAsia" w:hint="eastAsia"/>
          <w:sz w:val="24"/>
        </w:rPr>
        <w:t>用于实现数千个化身的实时渲染，但模拟化身是同质的</w:t>
      </w:r>
      <w:r w:rsidRPr="00E2192A">
        <w:rPr>
          <w:rFonts w:ascii="宋体" w:eastAsia="宋体" w:hAnsi="宋体" w:cstheme="minorEastAsia" w:hint="eastAsia"/>
          <w:sz w:val="24"/>
          <w:vertAlign w:val="superscript"/>
        </w:rPr>
        <w:t>[</w:t>
      </w:r>
      <w:r w:rsidR="00E2192A" w:rsidRPr="00E2192A">
        <w:rPr>
          <w:rFonts w:ascii="宋体" w:eastAsia="宋体" w:hAnsi="宋体" w:cstheme="minorEastAsia"/>
          <w:sz w:val="24"/>
          <w:vertAlign w:val="superscript"/>
        </w:rPr>
        <w:t>15</w:t>
      </w:r>
      <w:r w:rsidRPr="00E2192A">
        <w:rPr>
          <w:rFonts w:ascii="宋体" w:eastAsia="宋体" w:hAnsi="宋体" w:cstheme="minorEastAsia" w:hint="eastAsia"/>
          <w:sz w:val="24"/>
          <w:vertAlign w:val="superscript"/>
        </w:rPr>
        <w:t>]</w:t>
      </w:r>
      <w:r w:rsidRPr="006D4760">
        <w:rPr>
          <w:rFonts w:ascii="宋体" w:eastAsia="宋体" w:hAnsi="宋体" w:cstheme="minorEastAsia" w:hint="eastAsia"/>
          <w:sz w:val="24"/>
        </w:rPr>
        <w:t>。大多数研究都没有考虑多样性和现实因素。</w:t>
      </w:r>
      <w:r w:rsidR="00C54D67">
        <w:rPr>
          <w:rFonts w:ascii="宋体" w:eastAsia="宋体" w:hAnsi="宋体" w:cstheme="minorEastAsia" w:hint="eastAsia"/>
          <w:sz w:val="24"/>
        </w:rPr>
        <w:t>因此，</w:t>
      </w:r>
      <w:r w:rsidRPr="006D4760">
        <w:rPr>
          <w:rFonts w:ascii="宋体" w:eastAsia="宋体" w:hAnsi="宋体" w:cstheme="minorEastAsia" w:hint="eastAsia"/>
          <w:sz w:val="24"/>
        </w:rPr>
        <w:t>一种在</w:t>
      </w:r>
      <w:r w:rsidR="00C54D67">
        <w:rPr>
          <w:rFonts w:ascii="宋体" w:eastAsia="宋体" w:hAnsi="宋体" w:cstheme="minorEastAsia" w:hint="eastAsia"/>
          <w:sz w:val="24"/>
        </w:rPr>
        <w:t>保证</w:t>
      </w:r>
      <w:r w:rsidRPr="006D4760">
        <w:rPr>
          <w:rFonts w:ascii="宋体" w:eastAsia="宋体" w:hAnsi="宋体" w:cstheme="minorEastAsia" w:hint="eastAsia"/>
          <w:sz w:val="24"/>
        </w:rPr>
        <w:t>多样性和真实性要求的情况下</w:t>
      </w:r>
      <w:r w:rsidR="00C54D67">
        <w:rPr>
          <w:rFonts w:ascii="宋体" w:eastAsia="宋体" w:hAnsi="宋体" w:cstheme="minorEastAsia" w:hint="eastAsia"/>
          <w:sz w:val="24"/>
        </w:rPr>
        <w:t>，</w:t>
      </w:r>
      <w:r w:rsidRPr="006D4760">
        <w:rPr>
          <w:rFonts w:ascii="宋体" w:eastAsia="宋体" w:hAnsi="宋体" w:cstheme="minorEastAsia" w:hint="eastAsia"/>
          <w:sz w:val="24"/>
        </w:rPr>
        <w:t>进一步扩大人群规模来灵活提高效率的方法</w:t>
      </w:r>
      <w:r w:rsidR="00C54D67">
        <w:rPr>
          <w:rFonts w:ascii="宋体" w:eastAsia="宋体" w:hAnsi="宋体" w:cstheme="minorEastAsia" w:hint="eastAsia"/>
          <w:sz w:val="24"/>
        </w:rPr>
        <w:t>是非常有必要的</w:t>
      </w:r>
      <w:r w:rsidRPr="006D4760">
        <w:rPr>
          <w:rFonts w:ascii="宋体" w:eastAsia="宋体" w:hAnsi="宋体" w:cstheme="minorEastAsia" w:hint="eastAsia"/>
          <w:sz w:val="24"/>
        </w:rPr>
        <w:t>。</w:t>
      </w:r>
      <w:r w:rsidR="00C54D67">
        <w:rPr>
          <w:rFonts w:ascii="宋体" w:eastAsia="宋体" w:hAnsi="宋体" w:cstheme="minorEastAsia" w:hint="eastAsia"/>
          <w:sz w:val="24"/>
        </w:rPr>
        <w:t>朴</w:t>
      </w:r>
      <w:r w:rsidR="00E2192A" w:rsidRPr="00E2192A">
        <w:rPr>
          <w:rFonts w:ascii="宋体" w:eastAsia="宋体" w:hAnsi="宋体" w:cstheme="minorEastAsia" w:hint="eastAsia"/>
          <w:sz w:val="24"/>
          <w:vertAlign w:val="superscript"/>
        </w:rPr>
        <w:t>[</w:t>
      </w:r>
      <w:r w:rsidR="00E2192A" w:rsidRPr="00E2192A">
        <w:rPr>
          <w:rFonts w:ascii="宋体" w:eastAsia="宋体" w:hAnsi="宋体" w:cstheme="minorEastAsia"/>
          <w:sz w:val="24"/>
          <w:vertAlign w:val="superscript"/>
        </w:rPr>
        <w:t>16]</w:t>
      </w:r>
      <w:r w:rsidR="00C54D67">
        <w:rPr>
          <w:rFonts w:ascii="宋体" w:eastAsia="宋体" w:hAnsi="宋体" w:cstheme="minorEastAsia" w:hint="eastAsia"/>
          <w:sz w:val="24"/>
        </w:rPr>
        <w:t>等人提出了一种</w:t>
      </w:r>
      <w:r w:rsidR="00C54D67" w:rsidRPr="00C54D67">
        <w:rPr>
          <w:rFonts w:ascii="宋体" w:eastAsia="宋体" w:hAnsi="宋体" w:cstheme="minorEastAsia" w:hint="eastAsia"/>
          <w:sz w:val="24"/>
        </w:rPr>
        <w:t>基于形状空间的参数化技术来</w:t>
      </w:r>
      <w:r w:rsidR="00C54D67">
        <w:rPr>
          <w:rFonts w:ascii="宋体" w:eastAsia="宋体" w:hAnsi="宋体" w:cstheme="minorEastAsia" w:hint="eastAsia"/>
          <w:sz w:val="24"/>
        </w:rPr>
        <w:t>对</w:t>
      </w:r>
      <w:r w:rsidR="00C54D67" w:rsidRPr="00C54D67">
        <w:rPr>
          <w:rFonts w:ascii="宋体" w:eastAsia="宋体" w:hAnsi="宋体" w:cstheme="minorEastAsia" w:hint="eastAsia"/>
          <w:sz w:val="24"/>
        </w:rPr>
        <w:t>化身的外观</w:t>
      </w:r>
      <w:r w:rsidR="00C54D67">
        <w:rPr>
          <w:rFonts w:ascii="宋体" w:eastAsia="宋体" w:hAnsi="宋体" w:cstheme="minorEastAsia" w:hint="eastAsia"/>
          <w:sz w:val="24"/>
        </w:rPr>
        <w:t>进行多样化</w:t>
      </w:r>
      <w:r w:rsidR="00C54D67" w:rsidRPr="00C54D67">
        <w:rPr>
          <w:rFonts w:ascii="宋体" w:eastAsia="宋体" w:hAnsi="宋体" w:cstheme="minorEastAsia" w:hint="eastAsia"/>
          <w:sz w:val="24"/>
        </w:rPr>
        <w:t>。</w:t>
      </w:r>
      <w:r w:rsidR="00C54D67">
        <w:rPr>
          <w:rFonts w:ascii="宋体" w:eastAsia="宋体" w:hAnsi="宋体" w:cstheme="minorEastAsia" w:hint="eastAsia"/>
          <w:sz w:val="24"/>
        </w:rPr>
        <w:t>同时使用</w:t>
      </w:r>
      <w:r w:rsidR="00C54D67" w:rsidRPr="00C54D67">
        <w:rPr>
          <w:rFonts w:ascii="宋体" w:eastAsia="宋体" w:hAnsi="宋体" w:cstheme="minorEastAsia" w:hint="eastAsia"/>
          <w:sz w:val="24"/>
        </w:rPr>
        <w:t>异步传输渲染元素</w:t>
      </w:r>
      <w:r w:rsidR="00C54D67">
        <w:rPr>
          <w:rFonts w:ascii="宋体" w:eastAsia="宋体" w:hAnsi="宋体" w:cstheme="minorEastAsia" w:hint="eastAsia"/>
          <w:sz w:val="24"/>
        </w:rPr>
        <w:t>，</w:t>
      </w:r>
      <w:r w:rsidR="00C54D67" w:rsidRPr="00C54D67">
        <w:rPr>
          <w:rFonts w:ascii="宋体" w:eastAsia="宋体" w:hAnsi="宋体" w:cstheme="minorEastAsia" w:hint="eastAsia"/>
          <w:sz w:val="24"/>
        </w:rPr>
        <w:t>助于减少带宽压力。</w:t>
      </w:r>
      <w:r w:rsidR="00C54D67">
        <w:rPr>
          <w:rFonts w:ascii="宋体" w:eastAsia="宋体" w:hAnsi="宋体" w:cstheme="minorEastAsia" w:hint="eastAsia"/>
          <w:sz w:val="24"/>
        </w:rPr>
        <w:t>其提出的</w:t>
      </w:r>
      <w:r w:rsidR="00C54D67" w:rsidRPr="00C54D67">
        <w:rPr>
          <w:rFonts w:ascii="宋体" w:eastAsia="宋体" w:hAnsi="宋体" w:cstheme="minorEastAsia" w:hint="eastAsia"/>
          <w:sz w:val="24"/>
        </w:rPr>
        <w:t>多级克隆实例化方法可以在短时间内生成大量的异构化身。</w:t>
      </w:r>
    </w:p>
    <w:p w14:paraId="54B9439D" w14:textId="6263ADD5" w:rsidR="0037146D" w:rsidRDefault="0037146D">
      <w:pPr>
        <w:rPr>
          <w:rFonts w:ascii="Segoe UI" w:hAnsi="Segoe UI" w:cs="Segoe UI"/>
          <w:color w:val="24292E"/>
          <w:sz w:val="16"/>
          <w:szCs w:val="16"/>
          <w:shd w:val="clear" w:color="auto" w:fill="FFFFFF"/>
        </w:rPr>
      </w:pPr>
    </w:p>
    <w:p w14:paraId="2510AF61" w14:textId="3436F1E8" w:rsidR="0037146D" w:rsidRDefault="0037146D">
      <w:pPr>
        <w:rPr>
          <w:b/>
          <w:bCs/>
        </w:rPr>
      </w:pPr>
      <w:r>
        <w:rPr>
          <w:rFonts w:hint="eastAsia"/>
          <w:b/>
          <w:bCs/>
        </w:rPr>
        <w:t>细粒度化渐进式传输调度</w:t>
      </w:r>
    </w:p>
    <w:p w14:paraId="3AEB135E" w14:textId="50245E72" w:rsidR="0037146D" w:rsidRDefault="0037146D">
      <w:pPr>
        <w:rPr>
          <w:rFonts w:ascii="Segoe UI" w:hAnsi="Segoe UI" w:cs="Segoe UI"/>
          <w:color w:val="24292E"/>
          <w:sz w:val="16"/>
          <w:szCs w:val="16"/>
          <w:shd w:val="clear" w:color="auto" w:fill="FFFFFF"/>
        </w:rPr>
      </w:pPr>
    </w:p>
    <w:p w14:paraId="6A036D88" w14:textId="297523D5" w:rsidR="000E751E" w:rsidRPr="000E751E" w:rsidRDefault="000E751E" w:rsidP="008050E4">
      <w:pPr>
        <w:spacing w:line="360" w:lineRule="auto"/>
        <w:ind w:firstLineChars="200" w:firstLine="480"/>
        <w:rPr>
          <w:rFonts w:ascii="宋体" w:eastAsia="宋体" w:hAnsi="宋体" w:cstheme="minorEastAsia" w:hint="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由于在线会议情景需传输大量模型及动画数据，为了避免</w:t>
      </w:r>
      <w:r w:rsidRPr="000E751E">
        <w:rPr>
          <w:rFonts w:ascii="宋体" w:eastAsia="宋体" w:hAnsi="宋体" w:cstheme="minorEastAsia" w:hint="eastAsia"/>
          <w:sz w:val="24"/>
        </w:rPr>
        <w:t>出现比较大的网络延迟，</w:t>
      </w:r>
      <w:r>
        <w:rPr>
          <w:rFonts w:ascii="宋体" w:eastAsia="宋体" w:hAnsi="宋体" w:cstheme="minorEastAsia" w:hint="eastAsia"/>
          <w:sz w:val="24"/>
        </w:rPr>
        <w:t>减轻</w:t>
      </w:r>
      <w:r w:rsidRPr="000E751E">
        <w:rPr>
          <w:rFonts w:ascii="宋体" w:eastAsia="宋体" w:hAnsi="宋体" w:cstheme="minorEastAsia" w:hint="eastAsia"/>
          <w:sz w:val="24"/>
        </w:rPr>
        <w:t>对用户的与会体验</w:t>
      </w:r>
      <w:r>
        <w:rPr>
          <w:rFonts w:ascii="宋体" w:eastAsia="宋体" w:hAnsi="宋体" w:cstheme="minorEastAsia" w:hint="eastAsia"/>
          <w:sz w:val="24"/>
        </w:rPr>
        <w:t>所</w:t>
      </w:r>
      <w:r w:rsidRPr="000E751E">
        <w:rPr>
          <w:rFonts w:ascii="宋体" w:eastAsia="宋体" w:hAnsi="宋体" w:cstheme="minorEastAsia" w:hint="eastAsia"/>
          <w:sz w:val="24"/>
        </w:rPr>
        <w:t>造成</w:t>
      </w:r>
      <w:r>
        <w:rPr>
          <w:rFonts w:ascii="宋体" w:eastAsia="宋体" w:hAnsi="宋体" w:cstheme="minorEastAsia" w:hint="eastAsia"/>
          <w:sz w:val="24"/>
        </w:rPr>
        <w:t>的</w:t>
      </w:r>
      <w:r w:rsidRPr="000E751E">
        <w:rPr>
          <w:rFonts w:ascii="宋体" w:eastAsia="宋体" w:hAnsi="宋体" w:cstheme="minorEastAsia" w:hint="eastAsia"/>
          <w:sz w:val="24"/>
        </w:rPr>
        <w:t>负面影响。</w:t>
      </w:r>
      <w:r w:rsidR="00CA6A86">
        <w:rPr>
          <w:rFonts w:ascii="宋体" w:eastAsia="宋体" w:hAnsi="宋体" w:cstheme="minorEastAsia" w:hint="eastAsia"/>
          <w:sz w:val="24"/>
        </w:rPr>
        <w:t>有学者尝试使用边缘计算方式来代替</w:t>
      </w:r>
      <w:proofErr w:type="gramStart"/>
      <w:r w:rsidR="00CA6A86">
        <w:rPr>
          <w:rFonts w:ascii="宋体" w:eastAsia="宋体" w:hAnsi="宋体" w:cstheme="minorEastAsia" w:hint="eastAsia"/>
          <w:sz w:val="24"/>
        </w:rPr>
        <w:t>集中式云</w:t>
      </w:r>
      <w:proofErr w:type="gramEnd"/>
      <w:r w:rsidR="00CA6A86">
        <w:rPr>
          <w:rFonts w:ascii="宋体" w:eastAsia="宋体" w:hAnsi="宋体" w:cstheme="minorEastAsia" w:hint="eastAsia"/>
          <w:sz w:val="24"/>
        </w:rPr>
        <w:t>计算</w:t>
      </w:r>
      <w:r w:rsidR="006645B9">
        <w:rPr>
          <w:rFonts w:ascii="宋体" w:eastAsia="宋体" w:hAnsi="宋体" w:cstheme="minorEastAsia" w:hint="eastAsia"/>
          <w:sz w:val="24"/>
        </w:rPr>
        <w:t>，如</w:t>
      </w:r>
      <w:r w:rsidR="00CA6A86" w:rsidRPr="00CA6A86">
        <w:rPr>
          <w:rFonts w:ascii="宋体" w:eastAsia="宋体" w:hAnsi="宋体" w:cstheme="minorEastAsia" w:hint="eastAsia"/>
          <w:color w:val="FF0000"/>
          <w:sz w:val="24"/>
        </w:rPr>
        <w:t>李</w:t>
      </w:r>
      <w:r w:rsidR="00E2192A">
        <w:rPr>
          <w:rFonts w:ascii="宋体" w:eastAsia="宋体" w:hAnsi="宋体" w:cstheme="minorEastAsia" w:hint="eastAsia"/>
          <w:color w:val="FF0000"/>
          <w:sz w:val="24"/>
        </w:rPr>
        <w:t>[</w:t>
      </w:r>
      <w:r w:rsidR="00E2192A">
        <w:rPr>
          <w:rFonts w:ascii="宋体" w:eastAsia="宋体" w:hAnsi="宋体" w:cstheme="minorEastAsia"/>
          <w:color w:val="FF0000"/>
          <w:sz w:val="24"/>
        </w:rPr>
        <w:t>17]</w:t>
      </w:r>
      <w:r w:rsidR="00CA6A86">
        <w:rPr>
          <w:rFonts w:ascii="宋体" w:eastAsia="宋体" w:hAnsi="宋体" w:cstheme="minorEastAsia" w:hint="eastAsia"/>
          <w:sz w:val="24"/>
        </w:rPr>
        <w:t>等人提出</w:t>
      </w:r>
      <w:r w:rsidR="006645B9">
        <w:rPr>
          <w:rFonts w:ascii="宋体" w:eastAsia="宋体" w:hAnsi="宋体" w:cstheme="minorEastAsia" w:hint="eastAsia"/>
          <w:sz w:val="24"/>
        </w:rPr>
        <w:t>的</w:t>
      </w:r>
      <w:r w:rsidR="00CA6A86">
        <w:rPr>
          <w:rFonts w:ascii="宋体" w:eastAsia="宋体" w:hAnsi="宋体" w:cstheme="minorEastAsia" w:hint="eastAsia"/>
          <w:sz w:val="24"/>
        </w:rPr>
        <w:t>一种新的云端边缘浏览器计算框架与</w:t>
      </w:r>
      <w:r w:rsidR="00CA6A86">
        <w:rPr>
          <w:rFonts w:ascii="宋体" w:eastAsia="宋体" w:hAnsi="宋体" w:cstheme="minorEastAsia" w:hint="eastAsia"/>
          <w:sz w:val="24"/>
        </w:rPr>
        <w:lastRenderedPageBreak/>
        <w:t>大型场景数据自适应传输调度算法。该算法通过综合用户视角的重复度、填充程度与所注意的场景来定义兴趣度，基于计算出的用户兴趣来优化传输机制、进行路径预测，以实现网络传输的最佳效果</w:t>
      </w:r>
      <w:r w:rsidR="006645B9">
        <w:rPr>
          <w:rFonts w:ascii="宋体" w:eastAsia="宋体" w:hAnsi="宋体" w:cstheme="minorEastAsia" w:hint="eastAsia"/>
          <w:sz w:val="24"/>
        </w:rPr>
        <w:t>。</w:t>
      </w:r>
      <w:r w:rsidRPr="000E751E">
        <w:rPr>
          <w:rFonts w:ascii="宋体" w:eastAsia="宋体" w:hAnsi="宋体" w:cstheme="minorEastAsia" w:hint="eastAsia"/>
          <w:sz w:val="24"/>
        </w:rPr>
        <w:t>与</w:t>
      </w:r>
      <w:proofErr w:type="gramStart"/>
      <w:r w:rsidRPr="000E751E">
        <w:rPr>
          <w:rFonts w:ascii="宋体" w:eastAsia="宋体" w:hAnsi="宋体" w:cstheme="minorEastAsia" w:hint="eastAsia"/>
          <w:sz w:val="24"/>
        </w:rPr>
        <w:t>云计算</w:t>
      </w:r>
      <w:proofErr w:type="gramEnd"/>
      <w:r w:rsidRPr="000E751E">
        <w:rPr>
          <w:rFonts w:ascii="宋体" w:eastAsia="宋体" w:hAnsi="宋体" w:cstheme="minorEastAsia" w:hint="eastAsia"/>
          <w:sz w:val="24"/>
        </w:rPr>
        <w:t>的集中式结构不同，边缘计算采用分布式结构</w:t>
      </w:r>
      <w:r w:rsidR="006645B9">
        <w:rPr>
          <w:rFonts w:ascii="宋体" w:eastAsia="宋体" w:hAnsi="宋体" w:cstheme="minorEastAsia" w:hint="eastAsia"/>
          <w:sz w:val="24"/>
        </w:rPr>
        <w:t>[</w:t>
      </w:r>
      <w:r w:rsidR="00E2192A">
        <w:rPr>
          <w:rFonts w:ascii="宋体" w:eastAsia="宋体" w:hAnsi="宋体" w:cstheme="minorEastAsia"/>
          <w:sz w:val="24"/>
        </w:rPr>
        <w:t>18</w:t>
      </w:r>
      <w:r w:rsidR="006645B9">
        <w:rPr>
          <w:rFonts w:ascii="宋体" w:eastAsia="宋体" w:hAnsi="宋体" w:cstheme="minorEastAsia"/>
          <w:sz w:val="24"/>
        </w:rPr>
        <w:t>][</w:t>
      </w:r>
      <w:r w:rsidR="00E2192A">
        <w:rPr>
          <w:rFonts w:ascii="宋体" w:eastAsia="宋体" w:hAnsi="宋体" w:cstheme="minorEastAsia"/>
          <w:sz w:val="24"/>
        </w:rPr>
        <w:t>19</w:t>
      </w:r>
      <w:r w:rsidR="006645B9">
        <w:rPr>
          <w:rFonts w:ascii="宋体" w:eastAsia="宋体" w:hAnsi="宋体" w:cstheme="minorEastAsia"/>
          <w:sz w:val="24"/>
        </w:rPr>
        <w:t>][</w:t>
      </w:r>
      <w:r w:rsidR="00E2192A">
        <w:rPr>
          <w:rFonts w:ascii="宋体" w:eastAsia="宋体" w:hAnsi="宋体" w:cstheme="minorEastAsia"/>
          <w:sz w:val="24"/>
        </w:rPr>
        <w:t>20</w:t>
      </w:r>
      <w:r w:rsidR="006645B9">
        <w:rPr>
          <w:rFonts w:ascii="宋体" w:eastAsia="宋体" w:hAnsi="宋体" w:cstheme="minorEastAsia"/>
          <w:sz w:val="24"/>
        </w:rPr>
        <w:t>]</w:t>
      </w:r>
      <w:r w:rsidR="006645B9">
        <w:rPr>
          <w:rFonts w:ascii="宋体" w:eastAsia="宋体" w:hAnsi="宋体" w:cstheme="minorEastAsia" w:hint="eastAsia"/>
          <w:sz w:val="24"/>
        </w:rPr>
        <w:t>，</w:t>
      </w:r>
      <w:r w:rsidRPr="000E751E">
        <w:rPr>
          <w:rFonts w:ascii="宋体" w:eastAsia="宋体" w:hAnsi="宋体" w:cstheme="minorEastAsia" w:hint="eastAsia"/>
          <w:sz w:val="24"/>
        </w:rPr>
        <w:t>通过在本地设备端附近部署几个计算节点。来自本地设备的数据直接传输到边缘节点进行计算和处理。与</w:t>
      </w:r>
      <w:proofErr w:type="gramStart"/>
      <w:r w:rsidRPr="000E751E">
        <w:rPr>
          <w:rFonts w:ascii="宋体" w:eastAsia="宋体" w:hAnsi="宋体" w:cstheme="minorEastAsia" w:hint="eastAsia"/>
          <w:sz w:val="24"/>
        </w:rPr>
        <w:t>集中式云计算</w:t>
      </w:r>
      <w:proofErr w:type="gramEnd"/>
      <w:r w:rsidRPr="000E751E">
        <w:rPr>
          <w:rFonts w:ascii="宋体" w:eastAsia="宋体" w:hAnsi="宋体" w:cstheme="minorEastAsia" w:hint="eastAsia"/>
          <w:sz w:val="24"/>
        </w:rPr>
        <w:t>相比，这种转变提高了服务器的响应速度和可靠性。</w:t>
      </w:r>
      <w:r w:rsidR="008050E4" w:rsidRPr="000E751E">
        <w:rPr>
          <w:rFonts w:ascii="宋体" w:eastAsia="宋体" w:hAnsi="宋体" w:cstheme="minorEastAsia" w:hint="eastAsia"/>
          <w:sz w:val="24"/>
        </w:rPr>
        <w:t>侯</w:t>
      </w:r>
      <w:r w:rsidR="00E2192A">
        <w:rPr>
          <w:rFonts w:ascii="宋体" w:eastAsia="宋体" w:hAnsi="宋体" w:cstheme="minorEastAsia" w:hint="eastAsia"/>
          <w:sz w:val="24"/>
        </w:rPr>
        <w:t>[</w:t>
      </w:r>
      <w:r w:rsidR="00E2192A">
        <w:rPr>
          <w:rFonts w:ascii="宋体" w:eastAsia="宋体" w:hAnsi="宋体" w:cstheme="minorEastAsia"/>
          <w:sz w:val="24"/>
        </w:rPr>
        <w:t>21]</w:t>
      </w:r>
      <w:r w:rsidR="008050E4" w:rsidRPr="000E751E">
        <w:rPr>
          <w:rFonts w:ascii="宋体" w:eastAsia="宋体" w:hAnsi="宋体" w:cstheme="minorEastAsia" w:hint="eastAsia"/>
          <w:sz w:val="24"/>
        </w:rPr>
        <w:t>等人</w:t>
      </w:r>
      <w:r w:rsidR="008050E4">
        <w:rPr>
          <w:rFonts w:ascii="宋体" w:eastAsia="宋体" w:hAnsi="宋体" w:cstheme="minorEastAsia" w:hint="eastAsia"/>
          <w:sz w:val="24"/>
        </w:rPr>
        <w:t>实现了轻量级V</w:t>
      </w:r>
      <w:r w:rsidR="008050E4">
        <w:rPr>
          <w:rFonts w:ascii="宋体" w:eastAsia="宋体" w:hAnsi="宋体" w:cstheme="minorEastAsia"/>
          <w:sz w:val="24"/>
        </w:rPr>
        <w:t>R</w:t>
      </w:r>
      <w:r w:rsidR="008050E4">
        <w:rPr>
          <w:rFonts w:ascii="宋体" w:eastAsia="宋体" w:hAnsi="宋体" w:cstheme="minorEastAsia" w:hint="eastAsia"/>
          <w:sz w:val="24"/>
        </w:rPr>
        <w:t>眼镜及边缘</w:t>
      </w:r>
      <w:proofErr w:type="gramStart"/>
      <w:r w:rsidR="008050E4">
        <w:rPr>
          <w:rFonts w:ascii="宋体" w:eastAsia="宋体" w:hAnsi="宋体" w:cstheme="minorEastAsia" w:hint="eastAsia"/>
          <w:sz w:val="24"/>
        </w:rPr>
        <w:t>云设备</w:t>
      </w:r>
      <w:proofErr w:type="gramEnd"/>
      <w:r w:rsidR="008050E4">
        <w:rPr>
          <w:rFonts w:ascii="宋体" w:eastAsia="宋体" w:hAnsi="宋体" w:cstheme="minorEastAsia" w:hint="eastAsia"/>
          <w:sz w:val="24"/>
        </w:rPr>
        <w:t>之间的无线连接，并在这些设备之间实现了远程渲染，并将各种解决方案在延迟和其他方面进行了比较。</w:t>
      </w:r>
      <w:r w:rsidR="008050E4">
        <w:rPr>
          <w:rFonts w:ascii="宋体" w:eastAsia="宋体" w:hAnsi="宋体" w:cstheme="minorEastAsia" w:hint="eastAsia"/>
          <w:sz w:val="24"/>
        </w:rPr>
        <w:t>最终证明，</w:t>
      </w:r>
      <w:r w:rsidRPr="000E751E">
        <w:rPr>
          <w:rFonts w:ascii="宋体" w:eastAsia="宋体" w:hAnsi="宋体" w:cstheme="minorEastAsia" w:hint="eastAsia"/>
          <w:sz w:val="24"/>
        </w:rPr>
        <w:t>通过</w:t>
      </w:r>
      <w:r w:rsidR="008050E4">
        <w:rPr>
          <w:rFonts w:ascii="宋体" w:eastAsia="宋体" w:hAnsi="宋体" w:cstheme="minorEastAsia" w:hint="eastAsia"/>
          <w:sz w:val="24"/>
        </w:rPr>
        <w:t>其</w:t>
      </w:r>
      <w:r w:rsidRPr="000E751E">
        <w:rPr>
          <w:rFonts w:ascii="宋体" w:eastAsia="宋体" w:hAnsi="宋体" w:cstheme="minorEastAsia" w:hint="eastAsia"/>
          <w:sz w:val="24"/>
        </w:rPr>
        <w:t>分散的结构，它对于Web3D可视化的实时计算和处理更加有效。</w:t>
      </w:r>
    </w:p>
    <w:p w14:paraId="08568E9B" w14:textId="77777777" w:rsidR="000E751E" w:rsidRPr="008523B2" w:rsidRDefault="000E751E" w:rsidP="008050E4">
      <w:pPr>
        <w:spacing w:line="360" w:lineRule="auto"/>
        <w:rPr>
          <w:rFonts w:ascii="宋体" w:eastAsia="宋体" w:hAnsi="宋体" w:cstheme="minorEastAsia" w:hint="eastAsia"/>
          <w:sz w:val="24"/>
        </w:rPr>
      </w:pPr>
    </w:p>
    <w:p w14:paraId="4347F0C9" w14:textId="39ED2D48" w:rsidR="0037146D" w:rsidRDefault="0037146D">
      <w:pPr>
        <w:rPr>
          <w:rFonts w:ascii="Segoe UI" w:hAnsi="Segoe UI" w:cs="Segoe UI"/>
          <w:color w:val="24292E"/>
          <w:sz w:val="16"/>
          <w:szCs w:val="16"/>
          <w:shd w:val="clear" w:color="auto" w:fill="FFFFFF"/>
        </w:rPr>
      </w:pPr>
    </w:p>
    <w:p w14:paraId="41438463" w14:textId="7F0213BA" w:rsidR="00B673EE" w:rsidRDefault="00B673EE" w:rsidP="00F117FC"/>
    <w:p w14:paraId="60AB72D6" w14:textId="33E4CAEC" w:rsidR="00E2192A" w:rsidRDefault="00E2192A" w:rsidP="00E2192A">
      <w:r>
        <w:rPr>
          <w:rFonts w:hint="eastAsia"/>
        </w:rPr>
        <w:t>参考文献</w:t>
      </w:r>
    </w:p>
    <w:p w14:paraId="2C61749A" w14:textId="77777777" w:rsidR="00E2192A" w:rsidRDefault="00E2192A" w:rsidP="00E2192A"/>
    <w:p w14:paraId="31C31143" w14:textId="77777777" w:rsidR="00E2192A" w:rsidRDefault="00E2192A" w:rsidP="00E2192A">
      <w:r>
        <w:t>[</w:t>
      </w:r>
      <w:r>
        <w:rPr>
          <w:rFonts w:hint="eastAsia"/>
        </w:rPr>
        <w:t>1</w:t>
      </w:r>
      <w:r>
        <w:t>]</w:t>
      </w:r>
      <w:r w:rsidRPr="00F117FC">
        <w:t xml:space="preserve"> </w:t>
      </w:r>
      <w:r>
        <w:t>VSWORK</w:t>
      </w:r>
      <w:r>
        <w:rPr>
          <w:rFonts w:hint="eastAsia"/>
        </w:rPr>
        <w:t>虚拟空间</w:t>
      </w:r>
      <w:r w:rsidRPr="00F117FC">
        <w:t>[EB/OL]</w:t>
      </w:r>
      <w:r>
        <w:t xml:space="preserve"> </w:t>
      </w:r>
      <w:hyperlink r:id="rId8" w:history="1">
        <w:r w:rsidRPr="00467693">
          <w:rPr>
            <w:rStyle w:val="a4"/>
          </w:rPr>
          <w:t>http://www.vswork.com/</w:t>
        </w:r>
      </w:hyperlink>
    </w:p>
    <w:p w14:paraId="2379FE99" w14:textId="77777777" w:rsidR="00E2192A" w:rsidRPr="00AD2988" w:rsidRDefault="00E2192A" w:rsidP="00E2192A">
      <w:pPr>
        <w:jc w:val="left"/>
      </w:pPr>
      <w:r>
        <w:t>[</w:t>
      </w:r>
      <w:r>
        <w:rPr>
          <w:rFonts w:hint="eastAsia"/>
        </w:rPr>
        <w:t>2</w:t>
      </w:r>
      <w:r>
        <w:t xml:space="preserve">] </w:t>
      </w:r>
      <w:r w:rsidRPr="009133FD">
        <w:t>ENGAGE Virtual Reality Education &amp; Corporate Training. VR Education Holdings</w:t>
      </w:r>
      <w:r>
        <w:t xml:space="preserve"> PLC </w:t>
      </w:r>
      <w:r w:rsidRPr="009133FD">
        <w:t>[EB/OL]</w:t>
      </w:r>
      <w:r>
        <w:t xml:space="preserve"> </w:t>
      </w:r>
      <w:r w:rsidRPr="00F117FC">
        <w:t>https://engagevr.io/</w:t>
      </w:r>
    </w:p>
    <w:p w14:paraId="1A290375" w14:textId="77777777" w:rsidR="00E2192A" w:rsidRDefault="00E2192A" w:rsidP="00E2192A">
      <w:r>
        <w:rPr>
          <w:rFonts w:hint="eastAsia"/>
        </w:rPr>
        <w:t>[3</w:t>
      </w:r>
      <w:r>
        <w:t>]</w:t>
      </w:r>
      <w:r w:rsidRPr="00F117FC">
        <w:t xml:space="preserve"> </w:t>
      </w:r>
      <w:r>
        <w:t xml:space="preserve">Mozilla Hubs </w:t>
      </w:r>
      <w:r w:rsidRPr="00F117FC">
        <w:t>[EB/OL]</w:t>
      </w:r>
      <w:r>
        <w:t xml:space="preserve"> </w:t>
      </w:r>
      <w:hyperlink r:id="rId9" w:history="1">
        <w:r w:rsidRPr="00467693">
          <w:rPr>
            <w:rStyle w:val="a4"/>
          </w:rPr>
          <w:t>https://hubs.mozilla.com/</w:t>
        </w:r>
      </w:hyperlink>
    </w:p>
    <w:p w14:paraId="32766B1C" w14:textId="77777777" w:rsidR="00E2192A" w:rsidRPr="007D2D71" w:rsidRDefault="00E2192A" w:rsidP="00E2192A">
      <w:pPr>
        <w:rPr>
          <w:rFonts w:hint="eastAsia"/>
        </w:rPr>
      </w:pPr>
      <w:r>
        <w:t>[</w:t>
      </w:r>
      <w:proofErr w:type="gramStart"/>
      <w:r>
        <w:rPr>
          <w:rFonts w:hint="eastAsia"/>
        </w:rPr>
        <w:t>4</w:t>
      </w:r>
      <w:r>
        <w:t>]</w:t>
      </w:r>
      <w:proofErr w:type="spellStart"/>
      <w:r>
        <w:rPr>
          <w:rFonts w:hint="eastAsia"/>
        </w:rPr>
        <w:t>Xiaojun</w:t>
      </w:r>
      <w:proofErr w:type="spellEnd"/>
      <w:proofErr w:type="gramEnd"/>
      <w:r>
        <w:rPr>
          <w:rFonts w:hint="eastAsia"/>
        </w:rPr>
        <w:t xml:space="preserve"> Liu, Ning </w:t>
      </w:r>
      <w:proofErr w:type="spellStart"/>
      <w:r>
        <w:rPr>
          <w:rFonts w:hint="eastAsia"/>
        </w:rPr>
        <w:t>Xie</w:t>
      </w:r>
      <w:proofErr w:type="spellEnd"/>
      <w:r>
        <w:rPr>
          <w:rFonts w:hint="eastAsia"/>
        </w:rPr>
        <w:t xml:space="preserve">, Kai Tang, </w:t>
      </w:r>
      <w:proofErr w:type="spellStart"/>
      <w:r>
        <w:rPr>
          <w:rFonts w:hint="eastAsia"/>
        </w:rPr>
        <w:t>Jinyuan</w:t>
      </w:r>
      <w:proofErr w:type="spellEnd"/>
      <w:r>
        <w:rPr>
          <w:rFonts w:hint="eastAsia"/>
        </w:rPr>
        <w:t xml:space="preserve"> Jia. </w:t>
      </w:r>
      <w:r>
        <w:rPr>
          <w:rFonts w:hint="eastAsia"/>
        </w:rPr>
        <w:t>“</w:t>
      </w:r>
      <w:r>
        <w:rPr>
          <w:rFonts w:hint="eastAsia"/>
        </w:rPr>
        <w:t>Lightweight for Web3D Visualization of Large-scale BIM Scenes in Real-time</w:t>
      </w:r>
      <w:r>
        <w:rPr>
          <w:rFonts w:hint="eastAsia"/>
        </w:rPr>
        <w:t>”</w:t>
      </w:r>
      <w:r>
        <w:rPr>
          <w:rFonts w:hint="eastAsia"/>
        </w:rPr>
        <w:t>. Graphical Models, vol. 88, pp. 40-56, November</w:t>
      </w:r>
      <w:r>
        <w:rPr>
          <w:rFonts w:hint="eastAsia"/>
        </w:rPr>
        <w:t>，</w:t>
      </w:r>
      <w:r>
        <w:rPr>
          <w:rFonts w:hint="eastAsia"/>
        </w:rPr>
        <w:t>2016.</w:t>
      </w:r>
    </w:p>
    <w:p w14:paraId="03F7CF37" w14:textId="77777777" w:rsidR="00E2192A" w:rsidRDefault="00E2192A" w:rsidP="00E2192A">
      <w:pPr>
        <w:autoSpaceDE w:val="0"/>
        <w:autoSpaceDN w:val="0"/>
        <w:adjustRightInd w:val="0"/>
        <w:jc w:val="left"/>
        <w:rPr>
          <w:rFonts w:ascii="CMR12" w:eastAsia="宋体" w:hAnsi="CMR12" w:cs="CMR12"/>
          <w:color w:val="000000"/>
          <w:kern w:val="0"/>
          <w:sz w:val="23"/>
          <w:szCs w:val="23"/>
        </w:rPr>
      </w:pPr>
      <w:r>
        <w:rPr>
          <w:rFonts w:ascii="CMR12" w:eastAsia="宋体" w:hAnsi="CMR12" w:cs="CMR12"/>
          <w:color w:val="000000"/>
          <w:kern w:val="0"/>
          <w:sz w:val="23"/>
          <w:szCs w:val="23"/>
        </w:rPr>
        <w:t xml:space="preserve">[5] G. G. X.-G. H. Jing Sun, Yu-Shen Liu, </w:t>
      </w:r>
      <w:proofErr w:type="spellStart"/>
      <w:r>
        <w:rPr>
          <w:rFonts w:ascii="CMR12" w:eastAsia="宋体" w:hAnsi="CMR12" w:cs="CMR12"/>
          <w:color w:val="000000"/>
          <w:kern w:val="0"/>
          <w:sz w:val="23"/>
          <w:szCs w:val="23"/>
        </w:rPr>
        <w:t>IFCCompressor</w:t>
      </w:r>
      <w:proofErr w:type="spellEnd"/>
      <w:r>
        <w:rPr>
          <w:rFonts w:ascii="CMR12" w:eastAsia="宋体" w:hAnsi="CMR12" w:cs="CMR12"/>
          <w:color w:val="000000"/>
          <w:kern w:val="0"/>
          <w:sz w:val="23"/>
          <w:szCs w:val="23"/>
        </w:rPr>
        <w:t>: A</w:t>
      </w:r>
    </w:p>
    <w:p w14:paraId="54D533BE" w14:textId="77777777" w:rsidR="00E2192A" w:rsidRDefault="00E2192A" w:rsidP="00E2192A">
      <w:pPr>
        <w:autoSpaceDE w:val="0"/>
        <w:autoSpaceDN w:val="0"/>
        <w:adjustRightInd w:val="0"/>
        <w:jc w:val="left"/>
        <w:rPr>
          <w:rFonts w:ascii="CMR12" w:eastAsia="宋体" w:hAnsi="CMR12" w:cs="CMR12"/>
          <w:color w:val="000000"/>
          <w:kern w:val="0"/>
          <w:sz w:val="23"/>
          <w:szCs w:val="23"/>
        </w:rPr>
      </w:pPr>
      <w:r>
        <w:rPr>
          <w:rFonts w:ascii="CMR12" w:eastAsia="宋体" w:hAnsi="CMR12" w:cs="CMR12"/>
          <w:color w:val="000000"/>
          <w:kern w:val="0"/>
          <w:sz w:val="23"/>
          <w:szCs w:val="23"/>
        </w:rPr>
        <w:t>content-based compression algorithm for optimizing Industry Foundation</w:t>
      </w:r>
    </w:p>
    <w:p w14:paraId="122ED3CC" w14:textId="77777777" w:rsidR="00E2192A" w:rsidRDefault="00E2192A" w:rsidP="00E2192A">
      <w:pPr>
        <w:autoSpaceDE w:val="0"/>
        <w:autoSpaceDN w:val="0"/>
        <w:adjustRightInd w:val="0"/>
        <w:jc w:val="left"/>
        <w:rPr>
          <w:rFonts w:ascii="CMR12" w:eastAsia="宋体" w:hAnsi="CMR12" w:cs="CMR12"/>
          <w:color w:val="000000"/>
          <w:kern w:val="0"/>
          <w:sz w:val="23"/>
          <w:szCs w:val="23"/>
        </w:rPr>
      </w:pPr>
      <w:r>
        <w:rPr>
          <w:rFonts w:ascii="CMR12" w:eastAsia="宋体" w:hAnsi="CMR12" w:cs="CMR12"/>
          <w:color w:val="000000"/>
          <w:kern w:val="0"/>
          <w:sz w:val="23"/>
          <w:szCs w:val="23"/>
        </w:rPr>
        <w:t>Classes files, Automation in Construction 50 (2015) 1–15.</w:t>
      </w:r>
    </w:p>
    <w:p w14:paraId="297FEF6F" w14:textId="77777777" w:rsidR="00E2192A" w:rsidRDefault="00E2192A" w:rsidP="00E2192A">
      <w:pPr>
        <w:autoSpaceDE w:val="0"/>
        <w:autoSpaceDN w:val="0"/>
        <w:adjustRightInd w:val="0"/>
        <w:jc w:val="left"/>
        <w:rPr>
          <w:rFonts w:ascii="CMR12" w:eastAsia="宋体" w:hAnsi="CMR12" w:cs="CMR12"/>
          <w:color w:val="000000"/>
          <w:kern w:val="0"/>
          <w:sz w:val="23"/>
          <w:szCs w:val="23"/>
        </w:rPr>
      </w:pPr>
      <w:proofErr w:type="gramStart"/>
      <w:r>
        <w:rPr>
          <w:rFonts w:ascii="CMR12" w:eastAsia="宋体" w:hAnsi="CMR12" w:cs="CMR12"/>
          <w:color w:val="000000"/>
          <w:kern w:val="0"/>
          <w:sz w:val="23"/>
          <w:szCs w:val="23"/>
        </w:rPr>
        <w:t>doi:10.1016/j.autcon</w:t>
      </w:r>
      <w:proofErr w:type="gramEnd"/>
      <w:r>
        <w:rPr>
          <w:rFonts w:ascii="CMR12" w:eastAsia="宋体" w:hAnsi="CMR12" w:cs="CMR12"/>
          <w:color w:val="000000"/>
          <w:kern w:val="0"/>
          <w:sz w:val="23"/>
          <w:szCs w:val="23"/>
        </w:rPr>
        <w:t>.2014.10.015.</w:t>
      </w:r>
    </w:p>
    <w:p w14:paraId="2C114340" w14:textId="77777777" w:rsidR="00E2192A" w:rsidRDefault="00E2192A" w:rsidP="00E2192A">
      <w:pPr>
        <w:autoSpaceDE w:val="0"/>
        <w:autoSpaceDN w:val="0"/>
        <w:adjustRightInd w:val="0"/>
        <w:jc w:val="left"/>
        <w:rPr>
          <w:rFonts w:ascii="CMR12" w:eastAsia="宋体" w:hAnsi="CMR12" w:cs="CMR12"/>
          <w:color w:val="000000"/>
          <w:kern w:val="0"/>
          <w:sz w:val="23"/>
          <w:szCs w:val="23"/>
        </w:rPr>
      </w:pPr>
      <w:r>
        <w:rPr>
          <w:rFonts w:ascii="CMR12" w:eastAsia="宋体" w:hAnsi="CMR12" w:cs="CMR12"/>
          <w:color w:val="000000"/>
          <w:kern w:val="0"/>
          <w:sz w:val="23"/>
          <w:szCs w:val="23"/>
        </w:rPr>
        <w:t>[6] J. L. G. Arthaud, Automatic semantic comparison of step product models,</w:t>
      </w:r>
    </w:p>
    <w:p w14:paraId="2D4DC47E" w14:textId="77777777" w:rsidR="00E2192A" w:rsidRDefault="00E2192A" w:rsidP="00E2192A">
      <w:pPr>
        <w:autoSpaceDE w:val="0"/>
        <w:autoSpaceDN w:val="0"/>
        <w:adjustRightInd w:val="0"/>
        <w:jc w:val="left"/>
        <w:rPr>
          <w:rFonts w:ascii="CMR12" w:eastAsia="宋体" w:hAnsi="CMR12" w:cs="CMR12"/>
          <w:color w:val="000000"/>
          <w:kern w:val="0"/>
          <w:sz w:val="23"/>
          <w:szCs w:val="23"/>
        </w:rPr>
      </w:pPr>
      <w:r>
        <w:rPr>
          <w:rFonts w:ascii="CMR12" w:eastAsia="宋体" w:hAnsi="CMR12" w:cs="CMR12"/>
          <w:color w:val="000000"/>
          <w:kern w:val="0"/>
          <w:sz w:val="23"/>
          <w:szCs w:val="23"/>
        </w:rPr>
        <w:t>in: Innovations in Design &amp; Decision Support Systems in Architecture</w:t>
      </w:r>
    </w:p>
    <w:p w14:paraId="1B77F23D" w14:textId="77777777" w:rsidR="00E2192A" w:rsidRDefault="00E2192A" w:rsidP="00E2192A">
      <w:pPr>
        <w:autoSpaceDE w:val="0"/>
        <w:autoSpaceDN w:val="0"/>
        <w:adjustRightInd w:val="0"/>
        <w:jc w:val="left"/>
        <w:rPr>
          <w:rFonts w:ascii="CMR12" w:eastAsia="宋体" w:hAnsi="CMR12" w:cs="CMR12"/>
          <w:color w:val="000000"/>
          <w:kern w:val="0"/>
          <w:sz w:val="23"/>
          <w:szCs w:val="23"/>
        </w:rPr>
      </w:pPr>
      <w:r>
        <w:rPr>
          <w:rFonts w:ascii="CMR12" w:eastAsia="宋体" w:hAnsi="CMR12" w:cs="CMR12"/>
          <w:color w:val="000000"/>
          <w:kern w:val="0"/>
          <w:sz w:val="23"/>
          <w:szCs w:val="23"/>
        </w:rPr>
        <w:t>and Urban Planning, Springer Netherlands, 2006, pp. 447–463.</w:t>
      </w:r>
    </w:p>
    <w:p w14:paraId="6394C72E" w14:textId="77777777" w:rsidR="00E2192A" w:rsidRDefault="00E2192A" w:rsidP="00E2192A">
      <w:pPr>
        <w:autoSpaceDE w:val="0"/>
        <w:autoSpaceDN w:val="0"/>
        <w:adjustRightInd w:val="0"/>
        <w:jc w:val="left"/>
        <w:rPr>
          <w:rFonts w:ascii="CMR12" w:eastAsia="宋体" w:hAnsi="CMR12" w:cs="CMR12"/>
          <w:color w:val="000000"/>
          <w:kern w:val="0"/>
          <w:sz w:val="23"/>
          <w:szCs w:val="23"/>
        </w:rPr>
      </w:pPr>
      <w:r>
        <w:rPr>
          <w:rFonts w:ascii="CMR12" w:eastAsia="宋体" w:hAnsi="CMR12" w:cs="CMR12"/>
          <w:color w:val="000000"/>
          <w:kern w:val="0"/>
          <w:sz w:val="23"/>
          <w:szCs w:val="23"/>
        </w:rPr>
        <w:t>doi:10.1007/978-1-4020-5060-2 29.</w:t>
      </w:r>
    </w:p>
    <w:p w14:paraId="5DAA1251" w14:textId="77777777" w:rsidR="00E2192A" w:rsidRDefault="00E2192A" w:rsidP="00E2192A">
      <w:pPr>
        <w:autoSpaceDE w:val="0"/>
        <w:autoSpaceDN w:val="0"/>
        <w:adjustRightInd w:val="0"/>
        <w:jc w:val="left"/>
        <w:rPr>
          <w:rFonts w:ascii="CMR12" w:eastAsia="宋体" w:hAnsi="CMR12" w:cs="CMR12"/>
          <w:color w:val="000000"/>
          <w:kern w:val="0"/>
          <w:sz w:val="23"/>
          <w:szCs w:val="23"/>
        </w:rPr>
      </w:pPr>
      <w:r>
        <w:rPr>
          <w:rFonts w:ascii="CMR12" w:eastAsia="宋体" w:hAnsi="CMR12" w:cs="CMR12"/>
          <w:color w:val="000000"/>
          <w:kern w:val="0"/>
          <w:sz w:val="23"/>
          <w:szCs w:val="23"/>
        </w:rPr>
        <w:t xml:space="preserve">[7] S. H. Y. S. </w:t>
      </w:r>
      <w:proofErr w:type="spellStart"/>
      <w:r>
        <w:rPr>
          <w:rFonts w:ascii="CMR12" w:eastAsia="宋体" w:hAnsi="CMR12" w:cs="CMR12"/>
          <w:color w:val="000000"/>
          <w:kern w:val="0"/>
          <w:sz w:val="23"/>
          <w:szCs w:val="23"/>
        </w:rPr>
        <w:t>Ghang</w:t>
      </w:r>
      <w:proofErr w:type="spellEnd"/>
      <w:r>
        <w:rPr>
          <w:rFonts w:ascii="CMR12" w:eastAsia="宋体" w:hAnsi="CMR12" w:cs="CMR12"/>
          <w:color w:val="000000"/>
          <w:kern w:val="0"/>
          <w:sz w:val="23"/>
          <w:szCs w:val="23"/>
        </w:rPr>
        <w:t xml:space="preserve"> Lee, </w:t>
      </w:r>
      <w:proofErr w:type="spellStart"/>
      <w:r>
        <w:rPr>
          <w:rFonts w:ascii="CMR12" w:eastAsia="宋体" w:hAnsi="CMR12" w:cs="CMR12"/>
          <w:color w:val="000000"/>
          <w:kern w:val="0"/>
          <w:sz w:val="23"/>
          <w:szCs w:val="23"/>
        </w:rPr>
        <w:t>Jongsung</w:t>
      </w:r>
      <w:proofErr w:type="spellEnd"/>
      <w:r>
        <w:rPr>
          <w:rFonts w:ascii="CMR12" w:eastAsia="宋体" w:hAnsi="CMR12" w:cs="CMR12"/>
          <w:color w:val="000000"/>
          <w:kern w:val="0"/>
          <w:sz w:val="23"/>
          <w:szCs w:val="23"/>
        </w:rPr>
        <w:t xml:space="preserve"> Won, Metrics for quantifying the</w:t>
      </w:r>
    </w:p>
    <w:p w14:paraId="608D88C3" w14:textId="77777777" w:rsidR="00E2192A" w:rsidRDefault="00E2192A" w:rsidP="00E2192A">
      <w:pPr>
        <w:autoSpaceDE w:val="0"/>
        <w:autoSpaceDN w:val="0"/>
        <w:adjustRightInd w:val="0"/>
        <w:jc w:val="left"/>
        <w:rPr>
          <w:rFonts w:ascii="CMR12" w:eastAsia="宋体" w:hAnsi="CMR12" w:cs="CMR12"/>
          <w:color w:val="000000"/>
          <w:kern w:val="0"/>
          <w:sz w:val="23"/>
          <w:szCs w:val="23"/>
        </w:rPr>
      </w:pPr>
      <w:r>
        <w:rPr>
          <w:rFonts w:ascii="CMR12" w:eastAsia="宋体" w:hAnsi="CMR12" w:cs="CMR12"/>
          <w:color w:val="000000"/>
          <w:kern w:val="0"/>
          <w:sz w:val="23"/>
          <w:szCs w:val="23"/>
        </w:rPr>
        <w:t xml:space="preserve">similarities and differences between </w:t>
      </w:r>
      <w:proofErr w:type="spellStart"/>
      <w:r>
        <w:rPr>
          <w:rFonts w:ascii="CMR12" w:eastAsia="宋体" w:hAnsi="CMR12" w:cs="CMR12"/>
          <w:color w:val="000000"/>
          <w:kern w:val="0"/>
          <w:sz w:val="23"/>
          <w:szCs w:val="23"/>
        </w:rPr>
        <w:t>ifc</w:t>
      </w:r>
      <w:proofErr w:type="spellEnd"/>
      <w:r>
        <w:rPr>
          <w:rFonts w:ascii="CMR12" w:eastAsia="宋体" w:hAnsi="CMR12" w:cs="CMR12"/>
          <w:color w:val="000000"/>
          <w:kern w:val="0"/>
          <w:sz w:val="23"/>
          <w:szCs w:val="23"/>
        </w:rPr>
        <w:t xml:space="preserve"> files, Journal of Computing in</w:t>
      </w:r>
    </w:p>
    <w:p w14:paraId="30C48ACA" w14:textId="77777777" w:rsidR="00E2192A" w:rsidRDefault="00E2192A" w:rsidP="00E2192A">
      <w:pPr>
        <w:autoSpaceDE w:val="0"/>
        <w:autoSpaceDN w:val="0"/>
        <w:adjustRightInd w:val="0"/>
        <w:jc w:val="left"/>
        <w:rPr>
          <w:rFonts w:ascii="CMR12" w:eastAsia="宋体" w:hAnsi="CMR12" w:cs="CMR12"/>
          <w:color w:val="000000"/>
          <w:kern w:val="0"/>
          <w:sz w:val="23"/>
          <w:szCs w:val="23"/>
        </w:rPr>
      </w:pPr>
      <w:r>
        <w:rPr>
          <w:rFonts w:ascii="CMR12" w:eastAsia="宋体" w:hAnsi="CMR12" w:cs="CMR12"/>
          <w:color w:val="000000"/>
          <w:kern w:val="0"/>
          <w:sz w:val="23"/>
          <w:szCs w:val="23"/>
        </w:rPr>
        <w:t>Civil Engineering 25 (2) (2011) 172–181. doi:10.1061/(ASCE)CP.1943-</w:t>
      </w:r>
    </w:p>
    <w:p w14:paraId="7F0D3B13" w14:textId="77777777" w:rsidR="00E2192A" w:rsidRDefault="00E2192A" w:rsidP="00E2192A">
      <w:pPr>
        <w:autoSpaceDE w:val="0"/>
        <w:autoSpaceDN w:val="0"/>
        <w:adjustRightInd w:val="0"/>
        <w:jc w:val="left"/>
        <w:rPr>
          <w:rFonts w:ascii="CMR12" w:eastAsia="宋体" w:hAnsi="CMR12" w:cs="CMR12"/>
          <w:color w:val="000000"/>
          <w:kern w:val="0"/>
          <w:sz w:val="23"/>
          <w:szCs w:val="23"/>
        </w:rPr>
      </w:pPr>
      <w:r>
        <w:rPr>
          <w:rFonts w:ascii="CMR12" w:eastAsia="宋体" w:hAnsi="CMR12" w:cs="CMR12"/>
          <w:color w:val="000000"/>
          <w:kern w:val="0"/>
          <w:sz w:val="23"/>
          <w:szCs w:val="23"/>
        </w:rPr>
        <w:t>5487.0000077.</w:t>
      </w:r>
    </w:p>
    <w:p w14:paraId="39A043FC" w14:textId="77777777" w:rsidR="00E2192A" w:rsidRPr="007D2D71" w:rsidRDefault="00E2192A" w:rsidP="00E2192A">
      <w:pPr>
        <w:jc w:val="left"/>
      </w:pPr>
      <w:r w:rsidRPr="007D2D71">
        <w:t xml:space="preserve">[8] R. R. A. I. Le Zhang, Development of </w:t>
      </w:r>
      <w:proofErr w:type="spellStart"/>
      <w:r w:rsidRPr="007D2D71">
        <w:t>ifc</w:t>
      </w:r>
      <w:proofErr w:type="spellEnd"/>
      <w:r w:rsidRPr="007D2D71">
        <w:t>-based construction industry</w:t>
      </w:r>
    </w:p>
    <w:p w14:paraId="545CEC98" w14:textId="77777777" w:rsidR="00E2192A" w:rsidRPr="007D2D71" w:rsidRDefault="00E2192A" w:rsidP="00E2192A">
      <w:pPr>
        <w:jc w:val="left"/>
      </w:pPr>
      <w:r w:rsidRPr="007D2D71">
        <w:t xml:space="preserve">ontology for information retrieval from </w:t>
      </w:r>
      <w:proofErr w:type="spellStart"/>
      <w:r w:rsidRPr="007D2D71">
        <w:t>ifc</w:t>
      </w:r>
      <w:proofErr w:type="spellEnd"/>
      <w:r w:rsidRPr="007D2D71">
        <w:t xml:space="preserve"> models, in: Proceedings of</w:t>
      </w:r>
    </w:p>
    <w:p w14:paraId="0BED5917" w14:textId="77777777" w:rsidR="00E2192A" w:rsidRPr="007D2D71" w:rsidRDefault="00E2192A" w:rsidP="00E2192A">
      <w:pPr>
        <w:jc w:val="left"/>
      </w:pPr>
      <w:r w:rsidRPr="007D2D71">
        <w:t>the 2011 EG-ICE Workshop, University of Twente, The Netherlands,</w:t>
      </w:r>
    </w:p>
    <w:p w14:paraId="2B7F80FA" w14:textId="77777777" w:rsidR="00E2192A" w:rsidRPr="007D2D71" w:rsidRDefault="00E2192A" w:rsidP="00E2192A">
      <w:pPr>
        <w:jc w:val="left"/>
      </w:pPr>
      <w:r w:rsidRPr="007D2D71">
        <w:t>2011, pp. 6–8.</w:t>
      </w:r>
    </w:p>
    <w:p w14:paraId="5583C472" w14:textId="77777777" w:rsidR="00E2192A" w:rsidRPr="007D2D71" w:rsidRDefault="00E2192A" w:rsidP="00E2192A">
      <w:pPr>
        <w:jc w:val="left"/>
      </w:pPr>
      <w:r w:rsidRPr="007D2D71">
        <w:t>[9] M. W. M. G. J.-H. Y. Ge Gao, Yu-Shen Liu, A query expansion</w:t>
      </w:r>
    </w:p>
    <w:p w14:paraId="3B142A26" w14:textId="77777777" w:rsidR="00E2192A" w:rsidRPr="007D2D71" w:rsidRDefault="00E2192A" w:rsidP="00E2192A">
      <w:pPr>
        <w:jc w:val="left"/>
      </w:pPr>
      <w:r w:rsidRPr="007D2D71">
        <w:t xml:space="preserve">method for retrieving online </w:t>
      </w:r>
      <w:proofErr w:type="spellStart"/>
      <w:r w:rsidRPr="007D2D71">
        <w:t>bim</w:t>
      </w:r>
      <w:proofErr w:type="spellEnd"/>
      <w:r w:rsidRPr="007D2D71">
        <w:t xml:space="preserve"> resources based on industry</w:t>
      </w:r>
    </w:p>
    <w:p w14:paraId="0FA1BA64" w14:textId="77777777" w:rsidR="00E2192A" w:rsidRPr="007D2D71" w:rsidRDefault="00E2192A" w:rsidP="00E2192A">
      <w:pPr>
        <w:jc w:val="left"/>
      </w:pPr>
      <w:r w:rsidRPr="007D2D71">
        <w:t>foundation classes, Automation in Construction 56 (2015) 14–25.</w:t>
      </w:r>
    </w:p>
    <w:p w14:paraId="4A7845DA" w14:textId="77777777" w:rsidR="00E2192A" w:rsidRPr="007D2D71" w:rsidRDefault="00E2192A" w:rsidP="00E2192A">
      <w:pPr>
        <w:jc w:val="left"/>
      </w:pPr>
      <w:proofErr w:type="gramStart"/>
      <w:r w:rsidRPr="007D2D71">
        <w:lastRenderedPageBreak/>
        <w:t>doi:10.1016/j.autcon</w:t>
      </w:r>
      <w:proofErr w:type="gramEnd"/>
      <w:r w:rsidRPr="007D2D71">
        <w:t>.2015.04.006.</w:t>
      </w:r>
    </w:p>
    <w:p w14:paraId="031C8687" w14:textId="77777777" w:rsidR="00E2192A" w:rsidRPr="007D2D71" w:rsidRDefault="00E2192A" w:rsidP="00E2192A">
      <w:pPr>
        <w:jc w:val="left"/>
      </w:pPr>
      <w:r w:rsidRPr="007D2D71">
        <w:t xml:space="preserve">[10] M. S. Hamid </w:t>
      </w:r>
      <w:proofErr w:type="spellStart"/>
      <w:r w:rsidRPr="007D2D71">
        <w:t>Laga</w:t>
      </w:r>
      <w:proofErr w:type="spellEnd"/>
      <w:r w:rsidRPr="007D2D71">
        <w:t xml:space="preserve">, Michela </w:t>
      </w:r>
      <w:proofErr w:type="spellStart"/>
      <w:r w:rsidRPr="007D2D71">
        <w:t>Mortara</w:t>
      </w:r>
      <w:proofErr w:type="spellEnd"/>
      <w:r w:rsidRPr="007D2D71">
        <w:t>, Geometry and context for semantic</w:t>
      </w:r>
    </w:p>
    <w:p w14:paraId="7861A3B5" w14:textId="77777777" w:rsidR="00E2192A" w:rsidRPr="007D2D71" w:rsidRDefault="00E2192A" w:rsidP="00E2192A">
      <w:pPr>
        <w:jc w:val="left"/>
      </w:pPr>
      <w:r w:rsidRPr="007D2D71">
        <w:t>correspondences and functionality recognition in man-made 3d shapes, ACM Transactions on Graphics (TOG) 32 (5) (2013) 150.</w:t>
      </w:r>
    </w:p>
    <w:p w14:paraId="54D25F93" w14:textId="77777777" w:rsidR="00E2192A" w:rsidRPr="007D2D71" w:rsidRDefault="00E2192A" w:rsidP="00E2192A">
      <w:pPr>
        <w:jc w:val="left"/>
      </w:pPr>
      <w:r w:rsidRPr="007D2D71">
        <w:t>doi:10.1145/2516971.2516975.</w:t>
      </w:r>
    </w:p>
    <w:p w14:paraId="25A96EE2" w14:textId="77777777" w:rsidR="00E2192A" w:rsidRPr="007D2D71" w:rsidRDefault="00E2192A" w:rsidP="00E2192A">
      <w:pPr>
        <w:jc w:val="left"/>
      </w:pPr>
      <w:r w:rsidRPr="007D2D71">
        <w:t xml:space="preserve">[11] M. A. N. J. M. </w:t>
      </w:r>
      <w:proofErr w:type="spellStart"/>
      <w:r w:rsidRPr="007D2D71">
        <w:t>Youyi</w:t>
      </w:r>
      <w:proofErr w:type="spellEnd"/>
      <w:r w:rsidRPr="007D2D71">
        <w:t xml:space="preserve"> Zheng, Daniel Cohen-Or, Recurring part arrangements</w:t>
      </w:r>
    </w:p>
    <w:p w14:paraId="700F9DD4" w14:textId="77777777" w:rsidR="00E2192A" w:rsidRPr="007D2D71" w:rsidRDefault="00E2192A" w:rsidP="00E2192A">
      <w:pPr>
        <w:jc w:val="left"/>
      </w:pPr>
      <w:r w:rsidRPr="007D2D71">
        <w:t>in shape collections, Computer Graphics Forum 33 (2) (2014)</w:t>
      </w:r>
    </w:p>
    <w:p w14:paraId="2226C408" w14:textId="77777777" w:rsidR="00E2192A" w:rsidRPr="007D2D71" w:rsidRDefault="00E2192A" w:rsidP="00E2192A">
      <w:pPr>
        <w:jc w:val="left"/>
        <w:rPr>
          <w:rFonts w:hint="eastAsia"/>
        </w:rPr>
      </w:pPr>
      <w:r w:rsidRPr="007D2D71">
        <w:t>115–124. doi:10.1111/cgf.12309.</w:t>
      </w:r>
    </w:p>
    <w:p w14:paraId="443B1DAE" w14:textId="77777777" w:rsidR="00E2192A" w:rsidRDefault="00E2192A" w:rsidP="00E2192A">
      <w:pPr>
        <w:jc w:val="left"/>
        <w:rPr>
          <w:rFonts w:hint="eastAsia"/>
        </w:rPr>
      </w:pPr>
      <w:r>
        <w:t xml:space="preserve">[12] </w:t>
      </w:r>
      <w:proofErr w:type="spellStart"/>
      <w:r>
        <w:t>Laixiang</w:t>
      </w:r>
      <w:proofErr w:type="spellEnd"/>
      <w:r>
        <w:t xml:space="preserve"> Wen, Ning. </w:t>
      </w:r>
      <w:proofErr w:type="spellStart"/>
      <w:r>
        <w:t>Xie</w:t>
      </w:r>
      <w:proofErr w:type="spellEnd"/>
      <w:r>
        <w:t xml:space="preserve">, and </w:t>
      </w:r>
      <w:proofErr w:type="spellStart"/>
      <w:r>
        <w:t>Jinyuan</w:t>
      </w:r>
      <w:proofErr w:type="spellEnd"/>
      <w:r>
        <w:t>. Jia. “Fast accessing Web3D contents using lightweight progressive meshes”. Computer Animation and Virtual Worlds. 27(5): 466-483, May, 2016.</w:t>
      </w:r>
    </w:p>
    <w:p w14:paraId="2AEE6D96" w14:textId="77777777" w:rsidR="00E2192A" w:rsidRPr="007D2D71" w:rsidRDefault="00E2192A" w:rsidP="00E2192A">
      <w:pPr>
        <w:jc w:val="left"/>
      </w:pPr>
      <w:r w:rsidRPr="007D2D71">
        <w:t>[13]</w:t>
      </w:r>
      <w:proofErr w:type="spellStart"/>
      <w:r w:rsidRPr="007D2D71">
        <w:t>O</w:t>
      </w:r>
      <w:r w:rsidRPr="007D2D71">
        <w:rPr>
          <w:rFonts w:ascii="Cambria" w:hAnsi="Cambria" w:cs="Cambria"/>
        </w:rPr>
        <w:t>ğ</w:t>
      </w:r>
      <w:r w:rsidRPr="007D2D71">
        <w:t>uzcan</w:t>
      </w:r>
      <w:proofErr w:type="spellEnd"/>
      <w:r w:rsidRPr="007D2D71">
        <w:t xml:space="preserve"> </w:t>
      </w:r>
      <w:proofErr w:type="spellStart"/>
      <w:r w:rsidRPr="007D2D71">
        <w:t>O</w:t>
      </w:r>
      <w:r w:rsidRPr="007D2D71">
        <w:rPr>
          <w:rFonts w:ascii="Cambria" w:hAnsi="Cambria" w:cs="Cambria"/>
        </w:rPr>
        <w:t>ğ</w:t>
      </w:r>
      <w:r w:rsidRPr="007D2D71">
        <w:t>uz</w:t>
      </w:r>
      <w:proofErr w:type="spellEnd"/>
      <w:r w:rsidRPr="007D2D71">
        <w:t xml:space="preserve">, </w:t>
      </w:r>
      <w:proofErr w:type="spellStart"/>
      <w:r w:rsidRPr="007D2D71">
        <w:t>Ate</w:t>
      </w:r>
      <w:r w:rsidRPr="007D2D71">
        <w:rPr>
          <w:rFonts w:ascii="Cambria" w:hAnsi="Cambria" w:cs="Cambria"/>
        </w:rPr>
        <w:t>ş</w:t>
      </w:r>
      <w:proofErr w:type="spellEnd"/>
      <w:r w:rsidRPr="007D2D71">
        <w:t xml:space="preserve"> </w:t>
      </w:r>
      <w:proofErr w:type="spellStart"/>
      <w:r w:rsidRPr="007D2D71">
        <w:t>Akayd</w:t>
      </w:r>
      <w:r w:rsidRPr="007D2D71">
        <w:rPr>
          <w:rFonts w:ascii="Cambria" w:hAnsi="Cambria" w:cs="Cambria"/>
        </w:rPr>
        <w:t>ı</w:t>
      </w:r>
      <w:r w:rsidRPr="007D2D71">
        <w:t>n</w:t>
      </w:r>
      <w:proofErr w:type="spellEnd"/>
      <w:r w:rsidRPr="007D2D71">
        <w:t>, T</w:t>
      </w:r>
      <w:r w:rsidRPr="007D2D71">
        <w:rPr>
          <w:rFonts w:hint="eastAsia"/>
        </w:rPr>
        <w:t>ü</w:t>
      </w:r>
      <w:proofErr w:type="spellStart"/>
      <w:r w:rsidRPr="007D2D71">
        <w:t>rker</w:t>
      </w:r>
      <w:proofErr w:type="spellEnd"/>
      <w:r w:rsidRPr="007D2D71">
        <w:t xml:space="preserve"> </w:t>
      </w:r>
      <w:proofErr w:type="spellStart"/>
      <w:r w:rsidRPr="007D2D71">
        <w:t>Y</w:t>
      </w:r>
      <w:r w:rsidRPr="007D2D71">
        <w:rPr>
          <w:rFonts w:ascii="Cambria" w:hAnsi="Cambria" w:cs="Cambria"/>
        </w:rPr>
        <w:t>ı</w:t>
      </w:r>
      <w:r w:rsidRPr="007D2D71">
        <w:t>lmaz</w:t>
      </w:r>
      <w:proofErr w:type="spellEnd"/>
      <w:r w:rsidRPr="007D2D71">
        <w:t xml:space="preserve">, and </w:t>
      </w:r>
      <w:proofErr w:type="spellStart"/>
      <w:r w:rsidRPr="007D2D71">
        <w:t>U</w:t>
      </w:r>
      <w:r w:rsidRPr="007D2D71">
        <w:rPr>
          <w:rFonts w:ascii="Cambria" w:hAnsi="Cambria" w:cs="Cambria"/>
        </w:rPr>
        <w:t>ğ</w:t>
      </w:r>
      <w:r w:rsidRPr="007D2D71">
        <w:t>ur</w:t>
      </w:r>
      <w:proofErr w:type="spellEnd"/>
      <w:r w:rsidRPr="007D2D71">
        <w:t xml:space="preserve"> G</w:t>
      </w:r>
      <w:r w:rsidRPr="007D2D71">
        <w:rPr>
          <w:rFonts w:hint="eastAsia"/>
        </w:rPr>
        <w:t>ü</w:t>
      </w:r>
      <w:r w:rsidRPr="007D2D71">
        <w:t>d</w:t>
      </w:r>
      <w:r w:rsidRPr="007D2D71">
        <w:rPr>
          <w:rFonts w:hint="eastAsia"/>
        </w:rPr>
        <w:t>ü</w:t>
      </w:r>
      <w:proofErr w:type="spellStart"/>
      <w:r w:rsidRPr="007D2D71">
        <w:t>kbay</w:t>
      </w:r>
      <w:proofErr w:type="spellEnd"/>
      <w:r w:rsidRPr="007D2D71">
        <w:t>. 2010. Emergency</w:t>
      </w:r>
    </w:p>
    <w:p w14:paraId="17EED103" w14:textId="77777777" w:rsidR="00E2192A" w:rsidRPr="007D2D71" w:rsidRDefault="00E2192A" w:rsidP="00E2192A">
      <w:pPr>
        <w:jc w:val="left"/>
      </w:pPr>
      <w:r w:rsidRPr="007D2D71">
        <w:t>crowd simulation for outdoor environments. Computers &amp; Graphics 34, 2 (2010),</w:t>
      </w:r>
    </w:p>
    <w:p w14:paraId="3FD51870" w14:textId="77777777" w:rsidR="00E2192A" w:rsidRPr="007D2D71" w:rsidRDefault="00E2192A" w:rsidP="00E2192A">
      <w:pPr>
        <w:jc w:val="left"/>
      </w:pPr>
      <w:r w:rsidRPr="007D2D71">
        <w:t>136</w:t>
      </w:r>
      <w:r w:rsidRPr="007D2D71">
        <w:rPr>
          <w:rFonts w:hint="eastAsia"/>
        </w:rPr>
        <w:t>–</w:t>
      </w:r>
      <w:r w:rsidRPr="007D2D71">
        <w:t>144.</w:t>
      </w:r>
    </w:p>
    <w:p w14:paraId="6D174AF0" w14:textId="77777777" w:rsidR="00E2192A" w:rsidRPr="007D2D71" w:rsidRDefault="00E2192A" w:rsidP="00E2192A">
      <w:pPr>
        <w:jc w:val="left"/>
      </w:pPr>
      <w:r w:rsidRPr="007D2D71">
        <w:t>[</w:t>
      </w:r>
      <w:proofErr w:type="gramStart"/>
      <w:r w:rsidRPr="007D2D71">
        <w:t>14]Alessandro</w:t>
      </w:r>
      <w:proofErr w:type="gramEnd"/>
      <w:r w:rsidRPr="007D2D71">
        <w:t xml:space="preserve"> </w:t>
      </w:r>
      <w:proofErr w:type="spellStart"/>
      <w:r w:rsidRPr="007D2D71">
        <w:t>Pluchino</w:t>
      </w:r>
      <w:proofErr w:type="spellEnd"/>
      <w:r w:rsidRPr="007D2D71">
        <w:t xml:space="preserve">, Cesare Garofalo, Giuseppe </w:t>
      </w:r>
      <w:proofErr w:type="spellStart"/>
      <w:r w:rsidRPr="007D2D71">
        <w:t>Inturri</w:t>
      </w:r>
      <w:proofErr w:type="spellEnd"/>
      <w:r w:rsidRPr="007D2D71">
        <w:t xml:space="preserve">, Andrea </w:t>
      </w:r>
      <w:proofErr w:type="spellStart"/>
      <w:r w:rsidRPr="007D2D71">
        <w:t>Rapisarda</w:t>
      </w:r>
      <w:proofErr w:type="spellEnd"/>
      <w:r w:rsidRPr="007D2D71">
        <w:t>, and Matteo</w:t>
      </w:r>
    </w:p>
    <w:p w14:paraId="31A2D99E" w14:textId="77777777" w:rsidR="00E2192A" w:rsidRPr="007D2D71" w:rsidRDefault="00E2192A" w:rsidP="00E2192A">
      <w:pPr>
        <w:jc w:val="left"/>
      </w:pPr>
      <w:proofErr w:type="spellStart"/>
      <w:r w:rsidRPr="007D2D71">
        <w:t>Ignaccolo</w:t>
      </w:r>
      <w:proofErr w:type="spellEnd"/>
      <w:r w:rsidRPr="007D2D71">
        <w:t xml:space="preserve">. 2013. Agent-based simulation of pedestrian </w:t>
      </w:r>
      <w:proofErr w:type="spellStart"/>
      <w:r w:rsidRPr="007D2D71">
        <w:t>behaviour</w:t>
      </w:r>
      <w:proofErr w:type="spellEnd"/>
      <w:r w:rsidRPr="007D2D71">
        <w:t xml:space="preserve"> in closed spaces:</w:t>
      </w:r>
    </w:p>
    <w:p w14:paraId="4F8342C3" w14:textId="77777777" w:rsidR="00E2192A" w:rsidRPr="007D2D71" w:rsidRDefault="00E2192A" w:rsidP="00E2192A">
      <w:pPr>
        <w:jc w:val="left"/>
      </w:pPr>
      <w:r w:rsidRPr="007D2D71">
        <w:t xml:space="preserve">a museum case study. </w:t>
      </w:r>
      <w:proofErr w:type="spellStart"/>
      <w:r w:rsidRPr="007D2D71">
        <w:t>arXiv</w:t>
      </w:r>
      <w:proofErr w:type="spellEnd"/>
      <w:r w:rsidRPr="007D2D71">
        <w:t xml:space="preserve"> preprint arXiv:1302.7153 (2013).</w:t>
      </w:r>
    </w:p>
    <w:p w14:paraId="79A50DCD" w14:textId="77777777" w:rsidR="00E2192A" w:rsidRPr="007D2D71" w:rsidRDefault="00E2192A" w:rsidP="00E2192A">
      <w:pPr>
        <w:jc w:val="left"/>
      </w:pPr>
      <w:r w:rsidRPr="007D2D71">
        <w:t>[</w:t>
      </w:r>
      <w:proofErr w:type="gramStart"/>
      <w:r w:rsidRPr="007D2D71">
        <w:t>15]</w:t>
      </w:r>
      <w:proofErr w:type="spellStart"/>
      <w:r w:rsidRPr="007D2D71">
        <w:t>Fengting</w:t>
      </w:r>
      <w:proofErr w:type="spellEnd"/>
      <w:proofErr w:type="gramEnd"/>
      <w:r w:rsidRPr="007D2D71">
        <w:t xml:space="preserve"> Yan, </w:t>
      </w:r>
      <w:proofErr w:type="spellStart"/>
      <w:r w:rsidRPr="007D2D71">
        <w:t>Jinyuan</w:t>
      </w:r>
      <w:proofErr w:type="spellEnd"/>
      <w:r w:rsidRPr="007D2D71">
        <w:t xml:space="preserve"> Jia, </w:t>
      </w:r>
      <w:proofErr w:type="spellStart"/>
      <w:r w:rsidRPr="007D2D71">
        <w:t>Yonghao</w:t>
      </w:r>
      <w:proofErr w:type="spellEnd"/>
      <w:r w:rsidRPr="007D2D71">
        <w:t xml:space="preserve"> Hu, </w:t>
      </w:r>
      <w:proofErr w:type="spellStart"/>
      <w:r w:rsidRPr="007D2D71">
        <w:t>Qinghua</w:t>
      </w:r>
      <w:proofErr w:type="spellEnd"/>
      <w:r w:rsidRPr="007D2D71">
        <w:t xml:space="preserve"> Guo, and </w:t>
      </w:r>
      <w:proofErr w:type="spellStart"/>
      <w:r w:rsidRPr="007D2D71">
        <w:t>Hehua</w:t>
      </w:r>
      <w:proofErr w:type="spellEnd"/>
      <w:r w:rsidRPr="007D2D71">
        <w:t xml:space="preserve"> Zhu. 2019. Smart</w:t>
      </w:r>
    </w:p>
    <w:p w14:paraId="4C0F5EF1" w14:textId="77777777" w:rsidR="00E2192A" w:rsidRPr="007D2D71" w:rsidRDefault="00E2192A" w:rsidP="00E2192A">
      <w:pPr>
        <w:jc w:val="left"/>
      </w:pPr>
      <w:r w:rsidRPr="007D2D71">
        <w:t>fire evacuation service based on Internet of Things computing for Web3D. Journal</w:t>
      </w:r>
    </w:p>
    <w:p w14:paraId="04BA2BEE" w14:textId="77777777" w:rsidR="00E2192A" w:rsidRPr="007D2D71" w:rsidRDefault="00E2192A" w:rsidP="00E2192A">
      <w:pPr>
        <w:jc w:val="left"/>
        <w:rPr>
          <w:rFonts w:hint="eastAsia"/>
        </w:rPr>
      </w:pPr>
      <w:r w:rsidRPr="007D2D71">
        <w:t>of Internet Technology 20, 2 (2019), 521</w:t>
      </w:r>
      <w:r w:rsidRPr="007D2D71">
        <w:rPr>
          <w:rFonts w:hint="eastAsia"/>
        </w:rPr>
        <w:t>–</w:t>
      </w:r>
      <w:r w:rsidRPr="007D2D71">
        <w:t>532.</w:t>
      </w:r>
    </w:p>
    <w:p w14:paraId="7533FDE8" w14:textId="77777777" w:rsidR="00E2192A" w:rsidRPr="007D2D71" w:rsidRDefault="00E2192A" w:rsidP="00E2192A">
      <w:pPr>
        <w:jc w:val="left"/>
      </w:pPr>
      <w:r w:rsidRPr="007D2D71">
        <w:t>[</w:t>
      </w:r>
      <w:proofErr w:type="gramStart"/>
      <w:r w:rsidRPr="007D2D71">
        <w:t>16]Daniel</w:t>
      </w:r>
      <w:proofErr w:type="gramEnd"/>
      <w:r w:rsidRPr="007D2D71">
        <w:t xml:space="preserve"> P Savoy, </w:t>
      </w:r>
      <w:proofErr w:type="spellStart"/>
      <w:r w:rsidRPr="007D2D71">
        <w:t>Marcio</w:t>
      </w:r>
      <w:proofErr w:type="spellEnd"/>
      <w:r w:rsidRPr="007D2D71">
        <w:t xml:space="preserve"> C Cabral, and Marcelo K </w:t>
      </w:r>
      <w:proofErr w:type="spellStart"/>
      <w:r w:rsidRPr="007D2D71">
        <w:t>Zuffo</w:t>
      </w:r>
      <w:proofErr w:type="spellEnd"/>
      <w:r w:rsidRPr="007D2D71">
        <w:t>. 2015. Crowd simulation</w:t>
      </w:r>
    </w:p>
    <w:p w14:paraId="66A0B32D" w14:textId="77777777" w:rsidR="00E2192A" w:rsidRPr="007D2D71" w:rsidRDefault="00E2192A" w:rsidP="00E2192A">
      <w:pPr>
        <w:jc w:val="left"/>
      </w:pPr>
      <w:r w:rsidRPr="007D2D71">
        <w:t>rendering for web. In Proceedings of the 20th International Conference on 3D Web</w:t>
      </w:r>
    </w:p>
    <w:p w14:paraId="3E06B5F7" w14:textId="77777777" w:rsidR="00E2192A" w:rsidRPr="007D2D71" w:rsidRDefault="00E2192A" w:rsidP="00E2192A">
      <w:pPr>
        <w:jc w:val="left"/>
      </w:pPr>
      <w:r w:rsidRPr="007D2D71">
        <w:t>Technology. 159</w:t>
      </w:r>
      <w:r w:rsidRPr="007D2D71">
        <w:rPr>
          <w:rFonts w:hint="eastAsia"/>
        </w:rPr>
        <w:t>–</w:t>
      </w:r>
      <w:r w:rsidRPr="007D2D71">
        <w:t>160.</w:t>
      </w:r>
    </w:p>
    <w:p w14:paraId="227F9ECC" w14:textId="77777777" w:rsidR="00E2192A" w:rsidRDefault="00E2192A" w:rsidP="00E2192A">
      <w:pPr>
        <w:jc w:val="left"/>
        <w:rPr>
          <w:rFonts w:hint="eastAsia"/>
        </w:rPr>
      </w:pPr>
      <w:r>
        <w:t xml:space="preserve"> [</w:t>
      </w:r>
      <w:proofErr w:type="gramStart"/>
      <w:r>
        <w:t>17]Ke</w:t>
      </w:r>
      <w:proofErr w:type="gramEnd"/>
      <w:r>
        <w:t> Li, Qian Zhang, Hantao Zhao and Jinyuan Jia. User Interests Driven Collaborative Cloud-Edge-Browser Architecture for WebBIM Visualization. ACM Web3D, Nov. 13-15, 2020.</w:t>
      </w:r>
    </w:p>
    <w:p w14:paraId="14FBB853" w14:textId="77777777" w:rsidR="00E2192A" w:rsidRPr="007D2D71" w:rsidRDefault="00E2192A" w:rsidP="00E2192A">
      <w:pPr>
        <w:jc w:val="left"/>
        <w:rPr>
          <w:rFonts w:hint="eastAsia"/>
        </w:rPr>
      </w:pPr>
      <w:r w:rsidRPr="007D2D71">
        <w:t xml:space="preserve">[18]M </w:t>
      </w:r>
      <w:proofErr w:type="spellStart"/>
      <w:r w:rsidRPr="007D2D71">
        <w:t>Satyanarayanan</w:t>
      </w:r>
      <w:proofErr w:type="spellEnd"/>
      <w:r w:rsidRPr="007D2D71">
        <w:t>. 2017. The Emergence of Edge Computing. IEEE Computer 50, 1(2017), 30</w:t>
      </w:r>
      <w:r w:rsidRPr="007D2D71">
        <w:rPr>
          <w:rFonts w:hint="eastAsia"/>
        </w:rPr>
        <w:t>–</w:t>
      </w:r>
      <w:r w:rsidRPr="007D2D71">
        <w:t>39.</w:t>
      </w:r>
    </w:p>
    <w:p w14:paraId="17DB152E" w14:textId="77777777" w:rsidR="00E2192A" w:rsidRPr="007D2D71" w:rsidRDefault="00E2192A" w:rsidP="00E2192A">
      <w:pPr>
        <w:jc w:val="left"/>
      </w:pPr>
      <w:r w:rsidRPr="007D2D71">
        <w:t>[</w:t>
      </w:r>
      <w:proofErr w:type="gramStart"/>
      <w:r w:rsidRPr="007D2D71">
        <w:t>19]</w:t>
      </w:r>
      <w:proofErr w:type="spellStart"/>
      <w:r w:rsidRPr="007D2D71">
        <w:t>Tianchu</w:t>
      </w:r>
      <w:proofErr w:type="spellEnd"/>
      <w:proofErr w:type="gramEnd"/>
      <w:r w:rsidRPr="007D2D71">
        <w:t xml:space="preserve"> Zhao, Sheng Zhou, </w:t>
      </w:r>
      <w:proofErr w:type="spellStart"/>
      <w:r w:rsidRPr="007D2D71">
        <w:t>Xueying</w:t>
      </w:r>
      <w:proofErr w:type="spellEnd"/>
      <w:r w:rsidRPr="007D2D71">
        <w:t xml:space="preserve"> Guo, Yun Zhao, and </w:t>
      </w:r>
      <w:proofErr w:type="spellStart"/>
      <w:r w:rsidRPr="007D2D71">
        <w:t>Zhisheng</w:t>
      </w:r>
      <w:proofErr w:type="spellEnd"/>
      <w:r w:rsidRPr="007D2D71">
        <w:t xml:space="preserve"> </w:t>
      </w:r>
      <w:proofErr w:type="spellStart"/>
      <w:r w:rsidRPr="007D2D71">
        <w:t>Niu</w:t>
      </w:r>
      <w:proofErr w:type="spellEnd"/>
      <w:r w:rsidRPr="007D2D71">
        <w:t xml:space="preserve">. 2015. </w:t>
      </w:r>
      <w:proofErr w:type="spellStart"/>
      <w:r w:rsidRPr="007D2D71">
        <w:t>ACooperative</w:t>
      </w:r>
      <w:proofErr w:type="spellEnd"/>
      <w:r w:rsidRPr="007D2D71">
        <w:t xml:space="preserve"> Scheduling Scheme of Local Cloud and Internet Cloud for Delay-Aware Mobile Cloud Computing. (2015), 1</w:t>
      </w:r>
      <w:r w:rsidRPr="007D2D71">
        <w:rPr>
          <w:rFonts w:hint="eastAsia"/>
        </w:rPr>
        <w:t>–</w:t>
      </w:r>
      <w:r w:rsidRPr="007D2D71">
        <w:t>6.</w:t>
      </w:r>
    </w:p>
    <w:p w14:paraId="4AC8550F" w14:textId="77777777" w:rsidR="00E2192A" w:rsidRPr="007D2D71" w:rsidRDefault="00E2192A" w:rsidP="00E2192A">
      <w:pPr>
        <w:jc w:val="left"/>
      </w:pPr>
      <w:r w:rsidRPr="007D2D71">
        <w:t>[</w:t>
      </w:r>
      <w:proofErr w:type="gramStart"/>
      <w:r w:rsidRPr="007D2D71">
        <w:t>20]</w:t>
      </w:r>
      <w:proofErr w:type="spellStart"/>
      <w:r w:rsidRPr="007D2D71">
        <w:t>Weisong</w:t>
      </w:r>
      <w:proofErr w:type="spellEnd"/>
      <w:proofErr w:type="gramEnd"/>
      <w:r w:rsidRPr="007D2D71">
        <w:t xml:space="preserve"> Shi, </w:t>
      </w:r>
      <w:proofErr w:type="spellStart"/>
      <w:r w:rsidRPr="007D2D71">
        <w:t>Jie</w:t>
      </w:r>
      <w:proofErr w:type="spellEnd"/>
      <w:r w:rsidRPr="007D2D71">
        <w:t xml:space="preserve"> Cao, Quan Zhang, </w:t>
      </w:r>
      <w:proofErr w:type="spellStart"/>
      <w:r w:rsidRPr="007D2D71">
        <w:t>Youhuizi</w:t>
      </w:r>
      <w:proofErr w:type="spellEnd"/>
      <w:r w:rsidRPr="007D2D71">
        <w:t xml:space="preserve"> Li, and </w:t>
      </w:r>
      <w:proofErr w:type="spellStart"/>
      <w:r w:rsidRPr="007D2D71">
        <w:t>Lanyu</w:t>
      </w:r>
      <w:proofErr w:type="spellEnd"/>
      <w:r w:rsidRPr="007D2D71">
        <w:t xml:space="preserve"> Xu. 2016. Edge </w:t>
      </w:r>
      <w:proofErr w:type="spellStart"/>
      <w:proofErr w:type="gramStart"/>
      <w:r w:rsidRPr="007D2D71">
        <w:t>Computing:Vision</w:t>
      </w:r>
      <w:proofErr w:type="spellEnd"/>
      <w:proofErr w:type="gramEnd"/>
      <w:r w:rsidRPr="007D2D71">
        <w:t xml:space="preserve"> and Challenges. IEEE Internet of Things Journal 3, 5 (2016), 637</w:t>
      </w:r>
      <w:r w:rsidRPr="007D2D71">
        <w:rPr>
          <w:rFonts w:hint="eastAsia"/>
        </w:rPr>
        <w:t>–</w:t>
      </w:r>
      <w:r w:rsidRPr="007D2D71">
        <w:t>646.</w:t>
      </w:r>
    </w:p>
    <w:p w14:paraId="02740801" w14:textId="77777777" w:rsidR="00E2192A" w:rsidRPr="007D2D71" w:rsidRDefault="00E2192A" w:rsidP="00E2192A">
      <w:pPr>
        <w:jc w:val="left"/>
      </w:pPr>
      <w:r w:rsidRPr="007D2D71">
        <w:t>[</w:t>
      </w:r>
      <w:proofErr w:type="gramStart"/>
      <w:r w:rsidRPr="007D2D71">
        <w:t>21]</w:t>
      </w:r>
      <w:proofErr w:type="spellStart"/>
      <w:r w:rsidRPr="007D2D71">
        <w:t>Xueshi</w:t>
      </w:r>
      <w:proofErr w:type="spellEnd"/>
      <w:proofErr w:type="gramEnd"/>
      <w:r w:rsidRPr="007D2D71">
        <w:t xml:space="preserve"> Hou, Yao Lu, and Sujit Dey. 2017. Wireless VR/AR with Edge/Cloud </w:t>
      </w:r>
      <w:proofErr w:type="gramStart"/>
      <w:r w:rsidRPr="007D2D71">
        <w:t>Computing.(</w:t>
      </w:r>
      <w:proofErr w:type="gramEnd"/>
      <w:r w:rsidRPr="007D2D71">
        <w:t>2017), 1</w:t>
      </w:r>
      <w:r w:rsidRPr="007D2D71">
        <w:rPr>
          <w:rFonts w:hint="eastAsia"/>
        </w:rPr>
        <w:t>–</w:t>
      </w:r>
      <w:r w:rsidRPr="007D2D71">
        <w:t>8.</w:t>
      </w:r>
    </w:p>
    <w:p w14:paraId="3863C2E4" w14:textId="77777777" w:rsidR="00E2192A" w:rsidRPr="007D2D71" w:rsidRDefault="00E2192A" w:rsidP="00E2192A">
      <w:pPr>
        <w:rPr>
          <w:rFonts w:hint="eastAsia"/>
        </w:rPr>
      </w:pPr>
    </w:p>
    <w:p w14:paraId="15A33343" w14:textId="77777777" w:rsidR="008050E4" w:rsidRPr="00E2192A" w:rsidRDefault="008050E4" w:rsidP="00F117FC">
      <w:pPr>
        <w:rPr>
          <w:rFonts w:hint="eastAsia"/>
        </w:rPr>
      </w:pPr>
    </w:p>
    <w:sectPr w:rsidR="008050E4" w:rsidRPr="00E21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057EE" w14:textId="77777777" w:rsidR="002D5A4B" w:rsidRDefault="002D5A4B" w:rsidP="00115342">
      <w:r>
        <w:separator/>
      </w:r>
    </w:p>
  </w:endnote>
  <w:endnote w:type="continuationSeparator" w:id="0">
    <w:p w14:paraId="2A3EE021" w14:textId="77777777" w:rsidR="002D5A4B" w:rsidRDefault="002D5A4B" w:rsidP="00115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9B76B" w14:textId="77777777" w:rsidR="002D5A4B" w:rsidRDefault="002D5A4B" w:rsidP="00115342">
      <w:r>
        <w:separator/>
      </w:r>
    </w:p>
  </w:footnote>
  <w:footnote w:type="continuationSeparator" w:id="0">
    <w:p w14:paraId="3BCDFBBF" w14:textId="77777777" w:rsidR="002D5A4B" w:rsidRDefault="002D5A4B" w:rsidP="00115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A1F5B6"/>
    <w:multiLevelType w:val="singleLevel"/>
    <w:tmpl w:val="8AA1F5B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6306211"/>
    <w:multiLevelType w:val="singleLevel"/>
    <w:tmpl w:val="1630621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6256A54"/>
    <w:multiLevelType w:val="hybridMultilevel"/>
    <w:tmpl w:val="EEB09568"/>
    <w:lvl w:ilvl="0" w:tplc="FDEE4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A83340"/>
    <w:multiLevelType w:val="singleLevel"/>
    <w:tmpl w:val="37A83340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47F6723A"/>
    <w:multiLevelType w:val="hybridMultilevel"/>
    <w:tmpl w:val="B4C8E3EE"/>
    <w:lvl w:ilvl="0" w:tplc="924AAE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0BE9F40"/>
    <w:multiLevelType w:val="singleLevel"/>
    <w:tmpl w:val="50BE9F4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F260F80"/>
    <w:multiLevelType w:val="hybridMultilevel"/>
    <w:tmpl w:val="B4C8E3EE"/>
    <w:lvl w:ilvl="0" w:tplc="924AAE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59EEE24"/>
    <w:multiLevelType w:val="singleLevel"/>
    <w:tmpl w:val="659EEE24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5EB0C50"/>
    <w:multiLevelType w:val="hybridMultilevel"/>
    <w:tmpl w:val="B4C8E3EE"/>
    <w:lvl w:ilvl="0" w:tplc="924AAE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54"/>
    <w:rsid w:val="00083B06"/>
    <w:rsid w:val="000E751E"/>
    <w:rsid w:val="00115342"/>
    <w:rsid w:val="002D5A4B"/>
    <w:rsid w:val="0037146D"/>
    <w:rsid w:val="003C5FB3"/>
    <w:rsid w:val="004068CF"/>
    <w:rsid w:val="00416658"/>
    <w:rsid w:val="004B3EF5"/>
    <w:rsid w:val="0059228D"/>
    <w:rsid w:val="005A1080"/>
    <w:rsid w:val="0060225E"/>
    <w:rsid w:val="006645B9"/>
    <w:rsid w:val="006D4760"/>
    <w:rsid w:val="006F3F35"/>
    <w:rsid w:val="0075223D"/>
    <w:rsid w:val="007A1A26"/>
    <w:rsid w:val="007F13CD"/>
    <w:rsid w:val="008050E4"/>
    <w:rsid w:val="008363B3"/>
    <w:rsid w:val="008523B2"/>
    <w:rsid w:val="009133FD"/>
    <w:rsid w:val="00924525"/>
    <w:rsid w:val="00926854"/>
    <w:rsid w:val="009942A5"/>
    <w:rsid w:val="00A2142E"/>
    <w:rsid w:val="00A4378A"/>
    <w:rsid w:val="00A84618"/>
    <w:rsid w:val="00AD2988"/>
    <w:rsid w:val="00B673EE"/>
    <w:rsid w:val="00B922D2"/>
    <w:rsid w:val="00BD3C58"/>
    <w:rsid w:val="00BD3F84"/>
    <w:rsid w:val="00BE055A"/>
    <w:rsid w:val="00C54D67"/>
    <w:rsid w:val="00C805F8"/>
    <w:rsid w:val="00CA6A86"/>
    <w:rsid w:val="00DC61CC"/>
    <w:rsid w:val="00E13C64"/>
    <w:rsid w:val="00E2192A"/>
    <w:rsid w:val="00E479E9"/>
    <w:rsid w:val="00ED7B32"/>
    <w:rsid w:val="00F03522"/>
    <w:rsid w:val="00F117FC"/>
    <w:rsid w:val="00FC16AA"/>
    <w:rsid w:val="0A081566"/>
    <w:rsid w:val="128F5E85"/>
    <w:rsid w:val="17C67BDB"/>
    <w:rsid w:val="1CAD3072"/>
    <w:rsid w:val="1F541F46"/>
    <w:rsid w:val="22A43607"/>
    <w:rsid w:val="2B7F0F4B"/>
    <w:rsid w:val="2D6D5584"/>
    <w:rsid w:val="2EB05A93"/>
    <w:rsid w:val="405D0F1A"/>
    <w:rsid w:val="43B66EB3"/>
    <w:rsid w:val="44094EAA"/>
    <w:rsid w:val="456B31C3"/>
    <w:rsid w:val="45F23A0E"/>
    <w:rsid w:val="4D6E7AD8"/>
    <w:rsid w:val="4E044C2B"/>
    <w:rsid w:val="4F780638"/>
    <w:rsid w:val="510D0B40"/>
    <w:rsid w:val="51B64559"/>
    <w:rsid w:val="5CC37C15"/>
    <w:rsid w:val="7C5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DF9290"/>
  <w15:docId w15:val="{142E3CA8-B20A-4286-B499-7A92A4F6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117FC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rsid w:val="00AD2988"/>
    <w:pPr>
      <w:ind w:firstLineChars="200" w:firstLine="420"/>
    </w:pPr>
  </w:style>
  <w:style w:type="paragraph" w:styleId="a7">
    <w:name w:val="header"/>
    <w:basedOn w:val="a"/>
    <w:link w:val="a8"/>
    <w:rsid w:val="00115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153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115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153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swork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ubs.mozilla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2021-02-10T14:43:00Z</dcterms:created>
  <dcterms:modified xsi:type="dcterms:W3CDTF">2021-02-10T14:43:00Z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