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7"/>
      <w:bookmarkStart w:id="1" w:name="OLE_LINK6"/>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shd w:val="clear" w:color="auto" w:fill="auto"/>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pPr>
      <w:r>
        <w:rPr>
          <w:rFonts w:hint="eastAsia"/>
        </w:rPr>
        <w:t>1.模型资源的分级重用。</w:t>
      </w:r>
    </w:p>
    <w:p>
      <w:pPr>
        <w:ind w:firstLine="420"/>
      </w:pPr>
      <w:r>
        <w:rPr>
          <w:rFonts w:hint="eastAsia"/>
        </w:rPr>
        <w:t>为了确保重用的人物对象资源不被重复存储，需要将场景中的人群统一管理，单个人物的操作通过人群对象提供的接口来进行。这样可以集中管理人群渲染所需的资源，单个人物对象只对应参数信息但不具有资源，只有整个人群对象才拥有资源。</w:t>
      </w:r>
    </w:p>
    <w:p>
      <w:pPr>
        <w:ind w:firstLine="420" w:firstLineChars="200"/>
      </w:pPr>
      <w:r>
        <w:rPr>
          <w:rFonts w:hint="eastAsia"/>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三级，描述对象的参数信息（如，贴图类型，动画播放速度，高矮胖瘦，色调），这些信息每个对象都可以不同，所以每个对象的这些参数信息都要单独存放。</w:t>
      </w:r>
    </w:p>
    <w:p>
      <w:r>
        <w:drawing>
          <wp:inline distT="0" distB="0" distL="114300" distR="114300">
            <wp:extent cx="5269865" cy="5282565"/>
            <wp:effectExtent l="0" t="0" r="635" b="635"/>
            <wp:docPr id="16" name="图片 16" descr="无标题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16"/>
                    <pic:cNvPicPr>
                      <a:picLocks noChangeAspect="1"/>
                    </pic:cNvPicPr>
                  </pic:nvPicPr>
                  <pic:blipFill>
                    <a:blip r:embed="rId8"/>
                    <a:stretch>
                      <a:fillRect/>
                    </a:stretch>
                  </pic:blipFill>
                  <pic:spPr>
                    <a:xfrm>
                      <a:off x="0" y="0"/>
                      <a:ext cx="5269865" cy="528256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jc w:val="right"/>
        <w:rPr>
          <w:rFonts w:hint="default" w:eastAsiaTheme="minorEastAsia"/>
          <w:lang w:val="en-US" w:eastAsia="zh-CN"/>
        </w:rPr>
      </w:pPr>
      <w:r>
        <w:rPr>
          <w:rFonts w:hint="eastAsia" w:eastAsiaTheme="minorEastAsia"/>
          <w:position w:val="-32"/>
          <w:lang w:eastAsia="zh-CN"/>
        </w:rPr>
        <w:object>
          <v:shape id="_x0000_i1025" o:spt="75" type="#_x0000_t75" style="height:35pt;width:381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 xml:space="preserve">  (1)</w:t>
      </w:r>
    </w:p>
    <w:p>
      <w:pPr>
        <w:rPr>
          <w:rFonts w:hint="eastAsia"/>
        </w:rPr>
      </w:pP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w:t>
      </w:r>
      <w:r>
        <w:rPr>
          <w:rFonts w:hint="default"/>
          <w:position w:val="-10"/>
          <w:lang w:val="en-US" w:eastAsia="zh-CN"/>
        </w:rPr>
        <w:object>
          <v:shape id="_x0000_i102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和</w:t>
      </w:r>
      <w:r>
        <w:rPr>
          <w:rFonts w:hint="eastAsia"/>
          <w:position w:val="-14"/>
          <w:lang w:val="en-US" w:eastAsia="zh-CN"/>
        </w:rPr>
        <w:object>
          <v:shape id="_x0000_i102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分别表示第i个化身和第j个化身。Dist(</w:t>
      </w:r>
      <w:r>
        <w:rPr>
          <w:rFonts w:hint="default"/>
          <w:position w:val="-10"/>
          <w:lang w:val="en-US" w:eastAsia="zh-CN"/>
        </w:rPr>
        <w:object>
          <v:shape id="_x0000_i107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7" DrawAspect="Content" ObjectID="_1468075728" r:id="rId15">
            <o:LockedField>false</o:LockedField>
          </o:OLEObject>
        </w:object>
      </w:r>
      <w:r>
        <w:rPr>
          <w:rFonts w:hint="eastAsia"/>
          <w:position w:val="-10"/>
          <w:lang w:val="en-US" w:eastAsia="zh-CN"/>
        </w:rPr>
        <w:t>,</w:t>
      </w:r>
      <w:r>
        <w:rPr>
          <w:rFonts w:hint="eastAsia"/>
          <w:position w:val="-14"/>
          <w:lang w:val="en-US" w:eastAsia="zh-CN"/>
        </w:rPr>
        <w:object>
          <v:shape id="_x0000_i1078"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8" DrawAspect="Content" ObjectID="_1468075729" r:id="rId16">
            <o:LockedField>false</o:LockedField>
          </o:OLEObject>
        </w:object>
      </w:r>
      <w:r>
        <w:rPr>
          <w:rFonts w:hint="eastAsia"/>
          <w:lang w:val="en-US" w:eastAsia="zh-CN"/>
        </w:rPr>
        <w:t>)表示</w:t>
      </w:r>
      <w:r>
        <w:rPr>
          <w:rFonts w:hint="default"/>
          <w:position w:val="-10"/>
          <w:lang w:val="en-US" w:eastAsia="zh-CN"/>
        </w:rPr>
        <w:object>
          <v:shape id="_x0000_i1079"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9" DrawAspect="Content" ObjectID="_1468075730" r:id="rId17">
            <o:LockedField>false</o:LockedField>
          </o:OLEObject>
        </w:object>
      </w:r>
      <w:r>
        <w:rPr>
          <w:rFonts w:hint="eastAsia"/>
          <w:lang w:val="en-US" w:eastAsia="zh-CN"/>
        </w:rPr>
        <w:t>和</w:t>
      </w:r>
      <w:r>
        <w:rPr>
          <w:rFonts w:hint="eastAsia"/>
          <w:position w:val="-14"/>
          <w:lang w:val="en-US" w:eastAsia="zh-CN"/>
        </w:rPr>
        <w:object>
          <v:shape id="_x0000_i1080"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80" DrawAspect="Content" ObjectID="_1468075731" r:id="rId18">
            <o:LockedField>false</o:LockedField>
          </o:OLEObject>
        </w:object>
      </w:r>
      <w:r>
        <w:rPr>
          <w:rFonts w:hint="eastAsia"/>
          <w:lang w:val="en-US" w:eastAsia="zh-CN"/>
        </w:rPr>
        <w:t>两个化身间的距离。</w:t>
      </w:r>
    </w:p>
    <w:p>
      <w:pPr>
        <w:jc w:val="left"/>
        <w:rPr>
          <w:rFonts w:hint="default"/>
          <w:lang w:val="en-US" w:eastAsia="zh-CN"/>
        </w:rPr>
      </w:pPr>
      <w:r>
        <w:rPr>
          <w:rFonts w:hint="eastAsia"/>
          <w:lang w:val="en-US" w:eastAsia="zh-CN"/>
        </w:rPr>
        <w:t>2.1性别区分度</w:t>
      </w:r>
    </w:p>
    <w:p>
      <w:pPr>
        <w:ind w:firstLine="420"/>
        <w:rPr>
          <w:rFonts w:hint="eastAsia"/>
          <w:lang w:val="en-US" w:eastAsia="zh-CN"/>
        </w:rPr>
      </w:pPr>
      <w:r>
        <w:rPr>
          <w:rFonts w:hint="eastAsia"/>
          <w:lang w:val="en-US" w:eastAsia="zh-CN"/>
        </w:rPr>
        <w:t>DiffGender(</w:t>
      </w:r>
      <w:r>
        <w:rPr>
          <w:rFonts w:hint="default"/>
          <w:position w:val="-10"/>
          <w:lang w:val="en-US" w:eastAsia="zh-CN"/>
        </w:rPr>
        <w:object>
          <v:shape id="_x0000_i102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2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1" DrawAspect="Content" ObjectID="_1468075735" r:id="rId22">
            <o:LockedField>false</o:LockedField>
          </o:OLEObject>
        </w:object>
      </w:r>
      <w:r>
        <w:rPr>
          <w:rFonts w:hint="eastAsia"/>
          <w:lang w:val="en-US" w:eastAsia="zh-CN"/>
        </w:rPr>
        <w:t>两个化身性别的区分度。如果</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2" DrawAspect="Content" ObjectID="_1468075736" r:id="rId23">
            <o:LockedField>false</o:LockedField>
          </o:OLEObject>
        </w:object>
      </w:r>
      <w:r>
        <w:rPr>
          <w:rFonts w:hint="eastAsia"/>
          <w:lang w:val="en-US" w:eastAsia="zh-CN"/>
        </w:rPr>
        <w:t>和</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3" DrawAspect="Content" ObjectID="_1468075737" r:id="rId24">
            <o:LockedField>false</o:LockedField>
          </o:OLEObject>
        </w:object>
      </w:r>
      <w:r>
        <w:rPr>
          <w:rFonts w:hint="eastAsia"/>
          <w:lang w:val="en-US" w:eastAsia="zh-CN"/>
        </w:rPr>
        <w:t>相同性别DiffGender为0，否则DiffGender为1。性别区分度的计算公式为：</w:t>
      </w:r>
    </w:p>
    <w:p>
      <w:pPr>
        <w:ind w:firstLine="420"/>
        <w:rPr>
          <w:rFonts w:hint="default"/>
          <w:lang w:val="en-US" w:eastAsia="zh-CN"/>
        </w:rPr>
      </w:pPr>
      <w:r>
        <w:rPr>
          <w:rFonts w:hint="eastAsia"/>
          <w:position w:val="-28"/>
          <w:lang w:val="en-US" w:eastAsia="zh-CN"/>
        </w:rPr>
        <w:object>
          <v:shape id="_x0000_i1034" o:spt="75" type="#_x0000_t75" style="height:33pt;width:218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8" r:id="rId25">
            <o:LockedField>false</o:LockedField>
          </o:OLEObject>
        </w:object>
      </w:r>
      <w:r>
        <w:rPr>
          <w:rFonts w:hint="eastAsia"/>
          <w:lang w:val="en-US" w:eastAsia="zh-CN"/>
        </w:rPr>
        <w:t xml:space="preserve">                            (2)</w:t>
      </w:r>
    </w:p>
    <w:p>
      <w:pPr>
        <w:jc w:val="left"/>
        <w:rPr>
          <w:rFonts w:hint="eastAsia"/>
          <w:lang w:val="en-US" w:eastAsia="zh-CN"/>
        </w:rPr>
      </w:pPr>
      <w:r>
        <w:rPr>
          <w:rFonts w:hint="eastAsia"/>
          <w:lang w:val="en-US" w:eastAsia="zh-CN"/>
        </w:rPr>
        <w:t>2.1形态区分度</w:t>
      </w:r>
    </w:p>
    <w:p>
      <w:pPr>
        <w:ind w:firstLine="420"/>
        <w:rPr>
          <w:rFonts w:hint="default"/>
          <w:lang w:val="en-US" w:eastAsia="zh-CN"/>
        </w:rPr>
      </w:pPr>
      <w:r>
        <w:rPr>
          <w:rFonts w:hint="eastAsia"/>
          <w:lang w:val="en-US" w:eastAsia="zh-CN"/>
        </w:rPr>
        <w:t>DiffShape(</w:t>
      </w:r>
      <w:r>
        <w:rPr>
          <w:rFonts w:hint="default"/>
          <w:position w:val="-10"/>
          <w:lang w:val="en-US" w:eastAsia="zh-CN"/>
        </w:rPr>
        <w:object>
          <v:shape id="_x0000_i1035"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5" DrawAspect="Content" ObjectID="_1468075739" r:id="rId27">
            <o:LockedField>false</o:LockedField>
          </o:OLEObject>
        </w:object>
      </w:r>
      <w:r>
        <w:rPr>
          <w:rFonts w:hint="eastAsia"/>
          <w:lang w:val="en-US" w:eastAsia="zh-CN"/>
        </w:rPr>
        <w:t>,</w:t>
      </w:r>
      <w:r>
        <w:rPr>
          <w:rFonts w:hint="eastAsia"/>
          <w:position w:val="-14"/>
          <w:lang w:val="en-US" w:eastAsia="zh-CN"/>
        </w:rPr>
        <w:object>
          <v:shape id="_x0000_i1036"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6" DrawAspect="Content" ObjectID="_1468075740" r:id="rId28">
            <o:LockedField>false</o:LockedField>
          </o:OLEObject>
        </w:object>
      </w:r>
      <w:r>
        <w:rPr>
          <w:rFonts w:hint="eastAsia"/>
          <w:lang w:val="en-US" w:eastAsia="zh-CN"/>
        </w:rPr>
        <w:t>)表示</w:t>
      </w:r>
      <w:r>
        <w:rPr>
          <w:rFonts w:hint="default"/>
          <w:position w:val="-10"/>
          <w:lang w:val="en-US" w:eastAsia="zh-CN"/>
        </w:rPr>
        <w:object>
          <v:shape id="_x0000_i103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7" DrawAspect="Content" ObjectID="_1468075741" r:id="rId29">
            <o:LockedField>false</o:LockedField>
          </o:OLEObject>
        </w:object>
      </w:r>
      <w:r>
        <w:rPr>
          <w:rFonts w:hint="eastAsia"/>
          <w:lang w:val="en-US" w:eastAsia="zh-CN"/>
        </w:rPr>
        <w:t>和</w:t>
      </w:r>
      <w:r>
        <w:rPr>
          <w:rFonts w:hint="eastAsia"/>
          <w:position w:val="-14"/>
          <w:lang w:val="en-US" w:eastAsia="zh-CN"/>
        </w:rPr>
        <w:object>
          <v:shape id="_x0000_i1038"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8" DrawAspect="Content" ObjectID="_1468075742" r:id="rId30">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ind w:firstLine="420"/>
        <w:rPr>
          <w:rFonts w:hint="default"/>
          <w:lang w:val="en-US" w:eastAsia="zh-CN"/>
        </w:rPr>
      </w:pPr>
      <w:r>
        <w:rPr>
          <w:rFonts w:hint="eastAsia"/>
          <w:position w:val="-20"/>
          <w:lang w:val="en-US" w:eastAsia="zh-CN"/>
        </w:rPr>
        <w:object>
          <v:shape id="_x0000_i1039" o:spt="75" alt="" type="#_x0000_t75" style="height:24.95pt;width:210pt;" o:ole="t" filled="f" o:preferrelative="t" stroked="f" coordsize="21600,21600">
            <v:path/>
            <v:fill on="f" focussize="0,0"/>
            <v:stroke on="f"/>
            <v:imagedata r:id="rId32" o:title=""/>
            <o:lock v:ext="edit" aspectratio="t"/>
            <w10:wrap type="none"/>
            <w10:anchorlock/>
          </v:shape>
          <o:OLEObject Type="Embed" ProgID="Equation.KSEE3" ShapeID="_x0000_i1039" DrawAspect="Content" ObjectID="_1468075743" r:id="rId31">
            <o:LockedField>false</o:LockedField>
          </o:OLEObject>
        </w:object>
      </w:r>
      <w:r>
        <w:rPr>
          <w:rFonts w:hint="eastAsia"/>
          <w:lang w:val="en-US" w:eastAsia="zh-CN"/>
        </w:rPr>
        <w:t xml:space="preserve">                     (3)</w:t>
      </w:r>
    </w:p>
    <w:p>
      <w:pPr>
        <w:ind w:firstLine="420"/>
        <w:rPr>
          <w:rFonts w:hint="eastAsia"/>
          <w:lang w:val="en-US" w:eastAsia="zh-CN"/>
        </w:rPr>
      </w:pPr>
      <w:r>
        <w:rPr>
          <w:rFonts w:hint="default"/>
          <w:position w:val="-10"/>
          <w:lang w:val="en-US" w:eastAsia="zh-CN"/>
        </w:rPr>
        <w:object>
          <v:shape id="_x0000_i1040" o:spt="75" type="#_x0000_t75" style="height:17pt;width:10pt;" o:ole="t" filled="f" o:preferrelative="t" stroked="f" coordsize="21600,21600">
            <v:path/>
            <v:fill on="f" focussize="0,0"/>
            <v:stroke on="f"/>
            <v:imagedata r:id="rId34" o:title=""/>
            <o:lock v:ext="edit" aspectratio="t"/>
            <w10:wrap type="none"/>
            <w10:anchorlock/>
          </v:shape>
          <o:OLEObject Type="Embed" ProgID="Equation.KSEE3" ShapeID="_x0000_i1040" DrawAspect="Content" ObjectID="_1468075744" r:id="rId33">
            <o:LockedField>false</o:LockedField>
          </o:OLEObject>
        </w:object>
      </w:r>
      <w:r>
        <w:rPr>
          <w:rFonts w:hint="eastAsia"/>
          <w:lang w:val="en-US" w:eastAsia="zh-CN"/>
        </w:rPr>
        <w:t>和</w:t>
      </w:r>
      <w:r>
        <w:rPr>
          <w:rFonts w:hint="eastAsia"/>
          <w:position w:val="-10"/>
          <w:lang w:val="en-US" w:eastAsia="zh-CN"/>
        </w:rPr>
        <w:object>
          <v:shape id="_x0000_i1041" o:spt="75" type="#_x0000_t75" style="height:17pt;width:11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45" r:id="rId35">
            <o:LockedField>false</o:LockedField>
          </o:OLEObject>
        </w:object>
      </w:r>
      <w:r>
        <w:rPr>
          <w:rFonts w:hint="eastAsia"/>
          <w:lang w:val="en-US" w:eastAsia="zh-CN"/>
        </w:rPr>
        <w:t>分别表示</w:t>
      </w:r>
      <w:r>
        <w:rPr>
          <w:rFonts w:hint="default"/>
          <w:position w:val="-10"/>
          <w:lang w:val="en-US" w:eastAsia="zh-CN"/>
        </w:rPr>
        <w:object>
          <v:shape id="_x0000_i1042"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2" DrawAspect="Content" ObjectID="_1468075746" r:id="rId37">
            <o:LockedField>false</o:LockedField>
          </o:OLEObject>
        </w:object>
      </w:r>
      <w:r>
        <w:rPr>
          <w:rFonts w:hint="eastAsia"/>
          <w:lang w:val="en-US" w:eastAsia="zh-CN"/>
        </w:rPr>
        <w:t>和</w:t>
      </w:r>
      <w:r>
        <w:rPr>
          <w:rFonts w:hint="eastAsia"/>
          <w:position w:val="-14"/>
          <w:lang w:val="en-US" w:eastAsia="zh-CN"/>
        </w:rPr>
        <w:object>
          <v:shape id="_x0000_i1043"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3" DrawAspect="Content" ObjectID="_1468075747" r:id="rId38">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4" o:spt="75" type="#_x0000_t75" style="height:17pt;width:17pt;" o:ole="t" filled="f" o:preferrelative="t" stroked="f" coordsize="21600,21600">
            <v:path/>
            <v:fill on="f" focussize="0,0"/>
            <v:stroke on="f"/>
            <v:imagedata r:id="rId40" o:title=""/>
            <o:lock v:ext="edit" aspectratio="t"/>
            <w10:wrap type="none"/>
            <w10:anchorlock/>
          </v:shape>
          <o:OLEObject Type="Embed" ProgID="Equation.KSEE3" ShapeID="_x0000_i1044" DrawAspect="Content" ObjectID="_1468075748" r:id="rId39">
            <o:LockedField>false</o:LockedField>
          </o:OLEObject>
        </w:object>
      </w:r>
      <w:r>
        <w:rPr>
          <w:rFonts w:hint="eastAsia"/>
          <w:lang w:val="en-US" w:eastAsia="zh-CN"/>
        </w:rPr>
        <w:t>和</w:t>
      </w:r>
      <w:r>
        <w:rPr>
          <w:rFonts w:hint="eastAsia"/>
          <w:position w:val="-10"/>
          <w:lang w:val="en-US" w:eastAsia="zh-CN"/>
        </w:rPr>
        <w:object>
          <v:shape id="_x0000_i1045" o:spt="75" type="#_x0000_t75" style="height:17pt;width:18pt;" o:ole="t" filled="f" o:preferrelative="t" stroked="f" coordsize="21600,21600">
            <v:path/>
            <v:fill on="f" focussize="0,0"/>
            <v:stroke on="f"/>
            <v:imagedata r:id="rId42" o:title=""/>
            <o:lock v:ext="edit" aspectratio="t"/>
            <w10:wrap type="none"/>
            <w10:anchorlock/>
          </v:shape>
          <o:OLEObject Type="Embed" ProgID="Equation.KSEE3" ShapeID="_x0000_i1045" DrawAspect="Content" ObjectID="_1468075749" r:id="rId41">
            <o:LockedField>false</o:LockedField>
          </o:OLEObject>
        </w:object>
      </w:r>
      <w:r>
        <w:rPr>
          <w:rFonts w:hint="eastAsia"/>
          <w:lang w:val="en-US" w:eastAsia="zh-CN"/>
        </w:rPr>
        <w:t>分别表示</w:t>
      </w:r>
      <w:r>
        <w:rPr>
          <w:rFonts w:hint="default"/>
          <w:position w:val="-10"/>
          <w:lang w:val="en-US" w:eastAsia="zh-CN"/>
        </w:rPr>
        <w:object>
          <v:shape id="_x0000_i104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6" DrawAspect="Content" ObjectID="_1468075750" r:id="rId43">
            <o:LockedField>false</o:LockedField>
          </o:OLEObject>
        </w:object>
      </w:r>
      <w:r>
        <w:rPr>
          <w:rFonts w:hint="eastAsia"/>
          <w:lang w:val="en-US" w:eastAsia="zh-CN"/>
        </w:rPr>
        <w:t>和</w:t>
      </w:r>
      <w:r>
        <w:rPr>
          <w:rFonts w:hint="eastAsia"/>
          <w:position w:val="-14"/>
          <w:lang w:val="en-US" w:eastAsia="zh-CN"/>
        </w:rPr>
        <w:object>
          <v:shape id="_x0000_i104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7" DrawAspect="Content" ObjectID="_1468075751" r:id="rId44">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48" o:spt="75" type="#_x0000_t75" style="height:17pt;width:13.95pt;" o:ole="t" filled="f" o:preferrelative="t" stroked="f" coordsize="21600,21600">
            <v:path/>
            <v:fill on="f" focussize="0,0"/>
            <v:stroke on="f"/>
            <v:imagedata r:id="rId46" o:title=""/>
            <o:lock v:ext="edit" aspectratio="t"/>
            <w10:wrap type="none"/>
            <w10:anchorlock/>
          </v:shape>
          <o:OLEObject Type="Embed" ProgID="Equation.KSEE3" ShapeID="_x0000_i1048" DrawAspect="Content" ObjectID="_1468075752" r:id="rId45">
            <o:LockedField>false</o:LockedField>
          </o:OLEObject>
        </w:object>
      </w:r>
      <w:r>
        <w:rPr>
          <w:rFonts w:hint="eastAsia"/>
          <w:lang w:val="en-US" w:eastAsia="zh-CN"/>
        </w:rPr>
        <w:t>和</w:t>
      </w:r>
      <w:r>
        <w:rPr>
          <w:rFonts w:hint="eastAsia"/>
          <w:position w:val="-10"/>
          <w:lang w:val="en-US" w:eastAsia="zh-CN"/>
        </w:rPr>
        <w:object>
          <v:shape id="_x0000_i1049"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49" DrawAspect="Content" ObjectID="_1468075753" r:id="rId47">
            <o:LockedField>false</o:LockedField>
          </o:OLEObject>
        </w:object>
      </w:r>
      <w:r>
        <w:rPr>
          <w:rFonts w:hint="eastAsia"/>
          <w:lang w:val="en-US" w:eastAsia="zh-CN"/>
        </w:rPr>
        <w:t>分别表示</w:t>
      </w:r>
      <w:r>
        <w:rPr>
          <w:rFonts w:hint="default"/>
          <w:position w:val="-10"/>
          <w:lang w:val="en-US" w:eastAsia="zh-CN"/>
        </w:rPr>
        <w:object>
          <v:shape id="_x0000_i105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4" r:id="rId49">
            <o:LockedField>false</o:LockedField>
          </o:OLEObject>
        </w:object>
      </w:r>
      <w:r>
        <w:rPr>
          <w:rFonts w:hint="eastAsia"/>
          <w:lang w:val="en-US" w:eastAsia="zh-CN"/>
        </w:rPr>
        <w:t>和</w:t>
      </w:r>
      <w:r>
        <w:rPr>
          <w:rFonts w:hint="eastAsia"/>
          <w:position w:val="-14"/>
          <w:lang w:val="en-US" w:eastAsia="zh-CN"/>
        </w:rPr>
        <w:object>
          <v:shape id="_x0000_i105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1" DrawAspect="Content" ObjectID="_1468075755" r:id="rId50">
            <o:LockedField>false</o:LockedField>
          </o:OLEObject>
        </w:object>
      </w:r>
      <w:r>
        <w:rPr>
          <w:rFonts w:hint="eastAsia"/>
          <w:lang w:val="en-US" w:eastAsia="zh-CN"/>
        </w:rPr>
        <w:t>两个化身包围盒的高度，hMax表示化身包围盒的最大高度限制。</w:t>
      </w:r>
    </w:p>
    <w:p>
      <w:pPr>
        <w:jc w:val="left"/>
        <w:rPr>
          <w:rFonts w:hint="eastAsia"/>
          <w:lang w:val="en-US" w:eastAsia="zh-CN"/>
        </w:rPr>
      </w:pPr>
      <w:r>
        <w:rPr>
          <w:rFonts w:hint="eastAsia"/>
          <w:lang w:val="en-US" w:eastAsia="zh-CN"/>
        </w:rPr>
        <w:t>2.3颜色区分度</w:t>
      </w:r>
    </w:p>
    <w:p>
      <w:pPr>
        <w:ind w:firstLine="420"/>
        <w:rPr>
          <w:rFonts w:hint="default"/>
          <w:lang w:val="en-US" w:eastAsia="zh-CN"/>
        </w:rPr>
      </w:pPr>
      <w:r>
        <w:rPr>
          <w:rFonts w:hint="eastAsia"/>
          <w:lang w:val="en-US" w:eastAsia="zh-CN"/>
        </w:rPr>
        <w:t>DiffColor(</w:t>
      </w:r>
      <w:r>
        <w:rPr>
          <w:rFonts w:hint="default"/>
          <w:position w:val="-10"/>
          <w:lang w:val="en-US" w:eastAsia="zh-CN"/>
        </w:rPr>
        <w:object>
          <v:shape id="_x0000_i1052"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2" DrawAspect="Content" ObjectID="_1468075756" r:id="rId51">
            <o:LockedField>false</o:LockedField>
          </o:OLEObject>
        </w:object>
      </w:r>
      <w:r>
        <w:rPr>
          <w:rFonts w:hint="eastAsia"/>
          <w:lang w:val="en-US" w:eastAsia="zh-CN"/>
        </w:rPr>
        <w:t>,</w:t>
      </w:r>
      <w:r>
        <w:rPr>
          <w:rFonts w:hint="eastAsia"/>
          <w:position w:val="-14"/>
          <w:lang w:val="en-US" w:eastAsia="zh-CN"/>
        </w:rPr>
        <w:object>
          <v:shape id="_x0000_i1053"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3" DrawAspect="Content" ObjectID="_1468075757" r:id="rId52">
            <o:LockedField>false</o:LockedField>
          </o:OLEObject>
        </w:object>
      </w:r>
      <w:r>
        <w:rPr>
          <w:rFonts w:hint="eastAsia"/>
          <w:lang w:val="en-US" w:eastAsia="zh-CN"/>
        </w:rPr>
        <w:t>)表示</w:t>
      </w:r>
      <w:r>
        <w:rPr>
          <w:rFonts w:hint="default"/>
          <w:position w:val="-10"/>
          <w:lang w:val="en-US" w:eastAsia="zh-CN"/>
        </w:rPr>
        <w:object>
          <v:shape id="_x0000_i105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4" DrawAspect="Content" ObjectID="_1468075758" r:id="rId53">
            <o:LockedField>false</o:LockedField>
          </o:OLEObject>
        </w:object>
      </w:r>
      <w:r>
        <w:rPr>
          <w:rFonts w:hint="eastAsia"/>
          <w:lang w:val="en-US" w:eastAsia="zh-CN"/>
        </w:rPr>
        <w:t>和</w:t>
      </w:r>
      <w:r>
        <w:rPr>
          <w:rFonts w:hint="eastAsia"/>
          <w:position w:val="-14"/>
          <w:lang w:val="en-US" w:eastAsia="zh-CN"/>
        </w:rPr>
        <w:object>
          <v:shape id="_x0000_i105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5" DrawAspect="Content" ObjectID="_1468075759" r:id="rId54">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ind w:firstLine="420"/>
        <w:rPr>
          <w:rFonts w:hint="default"/>
          <w:lang w:val="en-US" w:eastAsia="zh-CN"/>
        </w:rPr>
      </w:pPr>
      <w:r>
        <w:rPr>
          <w:rFonts w:hint="eastAsia"/>
          <w:position w:val="-20"/>
          <w:lang w:val="en-US" w:eastAsia="zh-CN"/>
        </w:rPr>
        <w:object>
          <v:shape id="_x0000_i1056" o:spt="75" alt="" type="#_x0000_t75" style="height:24.95pt;width:208pt;" o:ole="t" filled="f" o:preferrelative="t" stroked="f" coordsize="21600,21600">
            <v:path/>
            <v:fill on="f" focussize="0,0"/>
            <v:stroke on="f"/>
            <v:imagedata r:id="rId56" o:title=""/>
            <o:lock v:ext="edit" aspectratio="t"/>
            <w10:wrap type="none"/>
            <w10:anchorlock/>
          </v:shape>
          <o:OLEObject Type="Embed" ProgID="Equation.KSEE3" ShapeID="_x0000_i1056" DrawAspect="Content" ObjectID="_1468075760" r:id="rId55">
            <o:LockedField>false</o:LockedField>
          </o:OLEObject>
        </w:object>
      </w:r>
      <w:r>
        <w:rPr>
          <w:rFonts w:hint="eastAsia"/>
          <w:lang w:val="en-US" w:eastAsia="zh-CN"/>
        </w:rPr>
        <w:t xml:space="preserve">                                 (4)</w:t>
      </w:r>
    </w:p>
    <w:p>
      <w:pPr>
        <w:ind w:firstLine="420"/>
        <w:rPr>
          <w:rFonts w:hint="eastAsia"/>
          <w:lang w:val="en-US" w:eastAsia="zh-CN"/>
        </w:rPr>
      </w:pPr>
      <w:r>
        <w:rPr>
          <w:rFonts w:hint="default"/>
          <w:position w:val="-10"/>
          <w:lang w:val="en-US" w:eastAsia="zh-CN"/>
        </w:rPr>
        <w:object>
          <v:shape id="_x0000_i1057" o:spt="75" type="#_x0000_t75" style="height:13.95pt;width:9pt;" o:ole="t" filled="f" o:preferrelative="t" stroked="f" coordsize="21600,21600">
            <v:path/>
            <v:fill on="f" focussize="0,0"/>
            <v:stroke on="f"/>
            <v:imagedata r:id="rId58" o:title=""/>
            <o:lock v:ext="edit" aspectratio="t"/>
            <w10:wrap type="none"/>
            <w10:anchorlock/>
          </v:shape>
          <o:OLEObject Type="Embed" ProgID="Equation.KSEE3" ShapeID="_x0000_i1057" DrawAspect="Content" ObjectID="_1468075761" r:id="rId57">
            <o:LockedField>false</o:LockedField>
          </o:OLEObject>
        </w:object>
      </w:r>
      <w:r>
        <w:rPr>
          <w:rFonts w:hint="eastAsia"/>
          <w:lang w:val="en-US" w:eastAsia="zh-CN"/>
        </w:rPr>
        <w:t>和</w:t>
      </w:r>
      <w:r>
        <w:rPr>
          <w:rFonts w:hint="eastAsia"/>
          <w:position w:val="-10"/>
          <w:lang w:val="en-US" w:eastAsia="zh-CN"/>
        </w:rPr>
        <w:object>
          <v:shape id="_x0000_i1058" o:spt="75" type="#_x0000_t75" style="height:13.95pt;width:10pt;" o:ole="t" filled="f" o:preferrelative="t" stroked="f" coordsize="21600,21600">
            <v:path/>
            <v:fill on="f" focussize="0,0"/>
            <v:stroke on="f"/>
            <v:imagedata r:id="rId60" o:title=""/>
            <o:lock v:ext="edit" aspectratio="t"/>
            <w10:wrap type="none"/>
            <w10:anchorlock/>
          </v:shape>
          <o:OLEObject Type="Embed" ProgID="Equation.KSEE3" ShapeID="_x0000_i1058" DrawAspect="Content" ObjectID="_1468075762" r:id="rId59">
            <o:LockedField>false</o:LockedField>
          </o:OLEObject>
        </w:object>
      </w:r>
      <w:r>
        <w:rPr>
          <w:rFonts w:hint="eastAsia"/>
          <w:lang w:val="en-US" w:eastAsia="zh-CN"/>
        </w:rPr>
        <w:t>分别表示</w:t>
      </w:r>
      <w:r>
        <w:rPr>
          <w:rFonts w:hint="default"/>
          <w:position w:val="-10"/>
          <w:lang w:val="en-US" w:eastAsia="zh-CN"/>
        </w:rPr>
        <w:object>
          <v:shape id="_x0000_i1059"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9" DrawAspect="Content" ObjectID="_1468075763" r:id="rId61">
            <o:LockedField>false</o:LockedField>
          </o:OLEObject>
        </w:object>
      </w:r>
      <w:r>
        <w:rPr>
          <w:rFonts w:hint="eastAsia"/>
          <w:lang w:val="en-US" w:eastAsia="zh-CN"/>
        </w:rPr>
        <w:t>和</w:t>
      </w:r>
      <w:r>
        <w:rPr>
          <w:rFonts w:hint="eastAsia"/>
          <w:position w:val="-14"/>
          <w:lang w:val="en-US" w:eastAsia="zh-CN"/>
        </w:rPr>
        <w:object>
          <v:shape id="_x0000_i1060"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0" DrawAspect="Content" ObjectID="_1468075764" r:id="rId62">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61"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61" DrawAspect="Content" ObjectID="_1468075765" r:id="rId63">
            <o:LockedField>false</o:LockedField>
          </o:OLEObject>
        </w:object>
      </w:r>
      <w:r>
        <w:rPr>
          <w:rFonts w:hint="eastAsia"/>
          <w:lang w:val="en-US" w:eastAsia="zh-CN"/>
        </w:rPr>
        <w:t>和</w:t>
      </w:r>
      <w:r>
        <w:rPr>
          <w:rFonts w:hint="eastAsia"/>
          <w:position w:val="-10"/>
          <w:lang w:val="en-US" w:eastAsia="zh-CN"/>
        </w:rPr>
        <w:object>
          <v:shape id="_x0000_i1062" o:spt="75" type="#_x0000_t75" style="height:13.95pt;width:12pt;" o:ole="t" filled="f" o:preferrelative="t" stroked="f" coordsize="21600,21600">
            <v:path/>
            <v:fill on="f" focussize="0,0"/>
            <v:stroke on="f"/>
            <v:imagedata r:id="rId66" o:title=""/>
            <o:lock v:ext="edit" aspectratio="t"/>
            <w10:wrap type="none"/>
            <w10:anchorlock/>
          </v:shape>
          <o:OLEObject Type="Embed" ProgID="Equation.KSEE3" ShapeID="_x0000_i1062" DrawAspect="Content" ObjectID="_1468075766" r:id="rId65">
            <o:LockedField>false</o:LockedField>
          </o:OLEObject>
        </w:object>
      </w:r>
      <w:r>
        <w:rPr>
          <w:rFonts w:hint="eastAsia"/>
          <w:lang w:val="en-US" w:eastAsia="zh-CN"/>
        </w:rPr>
        <w:t>分别表示</w:t>
      </w:r>
      <w:r>
        <w:rPr>
          <w:rFonts w:hint="default"/>
          <w:position w:val="-10"/>
          <w:lang w:val="en-US" w:eastAsia="zh-CN"/>
        </w:rPr>
        <w:object>
          <v:shape id="_x0000_i106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3" DrawAspect="Content" ObjectID="_1468075767" r:id="rId67">
            <o:LockedField>false</o:LockedField>
          </o:OLEObject>
        </w:object>
      </w:r>
      <w:r>
        <w:rPr>
          <w:rFonts w:hint="eastAsia"/>
          <w:lang w:val="en-US" w:eastAsia="zh-CN"/>
        </w:rPr>
        <w:t>和</w:t>
      </w:r>
      <w:r>
        <w:rPr>
          <w:rFonts w:hint="eastAsia"/>
          <w:position w:val="-14"/>
          <w:lang w:val="en-US" w:eastAsia="zh-CN"/>
        </w:rPr>
        <w:object>
          <v:shape id="_x0000_i106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4" DrawAspect="Content" ObjectID="_1468075768" r:id="rId68">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5" o:spt="75" type="#_x0000_t75" style="height:13.95pt;width:11pt;" o:ole="t" filled="f" o:preferrelative="t" stroked="f" coordsize="21600,21600">
            <v:path/>
            <v:fill on="f" focussize="0,0"/>
            <v:stroke on="f"/>
            <v:imagedata r:id="rId70" o:title=""/>
            <o:lock v:ext="edit" aspectratio="t"/>
            <w10:wrap type="none"/>
            <w10:anchorlock/>
          </v:shape>
          <o:OLEObject Type="Embed" ProgID="Equation.KSEE3" ShapeID="_x0000_i1065" DrawAspect="Content" ObjectID="_1468075769" r:id="rId69">
            <o:LockedField>false</o:LockedField>
          </o:OLEObject>
        </w:object>
      </w:r>
      <w:r>
        <w:rPr>
          <w:rFonts w:hint="eastAsia"/>
          <w:lang w:val="en-US" w:eastAsia="zh-CN"/>
        </w:rPr>
        <w:t>和</w:t>
      </w:r>
      <w:r>
        <w:rPr>
          <w:rFonts w:hint="eastAsia"/>
          <w:position w:val="-10"/>
          <w:lang w:val="en-US" w:eastAsia="zh-CN"/>
        </w:rPr>
        <w:object>
          <v:shape id="_x0000_i1066" o:spt="75" type="#_x0000_t75" style="height:13.95pt;width:12pt;" o:ole="t" filled="f" o:preferrelative="t" stroked="f" coordsize="21600,21600">
            <v:path/>
            <v:fill on="f" focussize="0,0"/>
            <v:stroke on="f"/>
            <v:imagedata r:id="rId72" o:title=""/>
            <o:lock v:ext="edit" aspectratio="t"/>
            <w10:wrap type="none"/>
            <w10:anchorlock/>
          </v:shape>
          <o:OLEObject Type="Embed" ProgID="Equation.KSEE3" ShapeID="_x0000_i1066" DrawAspect="Content" ObjectID="_1468075770" r:id="rId71">
            <o:LockedField>false</o:LockedField>
          </o:OLEObject>
        </w:object>
      </w:r>
      <w:r>
        <w:rPr>
          <w:rFonts w:hint="eastAsia"/>
          <w:lang w:val="en-US" w:eastAsia="zh-CN"/>
        </w:rPr>
        <w:t>分别表示</w:t>
      </w:r>
      <w:r>
        <w:rPr>
          <w:rFonts w:hint="default"/>
          <w:position w:val="-10"/>
          <w:lang w:val="en-US" w:eastAsia="zh-CN"/>
        </w:rPr>
        <w:object>
          <v:shape id="_x0000_i106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71" r:id="rId73">
            <o:LockedField>false</o:LockedField>
          </o:OLEObject>
        </w:object>
      </w:r>
      <w:r>
        <w:rPr>
          <w:rFonts w:hint="eastAsia"/>
          <w:lang w:val="en-US" w:eastAsia="zh-CN"/>
        </w:rPr>
        <w:t>和</w:t>
      </w:r>
      <w:r>
        <w:rPr>
          <w:rFonts w:hint="eastAsia"/>
          <w:position w:val="-14"/>
          <w:lang w:val="en-US" w:eastAsia="zh-CN"/>
        </w:rPr>
        <w:object>
          <v:shape id="_x0000_i1068"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8" DrawAspect="Content" ObjectID="_1468075772" r:id="rId74">
            <o:LockedField>false</o:LockedField>
          </o:OLEObject>
        </w:object>
      </w:r>
      <w:r>
        <w:rPr>
          <w:rFonts w:hint="eastAsia"/>
          <w:lang w:val="en-US" w:eastAsia="zh-CN"/>
        </w:rPr>
        <w:t>两个化身蓝色色调的增强程度，取值范围为0到255。</w:t>
      </w:r>
    </w:p>
    <w:p>
      <w:pPr>
        <w:jc w:val="left"/>
        <w:rPr>
          <w:rFonts w:hint="eastAsia"/>
          <w:lang w:val="en-US" w:eastAsia="zh-CN"/>
        </w:rPr>
      </w:pPr>
      <w:r>
        <w:rPr>
          <w:rFonts w:hint="eastAsia"/>
          <w:lang w:val="en-US" w:eastAsia="zh-CN"/>
        </w:rPr>
        <w:t>2.4纹理区分度</w:t>
      </w:r>
    </w:p>
    <w:p>
      <w:pPr>
        <w:ind w:firstLine="420"/>
        <w:rPr>
          <w:rFonts w:hint="default"/>
          <w:lang w:val="en-US" w:eastAsia="zh-CN"/>
        </w:rPr>
      </w:pPr>
      <w:r>
        <w:rPr>
          <w:rFonts w:hint="eastAsia"/>
          <w:lang w:val="en-US" w:eastAsia="zh-CN"/>
        </w:rPr>
        <w:t>DiffTexture(</w:t>
      </w:r>
      <w:r>
        <w:rPr>
          <w:rFonts w:hint="default"/>
          <w:position w:val="-10"/>
          <w:lang w:val="en-US" w:eastAsia="zh-CN"/>
        </w:rPr>
        <w:object>
          <v:shape id="_x0000_i1069"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9" DrawAspect="Content" ObjectID="_1468075773" r:id="rId75">
            <o:LockedField>false</o:LockedField>
          </o:OLEObject>
        </w:object>
      </w:r>
      <w:r>
        <w:rPr>
          <w:rFonts w:hint="eastAsia"/>
          <w:lang w:val="en-US" w:eastAsia="zh-CN"/>
        </w:rPr>
        <w:t>,</w:t>
      </w:r>
      <w:r>
        <w:rPr>
          <w:rFonts w:hint="eastAsia"/>
          <w:position w:val="-14"/>
          <w:lang w:val="en-US" w:eastAsia="zh-CN"/>
        </w:rPr>
        <w:object>
          <v:shape id="_x0000_i1070"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0" DrawAspect="Content" ObjectID="_1468075774" r:id="rId76">
            <o:LockedField>false</o:LockedField>
          </o:OLEObject>
        </w:object>
      </w:r>
      <w:r>
        <w:rPr>
          <w:rFonts w:hint="eastAsia"/>
          <w:lang w:val="en-US" w:eastAsia="zh-CN"/>
        </w:rPr>
        <w:t>)表示</w:t>
      </w:r>
      <w:r>
        <w:rPr>
          <w:rFonts w:hint="default"/>
          <w:position w:val="-10"/>
          <w:lang w:val="en-US" w:eastAsia="zh-CN"/>
        </w:rPr>
        <w:object>
          <v:shape id="_x0000_i107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1" DrawAspect="Content" ObjectID="_1468075775" r:id="rId77">
            <o:LockedField>false</o:LockedField>
          </o:OLEObject>
        </w:object>
      </w:r>
      <w:r>
        <w:rPr>
          <w:rFonts w:hint="eastAsia"/>
          <w:lang w:val="en-US" w:eastAsia="zh-CN"/>
        </w:rPr>
        <w:t>和</w:t>
      </w:r>
      <w:r>
        <w:rPr>
          <w:rFonts w:hint="eastAsia"/>
          <w:position w:val="-14"/>
          <w:lang w:val="en-US" w:eastAsia="zh-CN"/>
        </w:rPr>
        <w:object>
          <v:shape id="_x0000_i107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2" DrawAspect="Content" ObjectID="_1468075776" r:id="rId78">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ind w:firstLine="420"/>
        <w:rPr>
          <w:rFonts w:hint="default" w:eastAsiaTheme="minorEastAsia"/>
          <w:lang w:val="en-US" w:eastAsia="zh-CN"/>
        </w:rPr>
      </w:pPr>
      <w:r>
        <w:rPr>
          <w:rFonts w:hint="eastAsia" w:eastAsiaTheme="minorEastAsia"/>
          <w:position w:val="-12"/>
          <w:lang w:eastAsia="zh-CN"/>
        </w:rPr>
        <w:object>
          <v:shape id="_x0000_i1073" o:spt="75" type="#_x0000_t75" style="height:15pt;width:341.3pt;" o:ole="t" filled="f" o:preferrelative="t" stroked="f" coordsize="21600,21600">
            <v:path/>
            <v:fill on="f" focussize="0,0"/>
            <v:stroke on="f"/>
            <v:imagedata r:id="rId80" o:title=""/>
            <o:lock v:ext="edit" aspectratio="t"/>
            <w10:wrap type="none"/>
            <w10:anchorlock/>
          </v:shape>
          <o:OLEObject Type="Embed" ProgID="Equation.KSEE3" ShapeID="_x0000_i1073" DrawAspect="Content" ObjectID="_1468075777" r:id="rId79">
            <o:LockedField>false</o:LockedField>
          </o:OLEObject>
        </w:object>
      </w:r>
      <w:r>
        <w:rPr>
          <w:rFonts w:hint="eastAsia"/>
          <w:lang w:val="en-US" w:eastAsia="zh-CN"/>
        </w:rPr>
        <w:t xml:space="preserve">      (5)</w:t>
      </w:r>
    </w:p>
    <w:p>
      <w:pPr>
        <w:ind w:firstLine="420"/>
        <w:rPr>
          <w:rFonts w:hint="eastAsia"/>
          <w:lang w:val="en-US" w:eastAsia="zh-CN"/>
        </w:rPr>
      </w:pPr>
      <w:r>
        <w:rPr>
          <w:rFonts w:hint="eastAsia"/>
          <w:lang w:val="en-US" w:eastAsia="zh-CN"/>
        </w:rPr>
        <w:t>公式中w5,w6,w7表示权重，并且权重之和为1。</w:t>
      </w:r>
    </w:p>
    <w:p>
      <w:pPr>
        <w:ind w:firstLine="420"/>
        <w:rPr>
          <w:rFonts w:hint="eastAsia"/>
          <w:lang w:val="en-US" w:eastAsia="zh-CN"/>
        </w:rPr>
      </w:pPr>
      <w:r>
        <w:rPr>
          <w:rFonts w:hint="eastAsia"/>
          <w:lang w:val="en-US" w:eastAsia="zh-CN"/>
        </w:rPr>
        <w:t>DiffFace、DiffCoat、DiffTrousers分别为面部纹理、上衣纹理、裤子纹理的区分度，使用相同的纹理值为0，使用不同的纹理值为1。它们的计算公式为：</w:t>
      </w:r>
    </w:p>
    <w:p>
      <w:pPr>
        <w:ind w:firstLine="420"/>
        <w:rPr>
          <w:rFonts w:hint="default"/>
          <w:lang w:val="en-US" w:eastAsia="zh-CN"/>
        </w:rPr>
      </w:pPr>
      <w:r>
        <w:rPr>
          <w:rFonts w:hint="eastAsia"/>
          <w:position w:val="-28"/>
          <w:lang w:val="en-US" w:eastAsia="zh-CN"/>
        </w:rPr>
        <w:object>
          <v:shape id="_x0000_i1074" o:spt="75" type="#_x0000_t75" style="height:33pt;width:225pt;" o:ole="t" filled="f" o:preferrelative="t" stroked="f" coordsize="21600,21600">
            <v:path/>
            <v:fill on="f" focussize="0,0"/>
            <v:stroke on="f"/>
            <v:imagedata r:id="rId82" o:title=""/>
            <o:lock v:ext="edit" aspectratio="t"/>
            <w10:wrap type="none"/>
            <w10:anchorlock/>
          </v:shape>
          <o:OLEObject Type="Embed" ProgID="Equation.KSEE3" ShapeID="_x0000_i1074" DrawAspect="Content" ObjectID="_1468075778" r:id="rId81">
            <o:LockedField>false</o:LockedField>
          </o:OLEObject>
        </w:object>
      </w:r>
      <w:r>
        <w:rPr>
          <w:rFonts w:hint="eastAsia"/>
          <w:lang w:val="en-US" w:eastAsia="zh-CN"/>
        </w:rPr>
        <w:t xml:space="preserve">                            (6)</w:t>
      </w:r>
    </w:p>
    <w:p>
      <w:pPr>
        <w:ind w:firstLine="420"/>
        <w:rPr>
          <w:rFonts w:hint="default"/>
          <w:lang w:val="en-US" w:eastAsia="zh-CN"/>
        </w:rPr>
      </w:pPr>
      <w:r>
        <w:rPr>
          <w:rFonts w:hint="eastAsia"/>
          <w:position w:val="-28"/>
          <w:lang w:val="en-US" w:eastAsia="zh-CN"/>
        </w:rPr>
        <w:object>
          <v:shape id="_x0000_i1075" o:spt="75" type="#_x0000_t75" style="height:33pt;width:226pt;" o:ole="t" filled="f" o:preferrelative="t" stroked="f" coordsize="21600,21600">
            <v:path/>
            <v:fill on="f" focussize="0,0"/>
            <v:stroke on="f"/>
            <v:imagedata r:id="rId84" o:title=""/>
            <o:lock v:ext="edit" aspectratio="t"/>
            <w10:wrap type="none"/>
            <w10:anchorlock/>
          </v:shape>
          <o:OLEObject Type="Embed" ProgID="Equation.KSEE3" ShapeID="_x0000_i1075" DrawAspect="Content" ObjectID="_1468075779" r:id="rId83">
            <o:LockedField>false</o:LockedField>
          </o:OLEObject>
        </w:object>
      </w:r>
      <w:r>
        <w:rPr>
          <w:rFonts w:hint="eastAsia"/>
          <w:lang w:val="en-US" w:eastAsia="zh-CN"/>
        </w:rPr>
        <w:t xml:space="preserve">                          (7)</w:t>
      </w:r>
    </w:p>
    <w:p>
      <w:pPr>
        <w:ind w:firstLine="420"/>
        <w:rPr>
          <w:rFonts w:hint="default"/>
          <w:lang w:val="en-US" w:eastAsia="zh-CN"/>
        </w:rPr>
      </w:pPr>
      <w:r>
        <w:rPr>
          <w:rFonts w:hint="eastAsia"/>
          <w:position w:val="-28"/>
          <w:lang w:val="en-US" w:eastAsia="zh-CN"/>
        </w:rPr>
        <w:object>
          <v:shape id="_x0000_i1076" o:spt="75" type="#_x0000_t75" style="height:33pt;width:254pt;" o:ole="t" filled="f" o:preferrelative="t" stroked="f" coordsize="21600,21600">
            <v:path/>
            <v:fill on="f" focussize="0,0"/>
            <v:stroke on="f"/>
            <v:imagedata r:id="rId86" o:title=""/>
            <o:lock v:ext="edit" aspectratio="t"/>
            <w10:wrap type="none"/>
            <w10:anchorlock/>
          </v:shape>
          <o:OLEObject Type="Embed" ProgID="Equation.KSEE3" ShapeID="_x0000_i1076" DrawAspect="Content" ObjectID="_1468075780" r:id="rId85">
            <o:LockedField>false</o:LockedField>
          </o:OLEObject>
        </w:object>
      </w:r>
      <w:r>
        <w:rPr>
          <w:rFonts w:hint="eastAsia"/>
          <w:lang w:val="en-US" w:eastAsia="zh-CN"/>
        </w:rPr>
        <w:t xml:space="preserve">                     (8)</w:t>
      </w: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7"/>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w:t>
      </w:r>
      <w:bookmarkStart w:id="4" w:name="_GoBack"/>
      <w:bookmarkEnd w:id="4"/>
      <w:r>
        <w:rPr>
          <w:rFonts w:hint="eastAsia"/>
        </w:rPr>
        <w:t>点个数增加一个。经过一次分裂，一个点分裂为两个点，如果分裂后的两个点位于网格内部，三角面的个数经过一次分裂会增加两个，如果分裂后的两个点都位于网格边缘，三角面的个数经过一次分裂会增加一个。</w:t>
      </w:r>
    </w:p>
    <w:p>
      <w:pPr>
        <w:rPr>
          <w:rFonts w:ascii="黑体" w:hAnsi="黑体" w:eastAsia="黑体" w:cs="黑体"/>
          <w:sz w:val="28"/>
          <w:szCs w:val="36"/>
        </w:rPr>
      </w:pPr>
      <w:r>
        <w:rPr>
          <w:rFonts w:hint="eastAsia" w:ascii="黑体" w:hAnsi="黑体" w:eastAsia="黑体" w:cs="黑体"/>
          <w:sz w:val="28"/>
          <w:szCs w:val="36"/>
        </w:rPr>
        <w:t>6. 轻量级大规模会议场景在线渲染</w:t>
      </w:r>
    </w:p>
    <w:p>
      <w:pPr>
        <w:pStyle w:val="3"/>
        <w:jc w:val="center"/>
      </w:pPr>
      <w:r>
        <w:drawing>
          <wp:inline distT="0" distB="0" distL="114300" distR="114300">
            <wp:extent cx="5266690" cy="29629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8"/>
                    <a:stretch>
                      <a:fillRect/>
                    </a:stretch>
                  </pic:blipFill>
                  <pic:spPr>
                    <a:xfrm>
                      <a:off x="0" y="0"/>
                      <a:ext cx="5266690" cy="2962910"/>
                    </a:xfrm>
                    <a:prstGeom prst="rect">
                      <a:avLst/>
                    </a:prstGeom>
                    <a:noFill/>
                    <a:ln>
                      <a:noFill/>
                    </a:ln>
                  </pic:spPr>
                </pic:pic>
              </a:graphicData>
            </a:graphic>
          </wp:inline>
        </w:drawing>
      </w:r>
      <w:r>
        <w:commentReference w:id="2"/>
      </w:r>
    </w:p>
    <w:p/>
    <w:p>
      <w:pPr>
        <w:pStyle w:val="3"/>
        <w:jc w:val="center"/>
        <w:rPr>
          <w:highlight w:val="none"/>
        </w:rPr>
      </w:pPr>
      <w:r>
        <w:rPr>
          <w:rFonts w:hint="eastAsia"/>
          <w:highlight w:val="none"/>
        </w:rPr>
        <w:t>Figure</w:t>
      </w:r>
      <w:r>
        <w:rPr>
          <w:highlight w:val="none"/>
        </w:rPr>
        <w:t xml:space="preserve"> </w:t>
      </w:r>
      <w:r>
        <w:rPr>
          <w:rFonts w:hint="eastAsia"/>
          <w:highlight w:val="none"/>
        </w:rPr>
        <w:t>5  Lightweight rendering pipeline of large scale virtual conferencing crowd</w:t>
      </w:r>
    </w:p>
    <w:p>
      <w:pPr>
        <w:ind w:firstLine="420"/>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rPr>
          <w:rFonts w:hint="eastAsia"/>
        </w:rPr>
      </w:pP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pPr>
      <w:r>
        <w:rPr>
          <w:rFonts w:hint="eastAsia"/>
          <w:lang w:val="en-US" w:eastAsia="zh-CN"/>
        </w:rPr>
        <w:t>我们还在shader的其它地方做了一些细微的优化，如：</w:t>
      </w:r>
      <w:r>
        <w:rPr>
          <w:rFonts w:hint="eastAsia"/>
        </w:rPr>
        <w:t>设计了专门用于存储骨骼动画数据的16位浮点数格式，</w:t>
      </w:r>
      <w:r>
        <w:rPr>
          <w:rFonts w:hint="eastAsia"/>
          <w:lang w:val="en-US" w:eastAsia="zh-CN"/>
        </w:rPr>
        <w:t>相较于float类型</w:t>
      </w:r>
      <w:r>
        <w:rPr>
          <w:rFonts w:hint="eastAsia"/>
        </w:rPr>
        <w:t>数据量减少了一半。项目中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779520" cy="4223385"/>
            <wp:effectExtent l="0" t="0" r="508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9"/>
                    <a:stretch>
                      <a:fillRect/>
                    </a:stretch>
                  </pic:blipFill>
                  <pic:spPr>
                    <a:xfrm>
                      <a:off x="0" y="0"/>
                      <a:ext cx="3779520" cy="4223385"/>
                    </a:xfrm>
                    <a:prstGeom prst="rect">
                      <a:avLst/>
                    </a:prstGeom>
                    <a:noFill/>
                    <a:ln>
                      <a:noFill/>
                    </a:ln>
                  </pic:spPr>
                </pic:pic>
              </a:graphicData>
            </a:graphic>
          </wp:inline>
        </w:drawing>
      </w:r>
      <w:r>
        <w:commentReference w:id="3"/>
      </w:r>
    </w:p>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4"/>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4"/>
            <w:r>
              <w:commentReference w:id="4"/>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经过我们的轻量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0"/>
                    <a:stretch>
                      <a:fillRect/>
                    </a:stretch>
                  </pic:blipFill>
                  <pic:spPr>
                    <a:xfrm>
                      <a:off x="0" y="0"/>
                      <a:ext cx="4616450" cy="4305300"/>
                    </a:xfrm>
                    <a:prstGeom prst="rect">
                      <a:avLst/>
                    </a:prstGeom>
                  </pic:spPr>
                </pic:pic>
              </a:graphicData>
            </a:graphic>
          </wp:inline>
        </w:drawing>
      </w:r>
      <w:r>
        <w:commentReference w:id="5"/>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After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ind w:firstLine="420"/>
        <w:rPr>
          <w:rFonts w:hint="eastAsia"/>
        </w:rPr>
      </w:pPr>
    </w:p>
    <w:p>
      <w:pPr>
        <w:ind w:firstLine="420"/>
        <w:jc w:val="center"/>
      </w:pPr>
      <w:r>
        <w:drawing>
          <wp:inline distT="0" distB="0" distL="114300" distR="114300">
            <wp:extent cx="3219450" cy="2616200"/>
            <wp:effectExtent l="0" t="0" r="6350" b="0"/>
            <wp:docPr id="10" name="图片 10"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4"/>
                    <pic:cNvPicPr>
                      <a:picLocks noChangeAspect="1"/>
                    </pic:cNvPicPr>
                  </pic:nvPicPr>
                  <pic:blipFill>
                    <a:blip r:embed="rId91"/>
                    <a:stretch>
                      <a:fillRect/>
                    </a:stretch>
                  </pic:blipFill>
                  <pic:spPr>
                    <a:xfrm>
                      <a:off x="0" y="0"/>
                      <a:ext cx="3219450" cy="2616200"/>
                    </a:xfrm>
                    <a:prstGeom prst="rect">
                      <a:avLst/>
                    </a:prstGeom>
                  </pic:spPr>
                </pic:pic>
              </a:graphicData>
            </a:graphic>
          </wp:inline>
        </w:drawing>
      </w:r>
    </w:p>
    <w:p>
      <w:pPr>
        <w:pStyle w:val="3"/>
        <w:ind w:firstLine="420"/>
        <w:jc w:val="center"/>
      </w:pPr>
      <w:r>
        <w:t xml:space="preserve">图 </w:t>
      </w:r>
      <w:r>
        <w:fldChar w:fldCharType="begin"/>
      </w:r>
      <w:r>
        <w:instrText xml:space="preserve"> SEQ 图 \* ARABIC </w:instrText>
      </w:r>
      <w:r>
        <w:fldChar w:fldCharType="separate"/>
      </w:r>
      <w:r>
        <w:t>2</w:t>
      </w:r>
      <w:r>
        <w:fldChar w:fldCharType="end"/>
      </w:r>
      <w:r>
        <w:rPr>
          <w:rFonts w:hint="eastAsia"/>
        </w:rPr>
        <w:t xml:space="preserve">     每个顶点只关联一根骨头后与关联四个骨骼的性能对比</w:t>
      </w:r>
    </w:p>
    <w:p>
      <w:r>
        <w:rPr>
          <w:rFonts w:hint="eastAsia"/>
        </w:rPr>
        <w:t xml:space="preserve">                         </w:t>
      </w:r>
      <w:r>
        <w:drawing>
          <wp:inline distT="0" distB="0" distL="114300" distR="114300">
            <wp:extent cx="910590" cy="1784985"/>
            <wp:effectExtent l="0" t="0" r="381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2"/>
                    <a:stretch>
                      <a:fillRect/>
                    </a:stretch>
                  </pic:blipFill>
                  <pic:spPr>
                    <a:xfrm>
                      <a:off x="0" y="0"/>
                      <a:ext cx="910590" cy="1784985"/>
                    </a:xfrm>
                    <a:prstGeom prst="rect">
                      <a:avLst/>
                    </a:prstGeom>
                    <a:noFill/>
                    <a:ln>
                      <a:noFill/>
                    </a:ln>
                  </pic:spPr>
                </pic:pic>
              </a:graphicData>
            </a:graphic>
          </wp:inline>
        </w:drawing>
      </w:r>
      <w:r>
        <w:rPr>
          <w:rFonts w:hint="eastAsia"/>
        </w:rPr>
        <w:t xml:space="preserve">   </w:t>
      </w:r>
      <w:r>
        <w:drawing>
          <wp:inline distT="0" distB="0" distL="114300" distR="114300">
            <wp:extent cx="902970" cy="1736725"/>
            <wp:effectExtent l="0" t="0" r="1143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3"/>
                    <a:stretch>
                      <a:fillRect/>
                    </a:stretch>
                  </pic:blipFill>
                  <pic:spPr>
                    <a:xfrm>
                      <a:off x="0" y="0"/>
                      <a:ext cx="902970" cy="1736725"/>
                    </a:xfrm>
                    <a:prstGeom prst="rect">
                      <a:avLst/>
                    </a:prstGeom>
                    <a:noFill/>
                    <a:ln>
                      <a:noFill/>
                    </a:ln>
                  </pic:spPr>
                </pic:pic>
              </a:graphicData>
            </a:graphic>
          </wp:inline>
        </w:drawing>
      </w:r>
    </w:p>
    <w:p>
      <w:pPr>
        <w:pStyle w:val="3"/>
        <w:ind w:firstLine="420"/>
        <w:jc w:val="center"/>
      </w:pPr>
      <w:r>
        <w:t xml:space="preserve">图 </w:t>
      </w:r>
      <w:r>
        <w:rPr>
          <w:rFonts w:hint="eastAsia"/>
        </w:rPr>
        <w:t>3     每个顶点只关联一根骨头（左）与关联四个骨骼（右）的动画质量对比</w:t>
      </w:r>
    </w:p>
    <w:p/>
    <w:p/>
    <w:p>
      <w:pPr>
        <w:pStyle w:val="3"/>
        <w:jc w:val="center"/>
      </w:pPr>
    </w:p>
    <w:p>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94"/>
                    <a:stretch>
                      <a:fillRect/>
                    </a:stretch>
                  </pic:blipFill>
                  <pic:spPr>
                    <a:xfrm>
                      <a:off x="0" y="0"/>
                      <a:ext cx="5273675" cy="2366010"/>
                    </a:xfrm>
                    <a:prstGeom prst="rect">
                      <a:avLst/>
                    </a:prstGeom>
                  </pic:spPr>
                </pic:pic>
              </a:graphicData>
            </a:graphic>
          </wp:inline>
        </w:drawing>
      </w:r>
      <w:r>
        <w:commentReference w:id="6"/>
      </w:r>
    </w:p>
    <w:p>
      <w:pPr>
        <w:pStyle w:val="4"/>
        <w:spacing w:line="360" w:lineRule="auto"/>
        <w:jc w:val="center"/>
        <w:rPr>
          <w:rFonts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5"/>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rPr>
        <w:t>8 Monocular snapshots of our large-scale Web3D online conferencing Scenario</w:t>
      </w:r>
    </w:p>
    <w:p/>
    <w:p>
      <w:pPr>
        <w:jc w:val="cente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6"/>
                    <a:stretch>
                      <a:fillRect/>
                    </a:stretch>
                  </pic:blipFill>
                  <pic:spPr>
                    <a:xfrm>
                      <a:off x="0" y="0"/>
                      <a:ext cx="1736725" cy="3546475"/>
                    </a:xfrm>
                    <a:prstGeom prst="rect">
                      <a:avLst/>
                    </a:prstGeom>
                  </pic:spPr>
                </pic:pic>
              </a:graphicData>
            </a:graphic>
          </wp:inline>
        </w:drawing>
      </w:r>
    </w:p>
    <w:p>
      <w:pPr>
        <w:pStyle w:val="3"/>
        <w:jc w:val="center"/>
      </w:pPr>
      <w:r>
        <w:rPr>
          <w:rFonts w:hint="eastAsia"/>
        </w:rPr>
        <w:t>Figure</w:t>
      </w:r>
      <w:r>
        <w:t xml:space="preserve"> </w:t>
      </w:r>
      <w:r>
        <w:rPr>
          <w:rFonts w:hint="eastAsia"/>
        </w:rPr>
        <w:t>9 Mobile on mobile phones effects of our large-scale Web3D online conference Scenario</w:t>
      </w: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10 Binocular snapshots of our large-scale WebVR online conferencing Scenario</w:t>
      </w:r>
    </w:p>
    <w:p>
      <w:pPr>
        <w:ind w:firstLine="420"/>
      </w:pPr>
    </w:p>
    <w:p>
      <w:pPr>
        <w:ind w:firstLine="420"/>
      </w:pPr>
      <w:r>
        <w:rPr>
          <w:rFonts w:hint="eastAsia"/>
        </w:rPr>
        <w:t xml:space="preserve">图8和图9和图10是测试时项目运行的效果截图，项目的地址是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http://youku3d.com/smart3d/meeting4/</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52FA1796">
      <w:pPr>
        <w:pStyle w:val="4"/>
      </w:pPr>
      <w:r>
        <w:rPr>
          <w:rFonts w:hint="eastAsia"/>
        </w:rPr>
        <w:t>没有表达清楚分级复用 分几级？每一级复用了哪些构件呢？</w:t>
      </w:r>
    </w:p>
  </w:comment>
  <w:comment w:id="1" w:author="贾金原Jinyuan Jia-Tongji" w:date="2021-02-22T17:37:00Z" w:initials="">
    <w:p w14:paraId="05B07CD2">
      <w:pPr>
        <w:pStyle w:val="4"/>
      </w:pPr>
      <w:r>
        <w:rPr>
          <w:rFonts w:hint="eastAsia"/>
        </w:rPr>
        <w:t>该公式的上下两行置换一下 显得更自然</w:t>
      </w:r>
    </w:p>
  </w:comment>
  <w:comment w:id="2" w:author="贾金原Jinyuan Jia-Tongji" w:date="2021-02-22T17:22:00Z" w:initials="">
    <w:p w14:paraId="55444899">
      <w:pPr>
        <w:pStyle w:val="4"/>
      </w:pPr>
      <w:r>
        <w:rPr>
          <w:rFonts w:hint="eastAsia"/>
        </w:rPr>
        <w:t>有些图中的人太小了，都看不清楚，建议去掉</w:t>
      </w:r>
    </w:p>
  </w:comment>
  <w:comment w:id="3" w:author="贾金原Jinyuan Jia-Tongji" w:date="2021-02-22T17:13:00Z" w:initials="">
    <w:p w14:paraId="30D8253D">
      <w:pPr>
        <w:pStyle w:val="4"/>
      </w:pPr>
      <w:r>
        <w:rPr>
          <w:rFonts w:hint="eastAsia"/>
        </w:rPr>
        <w:t>跟前面的流程有什么关系呢？差异度多大呢？</w:t>
      </w:r>
    </w:p>
    <w:p w14:paraId="35D94324">
      <w:pPr>
        <w:pStyle w:val="4"/>
      </w:pPr>
      <w:r>
        <w:rPr>
          <w:rFonts w:hint="eastAsia"/>
        </w:rPr>
        <w:t>这一块不用用图片 使用文本更容易修改英文</w:t>
      </w:r>
    </w:p>
  </w:comment>
  <w:comment w:id="4" w:author="贾金原Jinyuan Jia-Tongji" w:date="2021-02-22T16:48:00Z" w:initials="">
    <w:p w14:paraId="6C774623">
      <w:pPr>
        <w:pStyle w:val="4"/>
      </w:pPr>
      <w:r>
        <w:rPr>
          <w:rFonts w:hint="eastAsia"/>
        </w:rPr>
        <w:t>增加新的一列“手机”的测试结果</w:t>
      </w:r>
    </w:p>
  </w:comment>
  <w:comment w:id="5" w:author="贾金原Jinyuan Jia-Tongji" w:date="2021-02-22T17:06:00Z" w:initials="">
    <w:p w14:paraId="38FD028F">
      <w:pPr>
        <w:pStyle w:val="4"/>
      </w:pPr>
      <w:r>
        <w:rPr>
          <w:rFonts w:hint="eastAsia"/>
        </w:rPr>
        <w:t>图表的英文都需要参照下面的修改过来。</w:t>
      </w:r>
    </w:p>
  </w:comment>
  <w:comment w:id="6" w:author="贾金原Jinyuan Jia-Tongji" w:date="2021-02-22T16:51:00Z" w:initials="">
    <w:p w14:paraId="30922FC9">
      <w:pPr>
        <w:pStyle w:val="4"/>
      </w:pPr>
      <w:r>
        <w:rPr>
          <w:rFonts w:hint="eastAsia"/>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FA1796" w15:done="0"/>
  <w15:commentEx w15:paraId="05B07CD2" w15:done="0"/>
  <w15:commentEx w15:paraId="55444899" w15:done="0"/>
  <w15:commentEx w15:paraId="35D94324" w15:done="0"/>
  <w15:commentEx w15:paraId="6C774623" w15:done="0"/>
  <w15:commentEx w15:paraId="38FD028F" w15:done="0"/>
  <w15:commentEx w15:paraId="30922FC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5373BC3"/>
    <w:rsid w:val="089E62F9"/>
    <w:rsid w:val="0B894AC9"/>
    <w:rsid w:val="0BC5073B"/>
    <w:rsid w:val="0EDB22AC"/>
    <w:rsid w:val="110761DD"/>
    <w:rsid w:val="11CC11E4"/>
    <w:rsid w:val="15ED00C6"/>
    <w:rsid w:val="178F505D"/>
    <w:rsid w:val="190B4B23"/>
    <w:rsid w:val="19AB6B59"/>
    <w:rsid w:val="1AC77894"/>
    <w:rsid w:val="1B983E5C"/>
    <w:rsid w:val="1B9A75E6"/>
    <w:rsid w:val="1CB441AF"/>
    <w:rsid w:val="1F4F1D41"/>
    <w:rsid w:val="20261535"/>
    <w:rsid w:val="22BD3BEC"/>
    <w:rsid w:val="23FA5628"/>
    <w:rsid w:val="2738766D"/>
    <w:rsid w:val="27A37492"/>
    <w:rsid w:val="29526853"/>
    <w:rsid w:val="2A715F39"/>
    <w:rsid w:val="2AAB0DDA"/>
    <w:rsid w:val="2AC17C90"/>
    <w:rsid w:val="2DF04226"/>
    <w:rsid w:val="333109FA"/>
    <w:rsid w:val="37AC769D"/>
    <w:rsid w:val="3E106CBB"/>
    <w:rsid w:val="4223039B"/>
    <w:rsid w:val="42A92E4E"/>
    <w:rsid w:val="46F35B5F"/>
    <w:rsid w:val="49400851"/>
    <w:rsid w:val="4BE54931"/>
    <w:rsid w:val="4CC1389C"/>
    <w:rsid w:val="52E01FFA"/>
    <w:rsid w:val="5AA132D1"/>
    <w:rsid w:val="5F500430"/>
    <w:rsid w:val="6075359A"/>
    <w:rsid w:val="65C53500"/>
    <w:rsid w:val="663B6471"/>
    <w:rsid w:val="6881702D"/>
    <w:rsid w:val="68C069FD"/>
    <w:rsid w:val="697B68FF"/>
    <w:rsid w:val="6A086A1F"/>
    <w:rsid w:val="6AE103A0"/>
    <w:rsid w:val="6B792278"/>
    <w:rsid w:val="6C816236"/>
    <w:rsid w:val="6D8677E0"/>
    <w:rsid w:val="6EEB4742"/>
    <w:rsid w:val="75BE15AE"/>
    <w:rsid w:val="75C703B0"/>
    <w:rsid w:val="780C477B"/>
    <w:rsid w:val="7987160D"/>
    <w:rsid w:val="7A3C66B7"/>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35.jpeg"/><Relationship Id="rId95" Type="http://schemas.openxmlformats.org/officeDocument/2006/relationships/image" Target="media/image34.png"/><Relationship Id="rId94" Type="http://schemas.openxmlformats.org/officeDocument/2006/relationships/image" Target="media/image33.png"/><Relationship Id="rId93" Type="http://schemas.openxmlformats.org/officeDocument/2006/relationships/image" Target="media/image32.png"/><Relationship Id="rId92" Type="http://schemas.openxmlformats.org/officeDocument/2006/relationships/image" Target="media/image31.png"/><Relationship Id="rId91" Type="http://schemas.openxmlformats.org/officeDocument/2006/relationships/image" Target="media/image30.jpeg"/><Relationship Id="rId90" Type="http://schemas.openxmlformats.org/officeDocument/2006/relationships/image" Target="media/image29.png"/><Relationship Id="rId9" Type="http://schemas.openxmlformats.org/officeDocument/2006/relationships/oleObject" Target="embeddings/oleObject1.bin"/><Relationship Id="rId89" Type="http://schemas.openxmlformats.org/officeDocument/2006/relationships/image" Target="media/image28.png"/><Relationship Id="rId88" Type="http://schemas.openxmlformats.org/officeDocument/2006/relationships/image" Target="media/image27.png"/><Relationship Id="rId87" Type="http://schemas.openxmlformats.org/officeDocument/2006/relationships/image" Target="media/image26.png"/><Relationship Id="rId86" Type="http://schemas.openxmlformats.org/officeDocument/2006/relationships/image" Target="media/image25.wmf"/><Relationship Id="rId85" Type="http://schemas.openxmlformats.org/officeDocument/2006/relationships/oleObject" Target="embeddings/oleObject56.bin"/><Relationship Id="rId84" Type="http://schemas.openxmlformats.org/officeDocument/2006/relationships/image" Target="media/image24.wmf"/><Relationship Id="rId83" Type="http://schemas.openxmlformats.org/officeDocument/2006/relationships/oleObject" Target="embeddings/oleObject55.bin"/><Relationship Id="rId82" Type="http://schemas.openxmlformats.org/officeDocument/2006/relationships/image" Target="media/image23.wmf"/><Relationship Id="rId81" Type="http://schemas.openxmlformats.org/officeDocument/2006/relationships/oleObject" Target="embeddings/oleObject54.bin"/><Relationship Id="rId80" Type="http://schemas.openxmlformats.org/officeDocument/2006/relationships/image" Target="media/image22.wmf"/><Relationship Id="rId8" Type="http://schemas.openxmlformats.org/officeDocument/2006/relationships/image" Target="media/image3.png"/><Relationship Id="rId79" Type="http://schemas.openxmlformats.org/officeDocument/2006/relationships/oleObject" Target="embeddings/oleObject53.bin"/><Relationship Id="rId78" Type="http://schemas.openxmlformats.org/officeDocument/2006/relationships/oleObject" Target="embeddings/oleObject52.bin"/><Relationship Id="rId77" Type="http://schemas.openxmlformats.org/officeDocument/2006/relationships/oleObject" Target="embeddings/oleObject51.bin"/><Relationship Id="rId76" Type="http://schemas.openxmlformats.org/officeDocument/2006/relationships/oleObject" Target="embeddings/oleObject50.bin"/><Relationship Id="rId75" Type="http://schemas.openxmlformats.org/officeDocument/2006/relationships/oleObject" Target="embeddings/oleObject49.bin"/><Relationship Id="rId74" Type="http://schemas.openxmlformats.org/officeDocument/2006/relationships/oleObject" Target="embeddings/oleObject48.bin"/><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image" Target="media/image20.wmf"/><Relationship Id="rId7" Type="http://schemas.openxmlformats.org/officeDocument/2006/relationships/image" Target="media/image2.png"/><Relationship Id="rId69" Type="http://schemas.openxmlformats.org/officeDocument/2006/relationships/oleObject" Target="embeddings/oleObject45.bin"/><Relationship Id="rId68" Type="http://schemas.openxmlformats.org/officeDocument/2006/relationships/oleObject" Target="embeddings/oleObject44.bin"/><Relationship Id="rId67" Type="http://schemas.openxmlformats.org/officeDocument/2006/relationships/oleObject" Target="embeddings/oleObject43.bin"/><Relationship Id="rId66" Type="http://schemas.openxmlformats.org/officeDocument/2006/relationships/image" Target="media/image19.wmf"/><Relationship Id="rId65" Type="http://schemas.openxmlformats.org/officeDocument/2006/relationships/oleObject" Target="embeddings/oleObject42.bin"/><Relationship Id="rId64" Type="http://schemas.openxmlformats.org/officeDocument/2006/relationships/image" Target="media/image18.wmf"/><Relationship Id="rId63" Type="http://schemas.openxmlformats.org/officeDocument/2006/relationships/oleObject" Target="embeddings/oleObject41.bin"/><Relationship Id="rId62" Type="http://schemas.openxmlformats.org/officeDocument/2006/relationships/oleObject" Target="embeddings/oleObject40.bin"/><Relationship Id="rId61" Type="http://schemas.openxmlformats.org/officeDocument/2006/relationships/oleObject" Target="embeddings/oleObject39.bin"/><Relationship Id="rId60" Type="http://schemas.openxmlformats.org/officeDocument/2006/relationships/image" Target="media/image17.wmf"/><Relationship Id="rId6" Type="http://schemas.openxmlformats.org/officeDocument/2006/relationships/image" Target="media/image1.png"/><Relationship Id="rId59" Type="http://schemas.openxmlformats.org/officeDocument/2006/relationships/oleObject" Target="embeddings/oleObject38.bin"/><Relationship Id="rId58" Type="http://schemas.openxmlformats.org/officeDocument/2006/relationships/image" Target="media/image16.wmf"/><Relationship Id="rId57" Type="http://schemas.openxmlformats.org/officeDocument/2006/relationships/oleObject" Target="embeddings/oleObject37.bin"/><Relationship Id="rId56" Type="http://schemas.openxmlformats.org/officeDocument/2006/relationships/image" Target="media/image15.wmf"/><Relationship Id="rId55" Type="http://schemas.openxmlformats.org/officeDocument/2006/relationships/oleObject" Target="embeddings/oleObject36.bin"/><Relationship Id="rId54" Type="http://schemas.openxmlformats.org/officeDocument/2006/relationships/oleObject" Target="embeddings/oleObject35.bin"/><Relationship Id="rId53" Type="http://schemas.openxmlformats.org/officeDocument/2006/relationships/oleObject" Target="embeddings/oleObject34.bin"/><Relationship Id="rId52" Type="http://schemas.openxmlformats.org/officeDocument/2006/relationships/oleObject" Target="embeddings/oleObject33.bin"/><Relationship Id="rId51" Type="http://schemas.openxmlformats.org/officeDocument/2006/relationships/oleObject" Target="embeddings/oleObject32.bin"/><Relationship Id="rId50" Type="http://schemas.openxmlformats.org/officeDocument/2006/relationships/oleObject" Target="embeddings/oleObject31.bin"/><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image" Target="media/image13.wmf"/><Relationship Id="rId45" Type="http://schemas.openxmlformats.org/officeDocument/2006/relationships/oleObject" Target="embeddings/oleObject28.bin"/><Relationship Id="rId44" Type="http://schemas.openxmlformats.org/officeDocument/2006/relationships/oleObject" Target="embeddings/oleObject27.bin"/><Relationship Id="rId43" Type="http://schemas.openxmlformats.org/officeDocument/2006/relationships/oleObject" Target="embeddings/oleObject26.bin"/><Relationship Id="rId42" Type="http://schemas.openxmlformats.org/officeDocument/2006/relationships/image" Target="media/image12.wmf"/><Relationship Id="rId41" Type="http://schemas.openxmlformats.org/officeDocument/2006/relationships/oleObject" Target="embeddings/oleObject25.bin"/><Relationship Id="rId40" Type="http://schemas.openxmlformats.org/officeDocument/2006/relationships/image" Target="media/image11.wmf"/><Relationship Id="rId4" Type="http://schemas.microsoft.com/office/2011/relationships/commentsExtended" Target="commentsExtended.xml"/><Relationship Id="rId39" Type="http://schemas.openxmlformats.org/officeDocument/2006/relationships/oleObject" Target="embeddings/oleObject24.bin"/><Relationship Id="rId38" Type="http://schemas.openxmlformats.org/officeDocument/2006/relationships/oleObject" Target="embeddings/oleObject23.bin"/><Relationship Id="rId37" Type="http://schemas.openxmlformats.org/officeDocument/2006/relationships/oleObject" Target="embeddings/oleObject22.bin"/><Relationship Id="rId36" Type="http://schemas.openxmlformats.org/officeDocument/2006/relationships/image" Target="media/image10.wmf"/><Relationship Id="rId35" Type="http://schemas.openxmlformats.org/officeDocument/2006/relationships/oleObject" Target="embeddings/oleObject21.bin"/><Relationship Id="rId34" Type="http://schemas.openxmlformats.org/officeDocument/2006/relationships/image" Target="media/image9.wmf"/><Relationship Id="rId33" Type="http://schemas.openxmlformats.org/officeDocument/2006/relationships/oleObject" Target="embeddings/oleObject20.bin"/><Relationship Id="rId32" Type="http://schemas.openxmlformats.org/officeDocument/2006/relationships/image" Target="media/image8.wmf"/><Relationship Id="rId31" Type="http://schemas.openxmlformats.org/officeDocument/2006/relationships/oleObject" Target="embeddings/oleObject19.bin"/><Relationship Id="rId30" Type="http://schemas.openxmlformats.org/officeDocument/2006/relationships/oleObject" Target="embeddings/oleObject18.bin"/><Relationship Id="rId3" Type="http://schemas.openxmlformats.org/officeDocument/2006/relationships/comments" Target="comments.xml"/><Relationship Id="rId29" Type="http://schemas.openxmlformats.org/officeDocument/2006/relationships/oleObject" Target="embeddings/oleObject17.bin"/><Relationship Id="rId28" Type="http://schemas.openxmlformats.org/officeDocument/2006/relationships/oleObject" Target="embeddings/oleObject16.bin"/><Relationship Id="rId27" Type="http://schemas.openxmlformats.org/officeDocument/2006/relationships/oleObject" Target="embeddings/oleObject15.bin"/><Relationship Id="rId26" Type="http://schemas.openxmlformats.org/officeDocument/2006/relationships/image" Target="media/image7.wmf"/><Relationship Id="rId25" Type="http://schemas.openxmlformats.org/officeDocument/2006/relationships/oleObject" Target="embeddings/oleObject14.bin"/><Relationship Id="rId24" Type="http://schemas.openxmlformats.org/officeDocument/2006/relationships/oleObject" Target="embeddings/oleObject13.bin"/><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oleObject" Target="embeddings/oleObject7.bin"/><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0" Type="http://schemas.microsoft.com/office/2011/relationships/people" Target="people.xml"/><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24</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2021-02-26T09:36:30Z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