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ic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Thai" w:hAnsi="Noto Sans Thai" w:eastAsia="Noto Sans Thai"/>
          <w:b/>
          <w:color w:val="B45309"/>
          <w:sz w:val="24"/>
        </w:rPr>
        <w:t>คู่มือผู้ใช้งานโปรแกรม</w:t>
      </w:r>
    </w:p>
    <w:p>
      <w:pPr>
        <w:spacing w:after="160"/>
        <w:jc w:val="center"/>
      </w:pPr>
      <w:r>
        <w:rPr>
          <w:rFonts w:ascii="Noto Sans Thai" w:hAnsi="Noto Sans Thai" w:eastAsia="Noto Sans Thai"/>
          <w:b/>
          <w:color w:val="0B2545"/>
          <w:sz w:val="58"/>
        </w:rPr>
        <w:t>มานะชัย ลิสซิ่ง</w:t>
      </w:r>
    </w:p>
    <w:p>
      <w:pPr>
        <w:spacing w:after="440"/>
        <w:jc w:val="center"/>
      </w:pPr>
      <w:r>
        <w:rPr>
          <w:rFonts w:ascii="Noto Sans Thai" w:hAnsi="Noto Sans Thai" w:eastAsia="Noto Sans Thai"/>
          <w:color w:val="1F4D78"/>
          <w:sz w:val="26"/>
        </w:rPr>
        <w:t>ระบบบันทึกลูกค้าและรายการรับจำนำแบบ Offline</w:t>
      </w:r>
    </w:p>
    <w:tbl>
      <w:tblPr>
        <w:tblW w:type="dxa" w:w="9835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2563EB"/>
          <w:left w:val="single" w:sz="8" w:color="2563EB"/>
          <w:bottom w:val="single" w:sz="8" w:color="2563EB"/>
          <w:right w:val="single" w:sz="8" w:color="2563EB"/>
          <w:insideH w:val="single" w:sz="8" w:color="2563EB"/>
          <w:insideV w:val="single" w:sz="8" w:color="2563EB"/>
        </w:tblBorders>
      </w:tblPr>
      <w:tblGrid>
        <w:gridCol w:w="9835"/>
      </w:tblGrid>
      <w:tr>
        <w:trPr>
          <w:cantSplit/>
        </w:trPr>
        <w:tc>
          <w:tcPr>
            <w:tcW w:type="dxa" w:w="9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6FF"/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2563EB"/>
                <w:sz w:val="21"/>
              </w:rPr>
              <w:t xml:space="preserve">สำหรับผู้ใช้งานหน้าร้าน: </w:t>
            </w:r>
            <w:r>
              <w:rPr>
                <w:rFonts w:ascii="Noto Sans Thai" w:hAnsi="Noto Sans Thai" w:eastAsia="Noto Sans Thai"/>
                <w:color w:val="111827"/>
                <w:sz w:val="21"/>
              </w:rPr>
              <w:t>ครอบคลุมรับจำนำ ต่อดอก ไถ่ถอน จำหน่าย ประวัติลูกค้า กำไร และการสำรองข้อมูล</w:t>
            </w:r>
          </w:p>
        </w:tc>
      </w:tr>
    </w:tbl>
    <w:p>
      <w:pPr>
        <w:spacing w:after="40"/>
      </w:pPr>
    </w:p>
    <w:tbl>
      <w:tblPr>
        <w:tblW w:type="dxa" w:w="9835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4917"/>
        <w:gridCol w:w="4918"/>
      </w:tblGrid>
      <w:tr>
        <w:trPr>
          <w:cantSplit/>
        </w:trPr>
        <w:tc>
          <w:tcPr>
            <w:tcW w:type="dxa" w:w="4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6F8"/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2563EB"/>
                <w:sz w:val="22"/>
              </w:rPr>
              <w:t>รับจำนำใหม่</w:t>
            </w:r>
          </w:p>
          <w:p>
            <w:pPr>
              <w:spacing w:after="0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ค้นลูกค้าเดิมหรืออ่านบัตร แล้วบันทึกตั๋วใหม่</w:t>
            </w:r>
          </w:p>
        </w:tc>
        <w:tc>
          <w:tcPr>
            <w:tcW w:type="dxa" w:w="49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6F8"/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2563EB"/>
                <w:sz w:val="22"/>
              </w:rPr>
              <w:t>ดูแลตั๋ว</w:t>
            </w:r>
          </w:p>
          <w:p>
            <w:pPr>
              <w:spacing w:after="0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ค้นหา ต่อดอก ไถ่ถอน จำหน่าย และแก้ข้อมูล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6F8"/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2563EB"/>
                <w:sz w:val="22"/>
              </w:rPr>
              <w:t>ประวัติและกำไร</w:t>
            </w:r>
          </w:p>
          <w:p>
            <w:pPr>
              <w:spacing w:after="0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ดูรายลูกค้าได้ทั้งแบบใช้บัตรและค้นหาด้วยมือ</w:t>
            </w:r>
          </w:p>
        </w:tc>
        <w:tc>
          <w:tcPr>
            <w:tcW w:type="dxa" w:w="49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6F8"/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2563EB"/>
                <w:sz w:val="22"/>
              </w:rPr>
              <w:t>ปกป้องข้อมูล</w:t>
            </w:r>
          </w:p>
          <w:p>
            <w:pPr>
              <w:spacing w:after="0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ตั้ง Auto Backup และตรวจข้อมูลก่อนกู้คืน</w:t>
            </w:r>
          </w:p>
        </w:tc>
      </w:tr>
    </w:tbl>
    <w:p>
      <w:pPr>
        <w:spacing w:before="400" w:after="60"/>
        <w:jc w:val="center"/>
      </w:pPr>
      <w:r>
        <w:rPr>
          <w:rFonts w:ascii="Noto Sans Thai" w:hAnsi="Noto Sans Thai" w:eastAsia="Noto Sans Thai"/>
          <w:b/>
          <w:color w:val="0B2545"/>
          <w:sz w:val="22"/>
        </w:rPr>
        <w:t>อ้างอิงโปรแกรมเวอร์ชัน 0.3.12</w:t>
      </w:r>
    </w:p>
    <w:p>
      <w:pPr>
        <w:jc w:val="center"/>
      </w:pPr>
      <w:r>
        <w:rPr>
          <w:rFonts w:ascii="Noto Sans Thai" w:hAnsi="Noto Sans Thai" w:eastAsia="Noto Sans Thai"/>
          <w:color w:val="6B7280"/>
          <w:sz w:val="19"/>
        </w:rPr>
        <w:t>ปรับปรุงถึง Phase 2O.7.1 | 26 สิงหาคม 2569</w:t>
      </w:r>
    </w:p>
    <w:p>
      <w:r>
        <w:br w:type="page"/>
      </w:r>
    </w:p>
    <w:p>
      <w:pPr>
        <w:pStyle w:val="Heading1"/>
      </w:pPr>
      <w:r>
        <w:t>เริ่มใช้งานแบบเร็ว</w:t>
      </w:r>
    </w:p>
    <w:p>
      <w:r>
        <w:rPr>
          <w:rFonts w:ascii="Noto Sans Thai" w:hAnsi="Noto Sans Thai" w:eastAsia="Noto Sans Thai"/>
          <w:color w:val="111827"/>
          <w:sz w:val="22"/>
        </w:rPr>
        <w:t>โปรแกรมทำงานแบบ Offline ข้อมูลลูกค้า ตั๋วจำนำ และรายการเงินเก็บอยู่ในฐานข้อมูลของเครื่องร้าน ไม่ต้องเปิดเว็บไซต์หรือใช้อินเทอร์เน็ตสำหรับงานประจำวัน</w:t>
      </w:r>
    </w:p>
    <w:p>
      <w:pPr>
        <w:pStyle w:val="Heading2"/>
      </w:pPr>
      <w:r>
        <w:t>เมนูหลักที่ใช้ทุกวัน</w:t>
      </w:r>
    </w:p>
    <w:tbl>
      <w:tblPr>
        <w:tblW w:type="dxa" w:w="9835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2100"/>
        <w:gridCol w:w="7735"/>
      </w:tblGrid>
      <w:tr>
        <w:trPr>
          <w:cantSplit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Thai" w:hAnsi="Noto Sans Thai" w:eastAsia="Noto Sans Thai"/>
                <w:b/>
                <w:color w:val="0B2545"/>
                <w:sz w:val="19"/>
              </w:rPr>
              <w:t>เมนู</w:t>
            </w:r>
          </w:p>
        </w:tc>
        <w:tc>
          <w:tcPr>
            <w:tcW w:type="dxa" w:w="77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Thai" w:hAnsi="Noto Sans Thai" w:eastAsia="Noto Sans Thai"/>
                <w:b/>
                <w:color w:val="0B2545"/>
                <w:sz w:val="19"/>
              </w:rPr>
              <w:t>ใช้ทำอะไร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หน้าหลัก</w:t>
            </w:r>
          </w:p>
        </w:tc>
        <w:tc>
          <w:tcPr>
            <w:tcW w:type="dxa" w:w="77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ดูสถานะตั๋ว ความเคลื่อนไหว รับเข้า จ่ายออก ยอดสุทธิ และกำไร</w:t>
            </w:r>
          </w:p>
        </w:tc>
      </w:tr>
      <w:tr>
        <w:trPr>
          <w:cantSplit/>
        </w:trPr>
        <w:tc>
          <w:tcPr>
            <w:tcW w:type="dxa" w:w="21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รับจำนำใหม่</w:t>
            </w:r>
          </w:p>
        </w:tc>
        <w:tc>
          <w:tcPr>
            <w:tcW w:type="dxa" w:w="7735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ค้นหาลูกค้าเดิม อ่านบัตรประชาชน และสร้างตั๋วใหม่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ค้นหารายการ</w:t>
            </w:r>
          </w:p>
        </w:tc>
        <w:tc>
          <w:tcPr>
            <w:tcW w:type="dxa" w:w="77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เปิดตั๋วเดิม ต่อดอก ไถ่ถอน จำหน่าย หรือแก้ไขข้อมูล</w:t>
            </w:r>
          </w:p>
        </w:tc>
      </w:tr>
      <w:tr>
        <w:trPr>
          <w:cantSplit/>
        </w:trPr>
        <w:tc>
          <w:tcPr>
            <w:tcW w:type="dxa" w:w="21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รายการวันนี้</w:t>
            </w:r>
          </w:p>
        </w:tc>
        <w:tc>
          <w:tcPr>
            <w:tcW w:type="dxa" w:w="7735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ตรวจรายการเงินเข้า/ออกของวัน และดับเบิลคลิกเปิดตั๋ว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ตั้งค่า</w:t>
            </w:r>
          </w:p>
        </w:tc>
        <w:tc>
          <w:tcPr>
            <w:tcW w:type="dxa" w:w="77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กำหนดดอกเบี้ย ดู License ตั้ง Backup กู้คืน และสร้าง Support ZIP</w:t>
            </w:r>
          </w:p>
        </w:tc>
      </w:tr>
    </w:tbl>
    <w:p>
      <w:pPr>
        <w:spacing w:after="20"/>
      </w:pPr>
    </w:p>
    <w:p>
      <w:pPr>
        <w:pStyle w:val="Heading2"/>
      </w:pPr>
      <w:r>
        <w:t>ลำดับงานหน้าร้านที่แนะนำ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ลูกค้ามาที่ร้าน ให้เปิดเมนู รับจำนำใหม่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ค้นหาลูกค้าเก่าก่อน หรืออ่านบัตรประชาชนถ้ามีเครื่องอ่าน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กรอกเลขตั๋ว วันที่ สินค้า ยอดเงิน และตรวจรายละเอียดสรุป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กดบันทึกเพียงครั้งเดียว และรอหน้าต่างยืนยัน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เมื่อลูกค้ากลับมาต่อดอกหรือไถ่ถอน ให้เปิดตั๋วเดิมจาก ค้นหารายการ หรือประวัติลูกค้า</w:t>
      </w:r>
    </w:p>
    <w:tbl>
      <w:tblPr>
        <w:tblW w:type="dxa" w:w="9835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B45309"/>
          <w:left w:val="single" w:sz="8" w:color="B45309"/>
          <w:bottom w:val="single" w:sz="8" w:color="B45309"/>
          <w:right w:val="single" w:sz="8" w:color="B45309"/>
          <w:insideH w:val="single" w:sz="8" w:color="B45309"/>
          <w:insideV w:val="single" w:sz="8" w:color="B45309"/>
        </w:tblBorders>
      </w:tblPr>
      <w:tblGrid>
        <w:gridCol w:w="9835"/>
      </w:tblGrid>
      <w:tr>
        <w:trPr>
          <w:cantSplit/>
        </w:trPr>
        <w:tc>
          <w:tcPr>
            <w:tcW w:type="dxa" w:w="9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BEB"/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B45309"/>
                <w:sz w:val="21"/>
              </w:rPr>
              <w:t xml:space="preserve">กฎทอง: </w:t>
            </w:r>
            <w:r>
              <w:rPr>
                <w:rFonts w:ascii="Noto Sans Thai" w:hAnsi="Noto Sans Thai" w:eastAsia="Noto Sans Thai"/>
                <w:color w:val="111827"/>
                <w:sz w:val="21"/>
              </w:rPr>
              <w:t>ค้นลูกค้าเดิมก่อนสร้างใหม่ ตรวจเลขตั๋วและยอดเงินก่อนบันทึก และต้องมี Backup อยู่นอก Drive C: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เปิดโปรแกรมและ License</w:t>
      </w:r>
    </w:p>
    <w:p>
      <w:r>
        <w:rPr>
          <w:rFonts w:ascii="Noto Sans Thai" w:hAnsi="Noto Sans Thai" w:eastAsia="Noto Sans Thai"/>
          <w:color w:val="111827"/>
          <w:sz w:val="22"/>
        </w:rPr>
        <w:t>เปิดโปรแกรมจาก Shortcut บน Desktop หรือ Start Menu</w:t>
      </w:r>
    </w:p>
    <w:p>
      <w:pPr>
        <w:pStyle w:val="Heading2"/>
      </w:pPr>
      <w:r>
        <w:t>กรณีเปิดใช้งานแล้ว</w:t>
      </w:r>
    </w:p>
    <w:p>
      <w:r>
        <w:rPr>
          <w:rFonts w:ascii="Noto Sans Thai" w:hAnsi="Noto Sans Thai" w:eastAsia="Noto Sans Thai"/>
          <w:color w:val="111827"/>
          <w:sz w:val="22"/>
        </w:rPr>
        <w:t>โปรแกรมจะตรวจ License และฐานข้อมูล จากนั้นเข้าสู่หน้าหลักโดยอัตโนมัติ</w:t>
      </w:r>
    </w:p>
    <w:p>
      <w:pPr>
        <w:pStyle w:val="Heading2"/>
      </w:pPr>
      <w:r>
        <w:t>กรณีเป็นเครื่องใหม่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หน้าจอจะแสดง Machine ID ของเครื่อง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กด คัดลอกรหัสเครื่อง แล้วส่งให้ผู้จำหน่ายหรือผู้ดูแลระบบ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เมื่อได้รับไฟล์ .license ให้กด นำเข้า License...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เลือกไฟล์ที่ได้รับ หาก License ตรงกับเครื่อง โปรแกรมจะเปิดใช้งาน</w:t>
      </w:r>
    </w:p>
    <w:tbl>
      <w:tblPr>
        <w:tblW w:type="dxa" w:w="9835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2563EB"/>
          <w:left w:val="single" w:sz="8" w:color="2563EB"/>
          <w:bottom w:val="single" w:sz="8" w:color="2563EB"/>
          <w:right w:val="single" w:sz="8" w:color="2563EB"/>
          <w:insideH w:val="single" w:sz="8" w:color="2563EB"/>
          <w:insideV w:val="single" w:sz="8" w:color="2563EB"/>
        </w:tblBorders>
      </w:tblPr>
      <w:tblGrid>
        <w:gridCol w:w="9835"/>
      </w:tblGrid>
      <w:tr>
        <w:trPr>
          <w:cantSplit/>
        </w:trPr>
        <w:tc>
          <w:tcPr>
            <w:tcW w:type="dxa" w:w="9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6FF"/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2563EB"/>
                <w:sz w:val="21"/>
              </w:rPr>
              <w:t xml:space="preserve">License ผูกกับเครื่อง: </w:t>
            </w:r>
            <w:r>
              <w:rPr>
                <w:rFonts w:ascii="Noto Sans Thai" w:hAnsi="Noto Sans Thai" w:eastAsia="Noto Sans Thai"/>
                <w:color w:val="111827"/>
                <w:sz w:val="21"/>
              </w:rPr>
              <w:t>หากเปลี่ยนคอมพิวเตอร์หรือ Hardware สำคัญจน Machine ID เปลี่ยน อาจต้องขอ License ใหม่</w:t>
            </w:r>
          </w:p>
        </w:tc>
      </w:tr>
    </w:tbl>
    <w:p>
      <w:pPr>
        <w:spacing w:after="40"/>
      </w:pPr>
    </w:p>
    <w:p>
      <w:pPr>
        <w:pStyle w:val="Heading2"/>
      </w:pPr>
      <w:r>
        <w:t>เมื่ออัปเดตโปรแกรม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สำรองฐานข้อมูลล่าสุดก่อนติดตั้งหรือเปิดเวอร์ชันใหม่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โปรแกรมจะอัปเกรดโครงสร้างฐานข้อมูลที่ขาดให้อัตโนมัติ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หลังฐานข้อมูลถูกเปิดด้วยเวอร์ชันใหม่แล้ว ไม่ควรนำกลับไปเปิดด้วยโปรแกรมเวอร์ชันเก่า</w:t>
      </w:r>
    </w:p>
    <w:p>
      <w:r>
        <w:br w:type="page"/>
      </w:r>
    </w:p>
    <w:p>
      <w:pPr>
        <w:pStyle w:val="Heading1"/>
      </w:pPr>
      <w:r>
        <w:t>2. หน้าหลักและภาพรวมร้าน</w:t>
      </w:r>
    </w:p>
    <w:p>
      <w:r>
        <w:rPr>
          <w:rFonts w:ascii="Noto Sans Thai" w:hAnsi="Noto Sans Thai" w:eastAsia="Noto Sans Thai"/>
          <w:color w:val="111827"/>
          <w:sz w:val="22"/>
        </w:rPr>
        <w:t>หน้าหลักแสดงข้อมูลตามช่วงเวลาที่เลือก: วันนี้ สัปดาห์นี้ เดือนนี้ หรือกำหนดเอง</w:t>
      </w:r>
    </w:p>
    <w:tbl>
      <w:tblPr>
        <w:tblW w:type="dxa" w:w="9835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1600"/>
        <w:gridCol w:w="1850"/>
        <w:gridCol w:w="6385"/>
      </w:tblGrid>
      <w:tr>
        <w:trPr>
          <w:cantSplit/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Thai" w:hAnsi="Noto Sans Thai" w:eastAsia="Noto Sans Thai"/>
                <w:b/>
                <w:color w:val="0B2545"/>
                <w:sz w:val="19"/>
              </w:rPr>
              <w:t>กลุ่ม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Thai" w:hAnsi="Noto Sans Thai" w:eastAsia="Noto Sans Thai"/>
                <w:b/>
                <w:color w:val="0B2545"/>
                <w:sz w:val="19"/>
              </w:rPr>
              <w:t>รายการ</w:t>
            </w:r>
          </w:p>
        </w:tc>
        <w:tc>
          <w:tcPr>
            <w:tcW w:type="dxa" w:w="6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Thai" w:hAnsi="Noto Sans Thai" w:eastAsia="Noto Sans Thai"/>
                <w:b/>
                <w:color w:val="0B2545"/>
                <w:sz w:val="19"/>
              </w:rPr>
              <w:t>ความหมาย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สถานะ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กำลังจำนำ</w:t>
            </w:r>
          </w:p>
        </w:tc>
        <w:tc>
          <w:tcPr>
            <w:tcW w:type="dxa" w:w="6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ตั๋วที่ยังไม่ถูกไถ่ถอนหรือจำหน่าย ณ วันสิ้นสุดช่วง</w:t>
            </w:r>
          </w:p>
        </w:tc>
      </w:tr>
      <w:tr>
        <w:trPr>
          <w:cantSplit/>
        </w:trPr>
        <w:tc>
          <w:tcPr>
            <w:tcW w:type="dxa" w:w="16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สถานะ</w:t>
            </w:r>
          </w:p>
        </w:tc>
        <w:tc>
          <w:tcPr>
            <w:tcW w:type="dxa" w:w="185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ครบกำหนด</w:t>
            </w:r>
          </w:p>
        </w:tc>
        <w:tc>
          <w:tcPr>
            <w:tcW w:type="dxa" w:w="6385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ตั๋วที่ครบกำหนด ณ วันสิ้นสุดช่วง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สถานะ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เกินกำหนด</w:t>
            </w:r>
          </w:p>
        </w:tc>
        <w:tc>
          <w:tcPr>
            <w:tcW w:type="dxa" w:w="6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ตั๋วที่เลยกำหนดและยังไม่ปิด</w:t>
            </w:r>
          </w:p>
        </w:tc>
      </w:tr>
      <w:tr>
        <w:trPr>
          <w:cantSplit/>
        </w:trPr>
        <w:tc>
          <w:tcPr>
            <w:tcW w:type="dxa" w:w="16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ความเคลื่อนไหว</w:t>
            </w:r>
          </w:p>
        </w:tc>
        <w:tc>
          <w:tcPr>
            <w:tcW w:type="dxa" w:w="185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จำนำใหม่</w:t>
            </w:r>
          </w:p>
        </w:tc>
        <w:tc>
          <w:tcPr>
            <w:tcW w:type="dxa" w:w="6385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จำนวนตั๋วและเงินที่ร้านจ่ายออก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ความเคลื่อนไหว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ต่อดอก</w:t>
            </w:r>
          </w:p>
        </w:tc>
        <w:tc>
          <w:tcPr>
            <w:tcW w:type="dxa" w:w="6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จำนวนครั้งและค่าดอกเบี้ยที่รับเข้า</w:t>
            </w:r>
          </w:p>
        </w:tc>
      </w:tr>
      <w:tr>
        <w:trPr>
          <w:cantSplit/>
        </w:trPr>
        <w:tc>
          <w:tcPr>
            <w:tcW w:type="dxa" w:w="16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ความเคลื่อนไหว</w:t>
            </w:r>
          </w:p>
        </w:tc>
        <w:tc>
          <w:tcPr>
            <w:tcW w:type="dxa" w:w="185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ไถ่ถอน</w:t>
            </w:r>
          </w:p>
        </w:tc>
        <w:tc>
          <w:tcPr>
            <w:tcW w:type="dxa" w:w="6385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จำนวนตั๋วและยอดรับจากการไถ่ถอน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ความเคลื่อนไหว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จำหน่าย</w:t>
            </w:r>
          </w:p>
        </w:tc>
        <w:tc>
          <w:tcPr>
            <w:tcW w:type="dxa" w:w="6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จำนวนสินค้าเกินกำหนดที่จำหน่ายและยอดรับ</w:t>
            </w:r>
          </w:p>
        </w:tc>
      </w:tr>
      <w:tr>
        <w:trPr>
          <w:cantSplit/>
        </w:trPr>
        <w:tc>
          <w:tcPr>
            <w:tcW w:type="dxa" w:w="16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สรุปเงินสด</w:t>
            </w:r>
          </w:p>
        </w:tc>
        <w:tc>
          <w:tcPr>
            <w:tcW w:type="dxa" w:w="185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รับเข้า</w:t>
            </w:r>
          </w:p>
        </w:tc>
        <w:tc>
          <w:tcPr>
            <w:tcW w:type="dxa" w:w="6385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เงินรับจากต่อดอก ไถ่ถอน และจำหน่าย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สรุปเงินสด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จ่ายออก</w:t>
            </w:r>
          </w:p>
        </w:tc>
        <w:tc>
          <w:tcPr>
            <w:tcW w:type="dxa" w:w="6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เงินต้นที่ร้านจ่ายสำหรับตั๋วจำนำใหม่</w:t>
            </w:r>
          </w:p>
        </w:tc>
      </w:tr>
      <w:tr>
        <w:trPr>
          <w:cantSplit/>
        </w:trPr>
        <w:tc>
          <w:tcPr>
            <w:tcW w:type="dxa" w:w="16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สรุปเงินสด</w:t>
            </w:r>
          </w:p>
        </w:tc>
        <w:tc>
          <w:tcPr>
            <w:tcW w:type="dxa" w:w="185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ยอดสุทธิ</w:t>
            </w:r>
          </w:p>
        </w:tc>
        <w:tc>
          <w:tcPr>
            <w:tcW w:type="dxa" w:w="6385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รับเข้า ลบ จ่ายออก ในช่วงที่เลือก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สรุปเงินสด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กำไร</w:t>
            </w:r>
          </w:p>
        </w:tc>
        <w:tc>
          <w:tcPr>
            <w:tcW w:type="dxa" w:w="6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ดอกเบี้ยรับ + กำไรไถ่ถอน + กำไร/ขาดทุนจำหน่าย</w:t>
            </w:r>
          </w:p>
        </w:tc>
      </w:tr>
    </w:tbl>
    <w:p>
      <w:pPr>
        <w:spacing w:after="20"/>
      </w:pPr>
    </w:p>
    <w:tbl>
      <w:tblPr>
        <w:tblW w:type="dxa" w:w="9835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2563EB"/>
          <w:left w:val="single" w:sz="8" w:color="2563EB"/>
          <w:bottom w:val="single" w:sz="8" w:color="2563EB"/>
          <w:right w:val="single" w:sz="8" w:color="2563EB"/>
          <w:insideH w:val="single" w:sz="8" w:color="2563EB"/>
          <w:insideV w:val="single" w:sz="8" w:color="2563EB"/>
        </w:tblBorders>
      </w:tblPr>
      <w:tblGrid>
        <w:gridCol w:w="9835"/>
      </w:tblGrid>
      <w:tr>
        <w:trPr>
          <w:cantSplit/>
        </w:trPr>
        <w:tc>
          <w:tcPr>
            <w:tcW w:type="dxa" w:w="9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6FF"/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2563EB"/>
                <w:sz w:val="21"/>
              </w:rPr>
              <w:t xml:space="preserve">กำไรไม่เท่ากับยอดสุทธิ: </w:t>
            </w:r>
            <w:r>
              <w:rPr>
                <w:rFonts w:ascii="Noto Sans Thai" w:hAnsi="Noto Sans Thai" w:eastAsia="Noto Sans Thai"/>
                <w:color w:val="111827"/>
                <w:sz w:val="21"/>
              </w:rPr>
              <w:t>เงินต้นที่ร้านปล่อยจำนำและเงินต้นที่รับคืนไม่ถือเป็นกำไรหรือขาดทุน กำไรจึงใช้ดูผลตอบแทนจริง ส่วนยอดสุทธิใช้ดูเงินเข้าออก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รับจำนำใหม่และข้อมูลลูกค้า</w:t>
      </w:r>
    </w:p>
    <w:p>
      <w:pPr>
        <w:pStyle w:val="Heading2"/>
      </w:pPr>
      <w:r>
        <w:t>ค้นหาลูกค้าเก่า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กด ค้นหาลูกค้าเก่า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ค้นด้วยชื่อ นามสกุล เลขบัตรประชาชน โทรศัพท์ หรือที่อยู่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เลือกแถวแล้วกด เลือกข้อมูลลูกค้า หรือดับเบิลคลิก เพื่อเติมข้อมูลลงฟอร์ม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หากต้องการตรวจประวัติก่อน ให้เลือกแถวแล้วกด ดูประวัติและกำไร</w:t>
      </w:r>
    </w:p>
    <w:tbl>
      <w:tblPr>
        <w:tblW w:type="dxa" w:w="9835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047857"/>
          <w:left w:val="single" w:sz="8" w:color="047857"/>
          <w:bottom w:val="single" w:sz="8" w:color="047857"/>
          <w:right w:val="single" w:sz="8" w:color="047857"/>
          <w:insideH w:val="single" w:sz="8" w:color="047857"/>
          <w:insideV w:val="single" w:sz="8" w:color="047857"/>
        </w:tblBorders>
      </w:tblPr>
      <w:tblGrid>
        <w:gridCol w:w="9835"/>
      </w:tblGrid>
      <w:tr>
        <w:trPr>
          <w:cantSplit/>
        </w:trPr>
        <w:tc>
          <w:tcPr>
            <w:tcW w:type="dxa" w:w="9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CFDF5"/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047857"/>
                <w:sz w:val="21"/>
              </w:rPr>
              <w:t xml:space="preserve">ลดข้อมูลซ้ำ: </w:t>
            </w:r>
            <w:r>
              <w:rPr>
                <w:rFonts w:ascii="Noto Sans Thai" w:hAnsi="Noto Sans Thai" w:eastAsia="Noto Sans Thai"/>
                <w:color w:val="111827"/>
                <w:sz w:val="21"/>
              </w:rPr>
              <w:t>ถ้าลูกค้าเคยมาใช้บริการ ให้ใช้ข้อมูลลูกค้าเดิม ไม่ควรสร้างลูกค้าใหม่ที่เป็นคนเดียวกัน</w:t>
            </w:r>
          </w:p>
        </w:tc>
      </w:tr>
    </w:tbl>
    <w:p>
      <w:pPr>
        <w:spacing w:after="40"/>
      </w:pPr>
    </w:p>
    <w:p>
      <w:pPr>
        <w:pStyle w:val="Heading2"/>
      </w:pPr>
      <w:r>
        <w:t>อ่านบัตรประชาชน (ถ้ามีเครื่องอ่าน)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เสียบบัตรให้สุด แล้วกด อ่านบัตรประชาชน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รอระหว่างโปรแกรมอ่านข้อมูลจาก Hardware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ตรวจชื่อ นามสกุล เลขบัตร อายุ และที่อยู่ในหน้าตัวอย่าง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กด เติมข้อมูลลงฟอร์ม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หากพบลูกค้าเก่า ให้เลือกใช้ข้อมูลเดิม หรือเลือกเฉพาะข้อมูลจากบัตรที่ต้องการปรับในฟอร์ม</w:t>
      </w:r>
    </w:p>
    <w:tbl>
      <w:tblPr>
        <w:tblW w:type="dxa" w:w="9835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2800"/>
        <w:gridCol w:w="7035"/>
      </w:tblGrid>
      <w:tr>
        <w:trPr>
          <w:cantSplit/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Thai" w:hAnsi="Noto Sans Thai" w:eastAsia="Noto Sans Thai"/>
                <w:b/>
                <w:color w:val="0B2545"/>
                <w:sz w:val="19"/>
              </w:rPr>
              <w:t>ข้อมูลจากบัตร</w:t>
            </w:r>
          </w:p>
        </w:tc>
        <w:tc>
          <w:tcPr>
            <w:tcW w:type="dxa" w:w="7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Thai" w:hAnsi="Noto Sans Thai" w:eastAsia="Noto Sans Thai"/>
                <w:b/>
                <w:color w:val="0B2545"/>
                <w:sz w:val="19"/>
              </w:rPr>
              <w:t>การใช้งาน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ชื่อและนามสกุล</w:t>
            </w:r>
          </w:p>
        </w:tc>
        <w:tc>
          <w:tcPr>
            <w:tcW w:type="dxa" w:w="7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เติมลงฟอร์มและใช้ตรวจลูกค้าเดิม</w:t>
            </w:r>
          </w:p>
        </w:tc>
      </w:tr>
      <w:tr>
        <w:trPr>
          <w:cantSplit/>
        </w:trPr>
        <w:tc>
          <w:tcPr>
            <w:tcW w:type="dxa" w:w="28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เลขบัตรประชาชน</w:t>
            </w:r>
          </w:p>
        </w:tc>
        <w:tc>
          <w:tcPr>
            <w:tcW w:type="dxa" w:w="7035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ใช้จับคู่ลูกค้าเก่าและป้องกันเลขซ้ำ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วันเกิด/อายุ</w:t>
            </w:r>
          </w:p>
        </w:tc>
        <w:tc>
          <w:tcPr>
            <w:tcW w:type="dxa" w:w="7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คำนวณอายุ ณ วันที่อ่านบัตร</w:t>
            </w:r>
          </w:p>
        </w:tc>
      </w:tr>
      <w:tr>
        <w:trPr>
          <w:cantSplit/>
        </w:trPr>
        <w:tc>
          <w:tcPr>
            <w:tcW w:type="dxa" w:w="28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ที่อยู่</w:t>
            </w:r>
          </w:p>
        </w:tc>
        <w:tc>
          <w:tcPr>
            <w:tcW w:type="dxa" w:w="7035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เติมจากข้อมูลหน้าบัตร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โทรศัพท์</w:t>
            </w:r>
          </w:p>
        </w:tc>
        <w:tc>
          <w:tcPr>
            <w:tcW w:type="dxa" w:w="7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ไม่มีในบัตร ต้องกรอกหรือยืนยันเอง</w:t>
            </w:r>
          </w:p>
        </w:tc>
      </w:tr>
    </w:tbl>
    <w:p>
      <w:pPr>
        <w:spacing w:after="20"/>
      </w:pPr>
    </w:p>
    <w:tbl>
      <w:tblPr>
        <w:tblW w:type="dxa" w:w="9835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2563EB"/>
          <w:left w:val="single" w:sz="8" w:color="2563EB"/>
          <w:bottom w:val="single" w:sz="8" w:color="2563EB"/>
          <w:right w:val="single" w:sz="8" w:color="2563EB"/>
          <w:insideH w:val="single" w:sz="8" w:color="2563EB"/>
          <w:insideV w:val="single" w:sz="8" w:color="2563EB"/>
        </w:tblBorders>
      </w:tblPr>
      <w:tblGrid>
        <w:gridCol w:w="9835"/>
      </w:tblGrid>
      <w:tr>
        <w:trPr>
          <w:cantSplit/>
        </w:trPr>
        <w:tc>
          <w:tcPr>
            <w:tcW w:type="dxa" w:w="9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6FF"/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2563EB"/>
                <w:sz w:val="21"/>
              </w:rPr>
              <w:t xml:space="preserve">เครื่องอ่านไม่ใช่เงื่อนไขบังคับ: </w:t>
            </w:r>
            <w:r>
              <w:rPr>
                <w:rFonts w:ascii="Noto Sans Thai" w:hAnsi="Noto Sans Thai" w:eastAsia="Noto Sans Thai"/>
                <w:color w:val="111827"/>
                <w:sz w:val="21"/>
              </w:rPr>
              <w:t>หากไม่มีเครื่องอ่านหรืออ่านไม่ได้ สามารถค้นลูกค้าเดิมหรือกรอกข้อมูลด้วยมือได้ตามปกติ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กรอกข้อมูลตั๋วและสินค้า</w:t>
      </w:r>
    </w:p>
    <w:p>
      <w:pPr>
        <w:pStyle w:val="Heading2"/>
      </w:pPr>
      <w:r>
        <w:t>ข้อมูลตั๋ว</w:t>
      </w:r>
    </w:p>
    <w:tbl>
      <w:tblPr>
        <w:tblW w:type="dxa" w:w="9835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2400"/>
        <w:gridCol w:w="7435"/>
      </w:tblGrid>
      <w:tr>
        <w:trPr>
          <w:cantSplit/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Thai" w:hAnsi="Noto Sans Thai" w:eastAsia="Noto Sans Thai"/>
                <w:b/>
                <w:color w:val="0B2545"/>
                <w:sz w:val="19"/>
              </w:rPr>
              <w:t>ช่อง</w:t>
            </w:r>
          </w:p>
        </w:tc>
        <w:tc>
          <w:tcPr>
            <w:tcW w:type="dxa" w:w="7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Thai" w:hAnsi="Noto Sans Thai" w:eastAsia="Noto Sans Thai"/>
                <w:b/>
                <w:color w:val="0B2545"/>
                <w:sz w:val="19"/>
              </w:rPr>
              <w:t>วิธีกรอก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หมายเลขตั๋ว *</w:t>
            </w:r>
          </w:p>
        </w:tc>
        <w:tc>
          <w:tcPr>
            <w:tcW w:type="dxa" w:w="7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กรอกตามเอกสารของร้านและต้องไม่ซ้ำกับตั๋วเดิม</w:t>
            </w:r>
          </w:p>
        </w:tc>
      </w:tr>
      <w:tr>
        <w:trPr>
          <w:cantSplit/>
        </w:trPr>
        <w:tc>
          <w:tcPr>
            <w:tcW w:type="dxa" w:w="24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วันที่รับจำนำ *</w:t>
            </w:r>
          </w:p>
        </w:tc>
        <w:tc>
          <w:tcPr>
            <w:tcW w:type="dxa" w:w="7435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ค่าเริ่มต้นเป็นวันนี้ คลิกวันเพื่อพิมพ์ทับ และใช้ลูกศรซ้าย/ขวาเลือกวัน เดือน ปี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ยอดเงินจำนำ *</w:t>
            </w:r>
          </w:p>
        </w:tc>
        <w:tc>
          <w:tcPr>
            <w:tcW w:type="dxa" w:w="7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กรอกจำนวนเงินบาท ตรวจเครื่องหมายทศนิยมก่อนบันทึก</w:t>
            </w:r>
          </w:p>
        </w:tc>
      </w:tr>
    </w:tbl>
    <w:p>
      <w:pPr>
        <w:spacing w:after="20"/>
      </w:pPr>
    </w:p>
    <w:p>
      <w:pPr>
        <w:pStyle w:val="Heading2"/>
      </w:pPr>
      <w:r>
        <w:t>ข้อมูลสินค้า</w:t>
      </w:r>
    </w:p>
    <w:tbl>
      <w:tblPr>
        <w:tblW w:type="dxa" w:w="9835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2800"/>
        <w:gridCol w:w="7035"/>
      </w:tblGrid>
      <w:tr>
        <w:trPr>
          <w:cantSplit/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Thai" w:hAnsi="Noto Sans Thai" w:eastAsia="Noto Sans Thai"/>
                <w:b/>
                <w:color w:val="0B2545"/>
                <w:sz w:val="19"/>
              </w:rPr>
              <w:t>ประเภทหลัก</w:t>
            </w:r>
          </w:p>
        </w:tc>
        <w:tc>
          <w:tcPr>
            <w:tcW w:type="dxa" w:w="7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Thai" w:hAnsi="Noto Sans Thai" w:eastAsia="Noto Sans Thai"/>
                <w:b/>
                <w:color w:val="0B2545"/>
                <w:sz w:val="19"/>
              </w:rPr>
              <w:t>ตัวอย่างข้อมูล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โทรศัพท์มือถือ / Tablet</w:t>
            </w:r>
          </w:p>
        </w:tc>
        <w:tc>
          <w:tcPr>
            <w:tcW w:type="dxa" w:w="7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ยี่ห้อ รุ่น ความจุ สี IMEI อุปกรณ์ และสภาพ/ตำหนิ</w:t>
            </w:r>
          </w:p>
        </w:tc>
      </w:tr>
      <w:tr>
        <w:trPr>
          <w:cantSplit/>
        </w:trPr>
        <w:tc>
          <w:tcPr>
            <w:tcW w:type="dxa" w:w="28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อุปกรณ์ IT</w:t>
            </w:r>
          </w:p>
        </w:tc>
        <w:tc>
          <w:tcPr>
            <w:tcW w:type="dxa" w:w="7035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ชนิดสินค้า ยี่ห้อ รุ่น สเปก Serial อุปกรณ์ และสภาพ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เครื่องใช้ไฟฟ้า</w:t>
            </w:r>
          </w:p>
        </w:tc>
        <w:tc>
          <w:tcPr>
            <w:tcW w:type="dxa" w:w="7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ชนิด ยี่ห้อ รุ่น ขนาด/ความจุ Serial อุปกรณ์ และสภาพ</w:t>
            </w:r>
          </w:p>
        </w:tc>
      </w:tr>
      <w:tr>
        <w:trPr>
          <w:cantSplit/>
        </w:trPr>
        <w:tc>
          <w:tcPr>
            <w:tcW w:type="dxa" w:w="28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อื่น ๆ</w:t>
            </w:r>
          </w:p>
        </w:tc>
        <w:tc>
          <w:tcPr>
            <w:tcW w:type="dxa" w:w="7035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ชนิด ยี่ห้อ รุ่น รายละเอียด หมายเลขเครื่อง อุปกรณ์ และสภาพ</w:t>
            </w:r>
          </w:p>
        </w:tc>
      </w:tr>
    </w:tbl>
    <w:p>
      <w:pPr>
        <w:spacing w:after="20"/>
      </w:pP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ช่อง Dropdown สามารถเลือกจากรายการหรือพิมพ์ค่าใหม่ได้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รายละเอียดสรุปสินค้าเปลี่ยนตามยี่ห้อ รุ่น ความจุ และสีที่เลือก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ตรวจ IMEI/Serial ให้ตรงกับตัวสินค้า โดยเฉพาะสินค้าที่เคยจำนำมาก่อน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กรอกอุปกรณ์ สภาพ และตำหนิให้ชัดเจนเพื่อลดข้อโต้แย้งภายหลัง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ตรวจข้อมูลทั้งหมดแล้วกด บันทึกข้อมูล เพียงครั้งเดียว</w:t>
      </w:r>
    </w:p>
    <w:tbl>
      <w:tblPr>
        <w:tblW w:type="dxa" w:w="9835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B45309"/>
          <w:left w:val="single" w:sz="8" w:color="B45309"/>
          <w:bottom w:val="single" w:sz="8" w:color="B45309"/>
          <w:right w:val="single" w:sz="8" w:color="B45309"/>
          <w:insideH w:val="single" w:sz="8" w:color="B45309"/>
          <w:insideV w:val="single" w:sz="8" w:color="B45309"/>
        </w:tblBorders>
      </w:tblPr>
      <w:tblGrid>
        <w:gridCol w:w="9835"/>
      </w:tblGrid>
      <w:tr>
        <w:trPr>
          <w:cantSplit/>
        </w:trPr>
        <w:tc>
          <w:tcPr>
            <w:tcW w:type="dxa" w:w="9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BEB"/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B45309"/>
                <w:sz w:val="21"/>
              </w:rPr>
              <w:t xml:space="preserve">ป้องกันการกดซ้ำ: </w:t>
            </w:r>
            <w:r>
              <w:rPr>
                <w:rFonts w:ascii="Noto Sans Thai" w:hAnsi="Noto Sans Thai" w:eastAsia="Noto Sans Thai"/>
                <w:color w:val="111827"/>
                <w:sz w:val="21"/>
              </w:rPr>
              <w:t>ระหว่างบันทึกปุ่มจะถูกปิดชั่วคราว ให้รอหน้าต่างยืนยันก่อนทำรายการถัดไป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ค้นหารายการและรายละเอียดตั๋ว</w:t>
      </w:r>
    </w:p>
    <w:p>
      <w:r>
        <w:rPr>
          <w:rFonts w:ascii="Noto Sans Thai" w:hAnsi="Noto Sans Thai" w:eastAsia="Noto Sans Thai"/>
          <w:color w:val="111827"/>
          <w:sz w:val="22"/>
        </w:rPr>
        <w:t>ใช้เมนู ค้นหารายการ เมื่อต้องการค้นตั๋วเดิม ตรวจสถานะ หรือทำรายการต่อจากตั๋ว</w:t>
      </w:r>
    </w:p>
    <w:p>
      <w:pPr>
        <w:pStyle w:val="Heading2"/>
      </w:pPr>
      <w:r>
        <w:t>ค้นหาได้จาก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เลขตั๋ว ชื่อลูกค้า เลขบัตร โทรศัพท์ หรือที่อยู่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รายละเอียดสินค้า IMEI หรือ Serial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ยอดเงิน วันที่ และสถานะตั๋ว</w:t>
      </w:r>
    </w:p>
    <w:tbl>
      <w:tblPr>
        <w:tblW w:type="dxa" w:w="9835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2700"/>
        <w:gridCol w:w="7135"/>
      </w:tblGrid>
      <w:tr>
        <w:trPr>
          <w:cantSplit/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Thai" w:hAnsi="Noto Sans Thai" w:eastAsia="Noto Sans Thai"/>
                <w:b/>
                <w:color w:val="0B2545"/>
                <w:sz w:val="19"/>
              </w:rPr>
              <w:t>ตัวกรอง</w:t>
            </w:r>
          </w:p>
        </w:tc>
        <w:tc>
          <w:tcPr>
            <w:tcW w:type="dxa" w:w="71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Thai" w:hAnsi="Noto Sans Thai" w:eastAsia="Noto Sans Thai"/>
                <w:b/>
                <w:color w:val="0B2545"/>
                <w:sz w:val="19"/>
              </w:rPr>
              <w:t>ใช้เมื่อ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ทั้งหมด</w:t>
            </w:r>
          </w:p>
        </w:tc>
        <w:tc>
          <w:tcPr>
            <w:tcW w:type="dxa" w:w="71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ต้องการดูทุกสถานะ</w:t>
            </w:r>
          </w:p>
        </w:tc>
      </w:tr>
      <w:tr>
        <w:trPr>
          <w:cantSplit/>
        </w:trPr>
        <w:tc>
          <w:tcPr>
            <w:tcW w:type="dxa" w:w="27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กำลังจำนำ</w:t>
            </w:r>
          </w:p>
        </w:tc>
        <w:tc>
          <w:tcPr>
            <w:tcW w:type="dxa" w:w="7135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ตั๋วยังเปิดและยังทำต่อดอก/ไถ่ถอนได้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ครบกำหนดวันนี้</w:t>
            </w:r>
          </w:p>
        </w:tc>
        <w:tc>
          <w:tcPr>
            <w:tcW w:type="dxa" w:w="71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ติดตามตั๋วที่ถึงกำหนดวันนี้</w:t>
            </w:r>
          </w:p>
        </w:tc>
      </w:tr>
      <w:tr>
        <w:trPr>
          <w:cantSplit/>
        </w:trPr>
        <w:tc>
          <w:tcPr>
            <w:tcW w:type="dxa" w:w="27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เกินกำหนด</w:t>
            </w:r>
          </w:p>
        </w:tc>
        <w:tc>
          <w:tcPr>
            <w:tcW w:type="dxa" w:w="7135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ติดตามตั๋วที่เลยกำหนดและยังไม่ปิด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ไถ่ถอนแล้ว</w:t>
            </w:r>
          </w:p>
        </w:tc>
        <w:tc>
          <w:tcPr>
            <w:tcW w:type="dxa" w:w="71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ดูตั๋วที่ลูกค้ารับสินค้าคืนแล้ว</w:t>
            </w:r>
          </w:p>
        </w:tc>
      </w:tr>
      <w:tr>
        <w:trPr>
          <w:cantSplit/>
        </w:trPr>
        <w:tc>
          <w:tcPr>
            <w:tcW w:type="dxa" w:w="27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จำหน่ายแล้ว</w:t>
            </w:r>
          </w:p>
        </w:tc>
        <w:tc>
          <w:tcPr>
            <w:tcW w:type="dxa" w:w="7135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ดูสินค้าที่เกินกำหนดและร้านจำหน่ายแล้ว</w:t>
            </w:r>
          </w:p>
        </w:tc>
      </w:tr>
    </w:tbl>
    <w:p>
      <w:pPr>
        <w:spacing w:after="20"/>
      </w:pP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คลิกเลือกแถว แล้วกด เปิดรายละเอียด หรือดับเบิลคลิก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หน้ารายละเอียดแสดงลูกค้า สินค้า เงินต้น เงื่อนไข สถานะ และประวัติรายการ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กด ESC หรือปุ่ม ปิด เพื่อกลับหน้าก่อนหน้า</w:t>
      </w:r>
    </w:p>
    <w:p>
      <w:r>
        <w:br w:type="page"/>
      </w:r>
    </w:p>
    <w:p>
      <w:pPr>
        <w:pStyle w:val="Heading1"/>
      </w:pPr>
      <w:r>
        <w:t>6. ประวัติลูกค้าและกำไรรายลูกค้า</w:t>
      </w:r>
    </w:p>
    <w:p>
      <w:pPr>
        <w:pStyle w:val="Heading2"/>
      </w:pPr>
      <w:r>
        <w:t>เปิดจากบัตรประชาชน</w:t>
      </w:r>
    </w:p>
    <w:p>
      <w:r>
        <w:rPr>
          <w:rFonts w:ascii="Noto Sans Thai" w:hAnsi="Noto Sans Thai" w:eastAsia="Noto Sans Thai"/>
          <w:color w:val="111827"/>
          <w:sz w:val="22"/>
        </w:rPr>
        <w:t>เมื่ออ่านบัตรแล้วพบลูกค้าเดิม หลังเลือกใช้ข้อมูลเดิม โปรแกรมจะเปิดหน้าประวัติลูกค้าอัตโนมัติ</w:t>
      </w:r>
    </w:p>
    <w:p>
      <w:pPr>
        <w:pStyle w:val="Heading2"/>
      </w:pPr>
      <w:r>
        <w:t>เปิดโดยไม่เสียบบัตร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ไปหน้า รับจำนำใหม่ แล้วกด ค้นหาลูกค้าเก่า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ค้นและเลือกชื่อลูกค้าที่ต้องการ</w:t>
      </w:r>
    </w:p>
    <w:p>
      <w:pPr>
        <w:numPr>
          <w:ilvl w:val="0"/>
          <w:numId w:val="18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กด ดูประวัติและกำไร</w:t>
      </w:r>
    </w:p>
    <w:p>
      <w:r>
        <w:rPr>
          <w:rFonts w:ascii="Noto Sans Thai" w:hAnsi="Noto Sans Thai" w:eastAsia="Noto Sans Thai"/>
          <w:color w:val="111827"/>
          <w:sz w:val="22"/>
        </w:rPr>
        <w:t>วิธีนี้ใช้ได้แม้ลูกค้าไม่มีเลขบัตรประชาชนในระบบ</w:t>
      </w:r>
    </w:p>
    <w:p>
      <w:pPr>
        <w:pStyle w:val="Heading2"/>
      </w:pPr>
      <w:r>
        <w:t>ข้อมูลที่แสดง</w:t>
      </w:r>
    </w:p>
    <w:p>
      <w:pPr>
        <w:numPr>
          <w:ilvl w:val="0"/>
          <w:numId w:val="19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จำนวนตั๋วกำลังจำนำ ครบกำหนด เกินกำหนด ไถ่ถอน และจำหน่าย</w:t>
      </w:r>
    </w:p>
    <w:p>
      <w:pPr>
        <w:numPr>
          <w:ilvl w:val="0"/>
          <w:numId w:val="19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ประวัติตั๋วทั้งหมดพร้อมสินค้า เงินต้น วันครบกำหนด และสถานะ</w:t>
      </w:r>
    </w:p>
    <w:p>
      <w:pPr>
        <w:numPr>
          <w:ilvl w:val="0"/>
          <w:numId w:val="19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ดอกเบี้ยรับ กำไรจากไถ่ถอน กำไร/ขาดทุนจำหน่าย และกำไรรวม</w:t>
      </w:r>
    </w:p>
    <w:p>
      <w:pPr>
        <w:numPr>
          <w:ilvl w:val="0"/>
          <w:numId w:val="19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ตัวกรองกำไร: ทั้งหมด วันนี้ เดือนนี้ ปีนี้ และกำหนดเอง</w:t>
      </w:r>
    </w:p>
    <w:tbl>
      <w:tblPr>
        <w:tblW w:type="dxa" w:w="9835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B91C1C"/>
          <w:left w:val="single" w:sz="8" w:color="B91C1C"/>
          <w:bottom w:val="single" w:sz="8" w:color="B91C1C"/>
          <w:right w:val="single" w:sz="8" w:color="B91C1C"/>
          <w:insideH w:val="single" w:sz="8" w:color="B91C1C"/>
          <w:insideV w:val="single" w:sz="8" w:color="B91C1C"/>
        </w:tblBorders>
      </w:tblPr>
      <w:tblGrid>
        <w:gridCol w:w="9835"/>
      </w:tblGrid>
      <w:tr>
        <w:trPr>
          <w:cantSplit/>
        </w:trPr>
        <w:tc>
          <w:tcPr>
            <w:tcW w:type="dxa" w:w="9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2F2"/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B91C1C"/>
                <w:sz w:val="21"/>
              </w:rPr>
              <w:t xml:space="preserve">กำไรติดลบ: </w:t>
            </w:r>
            <w:r>
              <w:rPr>
                <w:rFonts w:ascii="Noto Sans Thai" w:hAnsi="Noto Sans Thai" w:eastAsia="Noto Sans Thai"/>
                <w:color w:val="111827"/>
                <w:sz w:val="21"/>
              </w:rPr>
              <w:t>หากจำหน่ายสินค้าได้ต่ำกว่าเงินต้น ผลต่างจะแสดงเป็นค่าติดลบสีแดง และนำไปรวมในกำไรรวมตามจริง</w:t>
            </w:r>
          </w:p>
        </w:tc>
      </w:tr>
    </w:tbl>
    <w:p>
      <w:pPr>
        <w:spacing w:after="40"/>
      </w:pPr>
    </w:p>
    <w:p>
      <w:pPr>
        <w:pStyle w:val="Heading2"/>
      </w:pPr>
      <w:r>
        <w:t>ปุ่มในหน้าประวัติ</w:t>
      </w:r>
    </w:p>
    <w:tbl>
      <w:tblPr>
        <w:tblW w:type="dxa" w:w="9835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3100"/>
        <w:gridCol w:w="6735"/>
      </w:tblGrid>
      <w:tr>
        <w:trPr>
          <w:cantSplit/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Thai" w:hAnsi="Noto Sans Thai" w:eastAsia="Noto Sans Thai"/>
                <w:b/>
                <w:color w:val="0B2545"/>
                <w:sz w:val="19"/>
              </w:rPr>
              <w:t>ปุ่ม</w:t>
            </w:r>
          </w:p>
        </w:tc>
        <w:tc>
          <w:tcPr>
            <w:tcW w:type="dxa" w:w="67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Thai" w:hAnsi="Noto Sans Thai" w:eastAsia="Noto Sans Thai"/>
                <w:b/>
                <w:color w:val="0B2545"/>
                <w:sz w:val="19"/>
              </w:rPr>
              <w:t>การทำงาน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เปิดตั๋วที่เลือก</w:t>
            </w:r>
          </w:p>
        </w:tc>
        <w:tc>
          <w:tcPr>
            <w:tcW w:type="dxa" w:w="67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ดูรายละเอียดและทำรายการจากตั๋วนั้น</w:t>
            </w:r>
          </w:p>
        </w:tc>
      </w:tr>
      <w:tr>
        <w:trPr>
          <w:cantSplit/>
        </w:trPr>
        <w:tc>
          <w:tcPr>
            <w:tcW w:type="dxa" w:w="31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จำนำสินค้าเดิมอีกครั้ง</w:t>
            </w:r>
          </w:p>
        </w:tc>
        <w:tc>
          <w:tcPr>
            <w:tcW w:type="dxa" w:w="6735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ใช้ได้เฉพาะตั๋วไถ่ถอนแล้วที่ยังไม่เคยใช้สร้างตั๋วใหม่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ใช้ข้อมูลนี้รับจำนำใหม่</w:t>
            </w:r>
          </w:p>
        </w:tc>
        <w:tc>
          <w:tcPr>
            <w:tcW w:type="dxa" w:w="67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กลับหน้ารับจำนำใหม่พร้อมข้อมูลลูกค้าเดิม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ต่อดอก</w:t>
      </w:r>
    </w:p>
    <w:p>
      <w:r>
        <w:rPr>
          <w:rFonts w:ascii="Noto Sans Thai" w:hAnsi="Noto Sans Thai" w:eastAsia="Noto Sans Thai"/>
          <w:color w:val="111827"/>
          <w:sz w:val="22"/>
        </w:rPr>
        <w:t>ทำได้เฉพาะตั๋วที่ยังอยู่ในสถานะ กำลังจำนำ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ค้นหาและเปิดรายละเอียดตั๋ว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กด ต่อดอก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ตรวจเงินต้น อัตราดอกเบี้ย ลำดับต่อดอก ยอดรับ และวันครบกำหนดใหม่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เลือกช่องทางรับชำระ: เงินสด หรือ โอนเงิน / LINE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กรอกหมายเหตุได้ตามต้องการ แล้วกด ยืนยันต่อดอก</w:t>
      </w:r>
    </w:p>
    <w:p>
      <w:pPr>
        <w:numPr>
          <w:ilvl w:val="0"/>
          <w:numId w:val="20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ตรวจหน้าต่างสำเร็จและประวัติรายการ</w:t>
      </w:r>
    </w:p>
    <w:tbl>
      <w:tblPr>
        <w:tblW w:type="dxa" w:w="9835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2563EB"/>
          <w:left w:val="single" w:sz="8" w:color="2563EB"/>
          <w:bottom w:val="single" w:sz="8" w:color="2563EB"/>
          <w:right w:val="single" w:sz="8" w:color="2563EB"/>
          <w:insideH w:val="single" w:sz="8" w:color="2563EB"/>
          <w:insideV w:val="single" w:sz="8" w:color="2563EB"/>
        </w:tblBorders>
      </w:tblPr>
      <w:tblGrid>
        <w:gridCol w:w="9835"/>
      </w:tblGrid>
      <w:tr>
        <w:trPr>
          <w:cantSplit/>
        </w:trPr>
        <w:tc>
          <w:tcPr>
            <w:tcW w:type="dxa" w:w="9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6FF"/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2563EB"/>
                <w:sz w:val="21"/>
              </w:rPr>
              <w:t xml:space="preserve">เงื่อนไขตั๋วเดิม: </w:t>
            </w:r>
            <w:r>
              <w:rPr>
                <w:rFonts w:ascii="Noto Sans Thai" w:hAnsi="Noto Sans Thai" w:eastAsia="Noto Sans Thai"/>
                <w:color w:val="111827"/>
                <w:sz w:val="21"/>
              </w:rPr>
              <w:t>ตั๋วที่สร้างแล้วใช้อัตราดอกเบี้ยและจำนวนวันเดิม แม้ภายหลังร้านเปลี่ยนค่าตั้งต้นสำหรับตั๋วใหม่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ไถ่ถอน</w:t>
      </w:r>
    </w:p>
    <w:p>
      <w:r>
        <w:rPr>
          <w:rFonts w:ascii="Noto Sans Thai" w:hAnsi="Noto Sans Thai" w:eastAsia="Noto Sans Thai"/>
          <w:color w:val="111827"/>
          <w:sz w:val="22"/>
        </w:rPr>
        <w:t>การไถ่ถอนปิดตั๋วและบันทึกยอดเงินที่รับจากลูกค้า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ค้นหาและเปิดรายละเอียดตั๋วที่กำลังจำนำ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กด ไถ่ถอน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ตรวจเงินต้น ดอกเบี้ยรอบสุดท้าย และยอดรับทั้งหมด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เลือกช่องทางรับชำระ</w:t>
      </w:r>
    </w:p>
    <w:p>
      <w:pPr>
        <w:numPr>
          <w:ilvl w:val="0"/>
          <w:numId w:val="21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กด ยืนยันไถ่ถอน และตรวจหน้าต่างสำเร็จ</w:t>
      </w:r>
    </w:p>
    <w:tbl>
      <w:tblPr>
        <w:tblW w:type="dxa" w:w="9835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047857"/>
          <w:left w:val="single" w:sz="8" w:color="047857"/>
          <w:bottom w:val="single" w:sz="8" w:color="047857"/>
          <w:right w:val="single" w:sz="8" w:color="047857"/>
          <w:insideH w:val="single" w:sz="8" w:color="047857"/>
          <w:insideV w:val="single" w:sz="8" w:color="047857"/>
        </w:tblBorders>
      </w:tblPr>
      <w:tblGrid>
        <w:gridCol w:w="9835"/>
      </w:tblGrid>
      <w:tr>
        <w:trPr>
          <w:cantSplit/>
        </w:trPr>
        <w:tc>
          <w:tcPr>
            <w:tcW w:type="dxa" w:w="9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CFDF5"/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047857"/>
                <w:sz w:val="21"/>
              </w:rPr>
              <w:t xml:space="preserve">หลังไถ่ถอน: </w:t>
            </w:r>
            <w:r>
              <w:rPr>
                <w:rFonts w:ascii="Noto Sans Thai" w:hAnsi="Noto Sans Thai" w:eastAsia="Noto Sans Thai"/>
                <w:color w:val="111827"/>
                <w:sz w:val="21"/>
              </w:rPr>
              <w:t>สถานะจะเปลี่ยนเป็น ไถ่ถอนแล้ว ตั๋วเดิมไม่สามารถต่อดอกหรือไถ่ถอนซ้ำ แต่ยังค้นดูประวัติและใช้เป็นต้นแบบจำนำสินค้าเดิมได้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จำหน่ายสินค้าเกินกำหนด</w:t>
      </w:r>
    </w:p>
    <w:p>
      <w:r>
        <w:rPr>
          <w:rFonts w:ascii="Noto Sans Thai" w:hAnsi="Noto Sans Thai" w:eastAsia="Noto Sans Thai"/>
          <w:color w:val="111827"/>
          <w:sz w:val="22"/>
        </w:rPr>
        <w:t>ใช้เมื่อสินค้าจำนำเกินกำหนด ลูกค้าไม่มาไถ่ถอน และร้านนำสินค้าออกจำหน่าย</w:t>
      </w:r>
    </w:p>
    <w:p>
      <w:pPr>
        <w:numPr>
          <w:ilvl w:val="0"/>
          <w:numId w:val="22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ค้นหาตั๋วสถานะกำลังจำนำที่วันครบกำหนดผ่านไปแล้ว</w:t>
      </w:r>
    </w:p>
    <w:p>
      <w:pPr>
        <w:numPr>
          <w:ilvl w:val="0"/>
          <w:numId w:val="22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เปิดรายละเอียดและกด จำหน่ายสินค้า</w:t>
      </w:r>
    </w:p>
    <w:p>
      <w:pPr>
        <w:numPr>
          <w:ilvl w:val="0"/>
          <w:numId w:val="22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กรอกวันที่จำหน่าย ราคาที่ขายได้จริง ช่องทางรับเงิน และหมายเหตุถ้ามี</w:t>
      </w:r>
    </w:p>
    <w:p>
      <w:pPr>
        <w:numPr>
          <w:ilvl w:val="0"/>
          <w:numId w:val="22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ตรวจข้อมูลแล้วกดยืนยัน</w:t>
      </w:r>
    </w:p>
    <w:p>
      <w:pPr>
        <w:numPr>
          <w:ilvl w:val="0"/>
          <w:numId w:val="22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หลังบันทึก สถานะเปลี่ยนเป็น จำหน่ายแล้ว และไม่สามารถต่อดอก ไถ่ถอน หรือจำหน่ายซ้ำ</w:t>
      </w:r>
    </w:p>
    <w:tbl>
      <w:tblPr>
        <w:tblW w:type="dxa" w:w="9835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5200"/>
        <w:gridCol w:w="4635"/>
      </w:tblGrid>
      <w:tr>
        <w:trPr>
          <w:cantSplit/>
          <w:cantSplit/>
        </w:trP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Thai" w:hAnsi="Noto Sans Thai" w:eastAsia="Noto Sans Thai"/>
                <w:b/>
                <w:color w:val="0B2545"/>
                <w:sz w:val="19"/>
              </w:rPr>
              <w:t>ตัวอย่าง</w:t>
            </w:r>
          </w:p>
        </w:tc>
        <w:tc>
          <w:tcPr>
            <w:tcW w:type="dxa" w:w="46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Thai" w:hAnsi="Noto Sans Thai" w:eastAsia="Noto Sans Thai"/>
                <w:b/>
                <w:color w:val="0B2545"/>
                <w:sz w:val="19"/>
              </w:rPr>
              <w:t>จำนวนเงิน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เงินต้นเดิม</w:t>
            </w:r>
          </w:p>
        </w:tc>
        <w:tc>
          <w:tcPr>
            <w:tcW w:type="dxa" w:w="46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10,000.00 บาท</w:t>
            </w:r>
          </w:p>
        </w:tc>
      </w:tr>
      <w:tr>
        <w:trPr>
          <w:cantSplit/>
        </w:trPr>
        <w:tc>
          <w:tcPr>
            <w:tcW w:type="dxa" w:w="52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ขายได้</w:t>
            </w:r>
          </w:p>
        </w:tc>
        <w:tc>
          <w:tcPr>
            <w:tcW w:type="dxa" w:w="4635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13,000.00 บาท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กำไรจากการจำหน่าย</w:t>
            </w:r>
          </w:p>
        </w:tc>
        <w:tc>
          <w:tcPr>
            <w:tcW w:type="dxa" w:w="46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3,000.00 บาท</w:t>
            </w:r>
          </w:p>
        </w:tc>
      </w:tr>
    </w:tbl>
    <w:p>
      <w:pPr>
        <w:spacing w:after="20"/>
      </w:pPr>
    </w:p>
    <w:tbl>
      <w:tblPr>
        <w:tblW w:type="dxa" w:w="9835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B45309"/>
          <w:left w:val="single" w:sz="8" w:color="B45309"/>
          <w:bottom w:val="single" w:sz="8" w:color="B45309"/>
          <w:right w:val="single" w:sz="8" w:color="B45309"/>
          <w:insideH w:val="single" w:sz="8" w:color="B45309"/>
          <w:insideV w:val="single" w:sz="8" w:color="B45309"/>
        </w:tblBorders>
      </w:tblPr>
      <w:tblGrid>
        <w:gridCol w:w="9835"/>
      </w:tblGrid>
      <w:tr>
        <w:trPr>
          <w:cantSplit/>
        </w:trPr>
        <w:tc>
          <w:tcPr>
            <w:tcW w:type="dxa" w:w="9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BEB"/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B45309"/>
                <w:sz w:val="21"/>
              </w:rPr>
              <w:t xml:space="preserve">ตรวจสถานะก่อนขาย: </w:t>
            </w:r>
            <w:r>
              <w:rPr>
                <w:rFonts w:ascii="Noto Sans Thai" w:hAnsi="Noto Sans Thai" w:eastAsia="Noto Sans Thai"/>
                <w:color w:val="111827"/>
                <w:sz w:val="21"/>
              </w:rPr>
              <w:t>โปรแกรมเปิดปุ่มจำหน่ายเฉพาะตั๋ว Active ที่เกินกำหนดแล้ว เพื่อป้องกันการปิดตั๋วผิดใบ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10. จำนำสินค้าเดิมอีกครั้ง</w:t>
      </w:r>
    </w:p>
    <w:p>
      <w:r>
        <w:rPr>
          <w:rFonts w:ascii="Noto Sans Thai" w:hAnsi="Noto Sans Thai" w:eastAsia="Noto Sans Thai"/>
          <w:color w:val="111827"/>
          <w:sz w:val="22"/>
        </w:rPr>
        <w:t>เมื่อลูกค้าเคยไถ่ถอนสินค้าไปแล้วและนำสินค้าชิ้นเดิมกลับมาจำนำ ให้สร้างตั๋วใหม่จากตั๋วเดิม ไม่ควรแก้เลขตั๋วเก่า</w:t>
      </w:r>
    </w:p>
    <w:p>
      <w:pPr>
        <w:numPr>
          <w:ilvl w:val="0"/>
          <w:numId w:val="23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เปิดตั๋วที่มีสถานะ ไถ่ถอนแล้ว จากหน้าค้นหาหรือประวัติลูกค้า</w:t>
      </w:r>
    </w:p>
    <w:p>
      <w:pPr>
        <w:numPr>
          <w:ilvl w:val="0"/>
          <w:numId w:val="23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กด จำนำสินค้าเดิมอีกครั้ง และยืนยัน</w:t>
      </w:r>
    </w:p>
    <w:p>
      <w:pPr>
        <w:numPr>
          <w:ilvl w:val="0"/>
          <w:numId w:val="23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โปรแกรมคัดลอกข้อมูลลูกค้าและสินค้าเข้าหน้ารับจำนำใหม่</w:t>
      </w:r>
    </w:p>
    <w:p>
      <w:pPr>
        <w:numPr>
          <w:ilvl w:val="0"/>
          <w:numId w:val="23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กรอกเลขตั๋วใหม่ วันที่ใหม่ และยอดเงินจำนำใหม่</w:t>
      </w:r>
    </w:p>
    <w:p>
      <w:pPr>
        <w:numPr>
          <w:ilvl w:val="0"/>
          <w:numId w:val="23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ตรวจสภาพ อุปกรณ์ IMEI/Serial และแก้ให้ตรงกับสินค้าปัจจุบัน</w:t>
      </w:r>
    </w:p>
    <w:p>
      <w:pPr>
        <w:numPr>
          <w:ilvl w:val="0"/>
          <w:numId w:val="23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บันทึกเป็นตั๋วใหม่ตามปกติ</w:t>
      </w:r>
    </w:p>
    <w:tbl>
      <w:tblPr>
        <w:tblW w:type="dxa" w:w="9835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4917"/>
        <w:gridCol w:w="4918"/>
      </w:tblGrid>
      <w:tr>
        <w:trPr>
          <w:cantSplit/>
          <w:cantSplit/>
        </w:trPr>
        <w:tc>
          <w:tcPr>
            <w:tcW w:type="dxa" w:w="4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Thai" w:hAnsi="Noto Sans Thai" w:eastAsia="Noto Sans Thai"/>
                <w:b/>
                <w:color w:val="0B2545"/>
                <w:sz w:val="19"/>
              </w:rPr>
              <w:t>คัดลอก</w:t>
            </w:r>
          </w:p>
        </w:tc>
        <w:tc>
          <w:tcPr>
            <w:tcW w:type="dxa" w:w="49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Thai" w:hAnsi="Noto Sans Thai" w:eastAsia="Noto Sans Thai"/>
                <w:b/>
                <w:color w:val="0B2545"/>
                <w:sz w:val="19"/>
              </w:rPr>
              <w:t>ไม่คัดลอก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ข้อมูลลูกค้าและรายละเอียดสินค้า</w:t>
            </w:r>
          </w:p>
        </w:tc>
        <w:tc>
          <w:tcPr>
            <w:tcW w:type="dxa" w:w="49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เลขตั๋ว วันที่ เงินต้น และหมายเหตุเดิม</w:t>
            </w:r>
          </w:p>
        </w:tc>
      </w:tr>
      <w:tr>
        <w:trPr>
          <w:cantSplit/>
        </w:trPr>
        <w:tc>
          <w:tcPr>
            <w:tcW w:type="dxa" w:w="4917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IMEI/Serial อุปกรณ์ และสภาพเพื่อให้ตรวจทาน</w:t>
            </w:r>
          </w:p>
        </w:tc>
        <w:tc>
          <w:tcPr>
            <w:tcW w:type="dxa" w:w="4918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ประวัติต่อดอก ไถ่ถอน และรายการเงินเดิม</w:t>
            </w:r>
          </w:p>
        </w:tc>
      </w:tr>
    </w:tbl>
    <w:p>
      <w:pPr>
        <w:spacing w:after="20"/>
      </w:pPr>
    </w:p>
    <w:tbl>
      <w:tblPr>
        <w:tblW w:type="dxa" w:w="9835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B45309"/>
          <w:left w:val="single" w:sz="8" w:color="B45309"/>
          <w:bottom w:val="single" w:sz="8" w:color="B45309"/>
          <w:right w:val="single" w:sz="8" w:color="B45309"/>
          <w:insideH w:val="single" w:sz="8" w:color="B45309"/>
          <w:insideV w:val="single" w:sz="8" w:color="B45309"/>
        </w:tblBorders>
      </w:tblPr>
      <w:tblGrid>
        <w:gridCol w:w="9835"/>
      </w:tblGrid>
      <w:tr>
        <w:trPr>
          <w:cantSplit/>
        </w:trPr>
        <w:tc>
          <w:tcPr>
            <w:tcW w:type="dxa" w:w="9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BEB"/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B45309"/>
                <w:sz w:val="21"/>
              </w:rPr>
              <w:t xml:space="preserve">กฎป้องกัน: </w:t>
            </w:r>
            <w:r>
              <w:rPr>
                <w:rFonts w:ascii="Noto Sans Thai" w:hAnsi="Noto Sans Thai" w:eastAsia="Noto Sans Thai"/>
                <w:color w:val="111827"/>
                <w:sz w:val="21"/>
              </w:rPr>
              <w:t>ตั๋วเดิมหนึ่งใบใช้สร้างตั๋วใหม่ได้เพียงครั้งเดียว และ IMEI/Serial เดียวกันต้องไม่อยู่ในตั๋ว Active ใบอื่น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11. แก้ไขข้อมูลตั๋วและ Audit Log</w:t>
      </w:r>
    </w:p>
    <w:p>
      <w:r>
        <w:rPr>
          <w:rFonts w:ascii="Noto Sans Thai" w:hAnsi="Noto Sans Thai" w:eastAsia="Noto Sans Thai"/>
          <w:color w:val="111827"/>
          <w:sz w:val="22"/>
        </w:rPr>
        <w:t>ใช้แก้ข้อมูลลูกค้าหรือสินค้าที่พิมพ์ผิด โดยระบบเก็บประวัติค่าก่อนและหลัง</w:t>
      </w:r>
    </w:p>
    <w:p>
      <w:pPr>
        <w:numPr>
          <w:ilvl w:val="0"/>
          <w:numId w:val="24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เปิดรายละเอียดตั๋ว แล้วกด แก้ไขข้อมูล</w:t>
      </w:r>
    </w:p>
    <w:p>
      <w:pPr>
        <w:numPr>
          <w:ilvl w:val="0"/>
          <w:numId w:val="24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แก้เฉพาะข้อมูลลูกค้าหรือสินค้า</w:t>
      </w:r>
    </w:p>
    <w:p>
      <w:pPr>
        <w:numPr>
          <w:ilvl w:val="0"/>
          <w:numId w:val="24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เหตุผลการแก้ไขเป็นข้อมูลไม่บังคับ หากเว้นว่าง Audit Log จะแสดง ไม่ได้ระบุ</w:t>
      </w:r>
    </w:p>
    <w:p>
      <w:pPr>
        <w:numPr>
          <w:ilvl w:val="0"/>
          <w:numId w:val="24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ตรวจหน้าต่างยืนยัน แล้วบันทึก</w:t>
      </w:r>
    </w:p>
    <w:p>
      <w:pPr>
        <w:numPr>
          <w:ilvl w:val="0"/>
          <w:numId w:val="24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เลื่อนดูประวัติการแก้ไขในหน้ารายละเอียดตั๋ว</w:t>
      </w:r>
    </w:p>
    <w:tbl>
      <w:tblPr>
        <w:tblW w:type="dxa" w:w="9835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4917"/>
        <w:gridCol w:w="4918"/>
      </w:tblGrid>
      <w:tr>
        <w:trPr>
          <w:cantSplit/>
          <w:cantSplit/>
        </w:trPr>
        <w:tc>
          <w:tcPr>
            <w:tcW w:type="dxa" w:w="4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Thai" w:hAnsi="Noto Sans Thai" w:eastAsia="Noto Sans Thai"/>
                <w:b/>
                <w:color w:val="0B2545"/>
                <w:sz w:val="19"/>
              </w:rPr>
              <w:t>แก้ไขได้</w:t>
            </w:r>
          </w:p>
        </w:tc>
        <w:tc>
          <w:tcPr>
            <w:tcW w:type="dxa" w:w="49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Thai" w:hAnsi="Noto Sans Thai" w:eastAsia="Noto Sans Thai"/>
                <w:b/>
                <w:color w:val="0B2545"/>
                <w:sz w:val="19"/>
              </w:rPr>
              <w:t>ล็อก ไม่ให้แก้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ชื่อ เลขบัตร อายุ โทรศัพท์ และที่อยู่</w:t>
            </w:r>
          </w:p>
        </w:tc>
        <w:tc>
          <w:tcPr>
            <w:tcW w:type="dxa" w:w="49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เลขตั๋ว วันที่รับจำนำ และเงินต้น</w:t>
            </w:r>
          </w:p>
        </w:tc>
      </w:tr>
      <w:tr>
        <w:trPr>
          <w:cantSplit/>
        </w:trPr>
        <w:tc>
          <w:tcPr>
            <w:tcW w:type="dxa" w:w="4917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ประเภทสินค้า ยี่ห้อ รุ่น ความจุ สี</w:t>
            </w:r>
          </w:p>
        </w:tc>
        <w:tc>
          <w:tcPr>
            <w:tcW w:type="dxa" w:w="4918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อัตราดอกเบี้ย รอบวัน และสถานะ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IMEI/Serial อุปกรณ์ สภาพ สเปก และหมายเหตุ</w:t>
            </w:r>
          </w:p>
        </w:tc>
        <w:tc>
          <w:tcPr>
            <w:tcW w:type="dxa" w:w="49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ประวัติเงินเข้า/ออก ต่อดอก ไถ่ถอน และจำหน่าย</w:t>
            </w:r>
          </w:p>
        </w:tc>
      </w:tr>
    </w:tbl>
    <w:p>
      <w:pPr>
        <w:spacing w:after="20"/>
      </w:pPr>
    </w:p>
    <w:tbl>
      <w:tblPr>
        <w:tblW w:type="dxa" w:w="9835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B45309"/>
          <w:left w:val="single" w:sz="8" w:color="B45309"/>
          <w:bottom w:val="single" w:sz="8" w:color="B45309"/>
          <w:right w:val="single" w:sz="8" w:color="B45309"/>
          <w:insideH w:val="single" w:sz="8" w:color="B45309"/>
          <w:insideV w:val="single" w:sz="8" w:color="B45309"/>
        </w:tblBorders>
      </w:tblPr>
      <w:tblGrid>
        <w:gridCol w:w="9835"/>
      </w:tblGrid>
      <w:tr>
        <w:trPr>
          <w:cantSplit/>
        </w:trPr>
        <w:tc>
          <w:tcPr>
            <w:tcW w:type="dxa" w:w="9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BEB"/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B45309"/>
                <w:sz w:val="21"/>
              </w:rPr>
              <w:t xml:space="preserve">ข้อมูลลูกค้าใช้ร่วมกัน: </w:t>
            </w:r>
            <w:r>
              <w:rPr>
                <w:rFonts w:ascii="Noto Sans Thai" w:hAnsi="Noto Sans Thai" w:eastAsia="Noto Sans Thai"/>
                <w:color w:val="111827"/>
                <w:sz w:val="21"/>
              </w:rPr>
              <w:t>หากแก้ชื่อ โทรศัพท์ หรือที่อยู่ของลูกค้า ข้อมูลใหม่จะปรากฏในตั๋วทุกใบของลูกค้าคนนั้น</w:t>
            </w:r>
          </w:p>
        </w:tc>
      </w:tr>
    </w:tbl>
    <w:p>
      <w:pPr>
        <w:spacing w:after="40"/>
      </w:pPr>
    </w:p>
    <w:tbl>
      <w:tblPr>
        <w:tblW w:type="dxa" w:w="9835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B91C1C"/>
          <w:left w:val="single" w:sz="8" w:color="B91C1C"/>
          <w:bottom w:val="single" w:sz="8" w:color="B91C1C"/>
          <w:right w:val="single" w:sz="8" w:color="B91C1C"/>
          <w:insideH w:val="single" w:sz="8" w:color="B91C1C"/>
          <w:insideV w:val="single" w:sz="8" w:color="B91C1C"/>
        </w:tblBorders>
      </w:tblPr>
      <w:tblGrid>
        <w:gridCol w:w="9835"/>
      </w:tblGrid>
      <w:tr>
        <w:trPr>
          <w:cantSplit/>
        </w:trPr>
        <w:tc>
          <w:tcPr>
            <w:tcW w:type="dxa" w:w="9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2F2"/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B91C1C"/>
                <w:sz w:val="21"/>
              </w:rPr>
              <w:t xml:space="preserve">ข้อมูลทางการเงินผิด: </w:t>
            </w:r>
            <w:r>
              <w:rPr>
                <w:rFonts w:ascii="Noto Sans Thai" w:hAnsi="Noto Sans Thai" w:eastAsia="Noto Sans Thai"/>
                <w:color w:val="111827"/>
                <w:sz w:val="21"/>
              </w:rPr>
              <w:t>ไม่ควรแก้ตัวเลขย้อนหลังผ่านหน้าแก้ไข ให้หยุดและปรึกษาผู้ดูแลระบบก่อนดำเนินการ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12. รายการวันนี้</w:t>
      </w:r>
    </w:p>
    <w:p>
      <w:r>
        <w:rPr>
          <w:rFonts w:ascii="Noto Sans Thai" w:hAnsi="Noto Sans Thai" w:eastAsia="Noto Sans Thai"/>
          <w:color w:val="111827"/>
          <w:sz w:val="22"/>
        </w:rPr>
        <w:t>เมนูนี้ใช้ตรวจเงินเข้า/ออกและความเคลื่อนไหวของวัน</w:t>
      </w:r>
    </w:p>
    <w:tbl>
      <w:tblPr>
        <w:tblW w:type="dxa" w:w="9835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5200"/>
        <w:gridCol w:w="4635"/>
      </w:tblGrid>
      <w:tr>
        <w:trPr>
          <w:cantSplit/>
          <w:cantSplit/>
        </w:trP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Thai" w:hAnsi="Noto Sans Thai" w:eastAsia="Noto Sans Thai"/>
                <w:b/>
                <w:color w:val="0B2545"/>
                <w:sz w:val="19"/>
              </w:rPr>
              <w:t>รายการ</w:t>
            </w:r>
          </w:p>
        </w:tc>
        <w:tc>
          <w:tcPr>
            <w:tcW w:type="dxa" w:w="46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Thai" w:hAnsi="Noto Sans Thai" w:eastAsia="Noto Sans Thai"/>
                <w:b/>
                <w:color w:val="0B2545"/>
                <w:sz w:val="19"/>
              </w:rPr>
              <w:t>เงินเข้า/ออก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รับจำนำใหม่</w:t>
            </w:r>
          </w:p>
        </w:tc>
        <w:tc>
          <w:tcPr>
            <w:tcW w:type="dxa" w:w="46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จ่ายออก</w:t>
            </w:r>
          </w:p>
        </w:tc>
      </w:tr>
      <w:tr>
        <w:trPr>
          <w:cantSplit/>
        </w:trPr>
        <w:tc>
          <w:tcPr>
            <w:tcW w:type="dxa" w:w="52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ต่อดอก</w:t>
            </w:r>
          </w:p>
        </w:tc>
        <w:tc>
          <w:tcPr>
            <w:tcW w:type="dxa" w:w="4635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รับเข้า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ไถ่ถอน</w:t>
            </w:r>
          </w:p>
        </w:tc>
        <w:tc>
          <w:tcPr>
            <w:tcW w:type="dxa" w:w="46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รับเข้า</w:t>
            </w:r>
          </w:p>
        </w:tc>
      </w:tr>
      <w:tr>
        <w:trPr>
          <w:cantSplit/>
        </w:trPr>
        <w:tc>
          <w:tcPr>
            <w:tcW w:type="dxa" w:w="52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จำหน่าย</w:t>
            </w:r>
          </w:p>
        </w:tc>
        <w:tc>
          <w:tcPr>
            <w:tcW w:type="dxa" w:w="4635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รับเข้า</w:t>
            </w:r>
          </w:p>
        </w:tc>
      </w:tr>
    </w:tbl>
    <w:p>
      <w:pPr>
        <w:spacing w:after="20"/>
      </w:pPr>
    </w:p>
    <w:p>
      <w:pPr>
        <w:numPr>
          <w:ilvl w:val="0"/>
          <w:numId w:val="25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ตารางแสดงเวลา เลขตั๋ว ลูกค้า สินค้า รายการ รายละเอียด จำนวนเงิน และช่องทาง</w:t>
      </w:r>
    </w:p>
    <w:p>
      <w:pPr>
        <w:numPr>
          <w:ilvl w:val="0"/>
          <w:numId w:val="25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ดับเบิลคลิกแถวเพื่อเปิดรายละเอียดตั๋วได้ทันที</w:t>
      </w:r>
    </w:p>
    <w:p>
      <w:pPr>
        <w:numPr>
          <w:ilvl w:val="0"/>
          <w:numId w:val="25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เมื่อกลับจากรายละเอียด รายการวันนี้จะรีเฟรชข้อมูลล่าสุด</w:t>
      </w:r>
    </w:p>
    <w:p>
      <w:pPr>
        <w:numPr>
          <w:ilvl w:val="0"/>
          <w:numId w:val="25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ก่อนปิดร้านควรเทียบยอดในหน้านี้กับเงินสดและยอดโอนของวัน</w:t>
      </w:r>
    </w:p>
    <w:p>
      <w:r>
        <w:br w:type="page"/>
      </w:r>
    </w:p>
    <w:p>
      <w:pPr>
        <w:pStyle w:val="Heading1"/>
      </w:pPr>
      <w:r>
        <w:t>13. ตั้งค่าธุรกิจ</w:t>
      </w:r>
    </w:p>
    <w:p>
      <w:pPr>
        <w:pStyle w:val="Heading2"/>
      </w:pPr>
      <w:r>
        <w:t>ดอกเบี้ยและจำนวนวันต่อรอบ</w:t>
      </w:r>
    </w:p>
    <w:p>
      <w:pPr>
        <w:numPr>
          <w:ilvl w:val="0"/>
          <w:numId w:val="26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กรอกอัตราดอกเบี้ยต่อรอบ (%)</w:t>
      </w:r>
    </w:p>
    <w:p>
      <w:pPr>
        <w:numPr>
          <w:ilvl w:val="0"/>
          <w:numId w:val="26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กรอกจำนวนวันต่อรอบ</w:t>
      </w:r>
    </w:p>
    <w:p>
      <w:pPr>
        <w:numPr>
          <w:ilvl w:val="0"/>
          <w:numId w:val="26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ตรวจตัวอย่างการคำนวณ</w:t>
      </w:r>
    </w:p>
    <w:p>
      <w:pPr>
        <w:numPr>
          <w:ilvl w:val="0"/>
          <w:numId w:val="26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กดบันทึกการตั้งค่า</w:t>
      </w:r>
    </w:p>
    <w:tbl>
      <w:tblPr>
        <w:tblW w:type="dxa" w:w="9835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B45309"/>
          <w:left w:val="single" w:sz="8" w:color="B45309"/>
          <w:bottom w:val="single" w:sz="8" w:color="B45309"/>
          <w:right w:val="single" w:sz="8" w:color="B45309"/>
          <w:insideH w:val="single" w:sz="8" w:color="B45309"/>
          <w:insideV w:val="single" w:sz="8" w:color="B45309"/>
        </w:tblBorders>
      </w:tblPr>
      <w:tblGrid>
        <w:gridCol w:w="9835"/>
      </w:tblGrid>
      <w:tr>
        <w:trPr>
          <w:cantSplit/>
        </w:trPr>
        <w:tc>
          <w:tcPr>
            <w:tcW w:type="dxa" w:w="9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BEB"/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B45309"/>
                <w:sz w:val="21"/>
              </w:rPr>
              <w:t xml:space="preserve">มีผลเฉพาะตั๋วใหม่: </w:t>
            </w:r>
            <w:r>
              <w:rPr>
                <w:rFonts w:ascii="Noto Sans Thai" w:hAnsi="Noto Sans Thai" w:eastAsia="Noto Sans Thai"/>
                <w:color w:val="111827"/>
                <w:sz w:val="21"/>
              </w:rPr>
              <w:t>ค่าที่เปลี่ยนในหน้าตั้งค่าจะใช้กับตั๋วที่สร้างหลังบันทึกเท่านั้น ตั๋วเดิมยังใช้เงื่อนไขเดิม</w:t>
            </w:r>
          </w:p>
        </w:tc>
      </w:tr>
    </w:tbl>
    <w:p>
      <w:pPr>
        <w:spacing w:after="40"/>
      </w:pPr>
    </w:p>
    <w:p>
      <w:pPr>
        <w:pStyle w:val="Heading2"/>
      </w:pPr>
      <w:r>
        <w:t>ข้อมูลโปรแกรมและ License</w:t>
      </w:r>
    </w:p>
    <w:p>
      <w:r>
        <w:rPr>
          <w:rFonts w:ascii="Noto Sans Thai" w:hAnsi="Noto Sans Thai" w:eastAsia="Noto Sans Thai"/>
          <w:color w:val="111827"/>
          <w:sz w:val="22"/>
        </w:rPr>
        <w:t>ใช้ดู Version, Machine ID, สถานะ License และนำเข้า License ใหม่เมื่อได้รับจากผู้ดูแลระบบ</w:t>
      </w:r>
    </w:p>
    <w:p>
      <w:r>
        <w:br w:type="page"/>
      </w:r>
    </w:p>
    <w:p>
      <w:pPr>
        <w:pStyle w:val="Heading1"/>
      </w:pPr>
      <w:r>
        <w:t>14. สำรองข้อมูล</w:t>
      </w:r>
    </w:p>
    <w:p>
      <w:r>
        <w:rPr>
          <w:rFonts w:ascii="Noto Sans Thai" w:hAnsi="Noto Sans Thai" w:eastAsia="Noto Sans Thai"/>
          <w:color w:val="111827"/>
          <w:sz w:val="22"/>
        </w:rPr>
        <w:t>ข้อมูลธุรกิจติดตั้งใหม่ไม่ได้จาก Setup เพียงอย่างเดียว ต้องกู้จาก Backup เมื่อเครื่องหรือ Windows เสีย</w:t>
      </w:r>
    </w:p>
    <w:p>
      <w:pPr>
        <w:pStyle w:val="Heading2"/>
      </w:pPr>
      <w:r>
        <w:t>ตั้ง Auto Backup</w:t>
      </w:r>
    </w:p>
    <w:p>
      <w:pPr>
        <w:numPr>
          <w:ilvl w:val="0"/>
          <w:numId w:val="27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เข้า ตั้งค่า &gt; สำรองข้อมูลอัตโนมัติ</w:t>
      </w:r>
    </w:p>
    <w:p>
      <w:pPr>
        <w:numPr>
          <w:ilvl w:val="0"/>
          <w:numId w:val="27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เปิดใช้งาน Auto Backup</w:t>
      </w:r>
    </w:p>
    <w:p>
      <w:pPr>
        <w:numPr>
          <w:ilvl w:val="0"/>
          <w:numId w:val="27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กด เลือกโฟลเดอร์... และเลือก External Drive หรือ Drive สำรอง</w:t>
      </w:r>
    </w:p>
    <w:p>
      <w:pPr>
        <w:numPr>
          <w:ilvl w:val="0"/>
          <w:numId w:val="27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กด บันทึกและทดสอบ</w:t>
      </w:r>
    </w:p>
    <w:p>
      <w:pPr>
        <w:numPr>
          <w:ilvl w:val="0"/>
          <w:numId w:val="27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ตรวจว่าไฟล์ Backup ถูกสร้างจริงในตำแหน่งที่เลือก</w:t>
      </w:r>
    </w:p>
    <w:tbl>
      <w:tblPr>
        <w:tblW w:type="dxa" w:w="9835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B91C1C"/>
          <w:left w:val="single" w:sz="8" w:color="B91C1C"/>
          <w:bottom w:val="single" w:sz="8" w:color="B91C1C"/>
          <w:right w:val="single" w:sz="8" w:color="B91C1C"/>
          <w:insideH w:val="single" w:sz="8" w:color="B91C1C"/>
          <w:insideV w:val="single" w:sz="8" w:color="B91C1C"/>
        </w:tblBorders>
      </w:tblPr>
      <w:tblGrid>
        <w:gridCol w:w="9835"/>
      </w:tblGrid>
      <w:tr>
        <w:trPr>
          <w:cantSplit/>
        </w:trPr>
        <w:tc>
          <w:tcPr>
            <w:tcW w:type="dxa" w:w="9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2F2"/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B91C1C"/>
                <w:sz w:val="21"/>
              </w:rPr>
              <w:t xml:space="preserve">ห้ามพึ่ง Drive C: อย่างเดียว: </w:t>
            </w:r>
            <w:r>
              <w:rPr>
                <w:rFonts w:ascii="Noto Sans Thai" w:hAnsi="Noto Sans Thai" w:eastAsia="Noto Sans Thai"/>
                <w:color w:val="111827"/>
                <w:sz w:val="21"/>
              </w:rPr>
              <w:t>ควรเก็บ Backup ไว้คนละอุปกรณ์กับ Windows เช่น External SSD, Flash Drive หรือ Network Drive ที่เชื่อถือได้</w:t>
            </w:r>
          </w:p>
        </w:tc>
      </w:tr>
    </w:tbl>
    <w:p>
      <w:pPr>
        <w:spacing w:after="40"/>
      </w:pPr>
    </w:p>
    <w:p>
      <w:pPr>
        <w:pStyle w:val="Heading2"/>
      </w:pPr>
      <w:r>
        <w:t>เมื่อ Auto Backup แจ้งเตือน</w:t>
      </w:r>
    </w:p>
    <w:p>
      <w:r>
        <w:rPr>
          <w:rFonts w:ascii="Noto Sans Thai" w:hAnsi="Noto Sans Thai" w:eastAsia="Noto Sans Thai"/>
          <w:color w:val="111827"/>
          <w:sz w:val="22"/>
        </w:rPr>
        <w:t>ข้อมูลรายการที่บันทึกสำเร็จยังอยู่ในฐานข้อมูลหลัก แต่ควรตรวจว่า Drive สำรองเชื่อมต่ออยู่และทดสอบ Backup อีกครั้งโดยเร็ว</w:t>
      </w:r>
    </w:p>
    <w:p>
      <w:pPr>
        <w:pStyle w:val="Heading2"/>
      </w:pPr>
      <w:r>
        <w:t>สำรองด้วยตนเอง</w:t>
      </w:r>
    </w:p>
    <w:p>
      <w:r>
        <w:rPr>
          <w:rFonts w:ascii="Noto Sans Thai" w:hAnsi="Noto Sans Thai" w:eastAsia="Noto Sans Thai"/>
          <w:color w:val="111827"/>
          <w:sz w:val="22"/>
        </w:rPr>
        <w:t>ใช้ก่อนอัปเดตโปรแกรม ก่อน Restore หรือก่อนงานสำคัญ เพื่อเก็บ Snapshot เพิ่มเติม</w:t>
      </w:r>
    </w:p>
    <w:p>
      <w:r>
        <w:br w:type="page"/>
      </w:r>
    </w:p>
    <w:p>
      <w:pPr>
        <w:pStyle w:val="Heading1"/>
      </w:pPr>
      <w:r>
        <w:t>15. กู้คืนข้อมูล</w:t>
      </w:r>
    </w:p>
    <w:tbl>
      <w:tblPr>
        <w:tblW w:type="dxa" w:w="9835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B91C1C"/>
          <w:left w:val="single" w:sz="8" w:color="B91C1C"/>
          <w:bottom w:val="single" w:sz="8" w:color="B91C1C"/>
          <w:right w:val="single" w:sz="8" w:color="B91C1C"/>
          <w:insideH w:val="single" w:sz="8" w:color="B91C1C"/>
          <w:insideV w:val="single" w:sz="8" w:color="B91C1C"/>
        </w:tblBorders>
      </w:tblPr>
      <w:tblGrid>
        <w:gridCol w:w="9835"/>
      </w:tblGrid>
      <w:tr>
        <w:trPr>
          <w:cantSplit/>
        </w:trPr>
        <w:tc>
          <w:tcPr>
            <w:tcW w:type="dxa" w:w="9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2F2"/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B91C1C"/>
                <w:sz w:val="21"/>
              </w:rPr>
              <w:t xml:space="preserve">คำเตือน: </w:t>
            </w:r>
            <w:r>
              <w:rPr>
                <w:rFonts w:ascii="Noto Sans Thai" w:hAnsi="Noto Sans Thai" w:eastAsia="Noto Sans Thai"/>
                <w:color w:val="111827"/>
                <w:sz w:val="21"/>
              </w:rPr>
              <w:t>Restore จะเปลี่ยนฐานข้อมูลที่โปรแกรมใช้งานเป็นข้อมูลจาก Backup ที่เลือก หากไม่แน่ใจให้ติดต่อผู้ดูแลระบบก่อน</w:t>
            </w:r>
          </w:p>
        </w:tc>
      </w:tr>
    </w:tbl>
    <w:p>
      <w:pPr>
        <w:spacing w:after="40"/>
      </w:pPr>
    </w:p>
    <w:p>
      <w:pPr>
        <w:numPr>
          <w:ilvl w:val="0"/>
          <w:numId w:val="28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เข้า ตั้งค่า แล้วกด กู้คืนข้อมูล...</w:t>
      </w:r>
    </w:p>
    <w:p>
      <w:pPr>
        <w:numPr>
          <w:ilvl w:val="0"/>
          <w:numId w:val="28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เลือกไฟล์ Backup ที่ถูกต้อง</w:t>
      </w:r>
    </w:p>
    <w:p>
      <w:pPr>
        <w:numPr>
          <w:ilvl w:val="0"/>
          <w:numId w:val="28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ตรวจจำนวนลูกค้า ตั๋ว และรายการที่โปรแกรมแสดง</w:t>
      </w:r>
    </w:p>
    <w:p>
      <w:pPr>
        <w:numPr>
          <w:ilvl w:val="0"/>
          <w:numId w:val="28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ยืนยันการกู้คืน</w:t>
      </w:r>
    </w:p>
    <w:p>
      <w:pPr>
        <w:numPr>
          <w:ilvl w:val="0"/>
          <w:numId w:val="28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เมื่อสำเร็จ โปรแกรมจะปิด ให้เปิดใหม่แล้วตรวจข้อมูลอีกครั้ง</w:t>
      </w:r>
    </w:p>
    <w:p>
      <w:r>
        <w:rPr>
          <w:rFonts w:ascii="Noto Sans Thai" w:hAnsi="Noto Sans Thai" w:eastAsia="Noto Sans Thai"/>
          <w:color w:val="111827"/>
          <w:sz w:val="22"/>
        </w:rPr>
        <w:t>ก่อน Restore ระบบจะสร้างสำเนาฐานข้อมูลปัจจุบันไว้เพื่อเพิ่มความปลอดภัย</w:t>
      </w:r>
    </w:p>
    <w:tbl>
      <w:tblPr>
        <w:tblW w:type="dxa" w:w="9835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B45309"/>
          <w:left w:val="single" w:sz="8" w:color="B45309"/>
          <w:bottom w:val="single" w:sz="8" w:color="B45309"/>
          <w:right w:val="single" w:sz="8" w:color="B45309"/>
          <w:insideH w:val="single" w:sz="8" w:color="B45309"/>
          <w:insideV w:val="single" w:sz="8" w:color="B45309"/>
        </w:tblBorders>
      </w:tblPr>
      <w:tblGrid>
        <w:gridCol w:w="9835"/>
      </w:tblGrid>
      <w:tr>
        <w:trPr>
          <w:cantSplit/>
        </w:trPr>
        <w:tc>
          <w:tcPr>
            <w:tcW w:type="dxa" w:w="9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BEB"/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B45309"/>
                <w:sz w:val="21"/>
              </w:rPr>
              <w:t xml:space="preserve">ฐานข้อมูลไม่พร้อม: </w:t>
            </w:r>
            <w:r>
              <w:rPr>
                <w:rFonts w:ascii="Noto Sans Thai" w:hAnsi="Noto Sans Thai" w:eastAsia="Noto Sans Thai"/>
                <w:color w:val="111827"/>
                <w:sz w:val="21"/>
              </w:rPr>
              <w:t>อย่าฝืนทำรายการ ให้ใช้หน้าจอ Recovery เลือก Backup ที่ถูกต้อง หรือส่ง Support ZIP ให้ผู้ดูแลตรวจสอบ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16. เมื่อโปรแกรมมีปัญหา</w:t>
      </w:r>
    </w:p>
    <w:p>
      <w:pPr>
        <w:pStyle w:val="Heading2"/>
      </w:pPr>
      <w:r>
        <w:t>สร้างชุดข้อมูล Support</w:t>
      </w:r>
    </w:p>
    <w:p>
      <w:pPr>
        <w:numPr>
          <w:ilvl w:val="0"/>
          <w:numId w:val="29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เข้า ตั้งค่า</w:t>
      </w:r>
    </w:p>
    <w:p>
      <w:pPr>
        <w:numPr>
          <w:ilvl w:val="0"/>
          <w:numId w:val="29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เปิด ช่วยเหลือ / ตรวจสอบปัญหา</w:t>
      </w:r>
    </w:p>
    <w:p>
      <w:pPr>
        <w:numPr>
          <w:ilvl w:val="0"/>
          <w:numId w:val="29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กด สร้างชุดข้อมูล Support...</w:t>
      </w:r>
    </w:p>
    <w:p>
      <w:pPr>
        <w:numPr>
          <w:ilvl w:val="0"/>
          <w:numId w:val="29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ส่งไฟล์ ZIP ที่สร้างให้ผู้พัฒนาหรือผู้ดูแลระบบ</w:t>
      </w:r>
    </w:p>
    <w:tbl>
      <w:tblPr>
        <w:tblW w:type="dxa" w:w="9835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047857"/>
          <w:left w:val="single" w:sz="8" w:color="047857"/>
          <w:bottom w:val="single" w:sz="8" w:color="047857"/>
          <w:right w:val="single" w:sz="8" w:color="047857"/>
          <w:insideH w:val="single" w:sz="8" w:color="047857"/>
          <w:insideV w:val="single" w:sz="8" w:color="047857"/>
        </w:tblBorders>
      </w:tblPr>
      <w:tblGrid>
        <w:gridCol w:w="9835"/>
      </w:tblGrid>
      <w:tr>
        <w:trPr>
          <w:cantSplit/>
        </w:trPr>
        <w:tc>
          <w:tcPr>
            <w:tcW w:type="dxa" w:w="9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CFDF5"/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047857"/>
                <w:sz w:val="21"/>
              </w:rPr>
              <w:t xml:space="preserve">ความเป็นส่วนตัว: </w:t>
            </w:r>
            <w:r>
              <w:rPr>
                <w:rFonts w:ascii="Noto Sans Thai" w:hAnsi="Noto Sans Thai" w:eastAsia="Noto Sans Thai"/>
                <w:color w:val="111827"/>
                <w:sz w:val="21"/>
              </w:rPr>
              <w:t>Support ZIP ไม่รวมฐานข้อมูล Backup License Private Key หรือข้อมูลลูกค้า ใช้สำหรับ Log และข้อมูลเทคนิคเท่านั้น</w:t>
            </w:r>
          </w:p>
        </w:tc>
      </w:tr>
    </w:tbl>
    <w:p>
      <w:pPr>
        <w:spacing w:after="40"/>
      </w:pPr>
    </w:p>
    <w:tbl>
      <w:tblPr>
        <w:tblW w:type="dxa" w:w="9835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3400"/>
        <w:gridCol w:w="6435"/>
      </w:tblGrid>
      <w:tr>
        <w:trPr>
          <w:cantSplit/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Thai" w:hAnsi="Noto Sans Thai" w:eastAsia="Noto Sans Thai"/>
                <w:b/>
                <w:color w:val="0B2545"/>
                <w:sz w:val="19"/>
              </w:rPr>
              <w:t>อาการ</w:t>
            </w:r>
          </w:p>
        </w:tc>
        <w:tc>
          <w:tcPr>
            <w:tcW w:type="dxa" w:w="6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Thai" w:hAnsi="Noto Sans Thai" w:eastAsia="Noto Sans Thai"/>
                <w:b/>
                <w:color w:val="0B2545"/>
                <w:sz w:val="19"/>
              </w:rPr>
              <w:t>ตรวจเบื้องต้น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เปิดโปรแกรมซ้ำแล้วไม่มีหน้าต่างใหม่</w:t>
            </w:r>
          </w:p>
        </w:tc>
        <w:tc>
          <w:tcPr>
            <w:tcW w:type="dxa" w:w="6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โปรแกรมอนุญาต 1 Instance ให้ดูหน้าต่างเดิมที่ถูกเรียกขึ้นมา</w:t>
            </w:r>
          </w:p>
        </w:tc>
      </w:tr>
      <w:tr>
        <w:trPr>
          <w:cantSplit/>
        </w:trPr>
        <w:tc>
          <w:tcPr>
            <w:tcW w:type="dxa" w:w="34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ไม่พบเครื่องอ่านบัตร</w:t>
            </w:r>
          </w:p>
        </w:tc>
        <w:tc>
          <w:tcPr>
            <w:tcW w:type="dxa" w:w="6435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ตรวจ USB, Driver และ Smart Card service หรือกรอกข้อมูลด้วยมือ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อ่านบัตรแล้วรอนาน</w:t>
            </w:r>
          </w:p>
        </w:tc>
        <w:tc>
          <w:tcPr>
            <w:tcW w:type="dxa" w:w="6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รอเฉพาะช่วง Cursor หมุน หากไม่สำเร็จให้ถอดเสียบใหม่แล้วลองอีกครั้ง</w:t>
            </w:r>
          </w:p>
        </w:tc>
      </w:tr>
      <w:tr>
        <w:trPr>
          <w:cantSplit/>
        </w:trPr>
        <w:tc>
          <w:tcPr>
            <w:tcW w:type="dxa" w:w="34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Auto Backup ไม่สำเร็จ</w:t>
            </w:r>
          </w:p>
        </w:tc>
        <w:tc>
          <w:tcPr>
            <w:tcW w:type="dxa" w:w="6435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ตรวจ Drive และโฟลเดอร์ที่ตั้งไว้ รายการที่บันทึกแล้วไม่ถูกยกเลิก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ฐานข้อมูลไม่พร้อม</w:t>
            </w:r>
          </w:p>
        </w:tc>
        <w:tc>
          <w:tcPr>
            <w:tcW w:type="dxa" w:w="6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หยุดทำรายการ ใช้ Recovery หรือส่ง Support ZIP</w:t>
            </w:r>
          </w:p>
        </w:tc>
      </w:tr>
      <w:tr>
        <w:trPr>
          <w:cantSplit/>
        </w:trPr>
        <w:tc>
          <w:tcPr>
            <w:tcW w:type="dxa" w:w="3400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License ใช้ไม่ได้</w:t>
            </w:r>
          </w:p>
        </w:tc>
        <w:tc>
          <w:tcPr>
            <w:tcW w:type="dxa" w:w="6435"/>
            <w:shd w:fill="FAFA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oto Sans Thai" w:hAnsi="Noto Sans Thai" w:eastAsia="Noto Sans Thai"/>
                <w:color w:val="111827"/>
                <w:sz w:val="19"/>
              </w:rPr>
              <w:t>ตรวจ Machine ID และติดต่อผู้จำหน่าย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17. เช็กลิสต์ใช้งานประจำวัน</w:t>
      </w:r>
    </w:p>
    <w:p>
      <w:pPr>
        <w:pStyle w:val="Heading2"/>
      </w:pPr>
      <w:r>
        <w:t>ก่อนเริ่มงาน</w:t>
      </w:r>
    </w:p>
    <w:p>
      <w:pPr>
        <w:numPr>
          <w:ilvl w:val="0"/>
          <w:numId w:val="30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เปิดโปรแกรมและตรวจว่าเข้าสู่หน้าหลักได้</w:t>
      </w:r>
    </w:p>
    <w:p>
      <w:pPr>
        <w:numPr>
          <w:ilvl w:val="0"/>
          <w:numId w:val="30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ตรวจว่า Drive สำหรับ Auto Backup เชื่อมต่ออยู่</w:t>
      </w:r>
    </w:p>
    <w:p>
      <w:pPr>
        <w:numPr>
          <w:ilvl w:val="0"/>
          <w:numId w:val="30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ถ้าใช้เครื่องอ่านบัตร ให้ตรวจว่า Windows พบ Reader</w:t>
      </w:r>
    </w:p>
    <w:p>
      <w:pPr>
        <w:pStyle w:val="Heading2"/>
      </w:pPr>
      <w:r>
        <w:t>ระหว่างวัน</w:t>
      </w:r>
    </w:p>
    <w:p>
      <w:pPr>
        <w:numPr>
          <w:ilvl w:val="0"/>
          <w:numId w:val="31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ค้นหาลูกค้าเก่าก่อนสร้างลูกค้าใหม่</w:t>
      </w:r>
    </w:p>
    <w:p>
      <w:pPr>
        <w:numPr>
          <w:ilvl w:val="0"/>
          <w:numId w:val="31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ตรวจเลขตั๋ว วันที่ ยอดเงิน และสินค้า ก่อนบันทึก</w:t>
      </w:r>
    </w:p>
    <w:p>
      <w:pPr>
        <w:numPr>
          <w:ilvl w:val="0"/>
          <w:numId w:val="31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ต่อดอก ไถ่ถอน หรือจำหน่ายจากตั๋วเดิม</w:t>
      </w:r>
    </w:p>
    <w:p>
      <w:pPr>
        <w:numPr>
          <w:ilvl w:val="0"/>
          <w:numId w:val="31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อย่ากดบันทึกซ้ำรัว ๆ ให้รอข้อความยืนยัน</w:t>
      </w:r>
    </w:p>
    <w:p>
      <w:pPr>
        <w:numPr>
          <w:ilvl w:val="0"/>
          <w:numId w:val="31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ใช้หน้าแก้ไขเฉพาะข้อมูลลูกค้าและสินค้าที่พิมพ์ผิด</w:t>
      </w:r>
    </w:p>
    <w:p>
      <w:pPr>
        <w:pStyle w:val="Heading2"/>
      </w:pPr>
      <w:r>
        <w:t>ก่อนปิดร้าน</w:t>
      </w:r>
    </w:p>
    <w:p>
      <w:pPr>
        <w:numPr>
          <w:ilvl w:val="0"/>
          <w:numId w:val="32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เปิด รายการวันนี้ และเทียบยอดเงินสด/ยอดโอน</w:t>
      </w:r>
    </w:p>
    <w:p>
      <w:pPr>
        <w:numPr>
          <w:ilvl w:val="0"/>
          <w:numId w:val="32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ตรวจว่า Backup ของวันนี้ถูกสร้างใน Drive สำรอง</w:t>
      </w:r>
    </w:p>
    <w:p>
      <w:pPr>
        <w:numPr>
          <w:ilvl w:val="0"/>
          <w:numId w:val="32"/>
        </w:numPr>
        <w:spacing w:before="0" w:after="80" w:line="300" w:lineRule="auto"/>
      </w:pPr>
      <w:r>
        <w:rPr>
          <w:rFonts w:ascii="Noto Sans Thai" w:hAnsi="Noto Sans Thai" w:eastAsia="Noto Sans Thai"/>
          <w:color w:val="111827"/>
          <w:sz w:val="22"/>
        </w:rPr>
        <w:t>ปิดโปรแกรมตามปกติ</w:t>
      </w:r>
    </w:p>
    <w:tbl>
      <w:tblPr>
        <w:tblW w:type="dxa" w:w="9835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B45309"/>
          <w:left w:val="single" w:sz="8" w:color="B45309"/>
          <w:bottom w:val="single" w:sz="8" w:color="B45309"/>
          <w:right w:val="single" w:sz="8" w:color="B45309"/>
          <w:insideH w:val="single" w:sz="8" w:color="B45309"/>
          <w:insideV w:val="single" w:sz="8" w:color="B45309"/>
        </w:tblBorders>
      </w:tblPr>
      <w:tblGrid>
        <w:gridCol w:w="9835"/>
      </w:tblGrid>
      <w:tr>
        <w:trPr>
          <w:cantSplit/>
        </w:trPr>
        <w:tc>
          <w:tcPr>
            <w:tcW w:type="dxa" w:w="9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BEB"/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B45309"/>
                <w:sz w:val="21"/>
              </w:rPr>
              <w:t xml:space="preserve">กฎทอง 3 ข้อ: </w:t>
            </w:r>
            <w:r>
              <w:rPr>
                <w:rFonts w:ascii="Noto Sans Thai" w:hAnsi="Noto Sans Thai" w:eastAsia="Noto Sans Thai"/>
                <w:color w:val="111827"/>
                <w:sz w:val="21"/>
              </w:rPr>
              <w:t>1) Backup ต้องอยู่นอก Drive C:  2) ไม่แน่ใจเรื่อง Restore ให้ถามผู้ดูแล  3) ไม่มีเครื่องอ่านบัตรก็ทำงานด้วยการกรอกมือได้</w:t>
            </w:r>
          </w:p>
        </w:tc>
      </w:tr>
    </w:tbl>
    <w:p>
      <w:pPr>
        <w:spacing w:after="40"/>
      </w:pPr>
    </w:p>
    <w:p>
      <w:pPr>
        <w:spacing w:before="440"/>
        <w:jc w:val="center"/>
      </w:pPr>
      <w:r>
        <w:rPr>
          <w:rFonts w:ascii="Noto Sans Thai" w:hAnsi="Noto Sans Thai" w:eastAsia="Noto Sans Thai"/>
          <w:b/>
          <w:color w:val="0B2545"/>
          <w:sz w:val="28"/>
        </w:rPr>
        <w:t>จบคู่มือการใช้งาน</w:t>
      </w:r>
    </w:p>
    <w:p>
      <w:pPr>
        <w:jc w:val="center"/>
      </w:pPr>
      <w:r>
        <w:rPr>
          <w:rFonts w:ascii="Noto Sans Thai" w:hAnsi="Noto Sans Thai" w:eastAsia="Noto Sans Thai"/>
          <w:color w:val="6B7280"/>
          <w:sz w:val="20"/>
        </w:rPr>
        <w:t>มานะชัย ลิสซิ่ง | v0.3.12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1909" w:h="16834"/>
      <w:pgMar w:top="979" w:right="1037" w:bottom="922" w:left="1037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/>
        <w:color w:val="6B7280"/>
        <w:sz w:val="17"/>
      </w:rPr>
      <w:t>ฉบับส่งมอบลูกค้า | โปรแกรม v0.3.12 | 26 สิงหาคม 2569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hai" w:hAnsi="Noto Sans Thai" w:eastAsia="Noto Sans Thai"/>
        <w:color w:val="6B7280"/>
        <w:sz w:val="18"/>
      </w:rPr>
      <w:t xml:space="preserve">หน้า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720" w:val="left"/>
      </w:tabs>
      <w:spacing w:after="40"/>
    </w:pPr>
    <w:r>
      <w:rPr>
        <w:rFonts w:ascii="Noto Sans Thai" w:hAnsi="Noto Sans Thai" w:eastAsia="Noto Sans Thai"/>
        <w:b/>
        <w:color w:val="0B2545"/>
        <w:sz w:val="18"/>
      </w:rPr>
      <w:t>มานะชัย ลิสซิ่ง</w:t>
    </w:r>
    <w:r>
      <w:rPr>
        <w:rFonts w:ascii="Noto Sans Thai" w:hAnsi="Noto Sans Thai" w:eastAsia="Noto Sans Thai"/>
        <w:color w:val="6B7280"/>
        <w:sz w:val="17"/>
      </w:rPr>
      <w:tab/>
      <w:t>คู่มือผู้ใช้งาน | v0.3.12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Noto Sans Thai" w:hAnsi="Noto Sans Thai" w:eastAsia="Noto Sans Tha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Noto Sans Thai" w:hAnsi="Noto Sans Thai" w:eastAsia="Noto Sans Tha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Noto Sans Thai" w:hAnsi="Noto Sans Thai" w:eastAsia="Noto Sans Tha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Noto Sans Thai" w:hAnsi="Noto Sans Thai" w:eastAsia="Noto Sans Tha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Noto Sans Thai" w:hAnsi="Noto Sans Thai" w:eastAsia="Noto Sans Thai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Noto Sans Thai" w:hAnsi="Noto Sans Thai" w:eastAsia="Noto Sans Thai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Noto Sans Thai" w:hAnsi="Noto Sans Thai" w:eastAsia="Noto Sans Thai"/>
      </w:r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Noto Sans Thai" w:hAnsi="Noto Sans Thai" w:eastAsia="Noto Sans Thai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Noto Sans Thai" w:hAnsi="Noto Sans Thai" w:eastAsia="Noto Sans Thai"/>
      </w:r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Noto Sans Thai" w:hAnsi="Noto Sans Thai" w:eastAsia="Noto Sans Thai"/>
      </w:r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Noto Sans Thai" w:hAnsi="Noto Sans Thai" w:eastAsia="Noto Sans Thai"/>
      </w:r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Noto Sans Thai" w:hAnsi="Noto Sans Thai" w:eastAsia="Noto Sans Thai"/>
      </w:r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Noto Sans Thai" w:hAnsi="Noto Sans Thai" w:eastAsia="Noto Sans Thai"/>
      </w:r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Noto Sans Thai" w:hAnsi="Noto Sans Thai" w:eastAsia="Noto Sans Thai"/>
      </w:r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Noto Sans Thai" w:hAnsi="Noto Sans Thai" w:eastAsia="Noto Sans Thai"/>
      </w:r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Noto Sans Thai" w:hAnsi="Noto Sans Thai" w:eastAsia="Noto Sans Thai"/>
      </w:r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Noto Sans Thai" w:hAnsi="Noto Sans Thai" w:eastAsia="Noto Sans Thai"/>
      </w:rPr>
    </w:lvl>
  </w:abstractNum>
  <w:num w:numId="26">
    <w:abstractNumId w:val="25"/>
  </w:num>
  <w:abstractNum w:abstractNumId="26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Noto Sans Thai" w:hAnsi="Noto Sans Thai" w:eastAsia="Noto Sans Thai"/>
      </w:rPr>
    </w:lvl>
  </w:abstractNum>
  <w:num w:numId="27">
    <w:abstractNumId w:val="26"/>
  </w:num>
  <w:abstractNum w:abstractNumId="27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Noto Sans Thai" w:hAnsi="Noto Sans Thai" w:eastAsia="Noto Sans Thai"/>
      </w:rPr>
    </w:lvl>
  </w:abstractNum>
  <w:num w:numId="28">
    <w:abstractNumId w:val="27"/>
  </w:num>
  <w:abstractNum w:abstractNumId="28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Noto Sans Thai" w:hAnsi="Noto Sans Thai" w:eastAsia="Noto Sans Thai"/>
      </w:rPr>
    </w:lvl>
  </w:abstractNum>
  <w:num w:numId="29">
    <w:abstractNumId w:val="28"/>
  </w:num>
  <w:abstractNum w:abstractNumId="2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Noto Sans Thai" w:hAnsi="Noto Sans Thai" w:eastAsia="Noto Sans Thai"/>
      </w:rPr>
    </w:lvl>
  </w:abstractNum>
  <w:num w:numId="30">
    <w:abstractNumId w:val="29"/>
  </w:num>
  <w:abstractNum w:abstractNumId="30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Noto Sans Thai" w:hAnsi="Noto Sans Thai" w:eastAsia="Noto Sans Thai"/>
      </w:rPr>
    </w:lvl>
  </w:abstractNum>
  <w:num w:numId="31">
    <w:abstractNumId w:val="30"/>
  </w:num>
  <w:abstractNum w:abstractNumId="31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Noto Sans Thai" w:hAnsi="Noto Sans Thai" w:eastAsia="Noto Sans Thai"/>
      </w:rPr>
    </w:lvl>
  </w:abstract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Thai" w:hAnsi="Noto Sans Thai" w:eastAsia="Noto Sans Tha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คู่มือการใช้งานโปรแกรม มานะชัย ลิสซิ่ง v0.3.12</dc:title>
  <dc:subject>คู่มือผู้ใช้งานหน้าร้าน</dc:subject>
  <dc:creator>ManaChaiLeasing</dc:creator>
  <cp:keywords>มานะชัย ลิสซิ่ง, คู่มือผู้ใช้งาน, รับจำนำ</cp:keywords>
  <dc:description>ฉบับส่งมอบลูกค้า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