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9ED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DE79ED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D5627F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  <w:r w:rsidRPr="00DE79ED">
        <w:rPr>
          <w:rFonts w:ascii="迷你简汉真广标" w:eastAsia="迷你简汉真广标" w:hint="eastAsia"/>
          <w:color w:val="3399FF"/>
          <w:sz w:val="72"/>
          <w:szCs w:val="72"/>
        </w:rPr>
        <w:t>超核电子</w:t>
      </w:r>
      <w:r w:rsidRPr="00DE79ED">
        <w:rPr>
          <w:rFonts w:ascii="迷你简汉真广标" w:eastAsia="迷你简汉真广标" w:hint="eastAsia"/>
          <w:color w:val="4AA8E6" w:themeColor="text2" w:themeTint="99"/>
          <w:sz w:val="72"/>
          <w:szCs w:val="72"/>
        </w:rPr>
        <w:t>科</w:t>
      </w:r>
      <w:r w:rsidRPr="00DE79ED">
        <w:rPr>
          <w:rFonts w:ascii="迷你简汉真广标" w:eastAsia="迷你简汉真广标" w:hint="eastAsia"/>
          <w:color w:val="3399FF"/>
          <w:sz w:val="72"/>
          <w:szCs w:val="72"/>
        </w:rPr>
        <w:t>技</w:t>
      </w:r>
    </w:p>
    <w:p w:rsidR="00DE79ED" w:rsidRPr="00DE79ED" w:rsidRDefault="00DE79ED" w:rsidP="00DE79ED">
      <w:pPr>
        <w:jc w:val="center"/>
        <w:rPr>
          <w:rFonts w:hint="eastAsia"/>
        </w:rPr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  <w:r w:rsidRPr="00DE79ED">
        <w:rPr>
          <w:rFonts w:hint="eastAsia"/>
          <w:b/>
          <w:color w:val="4AA8E6" w:themeColor="text2" w:themeTint="99"/>
          <w:sz w:val="44"/>
          <w:szCs w:val="44"/>
        </w:rPr>
        <w:t>产品</w:t>
      </w:r>
      <w:r w:rsidRPr="00DE79ED">
        <w:rPr>
          <w:b/>
          <w:color w:val="4AA8E6" w:themeColor="text2" w:themeTint="99"/>
          <w:sz w:val="44"/>
          <w:szCs w:val="44"/>
        </w:rPr>
        <w:t>说明书</w:t>
      </w: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rFonts w:hint="eastAsia"/>
          <w:b/>
          <w:color w:val="4AA8E6" w:themeColor="text2" w:themeTint="99"/>
          <w:sz w:val="44"/>
          <w:szCs w:val="44"/>
        </w:rPr>
      </w:pPr>
    </w:p>
    <w:p w:rsidR="00DE79ED" w:rsidRPr="00B33139" w:rsidRDefault="00DE79ED" w:rsidP="00DE79ED">
      <w:pPr>
        <w:jc w:val="center"/>
        <w:rPr>
          <w:b/>
          <w:color w:val="4AA8E6" w:themeColor="text2" w:themeTint="99"/>
          <w:sz w:val="30"/>
          <w:szCs w:val="30"/>
        </w:rPr>
      </w:pPr>
      <w:r w:rsidRPr="00B33139">
        <w:rPr>
          <w:rFonts w:hint="eastAsia"/>
          <w:b/>
          <w:color w:val="4AA8E6" w:themeColor="text2" w:themeTint="99"/>
          <w:sz w:val="30"/>
          <w:szCs w:val="30"/>
        </w:rPr>
        <w:t>版本：</w:t>
      </w:r>
      <w:r w:rsidRPr="00B33139">
        <w:rPr>
          <w:b/>
          <w:color w:val="4AA8E6" w:themeColor="text2" w:themeTint="99"/>
          <w:sz w:val="30"/>
          <w:szCs w:val="30"/>
        </w:rPr>
        <w:t>V1.0</w:t>
      </w:r>
    </w:p>
    <w:p w:rsidR="00DE79ED" w:rsidRDefault="00DE79ED" w:rsidP="00DE79ED">
      <w:pPr>
        <w:jc w:val="center"/>
        <w:rPr>
          <w:b/>
          <w:color w:val="4AA8E6" w:themeColor="text2" w:themeTint="99"/>
          <w:sz w:val="30"/>
          <w:szCs w:val="30"/>
        </w:rPr>
      </w:pPr>
      <w:r w:rsidRPr="00B33139">
        <w:rPr>
          <w:rFonts w:hint="eastAsia"/>
          <w:b/>
          <w:color w:val="4AA8E6" w:themeColor="text2" w:themeTint="99"/>
          <w:sz w:val="30"/>
          <w:szCs w:val="30"/>
        </w:rPr>
        <w:t>发行</w:t>
      </w:r>
      <w:r w:rsidRPr="00B33139">
        <w:rPr>
          <w:b/>
          <w:color w:val="4AA8E6" w:themeColor="text2" w:themeTint="99"/>
          <w:sz w:val="30"/>
          <w:szCs w:val="30"/>
        </w:rPr>
        <w:t>时间：</w:t>
      </w:r>
      <w:r w:rsidRPr="00B33139">
        <w:rPr>
          <w:rFonts w:hint="eastAsia"/>
          <w:b/>
          <w:color w:val="4AA8E6" w:themeColor="text2" w:themeTint="99"/>
          <w:sz w:val="30"/>
          <w:szCs w:val="30"/>
        </w:rPr>
        <w:t>2014-</w:t>
      </w:r>
      <w:r w:rsidR="00B33139" w:rsidRPr="00B33139">
        <w:rPr>
          <w:b/>
          <w:color w:val="4AA8E6" w:themeColor="text2" w:themeTint="99"/>
          <w:sz w:val="30"/>
          <w:szCs w:val="30"/>
        </w:rPr>
        <w:t>12-4</w:t>
      </w:r>
    </w:p>
    <w:p w:rsidR="00B33139" w:rsidRDefault="00B33139" w:rsidP="00DE79ED">
      <w:pPr>
        <w:jc w:val="center"/>
        <w:rPr>
          <w:b/>
          <w:color w:val="4AA8E6" w:themeColor="text2" w:themeTint="99"/>
          <w:sz w:val="30"/>
          <w:szCs w:val="30"/>
        </w:rPr>
      </w:pPr>
    </w:p>
    <w:p w:rsidR="004550D2" w:rsidRDefault="004550D2" w:rsidP="00DE79ED">
      <w:pPr>
        <w:jc w:val="center"/>
        <w:rPr>
          <w:b/>
          <w:color w:val="4AA8E6" w:themeColor="text2" w:themeTint="99"/>
          <w:sz w:val="30"/>
          <w:szCs w:val="30"/>
        </w:rPr>
      </w:pPr>
    </w:p>
    <w:p w:rsidR="004550D2" w:rsidRDefault="004550D2" w:rsidP="00DE79ED">
      <w:pPr>
        <w:jc w:val="center"/>
        <w:rPr>
          <w:rFonts w:hint="eastAsia"/>
          <w:b/>
          <w:color w:val="4AA8E6" w:themeColor="text2" w:themeTint="99"/>
          <w:sz w:val="30"/>
          <w:szCs w:val="30"/>
        </w:rPr>
      </w:pPr>
    </w:p>
    <w:p w:rsidR="00B33139" w:rsidRDefault="00B33139" w:rsidP="00B33139"/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产品名称</w:t>
      </w:r>
    </w:p>
    <w:p w:rsidR="00B33139" w:rsidRDefault="00B33139" w:rsidP="004550D2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  <w:proofErr w:type="gramStart"/>
      <w:r>
        <w:rPr>
          <w:rFonts w:ascii="方正兰亭超细黑简体" w:eastAsia="方正兰亭超细黑简体" w:hint="eastAsia"/>
          <w:sz w:val="28"/>
          <w:szCs w:val="28"/>
        </w:rPr>
        <w:t>超核</w:t>
      </w:r>
      <w:proofErr w:type="gramEnd"/>
      <w:r>
        <w:rPr>
          <w:rFonts w:ascii="方正兰亭超细黑简体" w:eastAsia="方正兰亭超细黑简体" w:hint="eastAsia"/>
          <w:sz w:val="28"/>
          <w:szCs w:val="28"/>
        </w:rPr>
        <w:t>ov7725硬件</w:t>
      </w:r>
      <w:proofErr w:type="gramStart"/>
      <w:r>
        <w:rPr>
          <w:rFonts w:ascii="方正兰亭超细黑简体" w:eastAsia="方正兰亭超细黑简体"/>
          <w:sz w:val="28"/>
          <w:szCs w:val="28"/>
        </w:rPr>
        <w:t>二值化</w:t>
      </w:r>
      <w:proofErr w:type="gramEnd"/>
      <w:r>
        <w:rPr>
          <w:rFonts w:ascii="方正兰亭超细黑简体" w:eastAsia="方正兰亭超细黑简体" w:hint="eastAsia"/>
          <w:sz w:val="28"/>
          <w:szCs w:val="28"/>
        </w:rPr>
        <w:t>CMOS</w:t>
      </w:r>
      <w:r>
        <w:rPr>
          <w:rFonts w:ascii="方正兰亭超细黑简体" w:eastAsia="方正兰亭超细黑简体"/>
          <w:sz w:val="28"/>
          <w:szCs w:val="28"/>
        </w:rPr>
        <w:t>摄像头模块</w:t>
      </w:r>
    </w:p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功能</w:t>
      </w:r>
    </w:p>
    <w:p w:rsidR="00B33139" w:rsidRPr="004550D2" w:rsidRDefault="00B33139" w:rsidP="004550D2">
      <w:pPr>
        <w:ind w:firstLineChars="200" w:firstLine="560"/>
        <w:rPr>
          <w:rFonts w:ascii="方正兰亭超细黑简体" w:eastAsia="方正兰亭超细黑简体" w:hint="eastAsia"/>
          <w:sz w:val="28"/>
          <w:szCs w:val="28"/>
        </w:rPr>
      </w:pPr>
      <w:r w:rsidRPr="004550D2">
        <w:rPr>
          <w:rFonts w:ascii="方正兰亭超细黑简体" w:eastAsia="方正兰亭超细黑简体"/>
          <w:sz w:val="28"/>
          <w:szCs w:val="28"/>
        </w:rPr>
        <w:t>图像采集</w:t>
      </w:r>
      <w:r w:rsidR="004550D2" w:rsidRPr="004550D2">
        <w:rPr>
          <w:rFonts w:ascii="方正兰亭超细黑简体" w:eastAsia="方正兰亭超细黑简体" w:hint="eastAsia"/>
          <w:sz w:val="28"/>
          <w:szCs w:val="28"/>
        </w:rPr>
        <w:t>、</w:t>
      </w:r>
      <w:r w:rsidR="004550D2" w:rsidRPr="004550D2">
        <w:rPr>
          <w:rFonts w:ascii="方正兰亭超细黑简体" w:eastAsia="方正兰亭超细黑简体"/>
          <w:sz w:val="28"/>
          <w:szCs w:val="28"/>
        </w:rPr>
        <w:t>硬件</w:t>
      </w:r>
      <w:proofErr w:type="gramStart"/>
      <w:r w:rsidR="004550D2" w:rsidRPr="004550D2">
        <w:rPr>
          <w:rFonts w:ascii="方正兰亭超细黑简体" w:eastAsia="方正兰亭超细黑简体"/>
          <w:sz w:val="28"/>
          <w:szCs w:val="28"/>
        </w:rPr>
        <w:t>二值化</w:t>
      </w:r>
      <w:r w:rsidR="004550D2" w:rsidRPr="004550D2">
        <w:rPr>
          <w:rFonts w:ascii="方正兰亭超细黑简体" w:eastAsia="方正兰亭超细黑简体" w:hint="eastAsia"/>
          <w:sz w:val="28"/>
          <w:szCs w:val="28"/>
        </w:rPr>
        <w:t>等</w:t>
      </w:r>
      <w:proofErr w:type="gramEnd"/>
    </w:p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应用</w:t>
      </w:r>
      <w:r w:rsidR="004550D2" w:rsidRPr="004550D2">
        <w:rPr>
          <w:color w:val="auto"/>
        </w:rPr>
        <w:t>场合</w:t>
      </w:r>
    </w:p>
    <w:p w:rsidR="00B33139" w:rsidRPr="004550D2" w:rsidRDefault="00B33139" w:rsidP="004550D2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  <w:r w:rsidRPr="004550D2">
        <w:rPr>
          <w:rFonts w:ascii="方正兰亭超细黑简体" w:eastAsia="方正兰亭超细黑简体"/>
          <w:sz w:val="28"/>
          <w:szCs w:val="28"/>
        </w:rPr>
        <w:t>大学生电子竞赛、</w:t>
      </w:r>
      <w:proofErr w:type="gramStart"/>
      <w:r w:rsidRPr="004550D2">
        <w:rPr>
          <w:rFonts w:ascii="方正兰亭超细黑简体" w:eastAsia="方正兰亭超细黑简体"/>
          <w:sz w:val="28"/>
          <w:szCs w:val="28"/>
        </w:rPr>
        <w:t>飞思卡尔</w:t>
      </w:r>
      <w:proofErr w:type="gramEnd"/>
      <w:r w:rsidRPr="004550D2">
        <w:rPr>
          <w:rFonts w:ascii="方正兰亭超细黑简体" w:eastAsia="方正兰亭超细黑简体"/>
          <w:sz w:val="28"/>
          <w:szCs w:val="28"/>
        </w:rPr>
        <w:t>杯智能车竞赛、学科竞赛等</w:t>
      </w:r>
    </w:p>
    <w:p w:rsidR="004550D2" w:rsidRPr="004550D2" w:rsidRDefault="00B33139" w:rsidP="004550D2">
      <w:pPr>
        <w:pStyle w:val="1"/>
        <w:rPr>
          <w:rFonts w:hint="eastAsia"/>
          <w:color w:val="auto"/>
        </w:rPr>
      </w:pPr>
      <w:r w:rsidRPr="004550D2">
        <w:rPr>
          <w:rFonts w:hint="eastAsia"/>
          <w:color w:val="auto"/>
        </w:rPr>
        <w:t>产品</w:t>
      </w:r>
      <w:r w:rsidR="004550D2" w:rsidRPr="004550D2">
        <w:rPr>
          <w:color w:val="auto"/>
        </w:rPr>
        <w:t>优势</w:t>
      </w:r>
    </w:p>
    <w:p w:rsidR="00B33139" w:rsidRPr="00C05CC2" w:rsidRDefault="00B33139" w:rsidP="004550D2">
      <w:pPr>
        <w:ind w:firstLineChars="200" w:firstLine="560"/>
        <w:rPr>
          <w:rFonts w:ascii="方正兰亭超细黑简体" w:eastAsia="方正兰亭超细黑简体" w:hint="eastAsia"/>
          <w:sz w:val="28"/>
          <w:szCs w:val="28"/>
        </w:rPr>
      </w:pPr>
      <w:r w:rsidRPr="00C05CC2">
        <w:rPr>
          <w:rFonts w:ascii="方正兰亭超细黑简体" w:eastAsia="方正兰亭超细黑简体" w:hint="eastAsia"/>
          <w:sz w:val="28"/>
          <w:szCs w:val="28"/>
        </w:rPr>
        <w:t>使用RTL级电路进行图像数据采集和</w:t>
      </w:r>
      <w:proofErr w:type="gramStart"/>
      <w:r w:rsidRPr="00C05CC2">
        <w:rPr>
          <w:rFonts w:ascii="方正兰亭超细黑简体" w:eastAsia="方正兰亭超细黑简体" w:hint="eastAsia"/>
          <w:sz w:val="28"/>
          <w:szCs w:val="28"/>
        </w:rPr>
        <w:t>二值化处理</w:t>
      </w:r>
      <w:proofErr w:type="gramEnd"/>
      <w:r w:rsidRPr="00C05CC2">
        <w:rPr>
          <w:rFonts w:ascii="方正兰亭超细黑简体" w:eastAsia="方正兰亭超细黑简体" w:hint="eastAsia"/>
          <w:sz w:val="28"/>
          <w:szCs w:val="28"/>
        </w:rPr>
        <w:t>，大大简化主控制器工作量</w:t>
      </w:r>
      <w:r w:rsidR="004550D2" w:rsidRPr="00C05CC2">
        <w:rPr>
          <w:rFonts w:ascii="方正兰亭超细黑简体" w:eastAsia="方正兰亭超细黑简体" w:hint="eastAsia"/>
          <w:sz w:val="28"/>
          <w:szCs w:val="28"/>
        </w:rPr>
        <w:t>，令图像采集速度倍增。同时由于减少了数据量，也同样减轻了控制器的算法复杂度，对算法效率有一定辅助提升的作用。</w:t>
      </w:r>
      <w:r w:rsidR="00F34E43" w:rsidRPr="00C05CC2">
        <w:rPr>
          <w:rFonts w:ascii="方正兰亭超细黑简体" w:eastAsia="方正兰亭超细黑简体" w:hint="eastAsia"/>
          <w:sz w:val="28"/>
          <w:szCs w:val="28"/>
        </w:rPr>
        <w:t>该摄像头已经成功的应用到了2013年的智能车比赛中，并取得了国赛一等奖的成绩，相信它</w:t>
      </w:r>
      <w:r w:rsidR="00C05CC2" w:rsidRPr="00C05CC2">
        <w:rPr>
          <w:rFonts w:ascii="方正兰亭超细黑简体" w:eastAsia="方正兰亭超细黑简体" w:hint="eastAsia"/>
          <w:sz w:val="28"/>
          <w:szCs w:val="28"/>
        </w:rPr>
        <w:t>会为您的夺奖之路起到抛砖引玉的作用。</w:t>
      </w:r>
    </w:p>
    <w:p w:rsidR="004550D2" w:rsidRPr="004550D2" w:rsidRDefault="00C762B9" w:rsidP="004550D2">
      <w:pPr>
        <w:pStyle w:val="1"/>
        <w:rPr>
          <w:rFonts w:hint="eastAsia"/>
          <w:color w:val="auto"/>
        </w:rPr>
      </w:pPr>
      <w:r>
        <w:rPr>
          <w:rFonts w:ascii="方正兰亭超细黑简体" w:eastAsia="方正兰亭超细黑简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0" wp14:anchorId="7A17B205" wp14:editId="7A15564F">
            <wp:simplePos x="0" y="0"/>
            <wp:positionH relativeFrom="margin">
              <wp:posOffset>757555</wp:posOffset>
            </wp:positionH>
            <wp:positionV relativeFrom="paragraph">
              <wp:posOffset>394335</wp:posOffset>
            </wp:positionV>
            <wp:extent cx="3782695" cy="4133850"/>
            <wp:effectExtent l="0" t="4127" r="0" b="4128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二值化摄像头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269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0D2" w:rsidRPr="004550D2">
        <w:rPr>
          <w:rFonts w:hint="eastAsia"/>
          <w:color w:val="auto"/>
        </w:rPr>
        <w:t>产品</w:t>
      </w:r>
      <w:r w:rsidR="004550D2">
        <w:rPr>
          <w:rFonts w:hint="eastAsia"/>
          <w:color w:val="auto"/>
        </w:rPr>
        <w:t>样式</w:t>
      </w:r>
    </w:p>
    <w:p w:rsidR="004550D2" w:rsidRDefault="004550D2" w:rsidP="00C762B9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</w:p>
    <w:p w:rsidR="00F67434" w:rsidRPr="004550D2" w:rsidRDefault="00F67434" w:rsidP="00F67434">
      <w:pPr>
        <w:pStyle w:val="1"/>
        <w:rPr>
          <w:rFonts w:hint="eastAsia"/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 w:rsidR="00F67434" w:rsidRDefault="00F67434" w:rsidP="00F34E43">
      <w:pPr>
        <w:ind w:firstLineChars="200" w:firstLine="420"/>
        <w:jc w:val="center"/>
        <w:rPr>
          <w:rFonts w:ascii="方正兰亭超细黑简体" w:eastAsia="方正兰亭超细黑简体"/>
          <w:sz w:val="28"/>
          <w:szCs w:val="28"/>
        </w:rPr>
      </w:pPr>
      <w:r>
        <w:rPr>
          <w:noProof/>
        </w:rPr>
        <w:drawing>
          <wp:inline distT="0" distB="0" distL="0" distR="0" wp14:anchorId="5D277DDF" wp14:editId="4F14CB39">
            <wp:extent cx="3252159" cy="261820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159" cy="26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C2" w:rsidRPr="00C05CC2" w:rsidRDefault="00C05CC2" w:rsidP="00F34E43">
      <w:pPr>
        <w:ind w:firstLineChars="200" w:firstLine="420"/>
        <w:jc w:val="center"/>
        <w:rPr>
          <w:rFonts w:ascii="方正兰亭超细黑简体" w:eastAsia="方正兰亭超细黑简体" w:hint="eastAsia"/>
        </w:rPr>
      </w:pPr>
      <w:r>
        <w:rPr>
          <w:rFonts w:ascii="方正兰亭超细黑简体" w:eastAsia="方正兰亭超细黑简体" w:hint="eastAsia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ascii="方正兰亭超细黑简体" w:eastAsia="方正兰亭超细黑简体" w:hint="eastAsia"/>
        </w:rPr>
        <w:t>3</w:t>
      </w:r>
      <w:r>
        <w:rPr>
          <w:rFonts w:ascii="方正兰亭超细黑简体" w:eastAsia="方正兰亭超细黑简体"/>
        </w:rPr>
        <w:t>mm，信号线采用</w:t>
      </w:r>
      <w:r>
        <w:rPr>
          <w:rFonts w:ascii="方正兰亭超细黑简体" w:eastAsia="方正兰亭超细黑简体" w:hint="eastAsia"/>
        </w:rPr>
        <w:t>2.54</w:t>
      </w:r>
      <w:r>
        <w:rPr>
          <w:rFonts w:ascii="方正兰亭超细黑简体" w:eastAsia="方正兰亭超细黑简体"/>
        </w:rPr>
        <w:t>mm间距</w:t>
      </w:r>
      <w:proofErr w:type="gramStart"/>
      <w:r>
        <w:rPr>
          <w:rFonts w:ascii="方正兰亭超细黑简体" w:eastAsia="方正兰亭超细黑简体"/>
        </w:rPr>
        <w:t>标准</w:t>
      </w:r>
      <w:r>
        <w:rPr>
          <w:rFonts w:ascii="方正兰亭超细黑简体" w:eastAsia="方正兰亭超细黑简体" w:hint="eastAsia"/>
        </w:rPr>
        <w:t>双</w:t>
      </w:r>
      <w:proofErr w:type="gramEnd"/>
      <w:r>
        <w:rPr>
          <w:rFonts w:ascii="方正兰亭超细黑简体" w:eastAsia="方正兰亭超细黑简体" w:hint="eastAsia"/>
        </w:rPr>
        <w:t>排</w:t>
      </w:r>
      <w:r>
        <w:rPr>
          <w:rFonts w:ascii="方正兰亭超细黑简体" w:eastAsia="方正兰亭超细黑简体"/>
        </w:rPr>
        <w:t>排线</w:t>
      </w:r>
      <w:r>
        <w:rPr>
          <w:rFonts w:ascii="方正兰亭超细黑简体" w:eastAsia="方正兰亭超细黑简体" w:hint="eastAsia"/>
        </w:rPr>
        <w:t>。</w:t>
      </w:r>
    </w:p>
    <w:p w:rsidR="00F34E43" w:rsidRPr="004550D2" w:rsidRDefault="00F34E43" w:rsidP="00F34E43">
      <w:pPr>
        <w:pStyle w:val="1"/>
        <w:rPr>
          <w:rFonts w:hint="eastAsia"/>
          <w:color w:val="auto"/>
        </w:rPr>
      </w:pPr>
      <w:r>
        <w:rPr>
          <w:rFonts w:hint="eastAsia"/>
          <w:color w:val="auto"/>
        </w:rPr>
        <w:lastRenderedPageBreak/>
        <w:t>引脚</w:t>
      </w:r>
      <w:r>
        <w:rPr>
          <w:color w:val="auto"/>
        </w:rPr>
        <w:t>定义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7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9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17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SCL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PCLK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D1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D7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2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8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10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12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18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GND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SDA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HREF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VSYNC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D3V3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D2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 w:hint="eastAsia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D8</w:t>
            </w:r>
          </w:p>
        </w:tc>
      </w:tr>
    </w:tbl>
    <w:p w:rsidR="00F67434" w:rsidRDefault="00F34E43" w:rsidP="00F34E43">
      <w:pPr>
        <w:rPr>
          <w:rFonts w:ascii="方正兰亭超细黑简体" w:eastAsia="方正兰亭超细黑简体"/>
          <w:sz w:val="20"/>
          <w:szCs w:val="28"/>
        </w:rPr>
      </w:pPr>
      <w:r w:rsidRPr="00F34E43">
        <w:rPr>
          <w:rFonts w:ascii="方正兰亭超细黑简体" w:eastAsia="方正兰亭超细黑简体" w:hint="eastAsia"/>
          <w:sz w:val="20"/>
          <w:szCs w:val="28"/>
        </w:rPr>
        <w:t>注：如</w:t>
      </w:r>
      <w:r w:rsidRPr="00F34E43">
        <w:rPr>
          <w:rFonts w:ascii="方正兰亭超细黑简体" w:eastAsia="方正兰亭超细黑简体"/>
          <w:sz w:val="20"/>
          <w:szCs w:val="28"/>
        </w:rPr>
        <w:t>不清楚正反，请</w:t>
      </w:r>
      <w:r w:rsidRPr="00F34E43">
        <w:rPr>
          <w:rFonts w:ascii="方正兰亭超细黑简体" w:eastAsia="方正兰亭超细黑简体" w:hint="eastAsia"/>
          <w:sz w:val="20"/>
          <w:szCs w:val="28"/>
        </w:rPr>
        <w:t>参照</w:t>
      </w:r>
      <w:r w:rsidRPr="00F34E43"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ascii="方正兰亭超细黑简体" w:eastAsia="方正兰亭超细黑简体" w:hint="eastAsia"/>
          <w:sz w:val="20"/>
          <w:szCs w:val="28"/>
        </w:rPr>
        <w:t>。</w:t>
      </w:r>
    </w:p>
    <w:p w:rsidR="00F34E43" w:rsidRPr="00F34E43" w:rsidRDefault="00F34E43" w:rsidP="00F34E43">
      <w:pPr>
        <w:rPr>
          <w:rFonts w:ascii="方正兰亭超细黑简体" w:eastAsia="方正兰亭超细黑简体" w:hint="eastAsia"/>
          <w:sz w:val="20"/>
          <w:szCs w:val="28"/>
        </w:rPr>
      </w:pPr>
      <w:bookmarkStart w:id="0" w:name="_GoBack"/>
      <w:bookmarkEnd w:id="0"/>
    </w:p>
    <w:sectPr w:rsidR="00F34E43" w:rsidRPr="00F34E43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42F" w:rsidRDefault="00DD742F" w:rsidP="00DE79ED">
      <w:pPr>
        <w:spacing w:after="0" w:line="240" w:lineRule="auto"/>
      </w:pPr>
      <w:r>
        <w:separator/>
      </w:r>
    </w:p>
  </w:endnote>
  <w:endnote w:type="continuationSeparator" w:id="0">
    <w:p w:rsidR="00DD742F" w:rsidRDefault="00DD742F" w:rsidP="00DE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迷你简汉真广标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42F" w:rsidRDefault="00DD742F" w:rsidP="00DE79ED">
      <w:pPr>
        <w:spacing w:after="0" w:line="240" w:lineRule="auto"/>
      </w:pPr>
      <w:r>
        <w:separator/>
      </w:r>
    </w:p>
  </w:footnote>
  <w:footnote w:type="continuationSeparator" w:id="0">
    <w:p w:rsidR="00DD742F" w:rsidRDefault="00DD742F" w:rsidP="00DE7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79ED" w:rsidRPr="00DE79ED" w:rsidRDefault="00DE79ED">
    <w:pPr>
      <w:pStyle w:val="a3"/>
      <w:rPr>
        <w:rFonts w:ascii="方正兰亭超细黑简体" w:eastAsia="方正兰亭超细黑简体" w:hint="eastAsia"/>
        <w:b/>
        <w:color w:val="86C4EE" w:themeColor="text2" w:themeTint="66"/>
        <w:sz w:val="24"/>
        <w:szCs w:val="24"/>
      </w:rPr>
    </w:pPr>
    <w:r w:rsidRPr="00DE79ED">
      <w:rPr>
        <w:rFonts w:ascii="方正兰亭超细黑简体" w:eastAsia="方正兰亭超细黑简体" w:hint="eastAsia"/>
        <w:b/>
        <w:color w:val="86C4EE" w:themeColor="text2" w:themeTint="66"/>
        <w:sz w:val="24"/>
        <w:szCs w:val="24"/>
      </w:rPr>
      <w:t>超核电子科技</w:t>
    </w:r>
    <w:hyperlink r:id="rId1" w:history="1">
      <w:r w:rsidRPr="00DE79ED">
        <w:rPr>
          <w:rStyle w:val="a5"/>
          <w:rFonts w:ascii="方正兰亭超细黑简体" w:eastAsia="方正兰亭超细黑简体" w:hint="eastAsia"/>
          <w:b/>
          <w:color w:val="86C4EE" w:themeColor="text2" w:themeTint="66"/>
          <w:sz w:val="24"/>
          <w:szCs w:val="24"/>
        </w:rPr>
        <w:t>http://upcmcu.taobao.com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B1A"/>
    <w:rsid w:val="0009306D"/>
    <w:rsid w:val="000F472D"/>
    <w:rsid w:val="000F4D57"/>
    <w:rsid w:val="0012218D"/>
    <w:rsid w:val="00240BA5"/>
    <w:rsid w:val="00253EB5"/>
    <w:rsid w:val="00293C2A"/>
    <w:rsid w:val="00296B5D"/>
    <w:rsid w:val="002D67C6"/>
    <w:rsid w:val="002F0253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E73F9"/>
    <w:rsid w:val="004F52CA"/>
    <w:rsid w:val="005158D2"/>
    <w:rsid w:val="00671FE6"/>
    <w:rsid w:val="006A2AD6"/>
    <w:rsid w:val="007B2217"/>
    <w:rsid w:val="00853DFC"/>
    <w:rsid w:val="008658EF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79ED"/>
    <w:rsid w:val="00E536C2"/>
    <w:rsid w:val="00EC6E07"/>
    <w:rsid w:val="00F34E43"/>
    <w:rsid w:val="00F402E6"/>
    <w:rsid w:val="00F47ACD"/>
    <w:rsid w:val="00F67434"/>
    <w:rsid w:val="00FC146C"/>
    <w:rsid w:val="00FC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006225-1D11-4674-AB67-81366CB0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0D2"/>
  </w:style>
  <w:style w:type="paragraph" w:styleId="1">
    <w:name w:val="heading 1"/>
    <w:basedOn w:val="a"/>
    <w:next w:val="a"/>
    <w:link w:val="1Char"/>
    <w:uiPriority w:val="9"/>
    <w:qFormat/>
    <w:rsid w:val="004550D2"/>
    <w:pPr>
      <w:keepNext/>
      <w:keepLines/>
      <w:pBdr>
        <w:bottom w:val="single" w:sz="4" w:space="1" w:color="052F6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50D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50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550D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50D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50D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50D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50D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50D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7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79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79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79ED"/>
    <w:rPr>
      <w:sz w:val="18"/>
      <w:szCs w:val="18"/>
    </w:rPr>
  </w:style>
  <w:style w:type="character" w:styleId="a5">
    <w:name w:val="Hyperlink"/>
    <w:basedOn w:val="a0"/>
    <w:uiPriority w:val="99"/>
    <w:unhideWhenUsed/>
    <w:rsid w:val="00DE79ED"/>
    <w:rPr>
      <w:color w:val="0D2E46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550D2"/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4550D2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550D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4550D2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4550D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标题 6 Char"/>
    <w:basedOn w:val="a0"/>
    <w:link w:val="6"/>
    <w:uiPriority w:val="9"/>
    <w:semiHidden/>
    <w:rsid w:val="004550D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标题 7 Char"/>
    <w:basedOn w:val="a0"/>
    <w:link w:val="7"/>
    <w:uiPriority w:val="9"/>
    <w:semiHidden/>
    <w:rsid w:val="004550D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标题 8 Char"/>
    <w:basedOn w:val="a0"/>
    <w:link w:val="8"/>
    <w:uiPriority w:val="9"/>
    <w:semiHidden/>
    <w:rsid w:val="004550D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标题 9 Char"/>
    <w:basedOn w:val="a0"/>
    <w:link w:val="9"/>
    <w:uiPriority w:val="9"/>
    <w:semiHidden/>
    <w:rsid w:val="004550D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6">
    <w:name w:val="caption"/>
    <w:basedOn w:val="a"/>
    <w:next w:val="a"/>
    <w:uiPriority w:val="35"/>
    <w:semiHidden/>
    <w:unhideWhenUsed/>
    <w:qFormat/>
    <w:rsid w:val="004550D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7">
    <w:name w:val="Title"/>
    <w:basedOn w:val="a"/>
    <w:next w:val="a"/>
    <w:link w:val="Char1"/>
    <w:uiPriority w:val="10"/>
    <w:qFormat/>
    <w:rsid w:val="004550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character" w:customStyle="1" w:styleId="Char1">
    <w:name w:val="标题 Char"/>
    <w:basedOn w:val="a0"/>
    <w:link w:val="a7"/>
    <w:uiPriority w:val="10"/>
    <w:rsid w:val="004550D2"/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paragraph" w:styleId="a8">
    <w:name w:val="Subtitle"/>
    <w:basedOn w:val="a"/>
    <w:next w:val="a"/>
    <w:link w:val="Char2"/>
    <w:uiPriority w:val="11"/>
    <w:qFormat/>
    <w:rsid w:val="004550D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2">
    <w:name w:val="副标题 Char"/>
    <w:basedOn w:val="a0"/>
    <w:link w:val="a8"/>
    <w:uiPriority w:val="11"/>
    <w:rsid w:val="004550D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9">
    <w:name w:val="Strong"/>
    <w:basedOn w:val="a0"/>
    <w:uiPriority w:val="22"/>
    <w:qFormat/>
    <w:rsid w:val="004550D2"/>
    <w:rPr>
      <w:b/>
      <w:bCs/>
    </w:rPr>
  </w:style>
  <w:style w:type="character" w:styleId="aa">
    <w:name w:val="Emphasis"/>
    <w:basedOn w:val="a0"/>
    <w:uiPriority w:val="20"/>
    <w:qFormat/>
    <w:rsid w:val="004550D2"/>
    <w:rPr>
      <w:i/>
      <w:iCs/>
    </w:rPr>
  </w:style>
  <w:style w:type="paragraph" w:styleId="ab">
    <w:name w:val="No Spacing"/>
    <w:uiPriority w:val="1"/>
    <w:qFormat/>
    <w:rsid w:val="004550D2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4550D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3">
    <w:name w:val="引用 Char"/>
    <w:basedOn w:val="a0"/>
    <w:link w:val="ac"/>
    <w:uiPriority w:val="29"/>
    <w:rsid w:val="004550D2"/>
    <w:rPr>
      <w:i/>
      <w:iCs/>
    </w:rPr>
  </w:style>
  <w:style w:type="paragraph" w:styleId="ad">
    <w:name w:val="Intense Quote"/>
    <w:basedOn w:val="a"/>
    <w:next w:val="a"/>
    <w:link w:val="Char4"/>
    <w:uiPriority w:val="30"/>
    <w:qFormat/>
    <w:rsid w:val="004550D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Char4">
    <w:name w:val="明显引用 Char"/>
    <w:basedOn w:val="a0"/>
    <w:link w:val="ad"/>
    <w:uiPriority w:val="30"/>
    <w:rsid w:val="004550D2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ae">
    <w:name w:val="Subtle Emphasis"/>
    <w:basedOn w:val="a0"/>
    <w:uiPriority w:val="19"/>
    <w:qFormat/>
    <w:rsid w:val="004550D2"/>
    <w:rPr>
      <w:i/>
      <w:iCs/>
      <w:color w:val="595959" w:themeColor="text1" w:themeTint="A6"/>
    </w:rPr>
  </w:style>
  <w:style w:type="character" w:styleId="af">
    <w:name w:val="Intense Emphasis"/>
    <w:basedOn w:val="a0"/>
    <w:uiPriority w:val="21"/>
    <w:qFormat/>
    <w:rsid w:val="004550D2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4550D2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4550D2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4550D2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4550D2"/>
    <w:pPr>
      <w:outlineLvl w:val="9"/>
    </w:pPr>
  </w:style>
  <w:style w:type="table" w:styleId="af3">
    <w:name w:val="Table Grid"/>
    <w:basedOn w:val="a1"/>
    <w:uiPriority w:val="39"/>
    <w:rsid w:val="00F34E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upcmcu.taobao.com" TargetMode="External"/></Relationships>
</file>

<file path=word/theme/theme1.xml><?xml version="1.0" encoding="utf-8"?>
<a:theme xmlns:a="http://schemas.openxmlformats.org/drawingml/2006/main" name="切片">
  <a:themeElements>
    <a:clrScheme name="切片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片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片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2E8A9-5B69-486D-AADB-C80F6490D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2014-12-04T12:45:00Z</dcterms:created>
  <dcterms:modified xsi:type="dcterms:W3CDTF">2014-12-04T14:00:00Z</dcterms:modified>
</cp:coreProperties>
</file>