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Formal Demand Letter</w:t>
      </w:r>
    </w:p>
    <w:p>
      <w:pPr>
        <w:jc w:val="left"/>
      </w:pPr>
      <w:r>
        <w:rPr>
          <w:b w:val="on"/>
          <w:sz w:val="24"/>
        </w:rPr>
        <w:t>Parties</w:t>
      </w:r>
    </w:p>
    <w:p>
      <w:r>
        <w:t>{{anchor:FD_PARTIES}}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Defined Terms and Default</w:t>
      </w:r>
    </w:p>
    <w:p>
      <w:r>
        <w:t>{{anchor:FD_DEFINED_TERMS}}</w:t>
      </w:r>
    </w:p>
    <w:p>
      <w:r>
        <w:t>{{anchor:FD_DEFAULT}}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Demand and Reservation</w:t>
      </w:r>
    </w:p>
    <w:p>
      <w:r>
        <w:t>{{anchor:FD_DEMAND}}</w:t>
      </w:r>
    </w:p>
    <w:p>
      <w:r>
        <w:t>{{anchor:FD_RESERVATION}}</w:t>
      </w:r>
    </w:p>
    <w:p>
      <w:r>
        <w:t>{{anchor:FD_SCHEDULE}}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Closing Provisions</w:t>
      </w:r>
    </w:p>
    <w:p>
      <w:r>
        <w:t>{{anchor:FD_GOVERNING_LAW}}</w:t>
      </w:r>
    </w:p>
    <w:p>
      <w:r>
        <w:t>{{anchor:FD_SIGNATURE}}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25 Lombard Street, London EC3V 9AA  |  www.meridian-global.example  |  Regulated by the PRA &amp; FCA</w:t>
    </w:r>
  </w:p>
  <w:p>
    <w:pPr>
      <w:jc w:val="center"/>
    </w:pPr>
    <w:r>
      <w:rPr>
        <w:sz w:val="16"/>
        <w:rFonts w:ascii="Calibri" w:hAnsi="Calibri" w:cs="Calibri" w:eastAsia="Calibri"/>
      </w:rPr>
      <w:t xml:space="preserve">Section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SECTIONPAGES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 |  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3366"/>
      </w:rPr>
      <w:t>Meridian Global Banking Corporation — Special Assets</w:t>
    </w:r>
  </w:p>
  <w:p>
    <w:pPr>
      <w:jc w:val="right"/>
    </w:pPr>
    <w:r>
      <w:rPr>
        <w:b w:val="on"/>
        <w:sz w:val="14"/>
        <w:color w:val="990000"/>
      </w:rPr>
      <w:t>STRICTLY PRIVATE AND CONFIDENTIAL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Cambria"/>
      <w:b/>
    </w:rPr>
  </w:style>
  <w:style w:type="paragraph" w:styleId="Heading2">
    <w:name w:val="Heading2"/>
    <w:qFormat/>
    <w:rPr>
      <w:sz w:val="28"/>
      <w:rFonts w:ascii="Cambria" w:hAnsi="Cambria" w:cs="Cambria" w:eastAsia="Cambria"/>
      <w:b/>
    </w:rPr>
  </w:style>
  <w:style w:type="paragraph" w:styleId="Heading3">
    <w:name w:val="Heading3"/>
    <w:qFormat/>
    <w:rPr>
      <w:sz w:val="24"/>
      <w:rFonts w:ascii="Cambria" w:hAnsi="Cambria" w:cs="Cambria" w:eastAsia="Cambria"/>
      <w:b/>
    </w:rPr>
  </w:style>
  <w:style w:type="paragraph" w:styleId="ClauseBody">
    <w:name w:val="ClauseBody"/>
    <w:qFormat/>
    <w:rPr>
      <w:sz w:val="20"/>
      <w:rFonts w:ascii="Calibri" w:hAnsi="Calibri" w:cs="Calibri" w:eastAsia="Calibri"/>
    </w:rPr>
  </w:style>
  <w:style w:type="paragraph" w:styleId="DefinedTerm">
    <w:name w:val="DefinedTerm"/>
    <w:qFormat/>
    <w:rPr>
      <w:sz w:val="20"/>
      <w:rFonts w:ascii="Calibri" w:hAnsi="Calibri" w:cs="Calibri" w:eastAsia="Calibri"/>
      <w:b/>
    </w:rPr>
  </w:style>
  <w:style w:type="paragraph" w:styleId="TableHeader">
    <w:name w:val="TableHeader"/>
    <w:qFormat/>
    <w:rPr>
      <w:sz w:val="20"/>
      <w:rFonts w:ascii="Calibri" w:hAnsi="Calibri" w:cs="Calibri" w:eastAsia="Calibri"/>
      <w:b/>
    </w:rPr>
  </w:style>
  <w:style w:type="paragraph" w:styleId="ScheduleTitle">
    <w:name w:val="ScheduleTitle"/>
    <w:qFormat/>
    <w:rPr>
      <w:sz w:val="26"/>
      <w:rFonts w:ascii="Cambria" w:hAnsi="Cambria" w:cs="Cambria" w:eastAsia="Cambria"/>
      <w:b/>
    </w:rPr>
  </w:style>
  <w:style w:type="paragraph" w:styleId="SignatureBlock">
    <w:name w:val="SignatureBlock"/>
    <w:qFormat/>
    <w:rPr>
      <w:sz w:val="20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2026-07-23T18:46:58Z</dcterms:created>
  <dc:creator>Apache POI</dc:creator>
</cp:coreProperties>
</file>