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E9CDB" w14:textId="3EEE3EA1" w:rsidR="00B17B35" w:rsidRDefault="00B17B35" w:rsidP="00B17B35">
      <w:pPr>
        <w:pStyle w:val="KingWoodCN-d"/>
        <w:spacing w:after="240"/>
      </w:pPr>
      <w:r>
        <w:rPr>
          <w:rFonts w:hint="eastAsia"/>
        </w:rPr>
        <w:t>境外发行上市备案补充材料要求公示（</w:t>
      </w:r>
      <w:r>
        <w:t>2024</w:t>
      </w:r>
      <w:r>
        <w:t>年</w:t>
      </w:r>
      <w:r>
        <w:t>12</w:t>
      </w:r>
      <w:r>
        <w:t>月</w:t>
      </w:r>
      <w:r>
        <w:t>20</w:t>
      </w:r>
      <w:r>
        <w:t>日</w:t>
      </w:r>
      <w:r>
        <w:t>—2024</w:t>
      </w:r>
      <w:r>
        <w:t>年</w:t>
      </w:r>
      <w:r>
        <w:t>12</w:t>
      </w:r>
      <w:r>
        <w:t>月</w:t>
      </w:r>
      <w:r>
        <w:t>26</w:t>
      </w:r>
      <w:r>
        <w:t>日）</w:t>
      </w:r>
      <w:hyperlink r:id="rId11" w:history="1">
        <w:r w:rsidR="006A540C" w:rsidRPr="00E422D5">
          <w:rPr>
            <w:rStyle w:val="af2"/>
          </w:rPr>
          <w:t>http://www.csrc.gov.cn/csrc/c105983/c7528677/content.shtml</w:t>
        </w:r>
      </w:hyperlink>
    </w:p>
    <w:p w14:paraId="0122CAD0" w14:textId="0EE066AF" w:rsidR="00185967" w:rsidRDefault="00B17B35" w:rsidP="00B17B35">
      <w:pPr>
        <w:pStyle w:val="KingWoodCN-d"/>
        <w:spacing w:after="240"/>
      </w:pPr>
      <w:r>
        <w:rPr>
          <w:rFonts w:hint="eastAsia"/>
        </w:rPr>
        <w:t>境外发行上市备案补充材料要求公示（</w:t>
      </w:r>
      <w:r>
        <w:t>2024</w:t>
      </w:r>
      <w:r>
        <w:t>年</w:t>
      </w:r>
      <w:r>
        <w:t>12</w:t>
      </w:r>
      <w:r>
        <w:t>月</w:t>
      </w:r>
      <w:r>
        <w:t>6</w:t>
      </w:r>
      <w:r>
        <w:t>日</w:t>
      </w:r>
      <w:r>
        <w:t>—2024</w:t>
      </w:r>
      <w:r>
        <w:t>年</w:t>
      </w:r>
      <w:r>
        <w:t>12</w:t>
      </w:r>
      <w:r>
        <w:t>月</w:t>
      </w:r>
      <w:r>
        <w:t>12</w:t>
      </w:r>
      <w:r>
        <w:t>日）</w:t>
      </w:r>
      <w:hyperlink r:id="rId12" w:history="1">
        <w:r w:rsidR="006A540C" w:rsidRPr="00E422D5">
          <w:rPr>
            <w:rStyle w:val="af2"/>
          </w:rPr>
          <w:t>http://www.csrc.gov.cn/csrc/c105983/c7528</w:t>
        </w:r>
        <w:bookmarkStart w:id="0" w:name="_GoBack"/>
        <w:bookmarkEnd w:id="0"/>
        <w:r w:rsidR="006A540C" w:rsidRPr="00E422D5">
          <w:rPr>
            <w:rStyle w:val="af2"/>
          </w:rPr>
          <w:t>6</w:t>
        </w:r>
        <w:r w:rsidR="006A540C" w:rsidRPr="00E422D5">
          <w:rPr>
            <w:rStyle w:val="af2"/>
          </w:rPr>
          <w:t>61/content.shtml</w:t>
        </w:r>
      </w:hyperlink>
    </w:p>
    <w:p w14:paraId="1C68F4CC" w14:textId="70ECBD47" w:rsidR="00B17B35" w:rsidRDefault="002511DA" w:rsidP="00B17B35">
      <w:pPr>
        <w:pStyle w:val="KingWoodCN-d"/>
        <w:spacing w:after="240"/>
      </w:pPr>
      <w:r w:rsidRPr="002511DA">
        <w:rPr>
          <w:rFonts w:hint="eastAsia"/>
        </w:rPr>
        <w:t>境外发行上市备案补充材料要求公示（</w:t>
      </w:r>
      <w:r w:rsidRPr="002511DA">
        <w:t>2024</w:t>
      </w:r>
      <w:r w:rsidRPr="002511DA">
        <w:t>年</w:t>
      </w:r>
      <w:r w:rsidRPr="002511DA">
        <w:t>11</w:t>
      </w:r>
      <w:r w:rsidRPr="002511DA">
        <w:t>月</w:t>
      </w:r>
      <w:r w:rsidRPr="002511DA">
        <w:t>29</w:t>
      </w:r>
      <w:r w:rsidRPr="002511DA">
        <w:t>日</w:t>
      </w:r>
      <w:r w:rsidRPr="002511DA">
        <w:t>—2024</w:t>
      </w:r>
      <w:r w:rsidRPr="002511DA">
        <w:t>年</w:t>
      </w:r>
      <w:r w:rsidRPr="002511DA">
        <w:t>12</w:t>
      </w:r>
      <w:r w:rsidRPr="002511DA">
        <w:t>月</w:t>
      </w:r>
      <w:r w:rsidRPr="002511DA">
        <w:t>5</w:t>
      </w:r>
      <w:r w:rsidRPr="002511DA">
        <w:t>日）</w:t>
      </w:r>
      <w:hyperlink r:id="rId13" w:history="1">
        <w:r w:rsidR="009946A7" w:rsidRPr="00E422D5">
          <w:rPr>
            <w:rStyle w:val="af2"/>
          </w:rPr>
          <w:t>http://www.csrc.gov.cn/csrc/c105983/c7522941/content.shtml</w:t>
        </w:r>
      </w:hyperlink>
    </w:p>
    <w:p w14:paraId="0B272C93" w14:textId="2A22B566" w:rsidR="009946A7" w:rsidRDefault="00BB3E7C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境外发行上市备案补充材料要求公示（2024年11月22日—2024年11月28日）</w:t>
      </w:r>
      <w:hyperlink r:id="rId14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http://www.csrc.gov.cn/csrc/c105983/c7521353/content.shtml</w:t>
        </w:r>
      </w:hyperlink>
    </w:p>
    <w:p w14:paraId="5E59F223" w14:textId="2CF20FF2" w:rsidR="00BB3E7C" w:rsidRDefault="00BB3E7C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境外发行上市备案补充材料要求公示（2024年11月8日—2024年11月14日）</w:t>
      </w:r>
      <w:hyperlink r:id="rId15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http://www.csrc.gov.cn/csrc/c105983/c7519089/content.shtml</w:t>
        </w:r>
      </w:hyperlink>
    </w:p>
    <w:p w14:paraId="1C78D34A" w14:textId="05B1D46F" w:rsidR="00BB3E7C" w:rsidRDefault="00BB3E7C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境外发行上市备案补充材料要求公示（2024年11月1日—2024年11月7日）</w:t>
      </w:r>
      <w:hyperlink r:id="rId16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http://www.csrc.gov.cn/csrc/c105983/c7517679/content.shtml</w:t>
        </w:r>
      </w:hyperlink>
    </w:p>
    <w:p w14:paraId="67751D2A" w14:textId="7A418C0D" w:rsidR="00BB3E7C" w:rsidRDefault="00BB3E7C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境外发行上市备案补充材料要求公示（2024年10月18日—2024年10月24日）</w:t>
      </w:r>
      <w:hyperlink r:id="rId17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http://www.csrc.gov.cn/csrc/c105983/c7514725/content.shtml</w:t>
        </w:r>
      </w:hyperlink>
    </w:p>
    <w:p w14:paraId="7452BD63" w14:textId="0A48DB82" w:rsidR="00BB3E7C" w:rsidRDefault="00BB3E7C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境外发行上市备案补充材料要求公示（2024年9月27日—2024年10月10日）</w:t>
      </w:r>
      <w:hyperlink r:id="rId18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http://www.csrc.gov.cn/csrc/c105983/c7511693/content.shtml</w:t>
        </w:r>
      </w:hyperlink>
    </w:p>
    <w:p w14:paraId="45E4FBD8" w14:textId="4BF2DBBA" w:rsidR="00BB3E7C" w:rsidRDefault="00BB3E7C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境外发行上市备案补充材料要求公示（2024年9月20日—2024年9月26日）</w:t>
      </w:r>
      <w:hyperlink r:id="rId19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http://www.csrc.gov.cn/csrc/c105983/c7509120/content.shtml</w:t>
        </w:r>
      </w:hyperlink>
    </w:p>
    <w:p w14:paraId="340507AF" w14:textId="47F4411C" w:rsidR="00BB3E7C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境外发行上市备案补充材料要求公示（2024年9月6日—2024年9月12日）</w:t>
      </w:r>
      <w:hyperlink r:id="rId20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http://www.csrc.gov.cn/csrc/c105983/c7506713/content.shtml</w:t>
        </w:r>
      </w:hyperlink>
    </w:p>
    <w:p w14:paraId="465DD4E0" w14:textId="157EA133" w:rsidR="00F44346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境外发行上市备案补充材料要求公示（2024年7月19日—2024年7月25日）</w:t>
      </w:r>
      <w:hyperlink r:id="rId21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http://www.csrc.gov.cn/csrc/c105983/c7496429/content.shtml</w:t>
        </w:r>
      </w:hyperlink>
    </w:p>
    <w:p w14:paraId="703154E1" w14:textId="59A5A174" w:rsidR="00F44346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境外发行上市备案补充材料要求公示（2024年7月12日—2024年7月18日）</w:t>
      </w:r>
      <w:hyperlink r:id="rId22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http://www.csrc.gov.cn/csrc/c105983/c7495291/content.shtml</w:t>
        </w:r>
      </w:hyperlink>
    </w:p>
    <w:p w14:paraId="627F302C" w14:textId="67B99531" w:rsidR="00F44346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境外发行上市备案补充材料要求公示（2024年7月5日—2024年7月11日）</w:t>
      </w:r>
      <w:hyperlink r:id="rId23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http://www.csrc.gov.cn/csrc/c105983/c7496413/content.shtml</w:t>
        </w:r>
      </w:hyperlink>
    </w:p>
    <w:p w14:paraId="44D1F3D9" w14:textId="4E65BF53" w:rsidR="00F44346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境外发行上市备案补充材料要求公示（2024年6月21日至2024年6月27日）</w:t>
      </w:r>
      <w:hyperlink r:id="rId24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http://www.csrc.gov.cn/csrc/c105983/c7490183/content.shtml</w:t>
        </w:r>
      </w:hyperlink>
    </w:p>
    <w:p w14:paraId="388EDF92" w14:textId="453D5159" w:rsidR="00F44346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境外发行上市备案补充材料要求公示（2024年6月14日至2024年6月20日）</w:t>
      </w:r>
      <w:hyperlink r:id="rId25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http://www.csrc.gov.cn/csrc/c105983/c7488406/content.shtml</w:t>
        </w:r>
      </w:hyperlink>
    </w:p>
    <w:p w14:paraId="2AAD2FC8" w14:textId="6CB095D8" w:rsidR="00F44346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lastRenderedPageBreak/>
        <w:t>境外发行上市备案补充材料要求公示（2024年6月7日至2024年6月13日）</w:t>
      </w:r>
      <w:hyperlink r:id="rId26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http://www.csrc.gov.cn/csrc/c105983/c7487091/content.shtml</w:t>
        </w:r>
      </w:hyperlink>
    </w:p>
    <w:p w14:paraId="25A26F57" w14:textId="0A5577E1" w:rsidR="00F44346" w:rsidRDefault="00F44346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境外发行上市备案补充材料要求公示（2024年5月31日至2024年6月6日）</w:t>
      </w:r>
      <w:hyperlink r:id="rId27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http://www.csrc.gov.cn/csrc/c105983/c7486655/content.shtml</w:t>
        </w:r>
      </w:hyperlink>
    </w:p>
    <w:p w14:paraId="21CF1B87" w14:textId="7F423337" w:rsidR="00F44346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境外发行上市备案补充材料要求公示（2024年5月10日至2024年5月16日）</w:t>
      </w:r>
      <w:hyperlink r:id="rId28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http://www.csrc.gov.cn/csrc/c105983/c7481386/content.shtml</w:t>
        </w:r>
      </w:hyperlink>
    </w:p>
    <w:p w14:paraId="3ED542D2" w14:textId="3D4685F8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境外发行上市备案补充材料要求公示（2024年4月26日至2024年5月9日）</w:t>
      </w:r>
      <w:hyperlink r:id="rId29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http://www.csrc.gov.cn/csrc/c105983/c7479239/content.shtml</w:t>
        </w:r>
      </w:hyperlink>
    </w:p>
    <w:p w14:paraId="5BFE96F8" w14:textId="7E557EA6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境外发行上市备案补充材料要求公示（2024年4月19日至2024年4月25日）</w:t>
      </w:r>
      <w:hyperlink r:id="rId30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http://www.csrc.gov.cn/csrc/c105983/c7476168/content.shtml</w:t>
        </w:r>
      </w:hyperlink>
    </w:p>
    <w:p w14:paraId="5C553943" w14:textId="09D6C8B0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境外发行上市备案补充材料要求公示（2024年4月12日至2024年4月18日）</w:t>
      </w:r>
      <w:hyperlink r:id="rId31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http://www.csrc.gov.cn/csrc/c105983/c7474912/content.shtml</w:t>
        </w:r>
      </w:hyperlink>
    </w:p>
    <w:p w14:paraId="2B89B169" w14:textId="6A1891C1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境外发行上市备案补充材料要求公示（2024年3月29日至2024年4月11日）</w:t>
      </w:r>
      <w:hyperlink r:id="rId32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http://www.csrc.gov.cn/csrc/c105983/c7490084/content.shtml</w:t>
        </w:r>
      </w:hyperlink>
    </w:p>
    <w:p w14:paraId="36587B41" w14:textId="5B1DA2EB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境外发行上市备案补充材料要求公示（2024年3月22日至2024年3月28日）</w:t>
      </w:r>
      <w:hyperlink r:id="rId33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http://www.csrc.gov.cn/csrc/c105983/c7470623/content.shtml</w:t>
        </w:r>
      </w:hyperlink>
    </w:p>
    <w:p w14:paraId="4394649A" w14:textId="4ABDC675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境外发行上市备案补充材料要求公示（2024年3月15日至2024年3月21日）</w:t>
      </w:r>
      <w:hyperlink r:id="rId34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http://www.csrc.gov.cn/csrc/c105983/c7469224/content.shtml</w:t>
        </w:r>
      </w:hyperlink>
    </w:p>
    <w:p w14:paraId="01CC2A82" w14:textId="30D142CE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境外发行上市备案补充材料要求公示（2024年3月8日至2024年3月14日）</w:t>
      </w:r>
      <w:hyperlink r:id="rId35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http://www.csrc.gov.cn/csrc/c105983/c7467960/content.shtml</w:t>
        </w:r>
      </w:hyperlink>
    </w:p>
    <w:p w14:paraId="71EBF77A" w14:textId="57199AC6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境外发行上市备案补充材料要求公示（2024年3月1日至2024年3月7日）</w:t>
      </w:r>
      <w:hyperlink r:id="rId36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http://www.csrc.gov.cn/csrc/c105983/c7466510/content.shtml</w:t>
        </w:r>
      </w:hyperlink>
    </w:p>
    <w:p w14:paraId="186A47A0" w14:textId="62A321DD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境外发行上市备案补充材料要求公示（2024年2月2日至2024年2月22日）</w:t>
      </w:r>
      <w:hyperlink r:id="rId37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http://www.csrc.gov.cn/csrc/c105983/c7464338/content.shtml</w:t>
        </w:r>
      </w:hyperlink>
    </w:p>
    <w:p w14:paraId="46DD6E7E" w14:textId="27A3BB76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境外发行上市备案补充材料要求公示（2024年1月26日至2024年2月1日）</w:t>
      </w:r>
      <w:hyperlink r:id="rId38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http://www.csrc.gov.cn/csrc/c105983/c7461149/content.shtml</w:t>
        </w:r>
      </w:hyperlink>
    </w:p>
    <w:p w14:paraId="08306375" w14:textId="5FC86195" w:rsidR="00426D37" w:rsidRDefault="00426D37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境外发行上市备案补充材料要求公示（2024年1月12日至2024年1月18日）</w:t>
      </w:r>
      <w:hyperlink r:id="rId39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http://www.csrc.gov.cn/csrc/c105983/c7458410/content.shtml</w:t>
        </w:r>
      </w:hyperlink>
    </w:p>
    <w:p w14:paraId="6DC294D6" w14:textId="7B541585" w:rsidR="00426D37" w:rsidRDefault="003D6662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lastRenderedPageBreak/>
        <w:t>境外发行上市备案补充材料要求公示（2024年1月5日至2024年1月11日）</w:t>
      </w:r>
      <w:hyperlink r:id="rId40" w:history="1">
        <w:r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http://www.csrc.gov.cn/csrc/c105983/c7457162/content.shtml</w:t>
        </w:r>
      </w:hyperlink>
    </w:p>
    <w:p w14:paraId="52332B13" w14:textId="4518EA71" w:rsidR="003D6662" w:rsidRDefault="003D6662" w:rsidP="00B17B35">
      <w:pPr>
        <w:pStyle w:val="KingWoodCN-d"/>
        <w:spacing w:after="240"/>
        <w:rPr>
          <w:rFonts w:ascii="微软雅黑" w:eastAsia="微软雅黑" w:hAnsi="微软雅黑"/>
          <w:color w:val="333333"/>
          <w:sz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 w:val="21"/>
          <w:shd w:val="clear" w:color="auto" w:fill="FFFFFF"/>
        </w:rPr>
        <w:t>境外发行上市备案补充材料要求公示（2023年12月29日至2024年1月4日）</w:t>
      </w:r>
      <w:hyperlink r:id="rId41" w:history="1">
        <w:r w:rsidR="006A540C" w:rsidRPr="00E422D5">
          <w:rPr>
            <w:rStyle w:val="af2"/>
            <w:rFonts w:ascii="微软雅黑" w:eastAsia="微软雅黑" w:hAnsi="微软雅黑"/>
            <w:sz w:val="21"/>
            <w:shd w:val="clear" w:color="auto" w:fill="FFFFFF"/>
          </w:rPr>
          <w:t>http://www.csrc.gov.cn/csrc/c105983/c7455729/content.shtml</w:t>
        </w:r>
      </w:hyperlink>
    </w:p>
    <w:p w14:paraId="535B9AA2" w14:textId="77777777" w:rsidR="006A540C" w:rsidRPr="006A540C" w:rsidRDefault="006A540C" w:rsidP="00B17B35">
      <w:pPr>
        <w:pStyle w:val="KingWoodCN-d"/>
        <w:spacing w:after="240"/>
        <w:rPr>
          <w:rFonts w:hint="eastAsia"/>
        </w:rPr>
      </w:pPr>
    </w:p>
    <w:sectPr w:rsidR="006A540C" w:rsidRPr="006A540C" w:rsidSect="009B48D9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5E0936" w14:textId="77777777" w:rsidR="00A741E6" w:rsidRDefault="00A741E6">
      <w:pPr>
        <w:ind w:firstLine="480"/>
      </w:pPr>
      <w:r>
        <w:separator/>
      </w:r>
    </w:p>
  </w:endnote>
  <w:endnote w:type="continuationSeparator" w:id="0">
    <w:p w14:paraId="16DFEDD5" w14:textId="77777777" w:rsidR="00A741E6" w:rsidRDefault="00A741E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8B880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07AB32B9" w14:textId="77777777" w:rsidTr="008A45CF">
      <w:tc>
        <w:tcPr>
          <w:tcW w:w="4114" w:type="pct"/>
        </w:tcPr>
        <w:p w14:paraId="23B68708" w14:textId="77777777" w:rsidR="008A45CF" w:rsidRPr="00185967" w:rsidRDefault="00C175F0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 w:rsidR="0019662C"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 w:rsidR="0019662C">
            <w:rPr>
              <w:rFonts w:ascii="Arial" w:eastAsia="楷体_GB2312" w:hAnsi="Arial" w:cs="Arial"/>
              <w:noProof/>
              <w:sz w:val="18"/>
              <w:szCs w:val="18"/>
            </w:rPr>
            <w:t>1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14:paraId="2C670803" w14:textId="77777777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185967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4DC593F3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2D2A9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F5D99" w14:textId="77777777" w:rsidR="00A741E6" w:rsidRDefault="00A741E6">
      <w:pPr>
        <w:ind w:firstLine="480"/>
      </w:pPr>
      <w:r>
        <w:separator/>
      </w:r>
    </w:p>
  </w:footnote>
  <w:footnote w:type="continuationSeparator" w:id="0">
    <w:p w14:paraId="62B9E82F" w14:textId="77777777" w:rsidR="00A741E6" w:rsidRDefault="00A741E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B2E75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E7659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DF63A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876958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10226DB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583C62A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B868066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84D694D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54EE49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FF4CAF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30E7F5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0120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90D4AFC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11C56"/>
    <w:multiLevelType w:val="multilevel"/>
    <w:tmpl w:val="2B920EC6"/>
    <w:lvl w:ilvl="0">
      <w:start w:val="1"/>
      <w:numFmt w:val="bullet"/>
      <w:pStyle w:val="KingWood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ingWood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0DA225B"/>
    <w:multiLevelType w:val="multilevel"/>
    <w:tmpl w:val="28B28BE2"/>
    <w:lvl w:ilvl="0">
      <w:start w:val="1"/>
      <w:numFmt w:val="decimal"/>
      <w:pStyle w:val="KingWood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ingWood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ingWood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ingWood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ingWood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1ACB0D08"/>
    <w:multiLevelType w:val="multilevel"/>
    <w:tmpl w:val="9326902A"/>
    <w:lvl w:ilvl="0">
      <w:start w:val="1"/>
      <w:numFmt w:val="decimal"/>
      <w:pStyle w:val="KingWood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ingWood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ingWood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ingWood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ingWood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22E67D87"/>
    <w:multiLevelType w:val="multilevel"/>
    <w:tmpl w:val="4F76E6E8"/>
    <w:lvl w:ilvl="0">
      <w:start w:val="1"/>
      <w:numFmt w:val="decimal"/>
      <w:pStyle w:val="KingWood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4" w15:restartNumberingAfterBreak="0">
    <w:nsid w:val="238A1512"/>
    <w:multiLevelType w:val="multilevel"/>
    <w:tmpl w:val="823E0DE6"/>
    <w:lvl w:ilvl="0">
      <w:start w:val="1"/>
      <w:numFmt w:val="decimal"/>
      <w:pStyle w:val="KingWood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ingWood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ingWood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ingWood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ingWood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57F3860"/>
    <w:multiLevelType w:val="multilevel"/>
    <w:tmpl w:val="A3B4BE6A"/>
    <w:lvl w:ilvl="0">
      <w:start w:val="1"/>
      <w:numFmt w:val="bullet"/>
      <w:pStyle w:val="KingWood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ingWood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6" w15:restartNumberingAfterBreak="0">
    <w:nsid w:val="2F2A2A4D"/>
    <w:multiLevelType w:val="multilevel"/>
    <w:tmpl w:val="C3FC2962"/>
    <w:lvl w:ilvl="0">
      <w:start w:val="1"/>
      <w:numFmt w:val="decimal"/>
      <w:pStyle w:val="KingWood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ingWood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ingWood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32B15ED0"/>
    <w:multiLevelType w:val="multilevel"/>
    <w:tmpl w:val="6464C1D8"/>
    <w:lvl w:ilvl="0">
      <w:start w:val="1"/>
      <w:numFmt w:val="decimal"/>
      <w:pStyle w:val="KingWood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8" w15:restartNumberingAfterBreak="0">
    <w:nsid w:val="32F63391"/>
    <w:multiLevelType w:val="multilevel"/>
    <w:tmpl w:val="F11681E0"/>
    <w:lvl w:ilvl="0">
      <w:start w:val="1"/>
      <w:numFmt w:val="upperRoman"/>
      <w:pStyle w:val="KingWood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ingWood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ingWood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ingWood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ingWood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9" w15:restartNumberingAfterBreak="0">
    <w:nsid w:val="356238E7"/>
    <w:multiLevelType w:val="multilevel"/>
    <w:tmpl w:val="5B60E494"/>
    <w:lvl w:ilvl="0">
      <w:start w:val="1"/>
      <w:numFmt w:val="bullet"/>
      <w:pStyle w:val="KingWood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ingWood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0" w15:restartNumberingAfterBreak="0">
    <w:nsid w:val="3D8F4AF6"/>
    <w:multiLevelType w:val="multilevel"/>
    <w:tmpl w:val="DADEF55E"/>
    <w:lvl w:ilvl="0">
      <w:start w:val="1"/>
      <w:numFmt w:val="decimal"/>
      <w:pStyle w:val="KingWood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21" w15:restartNumberingAfterBreak="0">
    <w:nsid w:val="41162E3A"/>
    <w:multiLevelType w:val="multilevel"/>
    <w:tmpl w:val="26888724"/>
    <w:lvl w:ilvl="0">
      <w:start w:val="1"/>
      <w:numFmt w:val="decimal"/>
      <w:pStyle w:val="KingWood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22" w15:restartNumberingAfterBreak="0">
    <w:nsid w:val="43972FF6"/>
    <w:multiLevelType w:val="multilevel"/>
    <w:tmpl w:val="93E65E0E"/>
    <w:lvl w:ilvl="0">
      <w:start w:val="1"/>
      <w:numFmt w:val="chineseCountingThousand"/>
      <w:pStyle w:val="KingWood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23" w15:restartNumberingAfterBreak="0">
    <w:nsid w:val="4DAE4F79"/>
    <w:multiLevelType w:val="multilevel"/>
    <w:tmpl w:val="28D26786"/>
    <w:lvl w:ilvl="0">
      <w:start w:val="1"/>
      <w:numFmt w:val="chineseCountingThousand"/>
      <w:pStyle w:val="KingWood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ingWood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ingWood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ingWood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ingWood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4" w15:restartNumberingAfterBreak="0">
    <w:nsid w:val="501F0A1D"/>
    <w:multiLevelType w:val="multilevel"/>
    <w:tmpl w:val="122C8B28"/>
    <w:lvl w:ilvl="0">
      <w:start w:val="1"/>
      <w:numFmt w:val="chineseCountingThousand"/>
      <w:pStyle w:val="KingWood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25" w15:restartNumberingAfterBreak="0">
    <w:nsid w:val="55847832"/>
    <w:multiLevelType w:val="multilevel"/>
    <w:tmpl w:val="0E8C8102"/>
    <w:lvl w:ilvl="0">
      <w:start w:val="1"/>
      <w:numFmt w:val="decimal"/>
      <w:pStyle w:val="KingWood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ingWood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ingWood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26" w15:restartNumberingAfterBreak="0">
    <w:nsid w:val="68DF0B3E"/>
    <w:multiLevelType w:val="multilevel"/>
    <w:tmpl w:val="39A60A82"/>
    <w:lvl w:ilvl="0">
      <w:start w:val="1"/>
      <w:numFmt w:val="decimal"/>
      <w:pStyle w:val="KingWood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ingWood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ingWood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ingWood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ingWood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6F6B36C8"/>
    <w:multiLevelType w:val="multilevel"/>
    <w:tmpl w:val="E8B038D2"/>
    <w:lvl w:ilvl="0">
      <w:start w:val="1"/>
      <w:numFmt w:val="chineseCountingThousand"/>
      <w:pStyle w:val="KingWood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ingWood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ingWood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ingWood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ingWood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8" w15:restartNumberingAfterBreak="0">
    <w:nsid w:val="6F723ADA"/>
    <w:multiLevelType w:val="multilevel"/>
    <w:tmpl w:val="1880334E"/>
    <w:lvl w:ilvl="0">
      <w:start w:val="1"/>
      <w:numFmt w:val="decimal"/>
      <w:pStyle w:val="KingWoodJP-JP6"/>
      <w:lvlText w:val="%1"/>
      <w:lvlJc w:val="left"/>
      <w:pPr>
        <w:ind w:left="620" w:hanging="420"/>
      </w:pPr>
      <w:rPr>
        <w:rFonts w:ascii="MS Gothic" w:eastAsia="MS Gothic" w:hAnsi="MS Gothic" w:hint="eastAsia"/>
        <w:b w:val="0"/>
        <w:i w:val="0"/>
        <w:sz w:val="20"/>
      </w:rPr>
    </w:lvl>
    <w:lvl w:ilvl="1">
      <w:start w:val="1"/>
      <w:numFmt w:val="lowerLetter"/>
      <w:pStyle w:val="KingWood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ingWood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22"/>
  </w:num>
  <w:num w:numId="2">
    <w:abstractNumId w:val="24"/>
  </w:num>
  <w:num w:numId="3">
    <w:abstractNumId w:val="21"/>
  </w:num>
  <w:num w:numId="4">
    <w:abstractNumId w:val="25"/>
  </w:num>
  <w:num w:numId="5">
    <w:abstractNumId w:val="27"/>
  </w:num>
  <w:num w:numId="6">
    <w:abstractNumId w:val="14"/>
  </w:num>
  <w:num w:numId="7">
    <w:abstractNumId w:val="11"/>
  </w:num>
  <w:num w:numId="8">
    <w:abstractNumId w:val="23"/>
  </w:num>
  <w:num w:numId="9">
    <w:abstractNumId w:val="15"/>
  </w:num>
  <w:num w:numId="10">
    <w:abstractNumId w:val="20"/>
  </w:num>
  <w:num w:numId="11">
    <w:abstractNumId w:val="13"/>
  </w:num>
  <w:num w:numId="12">
    <w:abstractNumId w:val="19"/>
  </w:num>
  <w:num w:numId="13">
    <w:abstractNumId w:val="26"/>
  </w:num>
  <w:num w:numId="14">
    <w:abstractNumId w:val="12"/>
  </w:num>
  <w:num w:numId="15">
    <w:abstractNumId w:val="16"/>
  </w:num>
  <w:num w:numId="16">
    <w:abstractNumId w:val="17"/>
  </w:num>
  <w:num w:numId="17">
    <w:abstractNumId w:val="28"/>
  </w:num>
  <w:num w:numId="18">
    <w:abstractNumId w:val="18"/>
  </w:num>
  <w:num w:numId="19">
    <w:abstractNumId w:val="10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AF"/>
    <w:rsid w:val="000074D6"/>
    <w:rsid w:val="000232B6"/>
    <w:rsid w:val="0002630D"/>
    <w:rsid w:val="00035C85"/>
    <w:rsid w:val="0004601F"/>
    <w:rsid w:val="00061448"/>
    <w:rsid w:val="0006493F"/>
    <w:rsid w:val="00065232"/>
    <w:rsid w:val="00073FF0"/>
    <w:rsid w:val="00076E13"/>
    <w:rsid w:val="00080FF8"/>
    <w:rsid w:val="000A19FE"/>
    <w:rsid w:val="000A2606"/>
    <w:rsid w:val="000A63D6"/>
    <w:rsid w:val="000B326B"/>
    <w:rsid w:val="000C0E5B"/>
    <w:rsid w:val="000C3E88"/>
    <w:rsid w:val="000C6614"/>
    <w:rsid w:val="000D4457"/>
    <w:rsid w:val="000F6244"/>
    <w:rsid w:val="00100F24"/>
    <w:rsid w:val="00103CE6"/>
    <w:rsid w:val="00117108"/>
    <w:rsid w:val="001205C5"/>
    <w:rsid w:val="00132018"/>
    <w:rsid w:val="001420FD"/>
    <w:rsid w:val="00145990"/>
    <w:rsid w:val="00154C14"/>
    <w:rsid w:val="00185967"/>
    <w:rsid w:val="001920FA"/>
    <w:rsid w:val="0019662C"/>
    <w:rsid w:val="0019713F"/>
    <w:rsid w:val="001A58C4"/>
    <w:rsid w:val="001B03FE"/>
    <w:rsid w:val="001B75C3"/>
    <w:rsid w:val="001C166E"/>
    <w:rsid w:val="001C34AF"/>
    <w:rsid w:val="001C560F"/>
    <w:rsid w:val="001E0583"/>
    <w:rsid w:val="001E254B"/>
    <w:rsid w:val="001E7EDD"/>
    <w:rsid w:val="001F344E"/>
    <w:rsid w:val="0021557D"/>
    <w:rsid w:val="00217647"/>
    <w:rsid w:val="00220941"/>
    <w:rsid w:val="00220FEF"/>
    <w:rsid w:val="0022614A"/>
    <w:rsid w:val="00240481"/>
    <w:rsid w:val="00243B6F"/>
    <w:rsid w:val="00246349"/>
    <w:rsid w:val="002511DA"/>
    <w:rsid w:val="002617A5"/>
    <w:rsid w:val="00267643"/>
    <w:rsid w:val="00281F96"/>
    <w:rsid w:val="00294355"/>
    <w:rsid w:val="002A6A9F"/>
    <w:rsid w:val="002C1783"/>
    <w:rsid w:val="002D2D0A"/>
    <w:rsid w:val="002E7F58"/>
    <w:rsid w:val="002F7F7A"/>
    <w:rsid w:val="00304B85"/>
    <w:rsid w:val="00304CED"/>
    <w:rsid w:val="00317C2C"/>
    <w:rsid w:val="00330A7A"/>
    <w:rsid w:val="00332F1D"/>
    <w:rsid w:val="0033575C"/>
    <w:rsid w:val="00335FF9"/>
    <w:rsid w:val="00337398"/>
    <w:rsid w:val="0034634D"/>
    <w:rsid w:val="00346F0C"/>
    <w:rsid w:val="003534C5"/>
    <w:rsid w:val="00356D88"/>
    <w:rsid w:val="00374CA0"/>
    <w:rsid w:val="00382836"/>
    <w:rsid w:val="003B46FF"/>
    <w:rsid w:val="003C0DCE"/>
    <w:rsid w:val="003C2831"/>
    <w:rsid w:val="003C429B"/>
    <w:rsid w:val="003D6662"/>
    <w:rsid w:val="003D6857"/>
    <w:rsid w:val="003E1337"/>
    <w:rsid w:val="003E72FD"/>
    <w:rsid w:val="003F0E06"/>
    <w:rsid w:val="004027A6"/>
    <w:rsid w:val="00406544"/>
    <w:rsid w:val="00422D81"/>
    <w:rsid w:val="00424345"/>
    <w:rsid w:val="00426D37"/>
    <w:rsid w:val="00427530"/>
    <w:rsid w:val="0043086F"/>
    <w:rsid w:val="004328E8"/>
    <w:rsid w:val="00454EDE"/>
    <w:rsid w:val="00474A76"/>
    <w:rsid w:val="00496C70"/>
    <w:rsid w:val="004A1A00"/>
    <w:rsid w:val="004A6241"/>
    <w:rsid w:val="004B0A5D"/>
    <w:rsid w:val="004B7844"/>
    <w:rsid w:val="004C1B9E"/>
    <w:rsid w:val="004D5509"/>
    <w:rsid w:val="004D6353"/>
    <w:rsid w:val="004E0E7A"/>
    <w:rsid w:val="004F673B"/>
    <w:rsid w:val="00517BBF"/>
    <w:rsid w:val="00523083"/>
    <w:rsid w:val="00542643"/>
    <w:rsid w:val="00556E19"/>
    <w:rsid w:val="00557D61"/>
    <w:rsid w:val="005670CF"/>
    <w:rsid w:val="005702C3"/>
    <w:rsid w:val="00576A5F"/>
    <w:rsid w:val="005A6504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378A"/>
    <w:rsid w:val="0067075D"/>
    <w:rsid w:val="00671930"/>
    <w:rsid w:val="006759E9"/>
    <w:rsid w:val="006A0613"/>
    <w:rsid w:val="006A3BAA"/>
    <w:rsid w:val="006A540C"/>
    <w:rsid w:val="006B7858"/>
    <w:rsid w:val="006C36A7"/>
    <w:rsid w:val="006E0D56"/>
    <w:rsid w:val="007024A0"/>
    <w:rsid w:val="00705E29"/>
    <w:rsid w:val="00714AA1"/>
    <w:rsid w:val="00745B26"/>
    <w:rsid w:val="00795DB8"/>
    <w:rsid w:val="007A518C"/>
    <w:rsid w:val="007B1590"/>
    <w:rsid w:val="007C6641"/>
    <w:rsid w:val="007C6F0D"/>
    <w:rsid w:val="007D5CF6"/>
    <w:rsid w:val="00812033"/>
    <w:rsid w:val="00817126"/>
    <w:rsid w:val="00844A81"/>
    <w:rsid w:val="008541C1"/>
    <w:rsid w:val="0087071F"/>
    <w:rsid w:val="00876707"/>
    <w:rsid w:val="008819A3"/>
    <w:rsid w:val="00886565"/>
    <w:rsid w:val="00896E91"/>
    <w:rsid w:val="008A45CF"/>
    <w:rsid w:val="008C2F6B"/>
    <w:rsid w:val="008C5828"/>
    <w:rsid w:val="008C6BB1"/>
    <w:rsid w:val="008F0586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72F"/>
    <w:rsid w:val="009560F7"/>
    <w:rsid w:val="009946A7"/>
    <w:rsid w:val="009A68FE"/>
    <w:rsid w:val="009B06C2"/>
    <w:rsid w:val="009B48D9"/>
    <w:rsid w:val="009C0665"/>
    <w:rsid w:val="009C2CF0"/>
    <w:rsid w:val="009E3EDC"/>
    <w:rsid w:val="009E50CC"/>
    <w:rsid w:val="009E6860"/>
    <w:rsid w:val="009F3881"/>
    <w:rsid w:val="009F4EA0"/>
    <w:rsid w:val="009F5EF8"/>
    <w:rsid w:val="009F6F09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741E6"/>
    <w:rsid w:val="00A92B7F"/>
    <w:rsid w:val="00AB74D5"/>
    <w:rsid w:val="00AC3677"/>
    <w:rsid w:val="00AC4B3E"/>
    <w:rsid w:val="00AC6704"/>
    <w:rsid w:val="00AD6352"/>
    <w:rsid w:val="00B000C2"/>
    <w:rsid w:val="00B0724D"/>
    <w:rsid w:val="00B1403A"/>
    <w:rsid w:val="00B16501"/>
    <w:rsid w:val="00B17B35"/>
    <w:rsid w:val="00B321F1"/>
    <w:rsid w:val="00B36F87"/>
    <w:rsid w:val="00B42636"/>
    <w:rsid w:val="00B574CD"/>
    <w:rsid w:val="00B652F5"/>
    <w:rsid w:val="00B82A6C"/>
    <w:rsid w:val="00B85251"/>
    <w:rsid w:val="00BB3E7C"/>
    <w:rsid w:val="00BB7B1E"/>
    <w:rsid w:val="00BC0693"/>
    <w:rsid w:val="00BC27FC"/>
    <w:rsid w:val="00BC3DC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5060F"/>
    <w:rsid w:val="00C57D52"/>
    <w:rsid w:val="00C645F6"/>
    <w:rsid w:val="00C66480"/>
    <w:rsid w:val="00C87CE4"/>
    <w:rsid w:val="00C90164"/>
    <w:rsid w:val="00CA02DA"/>
    <w:rsid w:val="00CA247F"/>
    <w:rsid w:val="00CA50D6"/>
    <w:rsid w:val="00CB2C43"/>
    <w:rsid w:val="00CB3B76"/>
    <w:rsid w:val="00CC1235"/>
    <w:rsid w:val="00CD3273"/>
    <w:rsid w:val="00CE0670"/>
    <w:rsid w:val="00CF2F15"/>
    <w:rsid w:val="00D02B43"/>
    <w:rsid w:val="00D2423F"/>
    <w:rsid w:val="00D26041"/>
    <w:rsid w:val="00D33C82"/>
    <w:rsid w:val="00D4017C"/>
    <w:rsid w:val="00D468B0"/>
    <w:rsid w:val="00D55381"/>
    <w:rsid w:val="00D62EAF"/>
    <w:rsid w:val="00D639FC"/>
    <w:rsid w:val="00D90ADE"/>
    <w:rsid w:val="00DA2847"/>
    <w:rsid w:val="00DA60DB"/>
    <w:rsid w:val="00DA6727"/>
    <w:rsid w:val="00DB2881"/>
    <w:rsid w:val="00DC2A2C"/>
    <w:rsid w:val="00E05321"/>
    <w:rsid w:val="00E24CCA"/>
    <w:rsid w:val="00E4323F"/>
    <w:rsid w:val="00E67791"/>
    <w:rsid w:val="00E90FCF"/>
    <w:rsid w:val="00E95BDB"/>
    <w:rsid w:val="00E968E0"/>
    <w:rsid w:val="00EA0045"/>
    <w:rsid w:val="00EA247B"/>
    <w:rsid w:val="00EB4F1B"/>
    <w:rsid w:val="00EB5949"/>
    <w:rsid w:val="00EB5960"/>
    <w:rsid w:val="00EC0165"/>
    <w:rsid w:val="00ED0DD9"/>
    <w:rsid w:val="00EE0C3B"/>
    <w:rsid w:val="00EF32C9"/>
    <w:rsid w:val="00EF61BA"/>
    <w:rsid w:val="00F0543D"/>
    <w:rsid w:val="00F07C7D"/>
    <w:rsid w:val="00F1219A"/>
    <w:rsid w:val="00F12784"/>
    <w:rsid w:val="00F22947"/>
    <w:rsid w:val="00F247CA"/>
    <w:rsid w:val="00F266D8"/>
    <w:rsid w:val="00F44346"/>
    <w:rsid w:val="00F5076C"/>
    <w:rsid w:val="00F5418B"/>
    <w:rsid w:val="00F623B7"/>
    <w:rsid w:val="00F65A63"/>
    <w:rsid w:val="00F731C7"/>
    <w:rsid w:val="00F73A5E"/>
    <w:rsid w:val="00F743F2"/>
    <w:rsid w:val="00F82B9A"/>
    <w:rsid w:val="00F84440"/>
    <w:rsid w:val="00F9062E"/>
    <w:rsid w:val="00F96C5A"/>
    <w:rsid w:val="00FA0389"/>
    <w:rsid w:val="00FB145A"/>
    <w:rsid w:val="00FB4424"/>
    <w:rsid w:val="00FB6783"/>
    <w:rsid w:val="00FC0DCC"/>
    <w:rsid w:val="00FC7737"/>
    <w:rsid w:val="00FC79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DCD1AA"/>
  <w15:chartTrackingRefBased/>
  <w15:docId w15:val="{DAFBE231-C60D-4E81-8665-B8848D89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A02DA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ing&amp;WoodCN-TOC1"/>
    <w:basedOn w:val="a"/>
    <w:next w:val="a"/>
    <w:autoRedefine/>
    <w:uiPriority w:val="39"/>
    <w:unhideWhenUsed/>
    <w:rsid w:val="0019662C"/>
    <w:pPr>
      <w:widowControl/>
      <w:spacing w:after="360" w:line="320" w:lineRule="atLeast"/>
    </w:pPr>
    <w:rPr>
      <w:rFonts w:ascii="Arial" w:eastAsia="楷体_GB2312" w:hAnsi="Arial"/>
      <w:sz w:val="24"/>
      <w:szCs w:val="21"/>
    </w:rPr>
  </w:style>
  <w:style w:type="paragraph" w:styleId="TOC2">
    <w:name w:val="toc 2"/>
    <w:aliases w:val="King&amp;WoodCN-TOC2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200" w:left="420"/>
    </w:pPr>
    <w:rPr>
      <w:rFonts w:ascii="Arial" w:eastAsia="楷体_GB2312" w:hAnsi="Arial"/>
      <w:sz w:val="24"/>
      <w:szCs w:val="21"/>
    </w:rPr>
  </w:style>
  <w:style w:type="paragraph" w:styleId="TOC3">
    <w:name w:val="toc 3"/>
    <w:aliases w:val="King&amp;WoodCN-TOC3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400" w:left="840"/>
    </w:pPr>
    <w:rPr>
      <w:rFonts w:ascii="Arial" w:eastAsia="楷体_GB2312" w:hAnsi="Arial"/>
      <w:sz w:val="24"/>
      <w:szCs w:val="21"/>
    </w:rPr>
  </w:style>
  <w:style w:type="paragraph" w:styleId="TOC4">
    <w:name w:val="toc 4"/>
    <w:aliases w:val="King&amp;WoodCN-TOC4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600" w:left="1260"/>
    </w:pPr>
    <w:rPr>
      <w:rFonts w:ascii="Arial" w:eastAsia="楷体_GB2312" w:hAnsi="Arial"/>
      <w:sz w:val="24"/>
      <w:szCs w:val="21"/>
    </w:rPr>
  </w:style>
  <w:style w:type="paragraph" w:styleId="TOC5">
    <w:name w:val="toc 5"/>
    <w:aliases w:val="King&amp;WoodCN-TOC5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800" w:left="1680"/>
    </w:pPr>
    <w:rPr>
      <w:rFonts w:ascii="Arial" w:eastAsia="楷体_GB2312" w:hAnsi="Arial"/>
      <w:sz w:val="24"/>
      <w:szCs w:val="21"/>
    </w:rPr>
  </w:style>
  <w:style w:type="paragraph" w:styleId="TOC6">
    <w:name w:val="toc 6"/>
    <w:aliases w:val="King&amp;WoodCN-TOC6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1000" w:left="2100"/>
    </w:pPr>
    <w:rPr>
      <w:rFonts w:ascii="Arial" w:eastAsia="楷体_GB2312" w:hAnsi="Arial"/>
      <w:sz w:val="24"/>
      <w:szCs w:val="21"/>
    </w:rPr>
  </w:style>
  <w:style w:type="paragraph" w:styleId="TOC7">
    <w:name w:val="toc 7"/>
    <w:aliases w:val="King&amp;WoodCN-TOC7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1200" w:left="2520"/>
    </w:pPr>
    <w:rPr>
      <w:rFonts w:ascii="Arial" w:eastAsia="楷体_GB2312" w:hAnsi="Arial"/>
      <w:sz w:val="24"/>
      <w:szCs w:val="21"/>
    </w:rPr>
  </w:style>
  <w:style w:type="paragraph" w:styleId="TOC8">
    <w:name w:val="toc 8"/>
    <w:aliases w:val="King&amp;WoodCN-TOC8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1400" w:left="2940"/>
    </w:pPr>
    <w:rPr>
      <w:rFonts w:ascii="Arial" w:eastAsia="楷体_GB2312" w:hAnsi="Arial"/>
      <w:sz w:val="24"/>
      <w:szCs w:val="21"/>
    </w:rPr>
  </w:style>
  <w:style w:type="paragraph" w:styleId="TOC9">
    <w:name w:val="toc 9"/>
    <w:aliases w:val="King&amp;WoodCN-TOC9"/>
    <w:basedOn w:val="a"/>
    <w:next w:val="a"/>
    <w:autoRedefine/>
    <w:semiHidden/>
    <w:unhideWhenUsed/>
    <w:rsid w:val="0019662C"/>
    <w:pPr>
      <w:widowControl/>
      <w:spacing w:after="360" w:line="320" w:lineRule="atLeast"/>
      <w:ind w:leftChars="1600" w:left="3360"/>
    </w:pPr>
    <w:rPr>
      <w:rFonts w:ascii="Arial" w:eastAsia="楷体_GB2312" w:hAnsi="Arial"/>
      <w:sz w:val="24"/>
      <w:szCs w:val="21"/>
    </w:rPr>
  </w:style>
  <w:style w:type="paragraph" w:customStyle="1" w:styleId="KingWoodCN-d">
    <w:name w:val="King&amp;WoodCN-标准"/>
    <w:qFormat/>
    <w:rsid w:val="0019662C"/>
    <w:pPr>
      <w:adjustRightInd w:val="0"/>
      <w:snapToGrid w:val="0"/>
      <w:spacing w:afterLines="100" w:after="100"/>
      <w:jc w:val="both"/>
    </w:pPr>
    <w:rPr>
      <w:rFonts w:ascii="Arial" w:eastAsia="楷体_GB2312" w:hAnsi="Arial"/>
      <w:sz w:val="24"/>
    </w:rPr>
  </w:style>
  <w:style w:type="paragraph" w:customStyle="1" w:styleId="KingWoodCN-e">
    <w:name w:val="King&amp;WoodCN-大标题"/>
    <w:next w:val="a"/>
    <w:qFormat/>
    <w:rsid w:val="0019662C"/>
    <w:pPr>
      <w:adjustRightInd w:val="0"/>
      <w:snapToGrid w:val="0"/>
      <w:spacing w:afterLines="100" w:after="100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ingWoodCN-6">
    <w:name w:val="King&amp;WoodCN-二级编号"/>
    <w:qFormat/>
    <w:rsid w:val="0019662C"/>
    <w:pPr>
      <w:numPr>
        <w:ilvl w:val="1"/>
        <w:numId w:val="4"/>
      </w:numPr>
      <w:adjustRightInd w:val="0"/>
      <w:snapToGrid w:val="0"/>
      <w:spacing w:afterLines="100" w:after="100"/>
      <w:jc w:val="both"/>
    </w:pPr>
    <w:rPr>
      <w:rFonts w:ascii="Arial" w:eastAsia="楷体_GB2312" w:hAnsi="Arial"/>
      <w:sz w:val="24"/>
    </w:rPr>
  </w:style>
  <w:style w:type="paragraph" w:customStyle="1" w:styleId="KingWoodCN-9">
    <w:name w:val="King&amp;WoodCN-二级标题"/>
    <w:next w:val="a"/>
    <w:qFormat/>
    <w:rsid w:val="0019662C"/>
    <w:pPr>
      <w:numPr>
        <w:ilvl w:val="1"/>
        <w:numId w:val="5"/>
      </w:numPr>
      <w:adjustRightInd w:val="0"/>
      <w:snapToGrid w:val="0"/>
      <w:spacing w:afterLines="100" w:after="100"/>
      <w:jc w:val="both"/>
      <w:outlineLvl w:val="1"/>
    </w:pPr>
    <w:rPr>
      <w:rFonts w:ascii="Arial" w:eastAsia="楷体_GB2312" w:hAnsi="Arial"/>
      <w:sz w:val="24"/>
    </w:rPr>
  </w:style>
  <w:style w:type="paragraph" w:customStyle="1" w:styleId="KingWoodCN-20">
    <w:name w:val="King&amp;WoodCN-二级标题2"/>
    <w:next w:val="a"/>
    <w:qFormat/>
    <w:rsid w:val="0019662C"/>
    <w:pPr>
      <w:numPr>
        <w:ilvl w:val="1"/>
        <w:numId w:val="6"/>
      </w:numPr>
      <w:adjustRightInd w:val="0"/>
      <w:snapToGrid w:val="0"/>
      <w:spacing w:afterLines="100" w:after="100"/>
      <w:jc w:val="both"/>
      <w:outlineLvl w:val="1"/>
    </w:pPr>
    <w:rPr>
      <w:rFonts w:ascii="Arial" w:eastAsia="楷体_GB2312" w:hAnsi="Arial"/>
      <w:sz w:val="24"/>
    </w:rPr>
  </w:style>
  <w:style w:type="paragraph" w:customStyle="1" w:styleId="KingWoodCN-2TS0">
    <w:name w:val="King&amp;WoodCN-二级标题2TS"/>
    <w:qFormat/>
    <w:rsid w:val="0019662C"/>
    <w:pPr>
      <w:numPr>
        <w:ilvl w:val="1"/>
        <w:numId w:val="7"/>
      </w:numPr>
      <w:adjustRightInd w:val="0"/>
      <w:snapToGrid w:val="0"/>
      <w:spacing w:afterLines="100" w:after="100"/>
      <w:jc w:val="both"/>
      <w:outlineLvl w:val="1"/>
    </w:pPr>
    <w:rPr>
      <w:rFonts w:ascii="Arial" w:eastAsia="楷体_GB2312" w:hAnsi="Arial"/>
      <w:sz w:val="24"/>
    </w:rPr>
  </w:style>
  <w:style w:type="paragraph" w:customStyle="1" w:styleId="KingWoodCN-TS0">
    <w:name w:val="King&amp;WoodCN-二级标题TS"/>
    <w:qFormat/>
    <w:rsid w:val="0019662C"/>
    <w:pPr>
      <w:numPr>
        <w:ilvl w:val="1"/>
        <w:numId w:val="8"/>
      </w:numPr>
      <w:adjustRightInd w:val="0"/>
      <w:snapToGrid w:val="0"/>
      <w:spacing w:afterLines="100" w:after="100"/>
      <w:jc w:val="both"/>
      <w:outlineLvl w:val="1"/>
    </w:pPr>
    <w:rPr>
      <w:rFonts w:ascii="Arial" w:eastAsia="楷体_GB2312" w:hAnsi="Arial"/>
      <w:sz w:val="24"/>
    </w:rPr>
  </w:style>
  <w:style w:type="paragraph" w:customStyle="1" w:styleId="KingWoodCN-0">
    <w:name w:val="King&amp;WoodCN-二级符号"/>
    <w:qFormat/>
    <w:rsid w:val="0019662C"/>
    <w:pPr>
      <w:numPr>
        <w:ilvl w:val="1"/>
        <w:numId w:val="9"/>
      </w:numPr>
      <w:adjustRightInd w:val="0"/>
      <w:snapToGrid w:val="0"/>
      <w:spacing w:afterLines="100" w:after="100"/>
      <w:jc w:val="both"/>
    </w:pPr>
    <w:rPr>
      <w:rFonts w:ascii="Arial" w:eastAsia="楷体_GB2312" w:hAnsi="Arial"/>
      <w:sz w:val="24"/>
    </w:rPr>
  </w:style>
  <w:style w:type="paragraph" w:customStyle="1" w:styleId="KingWoodCN-3">
    <w:name w:val="King&amp;WoodCN-附件"/>
    <w:next w:val="KingWoodCN-d"/>
    <w:qFormat/>
    <w:rsid w:val="0019662C"/>
    <w:pPr>
      <w:numPr>
        <w:numId w:val="1"/>
      </w:numPr>
      <w:adjustRightInd w:val="0"/>
      <w:snapToGrid w:val="0"/>
      <w:spacing w:afterLines="100" w:after="100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ingWoodCN-4">
    <w:name w:val="King&amp;WoodCN-附录"/>
    <w:next w:val="KingWoodCN-d"/>
    <w:qFormat/>
    <w:rsid w:val="0019662C"/>
    <w:pPr>
      <w:numPr>
        <w:numId w:val="2"/>
      </w:numPr>
      <w:adjustRightInd w:val="0"/>
      <w:snapToGrid w:val="0"/>
      <w:spacing w:afterLines="100" w:after="100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ingWoodCN-f">
    <w:name w:val="King&amp;WoodCN-金杜正文"/>
    <w:qFormat/>
    <w:rsid w:val="0019662C"/>
    <w:pPr>
      <w:adjustRightInd w:val="0"/>
      <w:snapToGrid w:val="0"/>
      <w:spacing w:afterLines="100" w:after="100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ingWoodCN-7">
    <w:name w:val="King&amp;WoodCN-三级编号"/>
    <w:qFormat/>
    <w:rsid w:val="0019662C"/>
    <w:pPr>
      <w:numPr>
        <w:ilvl w:val="2"/>
        <w:numId w:val="4"/>
      </w:numPr>
      <w:adjustRightInd w:val="0"/>
      <w:snapToGrid w:val="0"/>
      <w:spacing w:afterLines="100" w:after="100"/>
      <w:jc w:val="both"/>
    </w:pPr>
    <w:rPr>
      <w:rFonts w:ascii="Arial" w:eastAsia="楷体_GB2312" w:hAnsi="Arial"/>
      <w:sz w:val="24"/>
    </w:rPr>
  </w:style>
  <w:style w:type="paragraph" w:customStyle="1" w:styleId="KingWoodCN-a">
    <w:name w:val="King&amp;WoodCN-三级标题"/>
    <w:qFormat/>
    <w:rsid w:val="0019662C"/>
    <w:pPr>
      <w:numPr>
        <w:ilvl w:val="2"/>
        <w:numId w:val="5"/>
      </w:numPr>
      <w:adjustRightInd w:val="0"/>
      <w:snapToGrid w:val="0"/>
      <w:spacing w:afterLines="100" w:after="100"/>
      <w:jc w:val="both"/>
      <w:outlineLvl w:val="2"/>
    </w:pPr>
    <w:rPr>
      <w:rFonts w:ascii="Arial" w:eastAsia="楷体_GB2312" w:hAnsi="Arial"/>
      <w:sz w:val="24"/>
    </w:rPr>
  </w:style>
  <w:style w:type="paragraph" w:customStyle="1" w:styleId="KingWoodCN-21">
    <w:name w:val="King&amp;WoodCN-三级标题2"/>
    <w:qFormat/>
    <w:rsid w:val="0019662C"/>
    <w:pPr>
      <w:numPr>
        <w:ilvl w:val="2"/>
        <w:numId w:val="6"/>
      </w:numPr>
      <w:adjustRightInd w:val="0"/>
      <w:snapToGrid w:val="0"/>
      <w:spacing w:afterLines="100" w:after="100"/>
      <w:jc w:val="both"/>
      <w:outlineLvl w:val="2"/>
    </w:pPr>
    <w:rPr>
      <w:rFonts w:ascii="Arial" w:eastAsia="楷体_GB2312" w:hAnsi="Arial"/>
      <w:sz w:val="24"/>
    </w:rPr>
  </w:style>
  <w:style w:type="paragraph" w:customStyle="1" w:styleId="KingWoodCN-2TS1">
    <w:name w:val="King&amp;WoodCN-三级标题2TS"/>
    <w:qFormat/>
    <w:rsid w:val="0019662C"/>
    <w:pPr>
      <w:numPr>
        <w:ilvl w:val="2"/>
        <w:numId w:val="7"/>
      </w:numPr>
      <w:adjustRightInd w:val="0"/>
      <w:snapToGrid w:val="0"/>
      <w:spacing w:afterLines="100" w:after="100"/>
      <w:jc w:val="both"/>
      <w:outlineLvl w:val="2"/>
    </w:pPr>
    <w:rPr>
      <w:rFonts w:ascii="Arial" w:eastAsia="楷体_GB2312" w:hAnsi="Arial"/>
      <w:sz w:val="24"/>
    </w:rPr>
  </w:style>
  <w:style w:type="paragraph" w:customStyle="1" w:styleId="KingWoodCN-TS1">
    <w:name w:val="King&amp;WoodCN-三级标题TS"/>
    <w:qFormat/>
    <w:rsid w:val="0019662C"/>
    <w:pPr>
      <w:numPr>
        <w:ilvl w:val="2"/>
        <w:numId w:val="8"/>
      </w:numPr>
      <w:adjustRightInd w:val="0"/>
      <w:snapToGrid w:val="0"/>
      <w:spacing w:afterLines="100" w:after="100"/>
      <w:jc w:val="both"/>
      <w:outlineLvl w:val="2"/>
    </w:pPr>
    <w:rPr>
      <w:rFonts w:ascii="Arial" w:eastAsia="楷体_GB2312" w:hAnsi="Arial"/>
      <w:sz w:val="24"/>
    </w:rPr>
  </w:style>
  <w:style w:type="paragraph" w:customStyle="1" w:styleId="KingWoodCN-b">
    <w:name w:val="King&amp;WoodCN-四级标题"/>
    <w:qFormat/>
    <w:rsid w:val="0019662C"/>
    <w:pPr>
      <w:numPr>
        <w:ilvl w:val="3"/>
        <w:numId w:val="5"/>
      </w:numPr>
      <w:adjustRightInd w:val="0"/>
      <w:snapToGrid w:val="0"/>
      <w:spacing w:afterLines="100" w:after="100"/>
      <w:jc w:val="both"/>
      <w:outlineLvl w:val="3"/>
    </w:pPr>
    <w:rPr>
      <w:rFonts w:ascii="Arial" w:eastAsia="楷体_GB2312" w:hAnsi="Arial"/>
      <w:sz w:val="24"/>
    </w:rPr>
  </w:style>
  <w:style w:type="paragraph" w:customStyle="1" w:styleId="KingWoodCN-22">
    <w:name w:val="King&amp;WoodCN-四级标题2"/>
    <w:qFormat/>
    <w:rsid w:val="0019662C"/>
    <w:pPr>
      <w:numPr>
        <w:ilvl w:val="3"/>
        <w:numId w:val="6"/>
      </w:numPr>
      <w:adjustRightInd w:val="0"/>
      <w:snapToGrid w:val="0"/>
      <w:spacing w:afterLines="100" w:after="100"/>
      <w:jc w:val="both"/>
      <w:outlineLvl w:val="3"/>
    </w:pPr>
    <w:rPr>
      <w:rFonts w:ascii="Arial" w:eastAsia="楷体_GB2312" w:hAnsi="Arial"/>
      <w:sz w:val="24"/>
    </w:rPr>
  </w:style>
  <w:style w:type="paragraph" w:customStyle="1" w:styleId="KingWoodCN-2TS2">
    <w:name w:val="King&amp;WoodCN-四级标题2TS"/>
    <w:qFormat/>
    <w:rsid w:val="0019662C"/>
    <w:pPr>
      <w:numPr>
        <w:ilvl w:val="3"/>
        <w:numId w:val="7"/>
      </w:numPr>
      <w:adjustRightInd w:val="0"/>
      <w:snapToGrid w:val="0"/>
      <w:spacing w:afterLines="100" w:after="100"/>
      <w:jc w:val="both"/>
      <w:outlineLvl w:val="3"/>
    </w:pPr>
    <w:rPr>
      <w:rFonts w:ascii="Arial" w:eastAsia="楷体_GB2312" w:hAnsi="Arial"/>
      <w:sz w:val="24"/>
    </w:rPr>
  </w:style>
  <w:style w:type="paragraph" w:customStyle="1" w:styleId="KingWoodCN-TS2">
    <w:name w:val="King&amp;WoodCN-四级标题TS"/>
    <w:qFormat/>
    <w:rsid w:val="0019662C"/>
    <w:pPr>
      <w:numPr>
        <w:ilvl w:val="3"/>
        <w:numId w:val="8"/>
      </w:numPr>
      <w:adjustRightInd w:val="0"/>
      <w:snapToGrid w:val="0"/>
      <w:spacing w:afterLines="100" w:after="100"/>
      <w:jc w:val="both"/>
      <w:outlineLvl w:val="3"/>
    </w:pPr>
    <w:rPr>
      <w:rFonts w:ascii="Arial" w:eastAsia="楷体_GB2312" w:hAnsi="Arial"/>
      <w:sz w:val="24"/>
    </w:rPr>
  </w:style>
  <w:style w:type="paragraph" w:customStyle="1" w:styleId="KingWoodCN-1">
    <w:name w:val="King&amp;WoodCN-条目"/>
    <w:qFormat/>
    <w:rsid w:val="0019662C"/>
    <w:pPr>
      <w:numPr>
        <w:numId w:val="3"/>
      </w:numPr>
      <w:adjustRightInd w:val="0"/>
      <w:snapToGrid w:val="0"/>
      <w:spacing w:afterLines="100" w:after="100"/>
      <w:jc w:val="both"/>
    </w:pPr>
    <w:rPr>
      <w:rFonts w:ascii="Arial" w:eastAsia="楷体_GB2312" w:hAnsi="Arial"/>
      <w:sz w:val="24"/>
    </w:rPr>
  </w:style>
  <w:style w:type="paragraph" w:customStyle="1" w:styleId="KingWoodCN-c">
    <w:name w:val="King&amp;WoodCN-五级标题"/>
    <w:qFormat/>
    <w:rsid w:val="0019662C"/>
    <w:pPr>
      <w:numPr>
        <w:ilvl w:val="4"/>
        <w:numId w:val="5"/>
      </w:numPr>
      <w:adjustRightInd w:val="0"/>
      <w:snapToGrid w:val="0"/>
      <w:spacing w:afterLines="100" w:after="100"/>
      <w:jc w:val="both"/>
      <w:outlineLvl w:val="4"/>
    </w:pPr>
    <w:rPr>
      <w:rFonts w:ascii="Arial" w:eastAsia="楷体_GB2312" w:hAnsi="Arial"/>
      <w:sz w:val="24"/>
    </w:rPr>
  </w:style>
  <w:style w:type="paragraph" w:customStyle="1" w:styleId="KingWoodCN-23">
    <w:name w:val="King&amp;WoodCN-五级标题2"/>
    <w:qFormat/>
    <w:rsid w:val="0019662C"/>
    <w:pPr>
      <w:numPr>
        <w:ilvl w:val="4"/>
        <w:numId w:val="6"/>
      </w:numPr>
      <w:adjustRightInd w:val="0"/>
      <w:snapToGrid w:val="0"/>
      <w:spacing w:afterLines="100" w:after="100"/>
      <w:jc w:val="both"/>
      <w:outlineLvl w:val="4"/>
    </w:pPr>
    <w:rPr>
      <w:rFonts w:ascii="Arial" w:eastAsia="楷体_GB2312" w:hAnsi="Arial"/>
      <w:sz w:val="24"/>
    </w:rPr>
  </w:style>
  <w:style w:type="paragraph" w:customStyle="1" w:styleId="KingWoodCN-2TS3">
    <w:name w:val="King&amp;WoodCN-五级标题2TS"/>
    <w:qFormat/>
    <w:rsid w:val="0019662C"/>
    <w:pPr>
      <w:numPr>
        <w:ilvl w:val="4"/>
        <w:numId w:val="7"/>
      </w:numPr>
      <w:adjustRightInd w:val="0"/>
      <w:snapToGrid w:val="0"/>
      <w:spacing w:afterLines="100" w:after="100"/>
      <w:jc w:val="both"/>
      <w:outlineLvl w:val="4"/>
    </w:pPr>
    <w:rPr>
      <w:rFonts w:ascii="Arial" w:eastAsia="楷体_GB2312" w:hAnsi="Arial"/>
      <w:sz w:val="24"/>
    </w:rPr>
  </w:style>
  <w:style w:type="paragraph" w:customStyle="1" w:styleId="KingWoodCN-TS3">
    <w:name w:val="King&amp;WoodCN-五级标题TS"/>
    <w:qFormat/>
    <w:rsid w:val="0019662C"/>
    <w:pPr>
      <w:numPr>
        <w:ilvl w:val="4"/>
        <w:numId w:val="8"/>
      </w:numPr>
      <w:adjustRightInd w:val="0"/>
      <w:snapToGrid w:val="0"/>
      <w:spacing w:afterLines="100" w:after="100"/>
      <w:jc w:val="both"/>
      <w:outlineLvl w:val="4"/>
    </w:pPr>
    <w:rPr>
      <w:rFonts w:ascii="Arial" w:eastAsia="楷体_GB2312" w:hAnsi="Arial"/>
      <w:sz w:val="24"/>
    </w:rPr>
  </w:style>
  <w:style w:type="paragraph" w:customStyle="1" w:styleId="KingWoodCN-f0">
    <w:name w:val="King&amp;WoodCN-小标题"/>
    <w:next w:val="KingWoodCN-f"/>
    <w:qFormat/>
    <w:rsid w:val="0019662C"/>
    <w:pPr>
      <w:adjustRightInd w:val="0"/>
      <w:snapToGrid w:val="0"/>
      <w:spacing w:afterLines="100" w:after="100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ingWoodCN-5">
    <w:name w:val="King&amp;WoodCN-一级编号"/>
    <w:qFormat/>
    <w:rsid w:val="0019662C"/>
    <w:pPr>
      <w:numPr>
        <w:numId w:val="4"/>
      </w:numPr>
      <w:adjustRightInd w:val="0"/>
      <w:snapToGrid w:val="0"/>
      <w:spacing w:afterLines="100" w:after="100"/>
      <w:jc w:val="both"/>
    </w:pPr>
    <w:rPr>
      <w:rFonts w:ascii="Arial" w:eastAsia="楷体_GB2312" w:hAnsi="Arial"/>
      <w:sz w:val="24"/>
    </w:rPr>
  </w:style>
  <w:style w:type="paragraph" w:customStyle="1" w:styleId="KingWoodCN-8">
    <w:name w:val="King&amp;WoodCN-一级标题"/>
    <w:next w:val="KingWoodCN-f"/>
    <w:qFormat/>
    <w:rsid w:val="0019662C"/>
    <w:pPr>
      <w:numPr>
        <w:numId w:val="5"/>
      </w:numPr>
      <w:adjustRightInd w:val="0"/>
      <w:snapToGrid w:val="0"/>
      <w:spacing w:afterLines="100" w:after="100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ingWoodCN-2">
    <w:name w:val="King&amp;WoodCN-一级标题2"/>
    <w:next w:val="KingWoodCN-f"/>
    <w:qFormat/>
    <w:rsid w:val="0019662C"/>
    <w:pPr>
      <w:numPr>
        <w:numId w:val="6"/>
      </w:numPr>
      <w:adjustRightInd w:val="0"/>
      <w:snapToGrid w:val="0"/>
      <w:spacing w:afterLines="100" w:after="100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ingWoodCN-2TS">
    <w:name w:val="King&amp;WoodCN-一级标题2TS"/>
    <w:qFormat/>
    <w:rsid w:val="0019662C"/>
    <w:pPr>
      <w:numPr>
        <w:numId w:val="7"/>
      </w:numPr>
      <w:adjustRightInd w:val="0"/>
      <w:snapToGrid w:val="0"/>
      <w:spacing w:afterLines="100" w:after="100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ingWoodCN-TS">
    <w:name w:val="King&amp;WoodCN-一级标题TS"/>
    <w:qFormat/>
    <w:rsid w:val="0019662C"/>
    <w:pPr>
      <w:numPr>
        <w:numId w:val="8"/>
      </w:numPr>
      <w:adjustRightInd w:val="0"/>
      <w:snapToGrid w:val="0"/>
      <w:spacing w:afterLines="100" w:after="100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ingWoodCN-">
    <w:name w:val="King&amp;WoodCN-一级符号"/>
    <w:qFormat/>
    <w:rsid w:val="0019662C"/>
    <w:pPr>
      <w:numPr>
        <w:numId w:val="9"/>
      </w:numPr>
      <w:adjustRightInd w:val="0"/>
      <w:snapToGrid w:val="0"/>
      <w:spacing w:afterLines="100" w:after="100"/>
      <w:jc w:val="both"/>
    </w:pPr>
    <w:rPr>
      <w:rFonts w:ascii="Arial" w:eastAsia="楷体_GB2312" w:hAnsi="Arial"/>
      <w:sz w:val="24"/>
    </w:rPr>
  </w:style>
  <w:style w:type="paragraph" w:customStyle="1" w:styleId="KingWoodEN-Article">
    <w:name w:val="King&amp;WoodEN-Article"/>
    <w:qFormat/>
    <w:rsid w:val="0019662C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ingWoodEN-Attachment">
    <w:name w:val="King&amp;WoodEN-Attachment"/>
    <w:next w:val="a"/>
    <w:qFormat/>
    <w:rsid w:val="0019662C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ingWoodEN-Bodytext">
    <w:name w:val="King&amp;WoodEN-Bodytext"/>
    <w:qFormat/>
    <w:rsid w:val="0019662C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ingWoodEN-Bullet-1">
    <w:name w:val="King&amp;WoodEN-Bullet-1"/>
    <w:qFormat/>
    <w:rsid w:val="0019662C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ingWoodEN-Bullet-2">
    <w:name w:val="King&amp;WoodEN-Bullet-2"/>
    <w:qFormat/>
    <w:rsid w:val="0019662C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ingWoodEN-Heading">
    <w:name w:val="King&amp;WoodEN-Heading"/>
    <w:next w:val="KingWoodEN-Bodytext"/>
    <w:qFormat/>
    <w:rsid w:val="0019662C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ingWoodEN-Heading-1">
    <w:name w:val="King&amp;WoodEN-Heading-1"/>
    <w:next w:val="KingWoodEN-Bodytext"/>
    <w:qFormat/>
    <w:rsid w:val="0019662C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ingWoodEN-Heading-1TS">
    <w:name w:val="King&amp;WoodEN-Heading-1TS"/>
    <w:qFormat/>
    <w:rsid w:val="0019662C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ingWoodEN-Heading-2">
    <w:name w:val="King&amp;WoodEN-Heading-2"/>
    <w:next w:val="KingWoodEN-Bodytext"/>
    <w:qFormat/>
    <w:rsid w:val="0019662C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ingWoodEN-Heading-2TS">
    <w:name w:val="King&amp;WoodEN-Heading-2TS"/>
    <w:qFormat/>
    <w:rsid w:val="0019662C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ingWoodEN-Heading-3">
    <w:name w:val="King&amp;WoodEN-Heading-3"/>
    <w:next w:val="KingWoodEN-Bodytext"/>
    <w:qFormat/>
    <w:rsid w:val="0019662C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ingWoodEN-Heading-3TS">
    <w:name w:val="King&amp;WoodEN-Heading-3TS"/>
    <w:qFormat/>
    <w:rsid w:val="0019662C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ingWoodEN-Heading-4">
    <w:name w:val="King&amp;WoodEN-Heading-4"/>
    <w:qFormat/>
    <w:rsid w:val="0019662C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ingWoodEN-Heading-4TS">
    <w:name w:val="King&amp;WoodEN-Heading-4TS"/>
    <w:qFormat/>
    <w:rsid w:val="0019662C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ingWoodEN-Heading-5">
    <w:name w:val="King&amp;WoodEN-Heading-5"/>
    <w:qFormat/>
    <w:rsid w:val="0019662C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ingWoodEN-Heading-5TS">
    <w:name w:val="King&amp;WoodEN-Heading-5TS"/>
    <w:qFormat/>
    <w:rsid w:val="0019662C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ingWoodEN-Number-1">
    <w:name w:val="King&amp;WoodEN-Number-1"/>
    <w:qFormat/>
    <w:rsid w:val="0019662C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ingWoodEN-Number-2">
    <w:name w:val="King&amp;WoodEN-Number-2"/>
    <w:qFormat/>
    <w:rsid w:val="0019662C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ingWoodEN-Number-3">
    <w:name w:val="King&amp;WoodEN-Number-3"/>
    <w:qFormat/>
    <w:rsid w:val="0019662C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ingWoodEN-Schedule">
    <w:name w:val="King&amp;WoodEN-Schedule"/>
    <w:next w:val="KingWoodEN-Bodytext"/>
    <w:qFormat/>
    <w:rsid w:val="0019662C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ingWoodEN-SubHeading">
    <w:name w:val="King&amp;WoodEN-SubHeading"/>
    <w:next w:val="KingWoodEN-Bodytext"/>
    <w:qFormat/>
    <w:rsid w:val="0019662C"/>
    <w:p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ingWoodJP-JP9">
    <w:name w:val="King&amp;WoodJP-标准JP"/>
    <w:qFormat/>
    <w:rsid w:val="0019662C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ingWoodJP-JPa">
    <w:name w:val="King&amp;WoodJP-大标题JP"/>
    <w:next w:val="a"/>
    <w:qFormat/>
    <w:rsid w:val="0019662C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ingWoodJP-JP7">
    <w:name w:val="King&amp;WoodJP-二级编号JP"/>
    <w:qFormat/>
    <w:rsid w:val="0019662C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ingWoodJP-JP2">
    <w:name w:val="King&amp;WoodJP-二级标题JP"/>
    <w:next w:val="a"/>
    <w:qFormat/>
    <w:rsid w:val="0019662C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ingWoodJP-JP0">
    <w:name w:val="King&amp;WoodJP-二级符号JP"/>
    <w:qFormat/>
    <w:rsid w:val="0019662C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ingWoodJP-JPb">
    <w:name w:val="King&amp;WoodJP-金杜正文JP"/>
    <w:qFormat/>
    <w:rsid w:val="0019662C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ingWoodJP-JP8">
    <w:name w:val="King&amp;WoodJP-三级编号JP"/>
    <w:qFormat/>
    <w:rsid w:val="0019662C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ingWoodJP-JP3">
    <w:name w:val="King&amp;WoodJP-三级标题JP"/>
    <w:qFormat/>
    <w:rsid w:val="0019662C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ingWoodJP-JP4">
    <w:name w:val="King&amp;WoodJP-四级标题JP"/>
    <w:qFormat/>
    <w:rsid w:val="0019662C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ingWoodJP-JP5">
    <w:name w:val="King&amp;WoodJP-五级标题JP"/>
    <w:qFormat/>
    <w:rsid w:val="0019662C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ingWoodJP-JPc">
    <w:name w:val="King&amp;WoodJP-小标题JP"/>
    <w:next w:val="KingWoodJP-JPb"/>
    <w:qFormat/>
    <w:rsid w:val="0019662C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ingWoodJP-JP6">
    <w:name w:val="King&amp;WoodJP-一级编号JP"/>
    <w:link w:val="KingWoodJP-JPd"/>
    <w:qFormat/>
    <w:rsid w:val="0019662C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character" w:customStyle="1" w:styleId="KingWoodJP-JPd">
    <w:name w:val="King&amp;WoodJP-一级编号JP 字符"/>
    <w:basedOn w:val="a1"/>
    <w:link w:val="KingWoodJP-JP6"/>
    <w:rsid w:val="0019662C"/>
    <w:rPr>
      <w:rFonts w:ascii="MS Gothic" w:eastAsia="MS Gothic" w:hAnsi="MS Gothic"/>
    </w:rPr>
  </w:style>
  <w:style w:type="paragraph" w:customStyle="1" w:styleId="KingWoodJP-JP1">
    <w:name w:val="King&amp;WoodJP-一级标题JP"/>
    <w:next w:val="KingWoodJP-JPb"/>
    <w:qFormat/>
    <w:rsid w:val="0019662C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ingWoodJP-JP">
    <w:name w:val="King&amp;WoodJP-一级符号JP"/>
    <w:qFormat/>
    <w:rsid w:val="0019662C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character" w:styleId="af2">
    <w:name w:val="Hyperlink"/>
    <w:basedOn w:val="a1"/>
    <w:unhideWhenUsed/>
    <w:rsid w:val="009946A7"/>
    <w:rPr>
      <w:color w:val="0000FF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9946A7"/>
    <w:rPr>
      <w:color w:val="605E5C"/>
      <w:shd w:val="clear" w:color="auto" w:fill="E1DFDD"/>
    </w:rPr>
  </w:style>
  <w:style w:type="character" w:styleId="af4">
    <w:name w:val="FollowedHyperlink"/>
    <w:basedOn w:val="a1"/>
    <w:semiHidden/>
    <w:unhideWhenUsed/>
    <w:rsid w:val="006A54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4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src.gov.cn/csrc/c105983/c7522941/content.shtml" TargetMode="External"/><Relationship Id="rId18" Type="http://schemas.openxmlformats.org/officeDocument/2006/relationships/hyperlink" Target="http://www.csrc.gov.cn/csrc/c105983/c7511693/content.shtml" TargetMode="External"/><Relationship Id="rId26" Type="http://schemas.openxmlformats.org/officeDocument/2006/relationships/hyperlink" Target="http://www.csrc.gov.cn/csrc/c105983/c7487091/content.shtml" TargetMode="External"/><Relationship Id="rId39" Type="http://schemas.openxmlformats.org/officeDocument/2006/relationships/hyperlink" Target="http://www.csrc.gov.cn/csrc/c105983/c7458410/content.s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csrc.gov.cn/csrc/c105983/c7496429/content.shtml" TargetMode="External"/><Relationship Id="rId34" Type="http://schemas.openxmlformats.org/officeDocument/2006/relationships/hyperlink" Target="http://www.csrc.gov.cn/csrc/c105983/c7469224/content.shtml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://www.csrc.gov.cn/csrc/c105983/c7528661/content.shtml" TargetMode="External"/><Relationship Id="rId17" Type="http://schemas.openxmlformats.org/officeDocument/2006/relationships/hyperlink" Target="http://www.csrc.gov.cn/csrc/c105983/c7514725/content.shtml" TargetMode="External"/><Relationship Id="rId25" Type="http://schemas.openxmlformats.org/officeDocument/2006/relationships/hyperlink" Target="http://www.csrc.gov.cn/csrc/c105983/c7488406/content.shtml" TargetMode="External"/><Relationship Id="rId33" Type="http://schemas.openxmlformats.org/officeDocument/2006/relationships/hyperlink" Target="http://www.csrc.gov.cn/csrc/c105983/c7470623/content.shtml" TargetMode="External"/><Relationship Id="rId38" Type="http://schemas.openxmlformats.org/officeDocument/2006/relationships/hyperlink" Target="http://www.csrc.gov.cn/csrc/c105983/c7461149/content.shtml" TargetMode="External"/><Relationship Id="rId46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csrc.gov.cn/csrc/c105983/c7517679/content.shtml" TargetMode="External"/><Relationship Id="rId20" Type="http://schemas.openxmlformats.org/officeDocument/2006/relationships/hyperlink" Target="http://www.csrc.gov.cn/csrc/c105983/c7506713/content.shtml" TargetMode="External"/><Relationship Id="rId29" Type="http://schemas.openxmlformats.org/officeDocument/2006/relationships/hyperlink" Target="http://www.csrc.gov.cn/csrc/c105983/c7479239/content.shtml" TargetMode="External"/><Relationship Id="rId41" Type="http://schemas.openxmlformats.org/officeDocument/2006/relationships/hyperlink" Target="http://www.csrc.gov.cn/csrc/c105983/c7455729/content.s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src.gov.cn/csrc/c105983/c7528677/content.shtml" TargetMode="External"/><Relationship Id="rId24" Type="http://schemas.openxmlformats.org/officeDocument/2006/relationships/hyperlink" Target="http://www.csrc.gov.cn/csrc/c105983/c7490183/content.shtml" TargetMode="External"/><Relationship Id="rId32" Type="http://schemas.openxmlformats.org/officeDocument/2006/relationships/hyperlink" Target="http://www.csrc.gov.cn/csrc/c105983/c7490084/content.shtml" TargetMode="External"/><Relationship Id="rId37" Type="http://schemas.openxmlformats.org/officeDocument/2006/relationships/hyperlink" Target="http://www.csrc.gov.cn/csrc/c105983/c7464338/content.shtml" TargetMode="External"/><Relationship Id="rId40" Type="http://schemas.openxmlformats.org/officeDocument/2006/relationships/hyperlink" Target="http://www.csrc.gov.cn/csrc/c105983/c7457162/content.shtml" TargetMode="External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://www.csrc.gov.cn/csrc/c105983/c7519089/content.shtml" TargetMode="External"/><Relationship Id="rId23" Type="http://schemas.openxmlformats.org/officeDocument/2006/relationships/hyperlink" Target="http://www.csrc.gov.cn/csrc/c105983/c7496413/content.shtml" TargetMode="External"/><Relationship Id="rId28" Type="http://schemas.openxmlformats.org/officeDocument/2006/relationships/hyperlink" Target="http://www.csrc.gov.cn/csrc/c105983/c7481386/content.shtml" TargetMode="External"/><Relationship Id="rId36" Type="http://schemas.openxmlformats.org/officeDocument/2006/relationships/hyperlink" Target="http://www.csrc.gov.cn/csrc/c105983/c7466510/content.shtml" TargetMode="External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://www.csrc.gov.cn/csrc/c105983/c7509120/content.shtml" TargetMode="External"/><Relationship Id="rId31" Type="http://schemas.openxmlformats.org/officeDocument/2006/relationships/hyperlink" Target="http://www.csrc.gov.cn/csrc/c105983/c7474912/content.shtml" TargetMode="External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src.gov.cn/csrc/c105983/c7521353/content.shtml" TargetMode="External"/><Relationship Id="rId22" Type="http://schemas.openxmlformats.org/officeDocument/2006/relationships/hyperlink" Target="http://www.csrc.gov.cn/csrc/c105983/c7495291/content.shtml" TargetMode="External"/><Relationship Id="rId27" Type="http://schemas.openxmlformats.org/officeDocument/2006/relationships/hyperlink" Target="http://www.csrc.gov.cn/csrc/c105983/c7486655/content.shtml" TargetMode="External"/><Relationship Id="rId30" Type="http://schemas.openxmlformats.org/officeDocument/2006/relationships/hyperlink" Target="http://www.csrc.gov.cn/csrc/c105983/c7476168/content.shtml" TargetMode="External"/><Relationship Id="rId35" Type="http://schemas.openxmlformats.org/officeDocument/2006/relationships/hyperlink" Target="http://www.csrc.gov.cn/csrc/c105983/c7467960/content.shtml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615CBD-DD42-45B8-AFA5-6D20FC4C2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</dc:creator>
  <cp:keywords>blank</cp:keywords>
  <dc:description/>
  <cp:lastModifiedBy>KW</cp:lastModifiedBy>
  <cp:revision>3</cp:revision>
  <cp:lastPrinted>1996-04-16T03:47:00Z</cp:lastPrinted>
  <dcterms:created xsi:type="dcterms:W3CDTF">2026-04-17T02:57:00Z</dcterms:created>
  <dcterms:modified xsi:type="dcterms:W3CDTF">2026-04-17T03:11:00Z</dcterms:modified>
</cp:coreProperties>
</file>