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29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12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suppressAutoHyphens/>
        <w:spacing w:line="560" w:lineRule="exact"/>
        <w:ind w:firstLine="640" w:firstLineChars="200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山屿海（秘交转公开）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  <w:t>请你公司就以下事项补充说明，请律师进行核查并出具明确的法律意见：</w:t>
      </w:r>
    </w:p>
    <w:p>
      <w:pPr>
        <w:ind w:firstLine="600" w:firstLineChars="200"/>
        <w:rPr>
          <w:rFonts w:hint="eastAsia" w:ascii="CESI仿宋-GB2312" w:hAnsi="CESI仿宋-GB2312" w:eastAsia="CESI仿宋-GB2312" w:cs="CESI仿宋-GB2312"/>
          <w:sz w:val="30"/>
          <w:szCs w:val="30"/>
        </w:rPr>
      </w:pPr>
      <w:r>
        <w:rPr>
          <w:rFonts w:hint="eastAsia" w:ascii="CESI仿宋-GB2312" w:hAnsi="CESI仿宋-GB2312" w:eastAsia="CESI仿宋-GB2312" w:cs="CESI仿宋-GB2312"/>
          <w:sz w:val="30"/>
          <w:szCs w:val="30"/>
        </w:rPr>
        <w:t>一、关于股权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架构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搭建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及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返程并购的合规性，请说明：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2024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年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Von Krone Limited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、浙江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习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安健康服务有限公司（下称“浙江习安”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）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收购杭州习安实业有限公司（下称“杭州习安”）的交易价格、定价依据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及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合理性、支付期限、税费缴纳情况，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上述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股权收购过程是否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符合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《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关于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外国投资者并购境内企业的规定》;（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）浙江习安、杭州习安、浙江山屿海健康服务有限公司（下称“浙江山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屿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海”）是否办理境内直接投资外汇登记手续;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）熊雄、石榕榕分别持有上海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山屿海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投资集团有限公司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下称“山屿海集团“)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90%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、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10%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的股份，山屿海集团将杭州习安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80%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的股权转让给浙江习安后，石榕榕并未在发行人层</w:t>
      </w:r>
      <w:bookmarkStart w:id="0" w:name="_GoBack"/>
      <w:bookmarkEnd w:id="0"/>
      <w:r>
        <w:rPr>
          <w:rFonts w:hint="eastAsia" w:ascii="CESI仿宋-GB2312" w:hAnsi="CESI仿宋-GB2312" w:eastAsia="CESI仿宋-GB2312" w:cs="CESI仿宋-GB2312"/>
          <w:sz w:val="30"/>
          <w:szCs w:val="30"/>
        </w:rPr>
        <w:t>面持股，请说明上述安排的具体原因、是否履行发行人及相应境内运营实体的内部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决策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程序;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）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境外搭建离岸架构和返程投资涉及的外汇登记、境外投资、外商投资、税费缴纳等监管程序方面合法合规的结论性意见。</w:t>
      </w:r>
    </w:p>
    <w:p>
      <w:pPr>
        <w:numPr>
          <w:ilvl w:val="0"/>
          <w:numId w:val="0"/>
        </w:numPr>
        <w:ind w:firstLine="600" w:firstLineChars="200"/>
        <w:rPr>
          <w:rFonts w:hint="eastAsia" w:ascii="CESI仿宋-GB2312" w:hAnsi="CESI仿宋-GB2312" w:eastAsia="CESI仿宋-GB2312" w:cs="CESI仿宋-GB2312"/>
          <w:sz w:val="30"/>
          <w:szCs w:val="30"/>
        </w:rPr>
      </w:pP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二、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关于实际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控制人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情况，熊雄与熊林蔓为父女关系，分别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间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接持有发行人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85%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、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15%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的股权，且双方确认在行使股东权利和董事权利时将协商一致，无法达成一致时以持股份数最多一方的意见为准，请说明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仅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认定熊雄为实际控制人、而未认定熊林蔓为发行人共同实际控制人的依据。</w:t>
      </w:r>
    </w:p>
    <w:p>
      <w:pPr>
        <w:numPr>
          <w:ilvl w:val="0"/>
          <w:numId w:val="0"/>
        </w:numPr>
        <w:ind w:firstLine="600" w:firstLineChars="200"/>
        <w:rPr>
          <w:rFonts w:hint="eastAsia" w:ascii="CESI仿宋-GB2312" w:hAnsi="CESI仿宋-GB2312" w:eastAsia="CESI仿宋-GB2312" w:cs="CESI仿宋-GB2312"/>
          <w:sz w:val="30"/>
          <w:szCs w:val="30"/>
        </w:rPr>
      </w:pP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三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、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关于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主营业务情况，请说明：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）住宿服务、保健品销售、套餐旅游等各业务条线的客户来源，各业务条线的客户是否存在较高的重合度，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住宿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服务、保健品销售是否主要依托套餐旅游开展；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）报告期内你公司是否存在强迫交易、制售假劣药品、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虚假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宣传等侵害消费者合法权益的违法违规行为。</w:t>
      </w:r>
    </w:p>
    <w:p>
      <w:pPr>
        <w:numPr>
          <w:ilvl w:val="0"/>
          <w:numId w:val="0"/>
        </w:numPr>
        <w:ind w:firstLine="600" w:firstLineChars="200"/>
        <w:rPr>
          <w:rFonts w:hint="eastAsia" w:ascii="CESI仿宋-GB2312" w:hAnsi="CESI仿宋-GB2312" w:eastAsia="CESI仿宋-GB2312" w:cs="CESI仿宋-GB2312"/>
          <w:sz w:val="30"/>
          <w:szCs w:val="30"/>
        </w:rPr>
      </w:pPr>
      <w:r>
        <w:rPr>
          <w:rFonts w:hint="eastAsia" w:ascii="CESI仿宋-GB2312" w:hAnsi="CESI仿宋-GB2312" w:eastAsia="CESI仿宋-GB2312" w:cs="CESI仿宋-GB2312"/>
          <w:sz w:val="30"/>
          <w:szCs w:val="30"/>
        </w:rPr>
        <w:t>四、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关于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境内运营实体情况，请说明：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）浙江习安、浙江山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屿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海的经营范围涉及第二类增值电信业务，请说明是否实际从事相关业务，是否取得相应资质许可；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 xml:space="preserve">）杭州习安持有 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ICP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证，请说明涉及的具体业务类型；（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）本次提交备案材料的境内运营实体为浙江习安，但你公司绝大部分业务由杭州习安经营，如无充分依据，请变更本次备案的境内运营实体；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）根据公开信息，上海市浦东新区人民法院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于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2024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年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日开庭审理了一起以杭州习安等为被告的诉讼案件，请说明法律意见书所载“杭州习安不存在未了结的重大诉讼、仲裁”与实际情况是否相符；</w:t>
      </w:r>
      <w:r>
        <w:rPr>
          <w:rFonts w:hint="eastAsia" w:ascii="CESI仿宋-GB2312" w:hAnsi="CESI仿宋-GB2312" w:eastAsia="CESI仿宋-GB2312" w:cs="CESI仿宋-GB2312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）主要境内运营实体设立及历次股权变动均合法合规的结论性意见。</w:t>
      </w:r>
    </w:p>
    <w:p>
      <w:pPr>
        <w:numPr>
          <w:ilvl w:val="0"/>
          <w:numId w:val="0"/>
        </w:numPr>
        <w:ind w:firstLine="600" w:firstLineChars="200"/>
        <w:rPr>
          <w:rFonts w:hint="default" w:ascii="CESI仿宋-GB2312" w:hAnsi="CESI仿宋-GB2312" w:eastAsia="CESI仿宋-GB2312" w:cs="CESI仿宋-GB2312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0"/>
          <w:szCs w:val="30"/>
        </w:rPr>
        <w:t>五、关于数据合规情况，请说明开发、运营的网站、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APP</w:t>
      </w:r>
      <w:r>
        <w:rPr>
          <w:rFonts w:hint="eastAsia" w:ascii="CESI仿宋-GB2312" w:hAnsi="CESI仿宋-GB2312" w:eastAsia="CESI仿宋-GB2312" w:cs="CESI仿宋-GB2312"/>
          <w:sz w:val="30"/>
          <w:szCs w:val="30"/>
        </w:rPr>
        <w:t>小程序等产品情况，上述产品的运营主体，收集和存储用户信息类型、规模、来源、使用情况，是否存在向第三方提供信息的情形，以及上市前后个人信息保护和数据安全的安排或措施。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FgAAAGRycy9QSwECFAAU&#10;AAAACACHTuJAs0lY7tAAAAAFAQAADwAAAAAAAAABACAAAAA4AAAAZHJzL2Rvd25yZXYueG1sUEsB&#10;AhQAFAAAAAgAh07iQGUktTAgAgAANwQAAA4AAAAAAAAAAQAgAAAAN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A2B102C"/>
    <w:rsid w:val="0DEFB09E"/>
    <w:rsid w:val="0FF9EF93"/>
    <w:rsid w:val="171F6771"/>
    <w:rsid w:val="17F333E4"/>
    <w:rsid w:val="17FD84BC"/>
    <w:rsid w:val="1D4B0807"/>
    <w:rsid w:val="1FFAA872"/>
    <w:rsid w:val="21BB4486"/>
    <w:rsid w:val="25ED5C0C"/>
    <w:rsid w:val="2AF4F5B0"/>
    <w:rsid w:val="2B7AAE73"/>
    <w:rsid w:val="2C8F9EF0"/>
    <w:rsid w:val="2CBF98A1"/>
    <w:rsid w:val="2E63AAAF"/>
    <w:rsid w:val="2EBF36B2"/>
    <w:rsid w:val="2FB7720B"/>
    <w:rsid w:val="2FD96C99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FF2E83"/>
    <w:rsid w:val="3F5D02ED"/>
    <w:rsid w:val="3F5E63A9"/>
    <w:rsid w:val="3FBE5D31"/>
    <w:rsid w:val="3FF3B4EB"/>
    <w:rsid w:val="3FF77D9F"/>
    <w:rsid w:val="3FFF5109"/>
    <w:rsid w:val="467EA25A"/>
    <w:rsid w:val="46DBF8AD"/>
    <w:rsid w:val="46FB3128"/>
    <w:rsid w:val="4DFCCF35"/>
    <w:rsid w:val="4F67EC1C"/>
    <w:rsid w:val="537B2CCB"/>
    <w:rsid w:val="537CC3EB"/>
    <w:rsid w:val="53F9EC31"/>
    <w:rsid w:val="53FF4AD4"/>
    <w:rsid w:val="56732FAB"/>
    <w:rsid w:val="575F59D4"/>
    <w:rsid w:val="577F03F8"/>
    <w:rsid w:val="57BF8E11"/>
    <w:rsid w:val="59EAA982"/>
    <w:rsid w:val="59FDEF05"/>
    <w:rsid w:val="5B3A80D2"/>
    <w:rsid w:val="5BFEEAF0"/>
    <w:rsid w:val="5CFD5408"/>
    <w:rsid w:val="5D1E63DC"/>
    <w:rsid w:val="5DABF72F"/>
    <w:rsid w:val="5DDFB6CE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5FD047C"/>
    <w:rsid w:val="67FDA652"/>
    <w:rsid w:val="67FEE590"/>
    <w:rsid w:val="67FF8589"/>
    <w:rsid w:val="687F6037"/>
    <w:rsid w:val="689FB0EA"/>
    <w:rsid w:val="695D5B7B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6B66DD"/>
    <w:rsid w:val="6F6B6D1F"/>
    <w:rsid w:val="6F77AED1"/>
    <w:rsid w:val="6FB7BF97"/>
    <w:rsid w:val="6FBFA923"/>
    <w:rsid w:val="6FCE50AD"/>
    <w:rsid w:val="6FD7D002"/>
    <w:rsid w:val="6FEC159A"/>
    <w:rsid w:val="6FFD88D1"/>
    <w:rsid w:val="6FFF548D"/>
    <w:rsid w:val="71EB6D43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2DDB0"/>
    <w:rsid w:val="77F63C38"/>
    <w:rsid w:val="77F7BDBE"/>
    <w:rsid w:val="77FDDFEE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F49F"/>
    <w:rsid w:val="7B7200E4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A34E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C5CA7E"/>
    <w:rsid w:val="7DEE8249"/>
    <w:rsid w:val="7DEFD2A7"/>
    <w:rsid w:val="7DFE8840"/>
    <w:rsid w:val="7E5C34B7"/>
    <w:rsid w:val="7EB8C5C1"/>
    <w:rsid w:val="7EBF9F84"/>
    <w:rsid w:val="7EDE3C4C"/>
    <w:rsid w:val="7EEF45C6"/>
    <w:rsid w:val="7EF945EE"/>
    <w:rsid w:val="7EFFA2BF"/>
    <w:rsid w:val="7F371EC9"/>
    <w:rsid w:val="7F3948BB"/>
    <w:rsid w:val="7F799961"/>
    <w:rsid w:val="7F7B1B05"/>
    <w:rsid w:val="7F9E9825"/>
    <w:rsid w:val="7FAD2AF3"/>
    <w:rsid w:val="7FADDB1D"/>
    <w:rsid w:val="7FAF57F3"/>
    <w:rsid w:val="7FBD694C"/>
    <w:rsid w:val="7FC66A5F"/>
    <w:rsid w:val="7FCBA352"/>
    <w:rsid w:val="7FD5D345"/>
    <w:rsid w:val="7FE6633F"/>
    <w:rsid w:val="7FE8BEE1"/>
    <w:rsid w:val="7FE95E3E"/>
    <w:rsid w:val="7FEFA0C2"/>
    <w:rsid w:val="7FF01D11"/>
    <w:rsid w:val="7FF7769A"/>
    <w:rsid w:val="7FF7DCF2"/>
    <w:rsid w:val="7FF89EF2"/>
    <w:rsid w:val="7FFDC7FA"/>
    <w:rsid w:val="7FFFAE8B"/>
    <w:rsid w:val="7FFFC4C4"/>
    <w:rsid w:val="7FFFCE12"/>
    <w:rsid w:val="7FFFF313"/>
    <w:rsid w:val="97FAADA5"/>
    <w:rsid w:val="9B339AF2"/>
    <w:rsid w:val="9DFD1896"/>
    <w:rsid w:val="9EFF6EE9"/>
    <w:rsid w:val="9F7E189A"/>
    <w:rsid w:val="9FA346E3"/>
    <w:rsid w:val="9FDED63D"/>
    <w:rsid w:val="A7636F25"/>
    <w:rsid w:val="A7667E3B"/>
    <w:rsid w:val="AAF7DF1B"/>
    <w:rsid w:val="AB38140B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AD8650"/>
    <w:rsid w:val="BEC57CB7"/>
    <w:rsid w:val="BED571C1"/>
    <w:rsid w:val="BEDF4EA3"/>
    <w:rsid w:val="BEF31206"/>
    <w:rsid w:val="BEFB11D2"/>
    <w:rsid w:val="BF5F1AE9"/>
    <w:rsid w:val="BFA631D0"/>
    <w:rsid w:val="BFB7EF86"/>
    <w:rsid w:val="BFBF4015"/>
    <w:rsid w:val="BFBF625C"/>
    <w:rsid w:val="BFBFCD53"/>
    <w:rsid w:val="BFDBFE4C"/>
    <w:rsid w:val="BFDEFE84"/>
    <w:rsid w:val="BFEF7422"/>
    <w:rsid w:val="BFFF360C"/>
    <w:rsid w:val="BFFF5208"/>
    <w:rsid w:val="C7F72922"/>
    <w:rsid w:val="CC3F6C96"/>
    <w:rsid w:val="CDB6DE81"/>
    <w:rsid w:val="CDFAF5B4"/>
    <w:rsid w:val="CF6F1FEB"/>
    <w:rsid w:val="CF850594"/>
    <w:rsid w:val="CFBE415F"/>
    <w:rsid w:val="CFE39D61"/>
    <w:rsid w:val="CFEFC41B"/>
    <w:rsid w:val="CFFD5964"/>
    <w:rsid w:val="D47E7E86"/>
    <w:rsid w:val="D637E125"/>
    <w:rsid w:val="D68F4555"/>
    <w:rsid w:val="D6C54BFB"/>
    <w:rsid w:val="D779B982"/>
    <w:rsid w:val="D7BF6ABC"/>
    <w:rsid w:val="D7FF0922"/>
    <w:rsid w:val="DA477FC9"/>
    <w:rsid w:val="DA7D2610"/>
    <w:rsid w:val="DB3B6D81"/>
    <w:rsid w:val="DBE7F07D"/>
    <w:rsid w:val="DBEBCCFD"/>
    <w:rsid w:val="DBF404C9"/>
    <w:rsid w:val="DCFC869C"/>
    <w:rsid w:val="DDDDB71E"/>
    <w:rsid w:val="DDE7B892"/>
    <w:rsid w:val="DDFE5719"/>
    <w:rsid w:val="DEEE49F4"/>
    <w:rsid w:val="DEFDBADA"/>
    <w:rsid w:val="DFB77093"/>
    <w:rsid w:val="DFBA9CF4"/>
    <w:rsid w:val="DFD9E41F"/>
    <w:rsid w:val="DFE5A22D"/>
    <w:rsid w:val="DFE7E878"/>
    <w:rsid w:val="DFED2483"/>
    <w:rsid w:val="DFEF17C0"/>
    <w:rsid w:val="DFF77525"/>
    <w:rsid w:val="E37D8994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CEFE2D1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782DE"/>
    <w:rsid w:val="EF7C4557"/>
    <w:rsid w:val="EF7E0537"/>
    <w:rsid w:val="EFAD22A7"/>
    <w:rsid w:val="EFBFA6BD"/>
    <w:rsid w:val="EFDFED44"/>
    <w:rsid w:val="EFEB7C7E"/>
    <w:rsid w:val="EFF489A9"/>
    <w:rsid w:val="EFFCA10E"/>
    <w:rsid w:val="F1789489"/>
    <w:rsid w:val="F39DF92C"/>
    <w:rsid w:val="F3DB317B"/>
    <w:rsid w:val="F3FBBB12"/>
    <w:rsid w:val="F3FF76A6"/>
    <w:rsid w:val="F5DB4A6F"/>
    <w:rsid w:val="F5DDF558"/>
    <w:rsid w:val="F65FC488"/>
    <w:rsid w:val="F66FFFBE"/>
    <w:rsid w:val="F67F1AA1"/>
    <w:rsid w:val="F6FF736B"/>
    <w:rsid w:val="F6FF8ABB"/>
    <w:rsid w:val="F7736D80"/>
    <w:rsid w:val="F7DE2618"/>
    <w:rsid w:val="F8FF5276"/>
    <w:rsid w:val="F91FCA98"/>
    <w:rsid w:val="F96776E3"/>
    <w:rsid w:val="F99E6094"/>
    <w:rsid w:val="F9CB7EDE"/>
    <w:rsid w:val="F9EF4047"/>
    <w:rsid w:val="F9F77072"/>
    <w:rsid w:val="FAF5F95B"/>
    <w:rsid w:val="FAFFD3F9"/>
    <w:rsid w:val="FB3E0F69"/>
    <w:rsid w:val="FB7BB860"/>
    <w:rsid w:val="FB7D38C0"/>
    <w:rsid w:val="FB9DC6A3"/>
    <w:rsid w:val="FBA775E2"/>
    <w:rsid w:val="FBB35640"/>
    <w:rsid w:val="FBEADAD9"/>
    <w:rsid w:val="FBFDA5AC"/>
    <w:rsid w:val="FC7B643D"/>
    <w:rsid w:val="FC7FDC4A"/>
    <w:rsid w:val="FD7F35EC"/>
    <w:rsid w:val="FDBFF543"/>
    <w:rsid w:val="FDDFFD9A"/>
    <w:rsid w:val="FE398695"/>
    <w:rsid w:val="FE3FFEAD"/>
    <w:rsid w:val="FE572BBB"/>
    <w:rsid w:val="FE7F3A36"/>
    <w:rsid w:val="FEBFC724"/>
    <w:rsid w:val="FEDF5629"/>
    <w:rsid w:val="FEF37979"/>
    <w:rsid w:val="FEF445FD"/>
    <w:rsid w:val="FEF7DC0E"/>
    <w:rsid w:val="FEFD2E95"/>
    <w:rsid w:val="FEFF005D"/>
    <w:rsid w:val="FEFF6E20"/>
    <w:rsid w:val="FF3522AB"/>
    <w:rsid w:val="FF9EB6D0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3AE8"/>
    <w:rsid w:val="FFFDC110"/>
    <w:rsid w:val="FFFF2027"/>
    <w:rsid w:val="FFFF6A06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2023-11-18T09:34:00Z</dcterms:created>
  <dc:creator>csrc</dc:creator>
  <cp:lastModifiedBy>mz</cp:lastModifiedBy>
  <dcterms:modified xsi:type="dcterms:W3CDTF">2024-12-06T18:18:23Z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6E50D6BC1684E1C319E41065FCFC32D4</vt:lpwstr>
  </property>
</Properties>
</file>