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2EA952" w14:textId="77777777" w:rsidR="00293606" w:rsidRDefault="00000000">
      <w:pPr>
        <w:spacing w:line="560" w:lineRule="exact"/>
        <w:jc w:val="center"/>
        <w:rPr>
          <w:rFonts w:ascii="Times New Roman" w:eastAsia="方正大标宋简体" w:hAnsi="Times New Roman"/>
          <w:bCs/>
          <w:sz w:val="36"/>
          <w:szCs w:val="36"/>
        </w:rPr>
      </w:pPr>
      <w:r>
        <w:rPr>
          <w:rFonts w:ascii="Times New Roman" w:eastAsia="方正大标宋简体" w:hAnsi="Times New Roman"/>
          <w:bCs/>
          <w:sz w:val="36"/>
          <w:szCs w:val="36"/>
        </w:rPr>
        <w:t>境外发行上市备案补充材料要求</w:t>
      </w:r>
    </w:p>
    <w:p w14:paraId="12228629" w14:textId="77777777" w:rsidR="00293606" w:rsidRDefault="00000000">
      <w:pPr>
        <w:spacing w:line="560" w:lineRule="exact"/>
        <w:jc w:val="center"/>
        <w:rPr>
          <w:rFonts w:ascii="Times New Roman" w:eastAsia="方正大标宋简体" w:hAnsi="Times New Roman"/>
          <w:bCs/>
          <w:sz w:val="32"/>
          <w:szCs w:val="32"/>
        </w:rPr>
      </w:pPr>
      <w:r>
        <w:rPr>
          <w:rFonts w:ascii="Times New Roman" w:eastAsia="方正大标宋简体" w:hAnsi="Times New Roman"/>
          <w:bCs/>
          <w:sz w:val="32"/>
          <w:szCs w:val="32"/>
        </w:rPr>
        <w:t>（</w:t>
      </w:r>
      <w:r>
        <w:rPr>
          <w:rFonts w:ascii="Times New Roman" w:eastAsia="方正大标宋简体" w:hAnsi="Times New Roman"/>
          <w:bCs/>
          <w:sz w:val="32"/>
          <w:szCs w:val="32"/>
        </w:rPr>
        <w:t>2023</w:t>
      </w:r>
      <w:r>
        <w:rPr>
          <w:rFonts w:ascii="Times New Roman" w:eastAsia="方正大标宋简体" w:hAnsi="Times New Roman"/>
          <w:bCs/>
          <w:sz w:val="32"/>
          <w:szCs w:val="32"/>
        </w:rPr>
        <w:t>年</w:t>
      </w:r>
      <w:r>
        <w:rPr>
          <w:rFonts w:ascii="Times New Roman" w:eastAsia="方正大标宋简体" w:hAnsi="Times New Roman" w:hint="eastAsia"/>
          <w:bCs/>
          <w:sz w:val="32"/>
          <w:szCs w:val="32"/>
        </w:rPr>
        <w:t>8</w:t>
      </w:r>
      <w:r>
        <w:rPr>
          <w:rFonts w:ascii="Times New Roman" w:eastAsia="方正大标宋简体" w:hAnsi="Times New Roman"/>
          <w:bCs/>
          <w:sz w:val="32"/>
          <w:szCs w:val="32"/>
        </w:rPr>
        <w:t>月</w:t>
      </w:r>
      <w:r>
        <w:rPr>
          <w:rFonts w:ascii="Times New Roman" w:eastAsia="方正大标宋简体" w:hAnsi="Times New Roman" w:hint="eastAsia"/>
          <w:bCs/>
          <w:sz w:val="32"/>
          <w:szCs w:val="32"/>
        </w:rPr>
        <w:t>25</w:t>
      </w:r>
      <w:r>
        <w:rPr>
          <w:rFonts w:ascii="Times New Roman" w:eastAsia="方正大标宋简体" w:hAnsi="Times New Roman"/>
          <w:bCs/>
          <w:sz w:val="32"/>
          <w:szCs w:val="32"/>
        </w:rPr>
        <w:t>日</w:t>
      </w:r>
      <w:r>
        <w:rPr>
          <w:rFonts w:ascii="Times New Roman" w:eastAsia="方正大标宋简体" w:hAnsi="Times New Roman"/>
          <w:bCs/>
          <w:sz w:val="32"/>
          <w:szCs w:val="32"/>
        </w:rPr>
        <w:t>—2023</w:t>
      </w:r>
      <w:r>
        <w:rPr>
          <w:rFonts w:ascii="Times New Roman" w:eastAsia="方正大标宋简体" w:hAnsi="Times New Roman"/>
          <w:bCs/>
          <w:sz w:val="32"/>
          <w:szCs w:val="32"/>
        </w:rPr>
        <w:t>年</w:t>
      </w:r>
      <w:r>
        <w:rPr>
          <w:rFonts w:ascii="Times New Roman" w:eastAsia="方正大标宋简体" w:hAnsi="Times New Roman"/>
          <w:bCs/>
          <w:sz w:val="32"/>
          <w:szCs w:val="32"/>
        </w:rPr>
        <w:t>8</w:t>
      </w:r>
      <w:r>
        <w:rPr>
          <w:rFonts w:ascii="Times New Roman" w:eastAsia="方正大标宋简体" w:hAnsi="Times New Roman"/>
          <w:bCs/>
          <w:sz w:val="32"/>
          <w:szCs w:val="32"/>
        </w:rPr>
        <w:t>月</w:t>
      </w:r>
      <w:r>
        <w:rPr>
          <w:rFonts w:ascii="Times New Roman" w:eastAsia="方正大标宋简体" w:hAnsi="Times New Roman" w:hint="eastAsia"/>
          <w:bCs/>
          <w:sz w:val="32"/>
          <w:szCs w:val="32"/>
        </w:rPr>
        <w:t>31</w:t>
      </w:r>
      <w:r>
        <w:rPr>
          <w:rFonts w:ascii="Times New Roman" w:eastAsia="方正大标宋简体" w:hAnsi="Times New Roman"/>
          <w:bCs/>
          <w:sz w:val="32"/>
          <w:szCs w:val="32"/>
        </w:rPr>
        <w:t>日）</w:t>
      </w:r>
    </w:p>
    <w:p w14:paraId="51817E6D" w14:textId="77777777" w:rsidR="00293606" w:rsidRDefault="00293606">
      <w:pPr>
        <w:spacing w:line="560" w:lineRule="exact"/>
        <w:ind w:firstLineChars="200" w:firstLine="560"/>
        <w:jc w:val="center"/>
        <w:rPr>
          <w:rFonts w:ascii="Times New Roman" w:eastAsia="sysfST" w:hAnsi="Times New Roman"/>
          <w:b/>
          <w:sz w:val="28"/>
          <w:szCs w:val="28"/>
        </w:rPr>
      </w:pPr>
    </w:p>
    <w:p w14:paraId="6FDC09E4" w14:textId="62B913C3" w:rsidR="00293606" w:rsidRDefault="00000000">
      <w:pPr>
        <w:spacing w:line="560"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t>本周国际部共对</w:t>
      </w:r>
      <w:r w:rsidR="00617033">
        <w:rPr>
          <w:rFonts w:ascii="Times New Roman" w:eastAsia="仿宋_GB2312" w:hAnsi="Times New Roman"/>
          <w:sz w:val="32"/>
          <w:szCs w:val="32"/>
        </w:rPr>
        <w:t>7</w:t>
      </w:r>
      <w:r>
        <w:rPr>
          <w:rFonts w:ascii="Times New Roman" w:eastAsia="仿宋_GB2312" w:hAnsi="Times New Roman"/>
          <w:sz w:val="32"/>
          <w:szCs w:val="32"/>
        </w:rPr>
        <w:t>家企业出具补充材料要求</w:t>
      </w:r>
      <w:r>
        <w:rPr>
          <w:rFonts w:ascii="Times New Roman" w:eastAsia="仿宋_GB2312" w:hAnsi="Times New Roman" w:hint="eastAsia"/>
          <w:sz w:val="32"/>
          <w:szCs w:val="32"/>
        </w:rPr>
        <w:t>，</w:t>
      </w:r>
      <w:r>
        <w:rPr>
          <w:rFonts w:ascii="Times New Roman" w:eastAsia="仿宋_GB2312" w:hAnsi="Times New Roman"/>
          <w:sz w:val="32"/>
          <w:szCs w:val="32"/>
        </w:rPr>
        <w:t>具体如下</w:t>
      </w:r>
      <w:r>
        <w:rPr>
          <w:rFonts w:ascii="Times New Roman" w:eastAsia="仿宋_GB2312" w:hAnsi="Times New Roman" w:hint="eastAsia"/>
          <w:sz w:val="32"/>
          <w:szCs w:val="32"/>
        </w:rPr>
        <w:t>：</w:t>
      </w:r>
    </w:p>
    <w:p w14:paraId="6774580D" w14:textId="75A2BD43" w:rsidR="00293606" w:rsidRPr="00BE5EE0" w:rsidRDefault="00000000">
      <w:pPr>
        <w:spacing w:line="560" w:lineRule="exact"/>
        <w:ind w:firstLineChars="200" w:firstLine="640"/>
        <w:rPr>
          <w:rFonts w:ascii="黑体" w:eastAsia="黑体" w:hAnsi="黑体"/>
          <w:sz w:val="32"/>
          <w:szCs w:val="32"/>
        </w:rPr>
      </w:pPr>
      <w:r w:rsidRPr="00BE5EE0">
        <w:rPr>
          <w:rFonts w:ascii="黑体" w:eastAsia="黑体" w:hAnsi="黑体" w:hint="eastAsia"/>
          <w:sz w:val="32"/>
          <w:szCs w:val="32"/>
        </w:rPr>
        <w:t>极氪</w:t>
      </w:r>
      <w:r w:rsidR="00617033" w:rsidRPr="00BE5EE0">
        <w:rPr>
          <w:rFonts w:ascii="黑体" w:eastAsia="黑体" w:hAnsi="黑体" w:hint="eastAsia"/>
          <w:sz w:val="32"/>
          <w:szCs w:val="32"/>
        </w:rPr>
        <w:t>智能</w:t>
      </w:r>
      <w:r w:rsidRPr="00BE5EE0">
        <w:rPr>
          <w:rFonts w:ascii="黑体" w:eastAsia="黑体" w:hAnsi="黑体" w:hint="eastAsia"/>
          <w:sz w:val="32"/>
          <w:szCs w:val="32"/>
        </w:rPr>
        <w:t>（秘交，已出具备案通知书）</w:t>
      </w:r>
    </w:p>
    <w:p w14:paraId="7562DE09" w14:textId="77777777" w:rsidR="00293606" w:rsidRPr="00617033" w:rsidRDefault="00000000">
      <w:pPr>
        <w:spacing w:line="560" w:lineRule="exact"/>
        <w:ind w:firstLineChars="200" w:firstLine="640"/>
        <w:rPr>
          <w:rFonts w:ascii="Times New Roman" w:eastAsia="仿宋" w:hAnsi="Times New Roman"/>
          <w:sz w:val="32"/>
          <w:szCs w:val="32"/>
        </w:rPr>
      </w:pPr>
      <w:r w:rsidRPr="00617033">
        <w:rPr>
          <w:rFonts w:ascii="Times New Roman" w:eastAsia="仿宋" w:hAnsi="Times New Roman"/>
          <w:sz w:val="32"/>
          <w:szCs w:val="32"/>
        </w:rPr>
        <w:t>请你公司就以下事项补充说明，请律师进行核查并出具明确的法律意见：</w:t>
      </w:r>
    </w:p>
    <w:p w14:paraId="6CECEE03" w14:textId="77777777" w:rsidR="00293606" w:rsidRPr="00617033" w:rsidRDefault="00000000">
      <w:pPr>
        <w:spacing w:line="560" w:lineRule="exact"/>
        <w:ind w:firstLineChars="200" w:firstLine="640"/>
        <w:rPr>
          <w:rFonts w:ascii="Times New Roman" w:eastAsia="仿宋" w:hAnsi="Times New Roman"/>
          <w:sz w:val="32"/>
          <w:szCs w:val="32"/>
        </w:rPr>
      </w:pPr>
      <w:r w:rsidRPr="00617033">
        <w:rPr>
          <w:rFonts w:ascii="Times New Roman" w:eastAsia="仿宋" w:hAnsi="Times New Roman"/>
          <w:sz w:val="32"/>
          <w:szCs w:val="32"/>
        </w:rPr>
        <w:t>一、关于股权架构，请补充说明：（</w:t>
      </w:r>
      <w:r w:rsidRPr="00617033">
        <w:rPr>
          <w:rFonts w:ascii="Times New Roman" w:eastAsia="仿宋" w:hAnsi="Times New Roman"/>
          <w:sz w:val="32"/>
          <w:szCs w:val="32"/>
        </w:rPr>
        <w:t>1</w:t>
      </w:r>
      <w:r w:rsidRPr="00617033">
        <w:rPr>
          <w:rFonts w:ascii="Times New Roman" w:eastAsia="仿宋" w:hAnsi="Times New Roman"/>
          <w:sz w:val="32"/>
          <w:szCs w:val="32"/>
        </w:rPr>
        <w:t>）股权架构设立的合</w:t>
      </w:r>
      <w:proofErr w:type="gramStart"/>
      <w:r w:rsidRPr="00617033">
        <w:rPr>
          <w:rFonts w:ascii="Times New Roman" w:eastAsia="仿宋" w:hAnsi="Times New Roman"/>
          <w:sz w:val="32"/>
          <w:szCs w:val="32"/>
        </w:rPr>
        <w:t>规</w:t>
      </w:r>
      <w:proofErr w:type="gramEnd"/>
      <w:r w:rsidRPr="00617033">
        <w:rPr>
          <w:rFonts w:ascii="Times New Roman" w:eastAsia="仿宋" w:hAnsi="Times New Roman"/>
          <w:sz w:val="32"/>
          <w:szCs w:val="32"/>
        </w:rPr>
        <w:t>性，包括但不限于境外搭建股权架构和返程并购涉及的外汇管理、境外投资等监管程序情况、税费依法缴纳情况等；（</w:t>
      </w:r>
      <w:r w:rsidRPr="00617033">
        <w:rPr>
          <w:rFonts w:ascii="Times New Roman" w:eastAsia="仿宋" w:hAnsi="Times New Roman"/>
          <w:sz w:val="32"/>
          <w:szCs w:val="32"/>
        </w:rPr>
        <w:t>2</w:t>
      </w:r>
      <w:r w:rsidRPr="00617033">
        <w:rPr>
          <w:rFonts w:ascii="Times New Roman" w:eastAsia="仿宋" w:hAnsi="Times New Roman"/>
          <w:sz w:val="32"/>
          <w:szCs w:val="32"/>
        </w:rPr>
        <w:t>）相关主体之间的具体交易安排，包括但不限于对境内主体资金支持的时间、金额、途径和方式，有关资金往来、利润转移安排等情况。</w:t>
      </w:r>
    </w:p>
    <w:p w14:paraId="5873D4E9" w14:textId="77777777" w:rsidR="00293606" w:rsidRPr="00617033" w:rsidRDefault="00000000">
      <w:pPr>
        <w:spacing w:line="560" w:lineRule="exact"/>
        <w:ind w:firstLineChars="200" w:firstLine="640"/>
        <w:rPr>
          <w:rFonts w:ascii="Times New Roman" w:eastAsia="仿宋" w:hAnsi="Times New Roman"/>
          <w:sz w:val="32"/>
          <w:szCs w:val="32"/>
        </w:rPr>
      </w:pPr>
      <w:r w:rsidRPr="00617033">
        <w:rPr>
          <w:rFonts w:ascii="Times New Roman" w:eastAsia="仿宋" w:hAnsi="Times New Roman"/>
          <w:sz w:val="32"/>
          <w:szCs w:val="32"/>
        </w:rPr>
        <w:t>二、关于股权变动情况，请补充说明：（</w:t>
      </w:r>
      <w:r w:rsidRPr="00617033">
        <w:rPr>
          <w:rFonts w:ascii="Times New Roman" w:eastAsia="仿宋" w:hAnsi="Times New Roman"/>
          <w:sz w:val="32"/>
          <w:szCs w:val="32"/>
        </w:rPr>
        <w:t>1</w:t>
      </w:r>
      <w:r w:rsidRPr="00617033">
        <w:rPr>
          <w:rFonts w:ascii="Times New Roman" w:eastAsia="仿宋" w:hAnsi="Times New Roman"/>
          <w:sz w:val="32"/>
          <w:szCs w:val="32"/>
        </w:rPr>
        <w:t>）</w:t>
      </w:r>
      <w:r w:rsidRPr="00617033">
        <w:rPr>
          <w:rFonts w:ascii="Times New Roman" w:eastAsia="仿宋" w:hAnsi="Times New Roman"/>
          <w:sz w:val="32"/>
          <w:szCs w:val="32"/>
        </w:rPr>
        <w:t>Pre-A</w:t>
      </w:r>
      <w:r w:rsidRPr="00617033">
        <w:rPr>
          <w:rFonts w:ascii="Times New Roman" w:eastAsia="仿宋" w:hAnsi="Times New Roman"/>
          <w:sz w:val="32"/>
          <w:szCs w:val="32"/>
        </w:rPr>
        <w:t>轮与</w:t>
      </w:r>
      <w:r w:rsidRPr="00617033">
        <w:rPr>
          <w:rFonts w:ascii="Times New Roman" w:eastAsia="仿宋" w:hAnsi="Times New Roman"/>
          <w:sz w:val="32"/>
          <w:szCs w:val="32"/>
        </w:rPr>
        <w:t>A</w:t>
      </w:r>
      <w:r w:rsidRPr="00617033">
        <w:rPr>
          <w:rFonts w:ascii="Times New Roman" w:eastAsia="仿宋" w:hAnsi="Times New Roman"/>
          <w:sz w:val="32"/>
          <w:szCs w:val="32"/>
        </w:rPr>
        <w:t>轮优先股的异同，是否存在特殊权利安排及对公司经营及控制权的影响，有关影响是否仍持续；（</w:t>
      </w:r>
      <w:r w:rsidRPr="00617033">
        <w:rPr>
          <w:rFonts w:ascii="Times New Roman" w:eastAsia="仿宋" w:hAnsi="Times New Roman"/>
          <w:sz w:val="32"/>
          <w:szCs w:val="32"/>
        </w:rPr>
        <w:t>2</w:t>
      </w:r>
      <w:r w:rsidRPr="00617033">
        <w:rPr>
          <w:rFonts w:ascii="Times New Roman" w:eastAsia="仿宋" w:hAnsi="Times New Roman"/>
          <w:sz w:val="32"/>
          <w:szCs w:val="32"/>
        </w:rPr>
        <w:t>）发行人设立以来历次股份变动的价款支付情况及税费缴纳情况，所履行的外汇管理、境外投资等境内监管程序情况；拟发行股份股东办理境外投资手续的最新进展情况；（</w:t>
      </w:r>
      <w:r w:rsidRPr="00617033">
        <w:rPr>
          <w:rFonts w:ascii="Times New Roman" w:eastAsia="仿宋" w:hAnsi="Times New Roman"/>
          <w:sz w:val="32"/>
          <w:szCs w:val="32"/>
        </w:rPr>
        <w:t>3</w:t>
      </w:r>
      <w:r w:rsidRPr="00617033">
        <w:rPr>
          <w:rFonts w:ascii="Times New Roman" w:eastAsia="仿宋" w:hAnsi="Times New Roman"/>
          <w:sz w:val="32"/>
          <w:szCs w:val="32"/>
        </w:rPr>
        <w:t>）员工持股计划的合</w:t>
      </w:r>
      <w:proofErr w:type="gramStart"/>
      <w:r w:rsidRPr="00617033">
        <w:rPr>
          <w:rFonts w:ascii="Times New Roman" w:eastAsia="仿宋" w:hAnsi="Times New Roman"/>
          <w:sz w:val="32"/>
          <w:szCs w:val="32"/>
        </w:rPr>
        <w:t>规</w:t>
      </w:r>
      <w:proofErr w:type="gramEnd"/>
      <w:r w:rsidRPr="00617033">
        <w:rPr>
          <w:rFonts w:ascii="Times New Roman" w:eastAsia="仿宋" w:hAnsi="Times New Roman"/>
          <w:sz w:val="32"/>
          <w:szCs w:val="32"/>
        </w:rPr>
        <w:t>性，包括但不限于员工持股计划履行外汇管理等境内监管程序的情况；员工持股计划是否存在未明确授予对象的情况；非发行人体系员工入股员工持股计划的原因及背景，资金来源、是否存在利益输送。</w:t>
      </w:r>
    </w:p>
    <w:p w14:paraId="6EBBD72B" w14:textId="77777777" w:rsidR="00293606" w:rsidRPr="00617033" w:rsidRDefault="00000000">
      <w:pPr>
        <w:spacing w:line="560" w:lineRule="exact"/>
        <w:ind w:firstLineChars="200" w:firstLine="640"/>
        <w:rPr>
          <w:rFonts w:ascii="Times New Roman" w:eastAsia="仿宋" w:hAnsi="Times New Roman"/>
          <w:sz w:val="32"/>
          <w:szCs w:val="32"/>
        </w:rPr>
      </w:pPr>
      <w:r w:rsidRPr="00617033">
        <w:rPr>
          <w:rFonts w:ascii="Times New Roman" w:eastAsia="仿宋" w:hAnsi="Times New Roman"/>
          <w:sz w:val="32"/>
          <w:szCs w:val="32"/>
        </w:rPr>
        <w:t>三、关于个人信息保护、数据安全情况，请补充说明：</w:t>
      </w:r>
      <w:r w:rsidRPr="00617033">
        <w:rPr>
          <w:rFonts w:ascii="Times New Roman" w:eastAsia="仿宋" w:hAnsi="Times New Roman"/>
          <w:sz w:val="32"/>
          <w:szCs w:val="32"/>
        </w:rPr>
        <w:lastRenderedPageBreak/>
        <w:t>你公司开发、运营的</w:t>
      </w:r>
      <w:r w:rsidRPr="00617033">
        <w:rPr>
          <w:rFonts w:ascii="Times New Roman" w:eastAsia="仿宋" w:hAnsi="Times New Roman"/>
          <w:sz w:val="32"/>
          <w:szCs w:val="32"/>
        </w:rPr>
        <w:t>APP</w:t>
      </w:r>
      <w:r w:rsidRPr="00617033">
        <w:rPr>
          <w:rFonts w:ascii="Times New Roman" w:eastAsia="仿宋" w:hAnsi="Times New Roman"/>
          <w:sz w:val="32"/>
          <w:szCs w:val="32"/>
        </w:rPr>
        <w:t>、小程序等产品情况，说明是否涉及向第三方提供信息内容，如提供，说明信息内容的类型，以及信息内容安全保护的措施，你公司收集及储存的用户信息规模、数据收集使用情况，上市前后个人信息保护和数据安全的安排或措施。</w:t>
      </w:r>
    </w:p>
    <w:p w14:paraId="373A755F" w14:textId="77777777" w:rsidR="00293606" w:rsidRPr="00BE5EE0" w:rsidRDefault="00000000">
      <w:pPr>
        <w:spacing w:line="560" w:lineRule="exact"/>
        <w:ind w:firstLineChars="200" w:firstLine="640"/>
        <w:rPr>
          <w:rFonts w:ascii="黑体" w:eastAsia="黑体" w:hAnsi="黑体"/>
          <w:sz w:val="32"/>
          <w:szCs w:val="32"/>
        </w:rPr>
      </w:pPr>
      <w:proofErr w:type="gramStart"/>
      <w:r w:rsidRPr="00BE5EE0">
        <w:rPr>
          <w:rFonts w:ascii="黑体" w:eastAsia="黑体" w:hAnsi="黑体"/>
          <w:sz w:val="32"/>
          <w:szCs w:val="32"/>
        </w:rPr>
        <w:t>文远知行</w:t>
      </w:r>
      <w:proofErr w:type="gramEnd"/>
      <w:r w:rsidRPr="00BE5EE0">
        <w:rPr>
          <w:rFonts w:ascii="黑体" w:eastAsia="黑体" w:hAnsi="黑体"/>
          <w:sz w:val="32"/>
          <w:szCs w:val="32"/>
        </w:rPr>
        <w:t>（秘交，已出具备案通知书）</w:t>
      </w:r>
    </w:p>
    <w:p w14:paraId="58B594F4" w14:textId="77777777" w:rsidR="00293606" w:rsidRPr="00617033" w:rsidRDefault="00000000">
      <w:pPr>
        <w:spacing w:line="560" w:lineRule="exact"/>
        <w:ind w:firstLineChars="200" w:firstLine="640"/>
        <w:rPr>
          <w:rFonts w:ascii="Times New Roman" w:eastAsia="仿宋" w:hAnsi="Times New Roman"/>
          <w:sz w:val="32"/>
          <w:szCs w:val="32"/>
        </w:rPr>
      </w:pPr>
      <w:r w:rsidRPr="00617033">
        <w:rPr>
          <w:rFonts w:ascii="Times New Roman" w:eastAsia="仿宋" w:hAnsi="Times New Roman"/>
          <w:sz w:val="32"/>
          <w:szCs w:val="32"/>
        </w:rPr>
        <w:t>请你公司就以下事项补充说明，请律师进行核查并出具明确的法律意见</w:t>
      </w:r>
      <w:r w:rsidRPr="00617033">
        <w:rPr>
          <w:rFonts w:ascii="Times New Roman" w:eastAsia="仿宋" w:hAnsi="Times New Roman"/>
          <w:sz w:val="32"/>
          <w:szCs w:val="32"/>
        </w:rPr>
        <w:t xml:space="preserve">: </w:t>
      </w:r>
    </w:p>
    <w:p w14:paraId="49202D81" w14:textId="77777777" w:rsidR="00293606" w:rsidRPr="00617033" w:rsidRDefault="00000000">
      <w:pPr>
        <w:numPr>
          <w:ilvl w:val="0"/>
          <w:numId w:val="1"/>
        </w:numPr>
        <w:spacing w:line="560" w:lineRule="exact"/>
        <w:ind w:firstLineChars="200" w:firstLine="640"/>
        <w:rPr>
          <w:rFonts w:ascii="Times New Roman" w:eastAsia="仿宋" w:hAnsi="Times New Roman"/>
          <w:sz w:val="32"/>
          <w:szCs w:val="32"/>
        </w:rPr>
      </w:pPr>
      <w:r w:rsidRPr="00617033">
        <w:rPr>
          <w:rFonts w:ascii="Times New Roman" w:eastAsia="仿宋" w:hAnsi="Times New Roman"/>
          <w:sz w:val="32"/>
          <w:szCs w:val="32"/>
        </w:rPr>
        <w:t>关于股权变动情况：（</w:t>
      </w:r>
      <w:r w:rsidRPr="00617033">
        <w:rPr>
          <w:rFonts w:ascii="Times New Roman" w:eastAsia="仿宋" w:hAnsi="Times New Roman"/>
          <w:sz w:val="32"/>
          <w:szCs w:val="32"/>
        </w:rPr>
        <w:t>1</w:t>
      </w:r>
      <w:r w:rsidRPr="00617033">
        <w:rPr>
          <w:rFonts w:ascii="Times New Roman" w:eastAsia="仿宋" w:hAnsi="Times New Roman"/>
          <w:sz w:val="32"/>
          <w:szCs w:val="32"/>
        </w:rPr>
        <w:t>）请核查股权激励计划的合</w:t>
      </w:r>
      <w:proofErr w:type="gramStart"/>
      <w:r w:rsidRPr="00617033">
        <w:rPr>
          <w:rFonts w:ascii="Times New Roman" w:eastAsia="仿宋" w:hAnsi="Times New Roman"/>
          <w:sz w:val="32"/>
          <w:szCs w:val="32"/>
        </w:rPr>
        <w:t>规</w:t>
      </w:r>
      <w:proofErr w:type="gramEnd"/>
      <w:r w:rsidRPr="00617033">
        <w:rPr>
          <w:rFonts w:ascii="Times New Roman" w:eastAsia="仿宋" w:hAnsi="Times New Roman"/>
          <w:sz w:val="32"/>
          <w:szCs w:val="32"/>
        </w:rPr>
        <w:t>性，包括但不限于股权激励计划履行外汇管理等境内监管程序的情况，并说明股权激励计划是否存在外部人员、未明确授予对象的情况；（</w:t>
      </w:r>
      <w:r w:rsidRPr="00617033">
        <w:rPr>
          <w:rFonts w:ascii="Times New Roman" w:eastAsia="仿宋" w:hAnsi="Times New Roman"/>
          <w:sz w:val="32"/>
          <w:szCs w:val="32"/>
        </w:rPr>
        <w:t>2</w:t>
      </w:r>
      <w:r w:rsidRPr="00617033">
        <w:rPr>
          <w:rFonts w:ascii="Times New Roman" w:eastAsia="仿宋" w:hAnsi="Times New Roman"/>
          <w:sz w:val="32"/>
          <w:szCs w:val="32"/>
        </w:rPr>
        <w:t>）请列表说明发行人设立以来历次股份变动的金额、价款支付情况及税费缴纳情况，所履行的外汇管理、境外投资等境内监管程序情况；（</w:t>
      </w:r>
      <w:r w:rsidRPr="00617033">
        <w:rPr>
          <w:rFonts w:ascii="Times New Roman" w:eastAsia="仿宋" w:hAnsi="Times New Roman"/>
          <w:sz w:val="32"/>
          <w:szCs w:val="32"/>
        </w:rPr>
        <w:t>3</w:t>
      </w:r>
      <w:r w:rsidRPr="00617033">
        <w:rPr>
          <w:rFonts w:ascii="Times New Roman" w:eastAsia="仿宋" w:hAnsi="Times New Roman"/>
          <w:sz w:val="32"/>
          <w:szCs w:val="32"/>
        </w:rPr>
        <w:t>）不同类别优先股的异同，增资价格是否存在区别，是否存在特殊权利安排及对公司经营及控制权的影响，有关影响是否仍持续。</w:t>
      </w:r>
      <w:r w:rsidRPr="00617033">
        <w:rPr>
          <w:rFonts w:ascii="Times New Roman" w:eastAsia="仿宋" w:hAnsi="Times New Roman"/>
          <w:sz w:val="32"/>
          <w:szCs w:val="32"/>
        </w:rPr>
        <w:t xml:space="preserve"> </w:t>
      </w:r>
    </w:p>
    <w:p w14:paraId="727E9809" w14:textId="77777777" w:rsidR="00293606" w:rsidRPr="00617033" w:rsidRDefault="00000000">
      <w:pPr>
        <w:numPr>
          <w:ilvl w:val="0"/>
          <w:numId w:val="1"/>
        </w:numPr>
        <w:spacing w:line="560" w:lineRule="exact"/>
        <w:ind w:firstLineChars="200" w:firstLine="640"/>
        <w:rPr>
          <w:rFonts w:ascii="Times New Roman" w:eastAsia="仿宋" w:hAnsi="Times New Roman"/>
          <w:sz w:val="32"/>
          <w:szCs w:val="32"/>
        </w:rPr>
      </w:pPr>
      <w:r w:rsidRPr="00617033">
        <w:rPr>
          <w:rFonts w:ascii="Times New Roman" w:eastAsia="仿宋" w:hAnsi="Times New Roman"/>
          <w:sz w:val="32"/>
          <w:szCs w:val="32"/>
        </w:rPr>
        <w:t>关于外资准入情况：协议控制架构调整后，不涉及《外商投资准入特别管理措施（负面清单）》（</w:t>
      </w:r>
      <w:r w:rsidRPr="00617033">
        <w:rPr>
          <w:rFonts w:ascii="Times New Roman" w:eastAsia="仿宋" w:hAnsi="Times New Roman"/>
          <w:sz w:val="32"/>
          <w:szCs w:val="32"/>
        </w:rPr>
        <w:t>2021</w:t>
      </w:r>
      <w:r w:rsidRPr="00617033">
        <w:rPr>
          <w:rFonts w:ascii="Times New Roman" w:eastAsia="仿宋" w:hAnsi="Times New Roman"/>
          <w:sz w:val="32"/>
          <w:szCs w:val="32"/>
        </w:rPr>
        <w:t>年版）中外资禁止或限制类的业务的原因，注销相关资质的进展以及是否对企业业务经营构成实质影响。</w:t>
      </w:r>
      <w:r w:rsidRPr="00617033">
        <w:rPr>
          <w:rFonts w:ascii="Times New Roman" w:eastAsia="仿宋" w:hAnsi="Times New Roman"/>
          <w:sz w:val="32"/>
          <w:szCs w:val="32"/>
        </w:rPr>
        <w:t xml:space="preserve"> </w:t>
      </w:r>
    </w:p>
    <w:p w14:paraId="7D9B79DE" w14:textId="77777777" w:rsidR="00293606" w:rsidRPr="00617033" w:rsidRDefault="00000000">
      <w:pPr>
        <w:numPr>
          <w:ilvl w:val="0"/>
          <w:numId w:val="1"/>
        </w:numPr>
        <w:spacing w:line="560" w:lineRule="exact"/>
        <w:ind w:firstLineChars="200" w:firstLine="640"/>
        <w:rPr>
          <w:rFonts w:ascii="Times New Roman" w:eastAsia="仿宋" w:hAnsi="Times New Roman"/>
          <w:sz w:val="32"/>
          <w:szCs w:val="32"/>
        </w:rPr>
      </w:pPr>
      <w:r w:rsidRPr="00617033">
        <w:rPr>
          <w:rFonts w:ascii="Times New Roman" w:eastAsia="仿宋" w:hAnsi="Times New Roman"/>
          <w:sz w:val="32"/>
          <w:szCs w:val="32"/>
        </w:rPr>
        <w:t>关于股权架构：（</w:t>
      </w:r>
      <w:r w:rsidRPr="00617033">
        <w:rPr>
          <w:rFonts w:ascii="Times New Roman" w:eastAsia="仿宋" w:hAnsi="Times New Roman"/>
          <w:sz w:val="32"/>
          <w:szCs w:val="32"/>
        </w:rPr>
        <w:t>1</w:t>
      </w:r>
      <w:r w:rsidRPr="00617033">
        <w:rPr>
          <w:rFonts w:ascii="Times New Roman" w:eastAsia="仿宋" w:hAnsi="Times New Roman"/>
          <w:sz w:val="32"/>
          <w:szCs w:val="32"/>
        </w:rPr>
        <w:t>）股权控制架构的合</w:t>
      </w:r>
      <w:proofErr w:type="gramStart"/>
      <w:r w:rsidRPr="00617033">
        <w:rPr>
          <w:rFonts w:ascii="Times New Roman" w:eastAsia="仿宋" w:hAnsi="Times New Roman"/>
          <w:sz w:val="32"/>
          <w:szCs w:val="32"/>
        </w:rPr>
        <w:t>规</w:t>
      </w:r>
      <w:proofErr w:type="gramEnd"/>
      <w:r w:rsidRPr="00617033">
        <w:rPr>
          <w:rFonts w:ascii="Times New Roman" w:eastAsia="仿宋" w:hAnsi="Times New Roman"/>
          <w:sz w:val="32"/>
          <w:szCs w:val="32"/>
        </w:rPr>
        <w:t>性，包括但不限于搭建及返程并购涉及的外汇管理、境外投资等监管程序情况、税费依法缴纳情况等；（</w:t>
      </w:r>
      <w:r w:rsidRPr="00617033">
        <w:rPr>
          <w:rFonts w:ascii="Times New Roman" w:eastAsia="仿宋" w:hAnsi="Times New Roman"/>
          <w:sz w:val="32"/>
          <w:szCs w:val="32"/>
        </w:rPr>
        <w:t>2</w:t>
      </w:r>
      <w:r w:rsidRPr="00617033">
        <w:rPr>
          <w:rFonts w:ascii="Times New Roman" w:eastAsia="仿宋" w:hAnsi="Times New Roman"/>
          <w:sz w:val="32"/>
          <w:szCs w:val="32"/>
        </w:rPr>
        <w:t>）股权控制架构下的相关主体之间的具体交易安排，包括但不限于对境内主体</w:t>
      </w:r>
      <w:r w:rsidRPr="00617033">
        <w:rPr>
          <w:rFonts w:ascii="Times New Roman" w:eastAsia="仿宋" w:hAnsi="Times New Roman"/>
          <w:sz w:val="32"/>
          <w:szCs w:val="32"/>
        </w:rPr>
        <w:lastRenderedPageBreak/>
        <w:t>资金支持的时间、金额、途径和方式，有关资金往来、利润转移安排等情况。</w:t>
      </w:r>
    </w:p>
    <w:p w14:paraId="509F295E" w14:textId="77777777" w:rsidR="00293606" w:rsidRPr="00BE5EE0" w:rsidRDefault="00000000">
      <w:pPr>
        <w:spacing w:line="560" w:lineRule="exact"/>
        <w:ind w:firstLineChars="200" w:firstLine="640"/>
        <w:rPr>
          <w:rFonts w:ascii="黑体" w:eastAsia="黑体" w:hAnsi="黑体"/>
          <w:sz w:val="32"/>
          <w:szCs w:val="32"/>
        </w:rPr>
      </w:pPr>
      <w:proofErr w:type="gramStart"/>
      <w:r w:rsidRPr="00BE5EE0">
        <w:rPr>
          <w:rFonts w:ascii="黑体" w:eastAsia="黑体" w:hAnsi="黑体"/>
          <w:sz w:val="32"/>
          <w:szCs w:val="32"/>
        </w:rPr>
        <w:t>浩希健康</w:t>
      </w:r>
      <w:proofErr w:type="gramEnd"/>
      <w:r w:rsidRPr="00BE5EE0">
        <w:rPr>
          <w:rFonts w:ascii="黑体" w:eastAsia="黑体" w:hAnsi="黑体"/>
          <w:sz w:val="32"/>
          <w:szCs w:val="32"/>
        </w:rPr>
        <w:t>科技（</w:t>
      </w:r>
      <w:proofErr w:type="gramStart"/>
      <w:r w:rsidRPr="00BE5EE0">
        <w:rPr>
          <w:rFonts w:ascii="黑体" w:eastAsia="黑体" w:hAnsi="黑体"/>
          <w:sz w:val="32"/>
          <w:szCs w:val="32"/>
        </w:rPr>
        <w:t>秘交转</w:t>
      </w:r>
      <w:proofErr w:type="gramEnd"/>
      <w:r w:rsidRPr="00BE5EE0">
        <w:rPr>
          <w:rFonts w:ascii="黑体" w:eastAsia="黑体" w:hAnsi="黑体"/>
          <w:sz w:val="32"/>
          <w:szCs w:val="32"/>
        </w:rPr>
        <w:t>公开）</w:t>
      </w:r>
    </w:p>
    <w:p w14:paraId="0502CE66" w14:textId="77777777" w:rsidR="00293606" w:rsidRPr="00617033" w:rsidRDefault="00000000">
      <w:pPr>
        <w:spacing w:line="560" w:lineRule="exact"/>
        <w:ind w:firstLineChars="200" w:firstLine="640"/>
        <w:rPr>
          <w:rFonts w:ascii="Times New Roman" w:eastAsia="仿宋" w:hAnsi="Times New Roman"/>
          <w:sz w:val="32"/>
          <w:szCs w:val="32"/>
        </w:rPr>
      </w:pPr>
      <w:r w:rsidRPr="00617033">
        <w:rPr>
          <w:rFonts w:ascii="Times New Roman" w:eastAsia="仿宋" w:hAnsi="Times New Roman"/>
          <w:sz w:val="32"/>
          <w:szCs w:val="32"/>
        </w:rPr>
        <w:t>请你公司就以下事项补充说明，请律师进行核查并出具明确的法律意见：</w:t>
      </w:r>
    </w:p>
    <w:p w14:paraId="57B4CAF6" w14:textId="77777777" w:rsidR="00293606" w:rsidRPr="00617033" w:rsidRDefault="00000000">
      <w:pPr>
        <w:spacing w:line="560" w:lineRule="exact"/>
        <w:ind w:firstLineChars="200" w:firstLine="640"/>
        <w:rPr>
          <w:rFonts w:ascii="Times New Roman" w:eastAsia="仿宋" w:hAnsi="Times New Roman"/>
          <w:sz w:val="32"/>
          <w:szCs w:val="32"/>
        </w:rPr>
      </w:pPr>
      <w:r w:rsidRPr="00617033">
        <w:rPr>
          <w:rFonts w:ascii="Times New Roman" w:eastAsia="仿宋" w:hAnsi="Times New Roman"/>
          <w:sz w:val="32"/>
          <w:szCs w:val="32"/>
        </w:rPr>
        <w:t>一、关于你公司股权结构，请说明：（</w:t>
      </w:r>
      <w:r w:rsidRPr="00617033">
        <w:rPr>
          <w:rFonts w:ascii="Times New Roman" w:eastAsia="仿宋" w:hAnsi="Times New Roman"/>
          <w:sz w:val="32"/>
          <w:szCs w:val="32"/>
        </w:rPr>
        <w:t>1</w:t>
      </w:r>
      <w:r w:rsidRPr="00617033">
        <w:rPr>
          <w:rFonts w:ascii="Times New Roman" w:eastAsia="仿宋" w:hAnsi="Times New Roman"/>
          <w:sz w:val="32"/>
          <w:szCs w:val="32"/>
        </w:rPr>
        <w:t>）樊震等</w:t>
      </w:r>
      <w:r w:rsidRPr="00617033">
        <w:rPr>
          <w:rFonts w:ascii="Times New Roman" w:eastAsia="仿宋" w:hAnsi="Times New Roman"/>
          <w:sz w:val="32"/>
          <w:szCs w:val="32"/>
        </w:rPr>
        <w:t>6</w:t>
      </w:r>
      <w:r w:rsidRPr="00617033">
        <w:rPr>
          <w:rFonts w:ascii="Times New Roman" w:eastAsia="仿宋" w:hAnsi="Times New Roman"/>
          <w:sz w:val="32"/>
          <w:szCs w:val="32"/>
        </w:rPr>
        <w:t>名自然人股东</w:t>
      </w:r>
      <w:r w:rsidRPr="00617033">
        <w:rPr>
          <w:rFonts w:ascii="Times New Roman" w:eastAsia="仿宋" w:hAnsi="Times New Roman"/>
          <w:sz w:val="32"/>
          <w:szCs w:val="32"/>
        </w:rPr>
        <w:t>2022</w:t>
      </w:r>
      <w:r w:rsidRPr="00617033">
        <w:rPr>
          <w:rFonts w:ascii="Times New Roman" w:eastAsia="仿宋" w:hAnsi="Times New Roman"/>
          <w:sz w:val="32"/>
          <w:szCs w:val="32"/>
        </w:rPr>
        <w:t>年</w:t>
      </w:r>
      <w:r w:rsidRPr="00617033">
        <w:rPr>
          <w:rFonts w:ascii="Times New Roman" w:eastAsia="仿宋" w:hAnsi="Times New Roman"/>
          <w:sz w:val="32"/>
          <w:szCs w:val="32"/>
        </w:rPr>
        <w:t>10</w:t>
      </w:r>
      <w:r w:rsidRPr="00617033">
        <w:rPr>
          <w:rFonts w:ascii="Times New Roman" w:eastAsia="仿宋" w:hAnsi="Times New Roman"/>
          <w:sz w:val="32"/>
          <w:szCs w:val="32"/>
        </w:rPr>
        <w:t>月向</w:t>
      </w:r>
      <w:r w:rsidRPr="00617033">
        <w:rPr>
          <w:rFonts w:ascii="Times New Roman" w:eastAsia="仿宋" w:hAnsi="Times New Roman"/>
          <w:sz w:val="32"/>
          <w:szCs w:val="32"/>
        </w:rPr>
        <w:t>WOFE</w:t>
      </w:r>
      <w:r w:rsidRPr="00617033">
        <w:rPr>
          <w:rFonts w:ascii="Times New Roman" w:eastAsia="仿宋" w:hAnsi="Times New Roman"/>
          <w:sz w:val="32"/>
          <w:szCs w:val="32"/>
        </w:rPr>
        <w:t>公司</w:t>
      </w:r>
      <w:proofErr w:type="gramStart"/>
      <w:r w:rsidRPr="00617033">
        <w:rPr>
          <w:rFonts w:ascii="Times New Roman" w:eastAsia="仿宋" w:hAnsi="Times New Roman"/>
          <w:sz w:val="32"/>
          <w:szCs w:val="32"/>
        </w:rPr>
        <w:t>浩希健康</w:t>
      </w:r>
      <w:proofErr w:type="gramEnd"/>
      <w:r w:rsidRPr="00617033">
        <w:rPr>
          <w:rFonts w:ascii="Times New Roman" w:eastAsia="仿宋" w:hAnsi="Times New Roman"/>
          <w:sz w:val="32"/>
          <w:szCs w:val="32"/>
        </w:rPr>
        <w:t>转让境内运营实体北京</w:t>
      </w:r>
      <w:proofErr w:type="gramStart"/>
      <w:r w:rsidRPr="00617033">
        <w:rPr>
          <w:rFonts w:ascii="Times New Roman" w:eastAsia="仿宋" w:hAnsi="Times New Roman"/>
          <w:sz w:val="32"/>
          <w:szCs w:val="32"/>
        </w:rPr>
        <w:t>浩</w:t>
      </w:r>
      <w:proofErr w:type="gramEnd"/>
      <w:r w:rsidRPr="00617033">
        <w:rPr>
          <w:rFonts w:ascii="Times New Roman" w:eastAsia="仿宋" w:hAnsi="Times New Roman"/>
          <w:sz w:val="32"/>
          <w:szCs w:val="32"/>
        </w:rPr>
        <w:t>希股权的作价、定价依据以及价款、税费（如有）支付情况；（</w:t>
      </w:r>
      <w:r w:rsidRPr="00617033">
        <w:rPr>
          <w:rFonts w:ascii="Times New Roman" w:eastAsia="仿宋" w:hAnsi="Times New Roman"/>
          <w:sz w:val="32"/>
          <w:szCs w:val="32"/>
        </w:rPr>
        <w:t>2</w:t>
      </w:r>
      <w:r w:rsidRPr="00617033">
        <w:rPr>
          <w:rFonts w:ascii="Times New Roman" w:eastAsia="仿宋" w:hAnsi="Times New Roman"/>
          <w:sz w:val="32"/>
          <w:szCs w:val="32"/>
        </w:rPr>
        <w:t>）股东吴红利认购发行人股权的资金来源，以及履行外汇管理等监管程序情况；（</w:t>
      </w:r>
      <w:r w:rsidRPr="00617033">
        <w:rPr>
          <w:rFonts w:ascii="Times New Roman" w:eastAsia="仿宋" w:hAnsi="Times New Roman"/>
          <w:sz w:val="32"/>
          <w:szCs w:val="32"/>
        </w:rPr>
        <w:t>3</w:t>
      </w:r>
      <w:r w:rsidRPr="00617033">
        <w:rPr>
          <w:rFonts w:ascii="Times New Roman" w:eastAsia="仿宋" w:hAnsi="Times New Roman"/>
          <w:sz w:val="32"/>
          <w:szCs w:val="32"/>
        </w:rPr>
        <w:t>）北京</w:t>
      </w:r>
      <w:proofErr w:type="gramStart"/>
      <w:r w:rsidRPr="00617033">
        <w:rPr>
          <w:rFonts w:ascii="Times New Roman" w:eastAsia="仿宋" w:hAnsi="Times New Roman"/>
          <w:sz w:val="32"/>
          <w:szCs w:val="32"/>
        </w:rPr>
        <w:t>浩</w:t>
      </w:r>
      <w:proofErr w:type="gramEnd"/>
      <w:r w:rsidRPr="00617033">
        <w:rPr>
          <w:rFonts w:ascii="Times New Roman" w:eastAsia="仿宋" w:hAnsi="Times New Roman"/>
          <w:sz w:val="32"/>
          <w:szCs w:val="32"/>
        </w:rPr>
        <w:t>希增资引入股东吴红利、赵涛、孙文普和李函的原因及合理性；（</w:t>
      </w:r>
      <w:r w:rsidRPr="00617033">
        <w:rPr>
          <w:rFonts w:ascii="Times New Roman" w:eastAsia="仿宋" w:hAnsi="Times New Roman"/>
          <w:sz w:val="32"/>
          <w:szCs w:val="32"/>
        </w:rPr>
        <w:t>4</w:t>
      </w:r>
      <w:r w:rsidRPr="00617033">
        <w:rPr>
          <w:rFonts w:ascii="Times New Roman" w:eastAsia="仿宋" w:hAnsi="Times New Roman"/>
          <w:sz w:val="32"/>
          <w:szCs w:val="32"/>
        </w:rPr>
        <w:t>）北京</w:t>
      </w:r>
      <w:proofErr w:type="gramStart"/>
      <w:r w:rsidRPr="00617033">
        <w:rPr>
          <w:rFonts w:ascii="Times New Roman" w:eastAsia="仿宋" w:hAnsi="Times New Roman"/>
          <w:sz w:val="32"/>
          <w:szCs w:val="32"/>
        </w:rPr>
        <w:t>浩希注册</w:t>
      </w:r>
      <w:proofErr w:type="gramEnd"/>
      <w:r w:rsidRPr="00617033">
        <w:rPr>
          <w:rFonts w:ascii="Times New Roman" w:eastAsia="仿宋" w:hAnsi="Times New Roman"/>
          <w:sz w:val="32"/>
          <w:szCs w:val="32"/>
        </w:rPr>
        <w:t>资本未缴足的原因及合</w:t>
      </w:r>
      <w:proofErr w:type="gramStart"/>
      <w:r w:rsidRPr="00617033">
        <w:rPr>
          <w:rFonts w:ascii="Times New Roman" w:eastAsia="仿宋" w:hAnsi="Times New Roman"/>
          <w:sz w:val="32"/>
          <w:szCs w:val="32"/>
        </w:rPr>
        <w:t>规</w:t>
      </w:r>
      <w:proofErr w:type="gramEnd"/>
      <w:r w:rsidRPr="00617033">
        <w:rPr>
          <w:rFonts w:ascii="Times New Roman" w:eastAsia="仿宋" w:hAnsi="Times New Roman"/>
          <w:sz w:val="32"/>
          <w:szCs w:val="32"/>
        </w:rPr>
        <w:t>性，以及对公司运营和偿债能力的影响。</w:t>
      </w:r>
    </w:p>
    <w:p w14:paraId="4DDB2A24" w14:textId="77777777" w:rsidR="00293606" w:rsidRPr="00617033" w:rsidRDefault="00000000">
      <w:pPr>
        <w:spacing w:line="560" w:lineRule="exact"/>
        <w:ind w:firstLineChars="200" w:firstLine="640"/>
        <w:rPr>
          <w:rFonts w:ascii="Times New Roman" w:eastAsia="仿宋" w:hAnsi="Times New Roman"/>
          <w:sz w:val="32"/>
          <w:szCs w:val="32"/>
        </w:rPr>
      </w:pPr>
      <w:r w:rsidRPr="00617033">
        <w:rPr>
          <w:rFonts w:ascii="Times New Roman" w:eastAsia="仿宋" w:hAnsi="Times New Roman"/>
          <w:sz w:val="32"/>
          <w:szCs w:val="32"/>
        </w:rPr>
        <w:t>二、关于经营合</w:t>
      </w:r>
      <w:proofErr w:type="gramStart"/>
      <w:r w:rsidRPr="00617033">
        <w:rPr>
          <w:rFonts w:ascii="Times New Roman" w:eastAsia="仿宋" w:hAnsi="Times New Roman"/>
          <w:sz w:val="32"/>
          <w:szCs w:val="32"/>
        </w:rPr>
        <w:t>规</w:t>
      </w:r>
      <w:proofErr w:type="gramEnd"/>
      <w:r w:rsidRPr="00617033">
        <w:rPr>
          <w:rFonts w:ascii="Times New Roman" w:eastAsia="仿宋" w:hAnsi="Times New Roman"/>
          <w:sz w:val="32"/>
          <w:szCs w:val="32"/>
        </w:rPr>
        <w:t>性，请说明：（</w:t>
      </w:r>
      <w:r w:rsidRPr="00617033">
        <w:rPr>
          <w:rFonts w:ascii="Times New Roman" w:eastAsia="仿宋" w:hAnsi="Times New Roman"/>
          <w:sz w:val="32"/>
          <w:szCs w:val="32"/>
        </w:rPr>
        <w:t>1</w:t>
      </w:r>
      <w:r w:rsidRPr="00617033">
        <w:rPr>
          <w:rFonts w:ascii="Times New Roman" w:eastAsia="仿宋" w:hAnsi="Times New Roman"/>
          <w:sz w:val="32"/>
          <w:szCs w:val="32"/>
        </w:rPr>
        <w:t>）你公司业务经营是否符合《医疗广告管理办法》《关于深入开展互联网广告整治工作的通知》等规定要求；（</w:t>
      </w:r>
      <w:r w:rsidRPr="00617033">
        <w:rPr>
          <w:rFonts w:ascii="Times New Roman" w:eastAsia="仿宋" w:hAnsi="Times New Roman"/>
          <w:sz w:val="32"/>
          <w:szCs w:val="32"/>
        </w:rPr>
        <w:t>2</w:t>
      </w:r>
      <w:r w:rsidRPr="00617033">
        <w:rPr>
          <w:rFonts w:ascii="Times New Roman" w:eastAsia="仿宋" w:hAnsi="Times New Roman"/>
          <w:sz w:val="32"/>
          <w:szCs w:val="32"/>
        </w:rPr>
        <w:t>）采集、使用、分析及存储的个人信息情况及规模，所采取的个人信息保护和数据安全的安排或措施，是否符合国家个人信息保护等法律法规规定；（</w:t>
      </w:r>
      <w:r w:rsidRPr="00617033">
        <w:rPr>
          <w:rFonts w:ascii="Times New Roman" w:eastAsia="仿宋" w:hAnsi="Times New Roman"/>
          <w:sz w:val="32"/>
          <w:szCs w:val="32"/>
        </w:rPr>
        <w:t>3</w:t>
      </w:r>
      <w:r w:rsidRPr="00617033">
        <w:rPr>
          <w:rFonts w:ascii="Times New Roman" w:eastAsia="仿宋" w:hAnsi="Times New Roman"/>
          <w:sz w:val="32"/>
          <w:szCs w:val="32"/>
        </w:rPr>
        <w:t>）</w:t>
      </w:r>
      <w:proofErr w:type="gramStart"/>
      <w:r w:rsidRPr="00617033">
        <w:rPr>
          <w:rFonts w:ascii="Times New Roman" w:eastAsia="仿宋" w:hAnsi="Times New Roman"/>
          <w:sz w:val="32"/>
          <w:szCs w:val="32"/>
        </w:rPr>
        <w:t>返点比例</w:t>
      </w:r>
      <w:proofErr w:type="gramEnd"/>
      <w:r w:rsidRPr="00617033">
        <w:rPr>
          <w:rFonts w:ascii="Times New Roman" w:eastAsia="仿宋" w:hAnsi="Times New Roman"/>
          <w:sz w:val="32"/>
          <w:szCs w:val="32"/>
        </w:rPr>
        <w:t>的确定依据，</w:t>
      </w:r>
      <w:proofErr w:type="gramStart"/>
      <w:r w:rsidRPr="00617033">
        <w:rPr>
          <w:rFonts w:ascii="Times New Roman" w:eastAsia="仿宋" w:hAnsi="Times New Roman"/>
          <w:sz w:val="32"/>
          <w:szCs w:val="32"/>
        </w:rPr>
        <w:t>返点模式</w:t>
      </w:r>
      <w:proofErr w:type="gramEnd"/>
      <w:r w:rsidRPr="00617033">
        <w:rPr>
          <w:rFonts w:ascii="Times New Roman" w:eastAsia="仿宋" w:hAnsi="Times New Roman"/>
          <w:sz w:val="32"/>
          <w:szCs w:val="32"/>
        </w:rPr>
        <w:t>相关内部治理和监控办法是否健全，是否存在账</w:t>
      </w:r>
      <w:proofErr w:type="gramStart"/>
      <w:r w:rsidRPr="00617033">
        <w:rPr>
          <w:rFonts w:ascii="Times New Roman" w:eastAsia="仿宋" w:hAnsi="Times New Roman"/>
          <w:sz w:val="32"/>
          <w:szCs w:val="32"/>
        </w:rPr>
        <w:t>外返点等</w:t>
      </w:r>
      <w:proofErr w:type="gramEnd"/>
      <w:r w:rsidRPr="00617033">
        <w:rPr>
          <w:rFonts w:ascii="Times New Roman" w:eastAsia="仿宋" w:hAnsi="Times New Roman"/>
          <w:sz w:val="32"/>
          <w:szCs w:val="32"/>
        </w:rPr>
        <w:t>违反《中华人民共和国反不正当竞争法》等相关法律法规的行为。</w:t>
      </w:r>
    </w:p>
    <w:p w14:paraId="6BEC7AB2" w14:textId="77777777" w:rsidR="00293606" w:rsidRPr="00617033" w:rsidRDefault="00000000">
      <w:pPr>
        <w:spacing w:line="560" w:lineRule="exact"/>
        <w:ind w:firstLineChars="200" w:firstLine="640"/>
        <w:rPr>
          <w:rFonts w:ascii="Times New Roman" w:eastAsia="仿宋" w:hAnsi="Times New Roman"/>
          <w:sz w:val="32"/>
          <w:szCs w:val="32"/>
        </w:rPr>
      </w:pPr>
      <w:r w:rsidRPr="00617033">
        <w:rPr>
          <w:rFonts w:ascii="Times New Roman" w:eastAsia="仿宋" w:hAnsi="Times New Roman"/>
          <w:sz w:val="32"/>
          <w:szCs w:val="32"/>
        </w:rPr>
        <w:t>三、请对照《监管规则适用指引</w:t>
      </w:r>
      <w:r w:rsidRPr="00617033">
        <w:rPr>
          <w:rFonts w:ascii="Times New Roman" w:eastAsia="仿宋" w:hAnsi="Times New Roman"/>
          <w:sz w:val="32"/>
          <w:szCs w:val="32"/>
        </w:rPr>
        <w:t>——</w:t>
      </w:r>
      <w:r w:rsidRPr="00617033">
        <w:rPr>
          <w:rFonts w:ascii="Times New Roman" w:eastAsia="仿宋" w:hAnsi="Times New Roman"/>
          <w:sz w:val="32"/>
          <w:szCs w:val="32"/>
        </w:rPr>
        <w:t>境外发行上市第</w:t>
      </w:r>
      <w:r w:rsidRPr="00617033">
        <w:rPr>
          <w:rFonts w:ascii="Times New Roman" w:eastAsia="仿宋" w:hAnsi="Times New Roman"/>
          <w:sz w:val="32"/>
          <w:szCs w:val="32"/>
        </w:rPr>
        <w:t>2</w:t>
      </w:r>
      <w:r w:rsidRPr="00617033">
        <w:rPr>
          <w:rFonts w:ascii="Times New Roman" w:eastAsia="仿宋" w:hAnsi="Times New Roman"/>
          <w:sz w:val="32"/>
          <w:szCs w:val="32"/>
        </w:rPr>
        <w:t>号：备案材料内容和格式指引》要求补充你公司本次发行上市方案具体情况，包括但不限于发行股数、预计募集资金量</w:t>
      </w:r>
      <w:r w:rsidRPr="00617033">
        <w:rPr>
          <w:rFonts w:ascii="Times New Roman" w:eastAsia="仿宋" w:hAnsi="Times New Roman"/>
          <w:sz w:val="32"/>
          <w:szCs w:val="32"/>
        </w:rPr>
        <w:lastRenderedPageBreak/>
        <w:t>等。</w:t>
      </w:r>
    </w:p>
    <w:p w14:paraId="6A2BF3C6" w14:textId="77777777" w:rsidR="00293606" w:rsidRPr="00BE5EE0" w:rsidRDefault="00000000">
      <w:pPr>
        <w:spacing w:line="560" w:lineRule="exact"/>
        <w:ind w:firstLineChars="200" w:firstLine="640"/>
        <w:rPr>
          <w:rFonts w:ascii="黑体" w:eastAsia="黑体" w:hAnsi="黑体"/>
          <w:sz w:val="32"/>
          <w:szCs w:val="32"/>
        </w:rPr>
      </w:pPr>
      <w:r w:rsidRPr="00BE5EE0">
        <w:rPr>
          <w:rFonts w:ascii="黑体" w:eastAsia="黑体" w:hAnsi="黑体"/>
          <w:sz w:val="32"/>
          <w:szCs w:val="32"/>
        </w:rPr>
        <w:t>七牛智能科技</w:t>
      </w:r>
    </w:p>
    <w:p w14:paraId="3333EF89" w14:textId="77777777" w:rsidR="00293606" w:rsidRPr="00617033" w:rsidRDefault="00000000">
      <w:pPr>
        <w:spacing w:line="560" w:lineRule="exact"/>
        <w:ind w:firstLineChars="200" w:firstLine="640"/>
        <w:rPr>
          <w:rFonts w:ascii="Times New Roman" w:eastAsia="仿宋" w:hAnsi="Times New Roman"/>
          <w:sz w:val="32"/>
          <w:szCs w:val="32"/>
        </w:rPr>
      </w:pPr>
      <w:r w:rsidRPr="00617033">
        <w:rPr>
          <w:rFonts w:ascii="Times New Roman" w:eastAsia="仿宋" w:hAnsi="Times New Roman"/>
          <w:sz w:val="32"/>
          <w:szCs w:val="32"/>
        </w:rPr>
        <w:t>请你公司补充说明以下事项，请律师核查并出具明确的法律意见</w:t>
      </w:r>
    </w:p>
    <w:p w14:paraId="6A79373B" w14:textId="77777777" w:rsidR="00293606" w:rsidRPr="00617033" w:rsidRDefault="00000000">
      <w:pPr>
        <w:spacing w:line="560" w:lineRule="exact"/>
        <w:ind w:firstLineChars="200" w:firstLine="640"/>
        <w:rPr>
          <w:rFonts w:ascii="Times New Roman" w:eastAsia="仿宋" w:hAnsi="Times New Roman"/>
          <w:sz w:val="32"/>
          <w:szCs w:val="32"/>
        </w:rPr>
      </w:pPr>
      <w:r w:rsidRPr="00617033">
        <w:rPr>
          <w:rFonts w:ascii="Times New Roman" w:eastAsia="仿宋" w:hAnsi="Times New Roman"/>
          <w:sz w:val="32"/>
          <w:szCs w:val="32"/>
        </w:rPr>
        <w:t>一、</w:t>
      </w:r>
      <w:proofErr w:type="gramStart"/>
      <w:r w:rsidRPr="00617033">
        <w:rPr>
          <w:rFonts w:ascii="Times New Roman" w:eastAsia="仿宋" w:hAnsi="Times New Roman"/>
          <w:sz w:val="32"/>
          <w:szCs w:val="32"/>
        </w:rPr>
        <w:t>关于协议</w:t>
      </w:r>
      <w:proofErr w:type="gramEnd"/>
      <w:r w:rsidRPr="00617033">
        <w:rPr>
          <w:rFonts w:ascii="Times New Roman" w:eastAsia="仿宋" w:hAnsi="Times New Roman"/>
          <w:sz w:val="32"/>
          <w:szCs w:val="32"/>
        </w:rPr>
        <w:t>控制架构。请你公司说明：（</w:t>
      </w:r>
      <w:r w:rsidRPr="00617033">
        <w:rPr>
          <w:rFonts w:ascii="Times New Roman" w:eastAsia="仿宋" w:hAnsi="Times New Roman"/>
          <w:sz w:val="32"/>
          <w:szCs w:val="32"/>
        </w:rPr>
        <w:t>1</w:t>
      </w:r>
      <w:r w:rsidRPr="00617033">
        <w:rPr>
          <w:rFonts w:ascii="Times New Roman" w:eastAsia="仿宋" w:hAnsi="Times New Roman"/>
          <w:sz w:val="32"/>
          <w:szCs w:val="32"/>
        </w:rPr>
        <w:t>）通过</w:t>
      </w:r>
      <w:r w:rsidRPr="00617033">
        <w:rPr>
          <w:rFonts w:ascii="Times New Roman" w:eastAsia="仿宋" w:hAnsi="Times New Roman"/>
          <w:sz w:val="32"/>
          <w:szCs w:val="32"/>
        </w:rPr>
        <w:t>Dream Galaxy Holdings Limited</w:t>
      </w:r>
      <w:r w:rsidRPr="00617033">
        <w:rPr>
          <w:rFonts w:ascii="Times New Roman" w:eastAsia="仿宋" w:hAnsi="Times New Roman"/>
          <w:sz w:val="32"/>
          <w:szCs w:val="32"/>
        </w:rPr>
        <w:t>、</w:t>
      </w:r>
      <w:proofErr w:type="spellStart"/>
      <w:r w:rsidRPr="00617033">
        <w:rPr>
          <w:rFonts w:ascii="Times New Roman" w:eastAsia="仿宋" w:hAnsi="Times New Roman"/>
          <w:sz w:val="32"/>
          <w:szCs w:val="32"/>
        </w:rPr>
        <w:t>Dustland</w:t>
      </w:r>
      <w:proofErr w:type="spellEnd"/>
      <w:r w:rsidRPr="00617033">
        <w:rPr>
          <w:rFonts w:ascii="Times New Roman" w:eastAsia="仿宋" w:hAnsi="Times New Roman"/>
          <w:sz w:val="32"/>
          <w:szCs w:val="32"/>
        </w:rPr>
        <w:t xml:space="preserve"> Ltd.</w:t>
      </w:r>
      <w:r w:rsidRPr="00617033">
        <w:rPr>
          <w:rFonts w:ascii="Times New Roman" w:eastAsia="仿宋" w:hAnsi="Times New Roman"/>
          <w:sz w:val="32"/>
          <w:szCs w:val="32"/>
        </w:rPr>
        <w:t>、</w:t>
      </w:r>
      <w:r w:rsidRPr="00617033">
        <w:rPr>
          <w:rFonts w:ascii="Times New Roman" w:eastAsia="仿宋" w:hAnsi="Times New Roman"/>
          <w:sz w:val="32"/>
          <w:szCs w:val="32"/>
        </w:rPr>
        <w:t>Qiming Venture Partners III,L.P.</w:t>
      </w:r>
      <w:r w:rsidRPr="00617033">
        <w:rPr>
          <w:rFonts w:ascii="Times New Roman" w:eastAsia="仿宋" w:hAnsi="Times New Roman"/>
          <w:sz w:val="32"/>
          <w:szCs w:val="32"/>
        </w:rPr>
        <w:t>、</w:t>
      </w:r>
      <w:r w:rsidRPr="00617033">
        <w:rPr>
          <w:rFonts w:ascii="Times New Roman" w:eastAsia="仿宋" w:hAnsi="Times New Roman"/>
          <w:sz w:val="32"/>
          <w:szCs w:val="32"/>
        </w:rPr>
        <w:t>Magic Logistics Investment Limited</w:t>
      </w:r>
      <w:r w:rsidRPr="00617033">
        <w:rPr>
          <w:rFonts w:ascii="Times New Roman" w:eastAsia="仿宋" w:hAnsi="Times New Roman"/>
          <w:sz w:val="32"/>
          <w:szCs w:val="32"/>
        </w:rPr>
        <w:t>、</w:t>
      </w:r>
      <w:proofErr w:type="spellStart"/>
      <w:r w:rsidRPr="00617033">
        <w:rPr>
          <w:rFonts w:ascii="Times New Roman" w:eastAsia="仿宋" w:hAnsi="Times New Roman"/>
          <w:sz w:val="32"/>
          <w:szCs w:val="32"/>
        </w:rPr>
        <w:t>EverestLu</w:t>
      </w:r>
      <w:proofErr w:type="spellEnd"/>
      <w:r w:rsidRPr="00617033">
        <w:rPr>
          <w:rFonts w:ascii="Times New Roman" w:eastAsia="仿宋" w:hAnsi="Times New Roman"/>
          <w:sz w:val="32"/>
          <w:szCs w:val="32"/>
        </w:rPr>
        <w:t xml:space="preserve"> Holding Limited</w:t>
      </w:r>
      <w:r w:rsidRPr="00617033">
        <w:rPr>
          <w:rFonts w:ascii="Times New Roman" w:eastAsia="仿宋" w:hAnsi="Times New Roman"/>
          <w:sz w:val="32"/>
          <w:szCs w:val="32"/>
        </w:rPr>
        <w:t>等间接持有发行人股份的境内自然人、境内机构履行外汇管理、境外投资等监管程序情况；（</w:t>
      </w:r>
      <w:r w:rsidRPr="00617033">
        <w:rPr>
          <w:rFonts w:ascii="Times New Roman" w:eastAsia="仿宋" w:hAnsi="Times New Roman"/>
          <w:sz w:val="32"/>
          <w:szCs w:val="32"/>
        </w:rPr>
        <w:t>2</w:t>
      </w:r>
      <w:r w:rsidRPr="00617033">
        <w:rPr>
          <w:rFonts w:ascii="Times New Roman" w:eastAsia="仿宋" w:hAnsi="Times New Roman"/>
          <w:sz w:val="32"/>
          <w:szCs w:val="32"/>
        </w:rPr>
        <w:t>）搭建协议控制架构的具体情况，包括但不限于协议控制架构的历史演变情况，以及</w:t>
      </w:r>
      <w:r w:rsidRPr="00617033">
        <w:rPr>
          <w:rFonts w:ascii="Times New Roman" w:eastAsia="仿宋" w:hAnsi="Times New Roman"/>
          <w:sz w:val="32"/>
          <w:szCs w:val="32"/>
        </w:rPr>
        <w:t>2023</w:t>
      </w:r>
      <w:r w:rsidRPr="00617033">
        <w:rPr>
          <w:rFonts w:ascii="Times New Roman" w:eastAsia="仿宋" w:hAnsi="Times New Roman"/>
          <w:sz w:val="32"/>
          <w:szCs w:val="32"/>
        </w:rPr>
        <w:t>年重新签署</w:t>
      </w:r>
      <w:r w:rsidRPr="00617033">
        <w:rPr>
          <w:rFonts w:ascii="Times New Roman" w:eastAsia="仿宋" w:hAnsi="Times New Roman"/>
          <w:sz w:val="32"/>
          <w:szCs w:val="32"/>
        </w:rPr>
        <w:t>VIE</w:t>
      </w:r>
      <w:r w:rsidRPr="00617033">
        <w:rPr>
          <w:rFonts w:ascii="Times New Roman" w:eastAsia="仿宋" w:hAnsi="Times New Roman"/>
          <w:sz w:val="32"/>
          <w:szCs w:val="32"/>
        </w:rPr>
        <w:t>协议的具体原因等；（</w:t>
      </w:r>
      <w:r w:rsidRPr="00617033">
        <w:rPr>
          <w:rFonts w:ascii="Times New Roman" w:eastAsia="仿宋" w:hAnsi="Times New Roman"/>
          <w:sz w:val="32"/>
          <w:szCs w:val="32"/>
        </w:rPr>
        <w:t>3</w:t>
      </w:r>
      <w:r w:rsidRPr="00617033">
        <w:rPr>
          <w:rFonts w:ascii="Times New Roman" w:eastAsia="仿宋" w:hAnsi="Times New Roman"/>
          <w:sz w:val="32"/>
          <w:szCs w:val="32"/>
        </w:rPr>
        <w:t>）发行人层面股东与主要境内运营实体七牛信息、空山信息的股东及持股比例不一致的原因，并说明相关安排可能引发的控制权稳定、相关主体违约等风险及应对措施。</w:t>
      </w:r>
    </w:p>
    <w:p w14:paraId="4748B1D1" w14:textId="77777777" w:rsidR="00293606" w:rsidRPr="00617033" w:rsidRDefault="00000000">
      <w:pPr>
        <w:spacing w:line="560" w:lineRule="exact"/>
        <w:ind w:firstLineChars="200" w:firstLine="640"/>
        <w:rPr>
          <w:rFonts w:ascii="Times New Roman" w:eastAsia="仿宋" w:hAnsi="Times New Roman"/>
          <w:sz w:val="32"/>
          <w:szCs w:val="32"/>
        </w:rPr>
      </w:pPr>
      <w:r w:rsidRPr="00617033">
        <w:rPr>
          <w:rFonts w:ascii="Times New Roman" w:eastAsia="仿宋" w:hAnsi="Times New Roman"/>
          <w:sz w:val="32"/>
          <w:szCs w:val="32"/>
        </w:rPr>
        <w:t>二、关于持股</w:t>
      </w:r>
      <w:r w:rsidRPr="00617033">
        <w:rPr>
          <w:rFonts w:ascii="Times New Roman" w:eastAsia="仿宋" w:hAnsi="Times New Roman"/>
          <w:sz w:val="32"/>
          <w:szCs w:val="32"/>
        </w:rPr>
        <w:t>5%</w:t>
      </w:r>
      <w:r w:rsidRPr="00617033">
        <w:rPr>
          <w:rFonts w:ascii="Times New Roman" w:eastAsia="仿宋" w:hAnsi="Times New Roman"/>
          <w:sz w:val="32"/>
          <w:szCs w:val="32"/>
        </w:rPr>
        <w:t>以上股东信息。（</w:t>
      </w:r>
      <w:r w:rsidRPr="00617033">
        <w:rPr>
          <w:rFonts w:ascii="Times New Roman" w:eastAsia="仿宋" w:hAnsi="Times New Roman"/>
          <w:sz w:val="32"/>
          <w:szCs w:val="32"/>
        </w:rPr>
        <w:t>1</w:t>
      </w:r>
      <w:r w:rsidRPr="00617033">
        <w:rPr>
          <w:rFonts w:ascii="Times New Roman" w:eastAsia="仿宋" w:hAnsi="Times New Roman"/>
          <w:sz w:val="32"/>
          <w:szCs w:val="32"/>
        </w:rPr>
        <w:t>）</w:t>
      </w:r>
      <w:r w:rsidRPr="00617033">
        <w:rPr>
          <w:rFonts w:ascii="Times New Roman" w:eastAsia="仿宋" w:hAnsi="Times New Roman"/>
          <w:sz w:val="32"/>
          <w:szCs w:val="32"/>
        </w:rPr>
        <w:t>Qiming Venture Partners III,L.P.</w:t>
      </w:r>
      <w:r w:rsidRPr="00617033">
        <w:rPr>
          <w:rFonts w:ascii="Times New Roman" w:eastAsia="仿宋" w:hAnsi="Times New Roman"/>
          <w:sz w:val="32"/>
          <w:szCs w:val="32"/>
        </w:rPr>
        <w:t>的出资人</w:t>
      </w:r>
      <w:r w:rsidRPr="00617033">
        <w:rPr>
          <w:rFonts w:ascii="Times New Roman" w:eastAsia="仿宋" w:hAnsi="Times New Roman"/>
          <w:sz w:val="32"/>
          <w:szCs w:val="32"/>
        </w:rPr>
        <w:t xml:space="preserve">Salient Growth </w:t>
      </w:r>
      <w:proofErr w:type="spellStart"/>
      <w:r w:rsidRPr="00617033">
        <w:rPr>
          <w:rFonts w:ascii="Times New Roman" w:eastAsia="仿宋" w:hAnsi="Times New Roman"/>
          <w:sz w:val="32"/>
          <w:szCs w:val="32"/>
        </w:rPr>
        <w:t>Investco</w:t>
      </w:r>
      <w:proofErr w:type="spellEnd"/>
      <w:r w:rsidRPr="00617033">
        <w:rPr>
          <w:rFonts w:ascii="Times New Roman" w:eastAsia="仿宋" w:hAnsi="Times New Roman"/>
          <w:sz w:val="32"/>
          <w:szCs w:val="32"/>
        </w:rPr>
        <w:t xml:space="preserve"> Limited</w:t>
      </w:r>
      <w:r w:rsidRPr="00617033">
        <w:rPr>
          <w:rFonts w:ascii="Times New Roman" w:eastAsia="仿宋" w:hAnsi="Times New Roman"/>
          <w:sz w:val="32"/>
          <w:szCs w:val="32"/>
        </w:rPr>
        <w:t>向上穿透</w:t>
      </w:r>
      <w:proofErr w:type="gramStart"/>
      <w:r w:rsidRPr="00617033">
        <w:rPr>
          <w:rFonts w:ascii="Times New Roman" w:eastAsia="仿宋" w:hAnsi="Times New Roman"/>
          <w:sz w:val="32"/>
          <w:szCs w:val="32"/>
        </w:rPr>
        <w:t>后包括</w:t>
      </w:r>
      <w:proofErr w:type="gramEnd"/>
      <w:r w:rsidRPr="00617033">
        <w:rPr>
          <w:rFonts w:ascii="Times New Roman" w:eastAsia="仿宋" w:hAnsi="Times New Roman"/>
          <w:sz w:val="32"/>
          <w:szCs w:val="32"/>
        </w:rPr>
        <w:t>一家中国境内国有控股主体，请你公司说明该国有控股主体的基本情况；（</w:t>
      </w:r>
      <w:r w:rsidRPr="00617033">
        <w:rPr>
          <w:rFonts w:ascii="Times New Roman" w:eastAsia="仿宋" w:hAnsi="Times New Roman"/>
          <w:sz w:val="32"/>
          <w:szCs w:val="32"/>
        </w:rPr>
        <w:t>2</w:t>
      </w:r>
      <w:r w:rsidRPr="00617033">
        <w:rPr>
          <w:rFonts w:ascii="Times New Roman" w:eastAsia="仿宋" w:hAnsi="Times New Roman"/>
          <w:sz w:val="32"/>
          <w:szCs w:val="32"/>
        </w:rPr>
        <w:t>）</w:t>
      </w:r>
      <w:r w:rsidRPr="00617033">
        <w:rPr>
          <w:rFonts w:ascii="Times New Roman" w:eastAsia="仿宋" w:hAnsi="Times New Roman"/>
          <w:sz w:val="32"/>
          <w:szCs w:val="32"/>
        </w:rPr>
        <w:t>Magie Logistics Investment Limited</w:t>
      </w:r>
      <w:r w:rsidRPr="00617033">
        <w:rPr>
          <w:rFonts w:ascii="Times New Roman" w:eastAsia="仿宋" w:hAnsi="Times New Roman"/>
          <w:sz w:val="32"/>
          <w:szCs w:val="32"/>
        </w:rPr>
        <w:t>的出资人</w:t>
      </w:r>
      <w:proofErr w:type="spellStart"/>
      <w:r w:rsidRPr="00617033">
        <w:rPr>
          <w:rFonts w:ascii="Times New Roman" w:eastAsia="仿宋" w:hAnsi="Times New Roman"/>
          <w:sz w:val="32"/>
          <w:szCs w:val="32"/>
        </w:rPr>
        <w:t>Yunfeng</w:t>
      </w:r>
      <w:proofErr w:type="spellEnd"/>
      <w:r w:rsidRPr="00617033">
        <w:rPr>
          <w:rFonts w:ascii="Times New Roman" w:eastAsia="仿宋" w:hAnsi="Times New Roman"/>
          <w:sz w:val="32"/>
          <w:szCs w:val="32"/>
        </w:rPr>
        <w:t xml:space="preserve"> Fund II AIV,L.P.</w:t>
      </w:r>
      <w:r w:rsidRPr="00617033">
        <w:rPr>
          <w:rFonts w:ascii="Times New Roman" w:eastAsia="仿宋" w:hAnsi="Times New Roman"/>
          <w:sz w:val="32"/>
          <w:szCs w:val="32"/>
        </w:rPr>
        <w:t>向上穿透后的出资人情况，是否存在法律法规规定禁止持股的主体等情形。</w:t>
      </w:r>
    </w:p>
    <w:p w14:paraId="4ADA8188" w14:textId="77777777" w:rsidR="00293606" w:rsidRPr="00617033" w:rsidRDefault="00000000">
      <w:pPr>
        <w:spacing w:line="560" w:lineRule="exact"/>
        <w:ind w:firstLineChars="200" w:firstLine="640"/>
        <w:rPr>
          <w:rFonts w:ascii="Times New Roman" w:eastAsia="仿宋" w:hAnsi="Times New Roman"/>
          <w:sz w:val="32"/>
          <w:szCs w:val="32"/>
        </w:rPr>
      </w:pPr>
      <w:r w:rsidRPr="00617033">
        <w:rPr>
          <w:rFonts w:ascii="Times New Roman" w:eastAsia="仿宋" w:hAnsi="Times New Roman"/>
          <w:sz w:val="32"/>
          <w:szCs w:val="32"/>
        </w:rPr>
        <w:t>三、关于国有股东。请你公司说明上海张江科技创业投资有限公司、</w:t>
      </w:r>
      <w:r w:rsidRPr="00617033">
        <w:rPr>
          <w:rFonts w:ascii="Times New Roman" w:eastAsia="仿宋" w:hAnsi="Times New Roman"/>
          <w:sz w:val="32"/>
          <w:szCs w:val="32"/>
        </w:rPr>
        <w:t>BOCOM International Asset Management Limited</w:t>
      </w:r>
      <w:r w:rsidRPr="00617033">
        <w:rPr>
          <w:rFonts w:ascii="Times New Roman" w:eastAsia="仿宋" w:hAnsi="Times New Roman"/>
          <w:sz w:val="32"/>
          <w:szCs w:val="32"/>
        </w:rPr>
        <w:t>、</w:t>
      </w:r>
      <w:r w:rsidRPr="00617033">
        <w:rPr>
          <w:rFonts w:ascii="Times New Roman" w:eastAsia="仿宋" w:hAnsi="Times New Roman"/>
          <w:sz w:val="32"/>
          <w:szCs w:val="32"/>
        </w:rPr>
        <w:t>Shanghai(Z.J.)Holdings Limited</w:t>
      </w:r>
      <w:r w:rsidRPr="00617033">
        <w:rPr>
          <w:rFonts w:ascii="Times New Roman" w:eastAsia="仿宋" w:hAnsi="Times New Roman"/>
          <w:sz w:val="32"/>
          <w:szCs w:val="32"/>
        </w:rPr>
        <w:t>、</w:t>
      </w:r>
      <w:proofErr w:type="spellStart"/>
      <w:r w:rsidRPr="00617033">
        <w:rPr>
          <w:rFonts w:ascii="Times New Roman" w:eastAsia="仿宋" w:hAnsi="Times New Roman"/>
          <w:sz w:val="32"/>
          <w:szCs w:val="32"/>
        </w:rPr>
        <w:t>EverestLu</w:t>
      </w:r>
      <w:proofErr w:type="spellEnd"/>
      <w:r w:rsidRPr="00617033">
        <w:rPr>
          <w:rFonts w:ascii="Times New Roman" w:eastAsia="仿宋" w:hAnsi="Times New Roman"/>
          <w:sz w:val="32"/>
          <w:szCs w:val="32"/>
        </w:rPr>
        <w:t xml:space="preserve"> Holding Limited</w:t>
      </w:r>
      <w:r w:rsidRPr="00617033">
        <w:rPr>
          <w:rFonts w:ascii="Times New Roman" w:eastAsia="仿宋" w:hAnsi="Times New Roman"/>
          <w:sz w:val="32"/>
          <w:szCs w:val="32"/>
        </w:rPr>
        <w:t>国</w:t>
      </w:r>
      <w:r w:rsidRPr="00617033">
        <w:rPr>
          <w:rFonts w:ascii="Times New Roman" w:eastAsia="仿宋" w:hAnsi="Times New Roman"/>
          <w:sz w:val="32"/>
          <w:szCs w:val="32"/>
        </w:rPr>
        <w:lastRenderedPageBreak/>
        <w:t>有股标识等国资管理程序履行情况。</w:t>
      </w:r>
    </w:p>
    <w:p w14:paraId="3BA819BF" w14:textId="77777777" w:rsidR="00293606" w:rsidRPr="00617033" w:rsidRDefault="00000000">
      <w:pPr>
        <w:spacing w:line="560" w:lineRule="exact"/>
        <w:ind w:firstLineChars="200" w:firstLine="640"/>
        <w:rPr>
          <w:rFonts w:ascii="Times New Roman" w:eastAsia="仿宋" w:hAnsi="Times New Roman"/>
          <w:sz w:val="32"/>
          <w:szCs w:val="32"/>
        </w:rPr>
      </w:pPr>
      <w:r w:rsidRPr="00617033">
        <w:rPr>
          <w:rFonts w:ascii="Times New Roman" w:eastAsia="仿宋" w:hAnsi="Times New Roman"/>
          <w:sz w:val="32"/>
          <w:szCs w:val="32"/>
        </w:rPr>
        <w:t>四、关于控股股东。（</w:t>
      </w:r>
      <w:r w:rsidRPr="00617033">
        <w:rPr>
          <w:rFonts w:ascii="Times New Roman" w:eastAsia="仿宋" w:hAnsi="Times New Roman"/>
          <w:sz w:val="32"/>
          <w:szCs w:val="32"/>
        </w:rPr>
        <w:t>1</w:t>
      </w:r>
      <w:r w:rsidRPr="00617033">
        <w:rPr>
          <w:rFonts w:ascii="Times New Roman" w:eastAsia="仿宋" w:hAnsi="Times New Roman"/>
          <w:sz w:val="32"/>
          <w:szCs w:val="32"/>
        </w:rPr>
        <w:t>）你公司第一大股东、第二大股东持股比例接近，请说明</w:t>
      </w:r>
      <w:proofErr w:type="gramStart"/>
      <w:r w:rsidRPr="00617033">
        <w:rPr>
          <w:rFonts w:ascii="Times New Roman" w:eastAsia="仿宋" w:hAnsi="Times New Roman"/>
          <w:sz w:val="32"/>
          <w:szCs w:val="32"/>
        </w:rPr>
        <w:t>许式伟</w:t>
      </w:r>
      <w:proofErr w:type="gramEnd"/>
      <w:r w:rsidRPr="00617033">
        <w:rPr>
          <w:rFonts w:ascii="Times New Roman" w:eastAsia="仿宋" w:hAnsi="Times New Roman"/>
          <w:sz w:val="32"/>
          <w:szCs w:val="32"/>
        </w:rPr>
        <w:t>及第一大股东与第二大股东是否存在一致行动协议或者类似安排；（</w:t>
      </w:r>
      <w:r w:rsidRPr="00617033">
        <w:rPr>
          <w:rFonts w:ascii="Times New Roman" w:eastAsia="仿宋" w:hAnsi="Times New Roman"/>
          <w:sz w:val="32"/>
          <w:szCs w:val="32"/>
        </w:rPr>
        <w:t>2</w:t>
      </w:r>
      <w:r w:rsidRPr="00617033">
        <w:rPr>
          <w:rFonts w:ascii="Times New Roman" w:eastAsia="仿宋" w:hAnsi="Times New Roman"/>
          <w:sz w:val="32"/>
          <w:szCs w:val="32"/>
        </w:rPr>
        <w:t>）结合股东会、董事会表决情况及董事委派情况说明，</w:t>
      </w:r>
      <w:proofErr w:type="gramStart"/>
      <w:r w:rsidRPr="00617033">
        <w:rPr>
          <w:rFonts w:ascii="Times New Roman" w:eastAsia="仿宋" w:hAnsi="Times New Roman"/>
          <w:sz w:val="32"/>
          <w:szCs w:val="32"/>
        </w:rPr>
        <w:t>许式伟</w:t>
      </w:r>
      <w:proofErr w:type="gramEnd"/>
      <w:r w:rsidRPr="00617033">
        <w:rPr>
          <w:rFonts w:ascii="Times New Roman" w:eastAsia="仿宋" w:hAnsi="Times New Roman"/>
          <w:sz w:val="32"/>
          <w:szCs w:val="32"/>
        </w:rPr>
        <w:t>能通过投资关系、协议或者其他安排实际支配发行人的具体依据。</w:t>
      </w:r>
    </w:p>
    <w:p w14:paraId="3AF077F9" w14:textId="77777777" w:rsidR="00293606" w:rsidRPr="00617033" w:rsidRDefault="00000000">
      <w:pPr>
        <w:spacing w:line="560" w:lineRule="exact"/>
        <w:ind w:firstLineChars="200" w:firstLine="640"/>
        <w:rPr>
          <w:rFonts w:ascii="Times New Roman" w:eastAsia="仿宋" w:hAnsi="Times New Roman"/>
          <w:sz w:val="32"/>
          <w:szCs w:val="32"/>
        </w:rPr>
      </w:pPr>
      <w:r w:rsidRPr="00617033">
        <w:rPr>
          <w:rFonts w:ascii="Times New Roman" w:eastAsia="仿宋" w:hAnsi="Times New Roman"/>
          <w:sz w:val="32"/>
          <w:szCs w:val="32"/>
        </w:rPr>
        <w:t>五、关于数据收集处理。你公司主营业务涉及数据存储、处理、分析，以及互动直播等。请你公司说明开发、运营的网站、</w:t>
      </w:r>
      <w:r w:rsidRPr="00617033">
        <w:rPr>
          <w:rFonts w:ascii="Times New Roman" w:eastAsia="仿宋" w:hAnsi="Times New Roman"/>
          <w:sz w:val="32"/>
          <w:szCs w:val="32"/>
        </w:rPr>
        <w:t>APP</w:t>
      </w:r>
      <w:r w:rsidRPr="00617033">
        <w:rPr>
          <w:rFonts w:ascii="Times New Roman" w:eastAsia="仿宋" w:hAnsi="Times New Roman"/>
          <w:sz w:val="32"/>
          <w:szCs w:val="32"/>
        </w:rPr>
        <w:t>、小程序等产品情况，上述产品的经营主体情况，收集和存储用户信息规模、数据收集使用情况，是否存在向第三方提供信息的情形，以及上市后个人信息保护和数据安全的安排或措施。</w:t>
      </w:r>
    </w:p>
    <w:p w14:paraId="36375F27" w14:textId="77777777" w:rsidR="00293606" w:rsidRPr="00617033" w:rsidRDefault="00000000">
      <w:pPr>
        <w:spacing w:line="560" w:lineRule="exact"/>
        <w:ind w:firstLineChars="200" w:firstLine="640"/>
        <w:rPr>
          <w:rFonts w:ascii="Times New Roman" w:eastAsia="仿宋" w:hAnsi="Times New Roman"/>
          <w:sz w:val="32"/>
          <w:szCs w:val="32"/>
        </w:rPr>
      </w:pPr>
      <w:r w:rsidRPr="00617033">
        <w:rPr>
          <w:rFonts w:ascii="Times New Roman" w:eastAsia="仿宋" w:hAnsi="Times New Roman"/>
          <w:sz w:val="32"/>
          <w:szCs w:val="32"/>
        </w:rPr>
        <w:t>六、关于股权变动。请你公司说明主要境内运营实体设立以来股份变动合法合</w:t>
      </w:r>
      <w:proofErr w:type="gramStart"/>
      <w:r w:rsidRPr="00617033">
        <w:rPr>
          <w:rFonts w:ascii="Times New Roman" w:eastAsia="仿宋" w:hAnsi="Times New Roman"/>
          <w:sz w:val="32"/>
          <w:szCs w:val="32"/>
        </w:rPr>
        <w:t>规</w:t>
      </w:r>
      <w:proofErr w:type="gramEnd"/>
      <w:r w:rsidRPr="00617033">
        <w:rPr>
          <w:rFonts w:ascii="Times New Roman" w:eastAsia="仿宋" w:hAnsi="Times New Roman"/>
          <w:sz w:val="32"/>
          <w:szCs w:val="32"/>
        </w:rPr>
        <w:t>性的结论性意见。</w:t>
      </w:r>
    </w:p>
    <w:p w14:paraId="054A30E4" w14:textId="77777777" w:rsidR="00293606" w:rsidRPr="00BE5EE0" w:rsidRDefault="00000000">
      <w:pPr>
        <w:spacing w:line="560" w:lineRule="exact"/>
        <w:ind w:firstLineChars="200" w:firstLine="640"/>
        <w:rPr>
          <w:rFonts w:ascii="黑体" w:eastAsia="黑体" w:hAnsi="黑体"/>
          <w:sz w:val="32"/>
          <w:szCs w:val="32"/>
        </w:rPr>
      </w:pPr>
      <w:r w:rsidRPr="00BE5EE0">
        <w:rPr>
          <w:rFonts w:ascii="黑体" w:eastAsia="黑体" w:hAnsi="黑体"/>
          <w:sz w:val="32"/>
          <w:szCs w:val="32"/>
        </w:rPr>
        <w:t>硬化科技</w:t>
      </w:r>
    </w:p>
    <w:p w14:paraId="0A424684" w14:textId="77777777" w:rsidR="00293606" w:rsidRPr="00617033" w:rsidRDefault="00000000">
      <w:pPr>
        <w:spacing w:line="560" w:lineRule="exact"/>
        <w:ind w:firstLineChars="200" w:firstLine="640"/>
        <w:rPr>
          <w:rFonts w:ascii="Times New Roman" w:eastAsia="仿宋" w:hAnsi="Times New Roman"/>
          <w:sz w:val="32"/>
          <w:szCs w:val="32"/>
        </w:rPr>
      </w:pPr>
      <w:r w:rsidRPr="00617033">
        <w:rPr>
          <w:rFonts w:ascii="Times New Roman" w:eastAsia="仿宋" w:hAnsi="Times New Roman"/>
          <w:sz w:val="32"/>
          <w:szCs w:val="32"/>
        </w:rPr>
        <w:t>请你公司就以下事项补充说明，请律师进行核查并出具明确的法律意见：</w:t>
      </w:r>
    </w:p>
    <w:p w14:paraId="2B97E576" w14:textId="77777777" w:rsidR="00293606" w:rsidRPr="00617033" w:rsidRDefault="00000000">
      <w:pPr>
        <w:spacing w:line="560" w:lineRule="exact"/>
        <w:ind w:firstLineChars="200" w:firstLine="640"/>
        <w:rPr>
          <w:rFonts w:ascii="Times New Roman" w:eastAsia="仿宋" w:hAnsi="Times New Roman"/>
          <w:sz w:val="32"/>
          <w:szCs w:val="32"/>
        </w:rPr>
      </w:pPr>
      <w:r w:rsidRPr="00617033">
        <w:rPr>
          <w:rFonts w:ascii="Times New Roman" w:eastAsia="仿宋" w:hAnsi="Times New Roman"/>
          <w:sz w:val="32"/>
          <w:szCs w:val="32"/>
        </w:rPr>
        <w:t>一、关于股权架构，请说明：（</w:t>
      </w:r>
      <w:r w:rsidRPr="00617033">
        <w:rPr>
          <w:rFonts w:ascii="Times New Roman" w:eastAsia="仿宋" w:hAnsi="Times New Roman"/>
          <w:sz w:val="32"/>
          <w:szCs w:val="32"/>
        </w:rPr>
        <w:t>1</w:t>
      </w:r>
      <w:r w:rsidRPr="00617033">
        <w:rPr>
          <w:rFonts w:ascii="Times New Roman" w:eastAsia="仿宋" w:hAnsi="Times New Roman"/>
          <w:sz w:val="32"/>
          <w:szCs w:val="32"/>
        </w:rPr>
        <w:t>）主要股东</w:t>
      </w:r>
      <w:r w:rsidRPr="00617033">
        <w:rPr>
          <w:rFonts w:ascii="Times New Roman" w:eastAsia="仿宋" w:hAnsi="Times New Roman"/>
          <w:sz w:val="32"/>
          <w:szCs w:val="32"/>
        </w:rPr>
        <w:t xml:space="preserve"> </w:t>
      </w:r>
      <w:proofErr w:type="spellStart"/>
      <w:r w:rsidRPr="00617033">
        <w:rPr>
          <w:rFonts w:ascii="Times New Roman" w:eastAsia="仿宋" w:hAnsi="Times New Roman"/>
          <w:sz w:val="32"/>
          <w:szCs w:val="32"/>
        </w:rPr>
        <w:t>Hinomoto</w:t>
      </w:r>
      <w:proofErr w:type="spellEnd"/>
      <w:r w:rsidRPr="00617033">
        <w:rPr>
          <w:rFonts w:ascii="Times New Roman" w:eastAsia="仿宋" w:hAnsi="Times New Roman"/>
          <w:sz w:val="32"/>
          <w:szCs w:val="32"/>
        </w:rPr>
        <w:t xml:space="preserve"> Limited</w:t>
      </w:r>
      <w:r w:rsidRPr="00617033">
        <w:rPr>
          <w:rFonts w:ascii="Times New Roman" w:eastAsia="仿宋" w:hAnsi="Times New Roman"/>
          <w:sz w:val="32"/>
          <w:szCs w:val="32"/>
        </w:rPr>
        <w:t>、</w:t>
      </w:r>
      <w:proofErr w:type="spellStart"/>
      <w:r w:rsidRPr="00617033">
        <w:rPr>
          <w:rFonts w:ascii="Times New Roman" w:eastAsia="仿宋" w:hAnsi="Times New Roman"/>
          <w:sz w:val="32"/>
          <w:szCs w:val="32"/>
        </w:rPr>
        <w:t>Redarmor</w:t>
      </w:r>
      <w:proofErr w:type="spellEnd"/>
      <w:r w:rsidRPr="00617033">
        <w:rPr>
          <w:rFonts w:ascii="Times New Roman" w:eastAsia="仿宋" w:hAnsi="Times New Roman"/>
          <w:sz w:val="32"/>
          <w:szCs w:val="32"/>
        </w:rPr>
        <w:t xml:space="preserve"> Inc.</w:t>
      </w:r>
      <w:r w:rsidRPr="00617033">
        <w:rPr>
          <w:rFonts w:ascii="Times New Roman" w:eastAsia="仿宋" w:hAnsi="Times New Roman"/>
          <w:sz w:val="32"/>
          <w:szCs w:val="32"/>
        </w:rPr>
        <w:t>穿透后股东与主要境内运营实体</w:t>
      </w:r>
      <w:proofErr w:type="gramStart"/>
      <w:r w:rsidRPr="00617033">
        <w:rPr>
          <w:rFonts w:ascii="Times New Roman" w:eastAsia="仿宋" w:hAnsi="Times New Roman"/>
          <w:sz w:val="32"/>
          <w:szCs w:val="32"/>
        </w:rPr>
        <w:t>中山斯瑞</w:t>
      </w:r>
      <w:proofErr w:type="gramEnd"/>
      <w:r w:rsidRPr="00617033">
        <w:rPr>
          <w:rFonts w:ascii="Times New Roman" w:eastAsia="仿宋" w:hAnsi="Times New Roman"/>
          <w:sz w:val="32"/>
          <w:szCs w:val="32"/>
        </w:rPr>
        <w:t>德原股东中山红盔甲投资管理合伙企业（有限合伙）和中山</w:t>
      </w:r>
      <w:proofErr w:type="gramStart"/>
      <w:r w:rsidRPr="00617033">
        <w:rPr>
          <w:rFonts w:ascii="Times New Roman" w:eastAsia="仿宋" w:hAnsi="Times New Roman"/>
          <w:sz w:val="32"/>
          <w:szCs w:val="32"/>
        </w:rPr>
        <w:t>合素管理</w:t>
      </w:r>
      <w:proofErr w:type="gramEnd"/>
      <w:r w:rsidRPr="00617033">
        <w:rPr>
          <w:rFonts w:ascii="Times New Roman" w:eastAsia="仿宋" w:hAnsi="Times New Roman"/>
          <w:sz w:val="32"/>
          <w:szCs w:val="32"/>
        </w:rPr>
        <w:t>咨询合伙企业（有限合伙）穿透后股东的对应关系；（</w:t>
      </w:r>
      <w:r w:rsidRPr="00617033">
        <w:rPr>
          <w:rFonts w:ascii="Times New Roman" w:eastAsia="仿宋" w:hAnsi="Times New Roman"/>
          <w:sz w:val="32"/>
          <w:szCs w:val="32"/>
        </w:rPr>
        <w:t>2</w:t>
      </w:r>
      <w:r w:rsidRPr="00617033">
        <w:rPr>
          <w:rFonts w:ascii="Times New Roman" w:eastAsia="仿宋" w:hAnsi="Times New Roman"/>
          <w:sz w:val="32"/>
          <w:szCs w:val="32"/>
        </w:rPr>
        <w:t>）</w:t>
      </w:r>
      <w:r w:rsidRPr="00617033">
        <w:rPr>
          <w:rFonts w:ascii="Times New Roman" w:eastAsia="仿宋" w:hAnsi="Times New Roman"/>
          <w:sz w:val="32"/>
          <w:szCs w:val="32"/>
        </w:rPr>
        <w:t xml:space="preserve">2021 </w:t>
      </w:r>
      <w:r w:rsidRPr="00617033">
        <w:rPr>
          <w:rFonts w:ascii="Times New Roman" w:eastAsia="仿宋" w:hAnsi="Times New Roman"/>
          <w:sz w:val="32"/>
          <w:szCs w:val="32"/>
        </w:rPr>
        <w:t>年</w:t>
      </w:r>
      <w:r w:rsidRPr="00617033">
        <w:rPr>
          <w:rFonts w:ascii="Times New Roman" w:eastAsia="仿宋" w:hAnsi="Times New Roman"/>
          <w:sz w:val="32"/>
          <w:szCs w:val="32"/>
        </w:rPr>
        <w:t>5</w:t>
      </w:r>
      <w:r w:rsidRPr="00617033">
        <w:rPr>
          <w:rFonts w:ascii="Times New Roman" w:eastAsia="仿宋" w:hAnsi="Times New Roman"/>
          <w:sz w:val="32"/>
          <w:szCs w:val="32"/>
        </w:rPr>
        <w:t>月陈念淳对</w:t>
      </w:r>
      <w:proofErr w:type="gramStart"/>
      <w:r w:rsidRPr="00617033">
        <w:rPr>
          <w:rFonts w:ascii="Times New Roman" w:eastAsia="仿宋" w:hAnsi="Times New Roman"/>
          <w:sz w:val="32"/>
          <w:szCs w:val="32"/>
        </w:rPr>
        <w:t>中山斯瑞</w:t>
      </w:r>
      <w:proofErr w:type="gramEnd"/>
      <w:r w:rsidRPr="00617033">
        <w:rPr>
          <w:rFonts w:ascii="Times New Roman" w:eastAsia="仿宋" w:hAnsi="Times New Roman"/>
          <w:sz w:val="32"/>
          <w:szCs w:val="32"/>
        </w:rPr>
        <w:t>德增资、发行人境内子公司中山</w:t>
      </w:r>
      <w:proofErr w:type="gramStart"/>
      <w:r w:rsidRPr="00617033">
        <w:rPr>
          <w:rFonts w:ascii="Times New Roman" w:eastAsia="仿宋" w:hAnsi="Times New Roman"/>
          <w:sz w:val="32"/>
          <w:szCs w:val="32"/>
        </w:rPr>
        <w:t>合伟尔收购中山斯瑞</w:t>
      </w:r>
      <w:proofErr w:type="gramEnd"/>
      <w:r w:rsidRPr="00617033">
        <w:rPr>
          <w:rFonts w:ascii="Times New Roman" w:eastAsia="仿宋" w:hAnsi="Times New Roman"/>
          <w:sz w:val="32"/>
          <w:szCs w:val="32"/>
        </w:rPr>
        <w:t>德股权的定价依据、公允性，上述股权转让相关税费依法申报缴纳情况以及是否履</w:t>
      </w:r>
      <w:r w:rsidRPr="00617033">
        <w:rPr>
          <w:rFonts w:ascii="Times New Roman" w:eastAsia="仿宋" w:hAnsi="Times New Roman"/>
          <w:sz w:val="32"/>
          <w:szCs w:val="32"/>
        </w:rPr>
        <w:lastRenderedPageBreak/>
        <w:t>行《外商投资信息报告办法》规定的报告义务。</w:t>
      </w:r>
    </w:p>
    <w:p w14:paraId="7D4A997C" w14:textId="77777777" w:rsidR="00293606" w:rsidRPr="00617033" w:rsidRDefault="00000000">
      <w:pPr>
        <w:spacing w:line="560" w:lineRule="exact"/>
        <w:ind w:firstLineChars="200" w:firstLine="640"/>
        <w:rPr>
          <w:rFonts w:ascii="Times New Roman" w:eastAsia="仿宋" w:hAnsi="Times New Roman"/>
          <w:sz w:val="32"/>
          <w:szCs w:val="32"/>
        </w:rPr>
      </w:pPr>
      <w:r w:rsidRPr="00617033">
        <w:rPr>
          <w:rFonts w:ascii="Times New Roman" w:eastAsia="仿宋" w:hAnsi="Times New Roman"/>
          <w:sz w:val="32"/>
          <w:szCs w:val="32"/>
        </w:rPr>
        <w:t>二、关于股权变动情况，请说明主要境内运营实体</w:t>
      </w:r>
      <w:proofErr w:type="gramStart"/>
      <w:r w:rsidRPr="00617033">
        <w:rPr>
          <w:rFonts w:ascii="Times New Roman" w:eastAsia="仿宋" w:hAnsi="Times New Roman"/>
          <w:sz w:val="32"/>
          <w:szCs w:val="32"/>
        </w:rPr>
        <w:t>中山斯瑞德设立</w:t>
      </w:r>
      <w:proofErr w:type="gramEnd"/>
      <w:r w:rsidRPr="00617033">
        <w:rPr>
          <w:rFonts w:ascii="Times New Roman" w:eastAsia="仿宋" w:hAnsi="Times New Roman"/>
          <w:sz w:val="32"/>
          <w:szCs w:val="32"/>
        </w:rPr>
        <w:t>以来股份变动合法合</w:t>
      </w:r>
      <w:proofErr w:type="gramStart"/>
      <w:r w:rsidRPr="00617033">
        <w:rPr>
          <w:rFonts w:ascii="Times New Roman" w:eastAsia="仿宋" w:hAnsi="Times New Roman"/>
          <w:sz w:val="32"/>
          <w:szCs w:val="32"/>
        </w:rPr>
        <w:t>规</w:t>
      </w:r>
      <w:proofErr w:type="gramEnd"/>
      <w:r w:rsidRPr="00617033">
        <w:rPr>
          <w:rFonts w:ascii="Times New Roman" w:eastAsia="仿宋" w:hAnsi="Times New Roman"/>
          <w:sz w:val="32"/>
          <w:szCs w:val="32"/>
        </w:rPr>
        <w:t>性的结论性意见。</w:t>
      </w:r>
    </w:p>
    <w:p w14:paraId="31EF1E09" w14:textId="77777777" w:rsidR="00293606" w:rsidRPr="00617033" w:rsidRDefault="00000000">
      <w:pPr>
        <w:spacing w:line="560" w:lineRule="exact"/>
        <w:ind w:firstLineChars="200" w:firstLine="640"/>
        <w:rPr>
          <w:rFonts w:ascii="Times New Roman" w:eastAsia="仿宋" w:hAnsi="Times New Roman"/>
          <w:sz w:val="32"/>
          <w:szCs w:val="32"/>
        </w:rPr>
      </w:pPr>
      <w:r w:rsidRPr="00617033">
        <w:rPr>
          <w:rFonts w:ascii="Times New Roman" w:eastAsia="仿宋" w:hAnsi="Times New Roman"/>
          <w:sz w:val="32"/>
          <w:szCs w:val="32"/>
        </w:rPr>
        <w:t>三、关于专项核查，请律师对于本次发行是否存在《管理试行办法》第八条规定的不得境外发行上市的情形发表明确的总体结论性意见。</w:t>
      </w:r>
    </w:p>
    <w:p w14:paraId="3D602001" w14:textId="77777777" w:rsidR="00293606" w:rsidRPr="00BE5EE0" w:rsidRDefault="00000000">
      <w:pPr>
        <w:spacing w:line="560" w:lineRule="exact"/>
        <w:ind w:firstLineChars="200" w:firstLine="640"/>
        <w:rPr>
          <w:rFonts w:ascii="黑体" w:eastAsia="黑体" w:hAnsi="黑体"/>
          <w:sz w:val="32"/>
          <w:szCs w:val="32"/>
        </w:rPr>
      </w:pPr>
      <w:r w:rsidRPr="00BE5EE0">
        <w:rPr>
          <w:rFonts w:ascii="黑体" w:eastAsia="黑体" w:hAnsi="黑体"/>
          <w:sz w:val="32"/>
          <w:szCs w:val="32"/>
        </w:rPr>
        <w:t>城道通环保</w:t>
      </w:r>
    </w:p>
    <w:p w14:paraId="2BB88CF3" w14:textId="77777777" w:rsidR="00293606" w:rsidRPr="00617033" w:rsidRDefault="00000000">
      <w:pPr>
        <w:spacing w:line="560" w:lineRule="exact"/>
        <w:ind w:firstLineChars="200" w:firstLine="640"/>
        <w:rPr>
          <w:rFonts w:ascii="Times New Roman" w:eastAsia="仿宋" w:hAnsi="Times New Roman"/>
          <w:sz w:val="32"/>
          <w:szCs w:val="32"/>
        </w:rPr>
      </w:pPr>
      <w:r w:rsidRPr="00617033">
        <w:rPr>
          <w:rFonts w:ascii="Times New Roman" w:eastAsia="仿宋" w:hAnsi="Times New Roman"/>
          <w:sz w:val="32"/>
          <w:szCs w:val="32"/>
        </w:rPr>
        <w:t>请你公司就以下事项补充说明，请律师进行核查并出具明确的法律意见：</w:t>
      </w:r>
    </w:p>
    <w:p w14:paraId="6203FDCC" w14:textId="77777777" w:rsidR="00293606" w:rsidRPr="00617033" w:rsidRDefault="00000000">
      <w:pPr>
        <w:spacing w:line="560" w:lineRule="exact"/>
        <w:ind w:firstLineChars="200" w:firstLine="640"/>
        <w:rPr>
          <w:rFonts w:ascii="Times New Roman" w:eastAsia="仿宋" w:hAnsi="Times New Roman"/>
          <w:sz w:val="32"/>
          <w:szCs w:val="32"/>
        </w:rPr>
      </w:pPr>
      <w:r w:rsidRPr="00617033">
        <w:rPr>
          <w:rFonts w:ascii="Times New Roman" w:eastAsia="仿宋" w:hAnsi="Times New Roman"/>
          <w:sz w:val="32"/>
          <w:szCs w:val="32"/>
        </w:rPr>
        <w:t>一、关于股权架构，请说明：（</w:t>
      </w:r>
      <w:r w:rsidRPr="00617033">
        <w:rPr>
          <w:rFonts w:ascii="Times New Roman" w:eastAsia="仿宋" w:hAnsi="Times New Roman"/>
          <w:sz w:val="32"/>
          <w:szCs w:val="32"/>
        </w:rPr>
        <w:t>1</w:t>
      </w:r>
      <w:r w:rsidRPr="00617033">
        <w:rPr>
          <w:rFonts w:ascii="Times New Roman" w:eastAsia="仿宋" w:hAnsi="Times New Roman"/>
          <w:sz w:val="32"/>
          <w:szCs w:val="32"/>
        </w:rPr>
        <w:t>）</w:t>
      </w:r>
      <w:r w:rsidRPr="00617033">
        <w:rPr>
          <w:rFonts w:ascii="Times New Roman" w:eastAsia="仿宋" w:hAnsi="Times New Roman"/>
          <w:sz w:val="32"/>
          <w:szCs w:val="32"/>
        </w:rPr>
        <w:t>2015</w:t>
      </w:r>
      <w:r w:rsidRPr="00617033">
        <w:rPr>
          <w:rFonts w:ascii="Times New Roman" w:eastAsia="仿宋" w:hAnsi="Times New Roman"/>
          <w:sz w:val="32"/>
          <w:szCs w:val="32"/>
        </w:rPr>
        <w:t>年，香港城道通和香港超雄投资通过并购方式取得深圳城道通全部股权的定价依据、公允性，上述股权转让相关税费依法申报缴纳情况以及是否履行《外商投资信息报告办法》规定的报告义务；（</w:t>
      </w:r>
      <w:r w:rsidRPr="00617033">
        <w:rPr>
          <w:rFonts w:ascii="Times New Roman" w:eastAsia="仿宋" w:hAnsi="Times New Roman"/>
          <w:sz w:val="32"/>
          <w:szCs w:val="32"/>
        </w:rPr>
        <w:t>2</w:t>
      </w:r>
      <w:r w:rsidRPr="00617033">
        <w:rPr>
          <w:rFonts w:ascii="Times New Roman" w:eastAsia="仿宋" w:hAnsi="Times New Roman"/>
          <w:sz w:val="32"/>
          <w:szCs w:val="32"/>
        </w:rPr>
        <w:t>）</w:t>
      </w:r>
      <w:r w:rsidRPr="00617033">
        <w:rPr>
          <w:rFonts w:ascii="Times New Roman" w:eastAsia="仿宋" w:hAnsi="Times New Roman"/>
          <w:sz w:val="32"/>
          <w:szCs w:val="32"/>
        </w:rPr>
        <w:t>2015</w:t>
      </w:r>
      <w:r w:rsidRPr="00617033">
        <w:rPr>
          <w:rFonts w:ascii="Times New Roman" w:eastAsia="仿宋" w:hAnsi="Times New Roman"/>
          <w:sz w:val="32"/>
          <w:szCs w:val="32"/>
        </w:rPr>
        <w:t>年，李运武向罗志</w:t>
      </w:r>
      <w:proofErr w:type="gramStart"/>
      <w:r w:rsidRPr="00617033">
        <w:rPr>
          <w:rFonts w:ascii="Times New Roman" w:eastAsia="仿宋" w:hAnsi="Times New Roman"/>
          <w:sz w:val="32"/>
          <w:szCs w:val="32"/>
        </w:rPr>
        <w:t>坚</w:t>
      </w:r>
      <w:proofErr w:type="gramEnd"/>
      <w:r w:rsidRPr="00617033">
        <w:rPr>
          <w:rFonts w:ascii="Times New Roman" w:eastAsia="仿宋" w:hAnsi="Times New Roman"/>
          <w:sz w:val="32"/>
          <w:szCs w:val="32"/>
        </w:rPr>
        <w:t>、李宏收购二人分别持有的特殊目的公司的股份，至今未办理</w:t>
      </w:r>
      <w:r w:rsidRPr="00617033">
        <w:rPr>
          <w:rFonts w:ascii="Times New Roman" w:eastAsia="仿宋" w:hAnsi="Times New Roman"/>
          <w:sz w:val="32"/>
          <w:szCs w:val="32"/>
        </w:rPr>
        <w:t xml:space="preserve"> 37</w:t>
      </w:r>
      <w:r w:rsidRPr="00617033">
        <w:rPr>
          <w:rFonts w:ascii="Times New Roman" w:eastAsia="仿宋" w:hAnsi="Times New Roman"/>
          <w:sz w:val="32"/>
          <w:szCs w:val="32"/>
        </w:rPr>
        <w:t>号文变更登记的具体原因；（</w:t>
      </w:r>
      <w:r w:rsidRPr="00617033">
        <w:rPr>
          <w:rFonts w:ascii="Times New Roman" w:eastAsia="仿宋" w:hAnsi="Times New Roman"/>
          <w:sz w:val="32"/>
          <w:szCs w:val="32"/>
        </w:rPr>
        <w:t>3</w:t>
      </w:r>
      <w:r w:rsidRPr="00617033">
        <w:rPr>
          <w:rFonts w:ascii="Times New Roman" w:eastAsia="仿宋" w:hAnsi="Times New Roman"/>
          <w:sz w:val="32"/>
          <w:szCs w:val="32"/>
        </w:rPr>
        <w:t>）子公司股权架构图与法律意见书所附股权结构图不一致，请提供</w:t>
      </w:r>
      <w:proofErr w:type="gramStart"/>
      <w:r w:rsidRPr="00617033">
        <w:rPr>
          <w:rFonts w:ascii="Times New Roman" w:eastAsia="仿宋" w:hAnsi="Times New Roman"/>
          <w:sz w:val="32"/>
          <w:szCs w:val="32"/>
        </w:rPr>
        <w:t>最终版</w:t>
      </w:r>
      <w:proofErr w:type="gramEnd"/>
      <w:r w:rsidRPr="00617033">
        <w:rPr>
          <w:rFonts w:ascii="Times New Roman" w:eastAsia="仿宋" w:hAnsi="Times New Roman"/>
          <w:sz w:val="32"/>
          <w:szCs w:val="32"/>
        </w:rPr>
        <w:t>股权架构图；（</w:t>
      </w:r>
      <w:r w:rsidRPr="00617033">
        <w:rPr>
          <w:rFonts w:ascii="Times New Roman" w:eastAsia="仿宋" w:hAnsi="Times New Roman"/>
          <w:sz w:val="32"/>
          <w:szCs w:val="32"/>
        </w:rPr>
        <w:t>4</w:t>
      </w:r>
      <w:r w:rsidRPr="00617033">
        <w:rPr>
          <w:rFonts w:ascii="Times New Roman" w:eastAsia="仿宋" w:hAnsi="Times New Roman"/>
          <w:sz w:val="32"/>
          <w:szCs w:val="32"/>
        </w:rPr>
        <w:t>）主要境内运营实体深圳城道通注册资本未缴足的原因及合</w:t>
      </w:r>
      <w:proofErr w:type="gramStart"/>
      <w:r w:rsidRPr="00617033">
        <w:rPr>
          <w:rFonts w:ascii="Times New Roman" w:eastAsia="仿宋" w:hAnsi="Times New Roman"/>
          <w:sz w:val="32"/>
          <w:szCs w:val="32"/>
        </w:rPr>
        <w:t>规</w:t>
      </w:r>
      <w:proofErr w:type="gramEnd"/>
      <w:r w:rsidRPr="00617033">
        <w:rPr>
          <w:rFonts w:ascii="Times New Roman" w:eastAsia="仿宋" w:hAnsi="Times New Roman"/>
          <w:sz w:val="32"/>
          <w:szCs w:val="32"/>
        </w:rPr>
        <w:t>性，是否对公司业务运营和偿债能力造成重大影响；（</w:t>
      </w:r>
      <w:r w:rsidRPr="00617033">
        <w:rPr>
          <w:rFonts w:ascii="Times New Roman" w:eastAsia="仿宋" w:hAnsi="Times New Roman"/>
          <w:sz w:val="32"/>
          <w:szCs w:val="32"/>
        </w:rPr>
        <w:t>5</w:t>
      </w:r>
      <w:r w:rsidRPr="00617033">
        <w:rPr>
          <w:rFonts w:ascii="Times New Roman" w:eastAsia="仿宋" w:hAnsi="Times New Roman"/>
          <w:sz w:val="32"/>
          <w:szCs w:val="32"/>
        </w:rPr>
        <w:t>）</w:t>
      </w:r>
      <w:r w:rsidRPr="00617033">
        <w:rPr>
          <w:rFonts w:ascii="Times New Roman" w:eastAsia="仿宋" w:hAnsi="Times New Roman"/>
          <w:sz w:val="32"/>
          <w:szCs w:val="32"/>
        </w:rPr>
        <w:t>2022</w:t>
      </w:r>
      <w:r w:rsidRPr="00617033">
        <w:rPr>
          <w:rFonts w:ascii="Times New Roman" w:eastAsia="仿宋" w:hAnsi="Times New Roman"/>
          <w:sz w:val="32"/>
          <w:szCs w:val="32"/>
        </w:rPr>
        <w:t>年以</w:t>
      </w:r>
      <w:r w:rsidRPr="00617033">
        <w:rPr>
          <w:rFonts w:ascii="Times New Roman" w:eastAsia="仿宋" w:hAnsi="Times New Roman"/>
          <w:sz w:val="32"/>
          <w:szCs w:val="32"/>
        </w:rPr>
        <w:t>5000</w:t>
      </w:r>
      <w:r w:rsidRPr="00617033">
        <w:rPr>
          <w:rFonts w:ascii="Times New Roman" w:eastAsia="仿宋" w:hAnsi="Times New Roman"/>
          <w:sz w:val="32"/>
          <w:szCs w:val="32"/>
        </w:rPr>
        <w:t>美元作价出售厦门子公司股权，转让价格的确定依据及公允性。</w:t>
      </w:r>
    </w:p>
    <w:p w14:paraId="4E2C6BCD" w14:textId="77777777" w:rsidR="00293606" w:rsidRPr="00617033" w:rsidRDefault="00000000">
      <w:pPr>
        <w:spacing w:line="560" w:lineRule="exact"/>
        <w:ind w:firstLineChars="200" w:firstLine="640"/>
        <w:rPr>
          <w:rFonts w:ascii="Times New Roman" w:eastAsia="仿宋" w:hAnsi="Times New Roman"/>
          <w:sz w:val="32"/>
          <w:szCs w:val="32"/>
        </w:rPr>
      </w:pPr>
      <w:r w:rsidRPr="00617033">
        <w:rPr>
          <w:rFonts w:ascii="Times New Roman" w:eastAsia="仿宋" w:hAnsi="Times New Roman"/>
          <w:sz w:val="32"/>
          <w:szCs w:val="32"/>
        </w:rPr>
        <w:t>二、关于股东信息，请列表说明股东</w:t>
      </w:r>
      <w:r w:rsidRPr="00617033">
        <w:rPr>
          <w:rFonts w:ascii="Times New Roman" w:eastAsia="仿宋" w:hAnsi="Times New Roman"/>
          <w:sz w:val="32"/>
          <w:szCs w:val="32"/>
        </w:rPr>
        <w:t xml:space="preserve"> Luo Jia Holdings Limited </w:t>
      </w:r>
      <w:r w:rsidRPr="00617033">
        <w:rPr>
          <w:rFonts w:ascii="Times New Roman" w:eastAsia="仿宋" w:hAnsi="Times New Roman"/>
          <w:sz w:val="32"/>
          <w:szCs w:val="32"/>
        </w:rPr>
        <w:t>上层信托</w:t>
      </w:r>
      <w:proofErr w:type="spellStart"/>
      <w:r w:rsidRPr="00617033">
        <w:rPr>
          <w:rFonts w:ascii="Times New Roman" w:eastAsia="仿宋" w:hAnsi="Times New Roman"/>
          <w:sz w:val="32"/>
          <w:szCs w:val="32"/>
        </w:rPr>
        <w:t>Harneys</w:t>
      </w:r>
      <w:proofErr w:type="spellEnd"/>
      <w:r w:rsidRPr="00617033">
        <w:rPr>
          <w:rFonts w:ascii="Times New Roman" w:eastAsia="仿宋" w:hAnsi="Times New Roman"/>
          <w:sz w:val="32"/>
          <w:szCs w:val="32"/>
        </w:rPr>
        <w:t xml:space="preserve"> Trustees Limited</w:t>
      </w:r>
      <w:r w:rsidRPr="00617033">
        <w:rPr>
          <w:rFonts w:ascii="Times New Roman" w:eastAsia="仿宋" w:hAnsi="Times New Roman"/>
          <w:sz w:val="32"/>
          <w:szCs w:val="32"/>
        </w:rPr>
        <w:t>的设立时间、类型及运作方式、期限、当事人的权利义务安排及受益人等情</w:t>
      </w:r>
      <w:r w:rsidRPr="00617033">
        <w:rPr>
          <w:rFonts w:ascii="Times New Roman" w:eastAsia="仿宋" w:hAnsi="Times New Roman"/>
          <w:sz w:val="32"/>
          <w:szCs w:val="32"/>
        </w:rPr>
        <w:lastRenderedPageBreak/>
        <w:t>况。</w:t>
      </w:r>
    </w:p>
    <w:p w14:paraId="217BA9DE" w14:textId="77777777" w:rsidR="00617033" w:rsidRPr="00BE5EE0" w:rsidRDefault="00617033" w:rsidP="00617033">
      <w:pPr>
        <w:spacing w:line="560" w:lineRule="exact"/>
        <w:ind w:firstLineChars="200" w:firstLine="640"/>
        <w:rPr>
          <w:rFonts w:ascii="黑体" w:eastAsia="黑体" w:hAnsi="黑体"/>
          <w:sz w:val="32"/>
          <w:szCs w:val="32"/>
        </w:rPr>
      </w:pPr>
      <w:proofErr w:type="gramStart"/>
      <w:r w:rsidRPr="00BE5EE0">
        <w:rPr>
          <w:rFonts w:ascii="黑体" w:eastAsia="黑体" w:hAnsi="黑体"/>
          <w:sz w:val="32"/>
          <w:szCs w:val="32"/>
        </w:rPr>
        <w:t>康蒂尼</w:t>
      </w:r>
      <w:proofErr w:type="gramEnd"/>
    </w:p>
    <w:p w14:paraId="203065AB" w14:textId="77777777" w:rsidR="00617033" w:rsidRPr="00617033" w:rsidRDefault="00617033" w:rsidP="00617033">
      <w:pPr>
        <w:spacing w:line="560" w:lineRule="exact"/>
        <w:ind w:firstLineChars="200" w:firstLine="640"/>
        <w:rPr>
          <w:rFonts w:ascii="Times New Roman" w:eastAsia="仿宋" w:hAnsi="Times New Roman"/>
          <w:sz w:val="32"/>
          <w:szCs w:val="32"/>
        </w:rPr>
      </w:pPr>
      <w:r w:rsidRPr="00617033">
        <w:rPr>
          <w:rFonts w:ascii="Times New Roman" w:eastAsia="仿宋" w:hAnsi="Times New Roman"/>
          <w:sz w:val="32"/>
          <w:szCs w:val="32"/>
        </w:rPr>
        <w:t>请你公司补充说明以下事项，请律师进行核查并出具明确的法律意见：</w:t>
      </w:r>
    </w:p>
    <w:p w14:paraId="22E0802F" w14:textId="7BB9178D" w:rsidR="00617033" w:rsidRPr="00617033" w:rsidRDefault="00617033" w:rsidP="00617033">
      <w:pPr>
        <w:spacing w:line="560" w:lineRule="exact"/>
        <w:ind w:firstLineChars="200" w:firstLine="640"/>
        <w:rPr>
          <w:rFonts w:ascii="Times New Roman" w:eastAsia="仿宋" w:hAnsi="Times New Roman"/>
          <w:sz w:val="32"/>
          <w:szCs w:val="32"/>
        </w:rPr>
      </w:pPr>
      <w:r w:rsidRPr="00617033">
        <w:rPr>
          <w:rFonts w:ascii="Times New Roman" w:eastAsia="仿宋" w:hAnsi="Times New Roman"/>
          <w:sz w:val="32"/>
          <w:szCs w:val="32"/>
        </w:rPr>
        <w:t>你公司与</w:t>
      </w:r>
      <w:r w:rsidRPr="00617033">
        <w:rPr>
          <w:rFonts w:ascii="Times New Roman" w:eastAsia="仿宋" w:hAnsi="Times New Roman"/>
          <w:sz w:val="32"/>
          <w:szCs w:val="32"/>
        </w:rPr>
        <w:t xml:space="preserve"> CATALYST BIOSCIENCES, INC.</w:t>
      </w:r>
      <w:r w:rsidRPr="00617033">
        <w:rPr>
          <w:rFonts w:ascii="Times New Roman" w:eastAsia="仿宋" w:hAnsi="Times New Roman"/>
          <w:sz w:val="32"/>
          <w:szCs w:val="32"/>
        </w:rPr>
        <w:t>的资产收购及重组按照《关于非居民企业间接转让财产企业所得税若干问题的公告》的相关规定进行税务申报缴纳情况。</w:t>
      </w:r>
    </w:p>
    <w:sectPr w:rsidR="00617033" w:rsidRPr="00617033">
      <w:headerReference w:type="default" r:id="rId9"/>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FB27B7" w14:textId="77777777" w:rsidR="00C76D17" w:rsidRDefault="00C76D17">
      <w:r>
        <w:separator/>
      </w:r>
    </w:p>
  </w:endnote>
  <w:endnote w:type="continuationSeparator" w:id="0">
    <w:p w14:paraId="481511B3" w14:textId="77777777" w:rsidR="00C76D17" w:rsidRDefault="00C76D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方正大标宋简体">
    <w:altName w:val="微软雅黑"/>
    <w:charset w:val="86"/>
    <w:family w:val="auto"/>
    <w:pitch w:val="default"/>
    <w:sig w:usb0="00000001" w:usb1="080E0000" w:usb2="00000000" w:usb3="00000000" w:csb0="00040000" w:csb1="00000000"/>
  </w:font>
  <w:font w:name="sysfST">
    <w:altName w:val="微软雅黑"/>
    <w:charset w:val="00"/>
    <w:family w:val="auto"/>
    <w:pitch w:val="default"/>
    <w:sig w:usb0="00000000" w:usb1="00000000" w:usb2="00000000" w:usb3="00000000" w:csb0="00040001" w:csb1="00000000"/>
  </w:font>
  <w:font w:name="仿宋_GB2312">
    <w:altName w:val="微软雅黑"/>
    <w:charset w:val="86"/>
    <w:family w:val="auto"/>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B4360" w14:textId="77777777" w:rsidR="00293606" w:rsidRDefault="00000000">
    <w:pPr>
      <w:pStyle w:val="a3"/>
    </w:pPr>
    <w:r>
      <w:rPr>
        <w:noProof/>
      </w:rPr>
      <mc:AlternateContent>
        <mc:Choice Requires="wps">
          <w:drawing>
            <wp:anchor distT="0" distB="0" distL="114300" distR="114300" simplePos="0" relativeHeight="251659264" behindDoc="0" locked="0" layoutInCell="1" allowOverlap="1" wp14:anchorId="3B882D1F" wp14:editId="7237DAF2">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D76A33" w14:textId="77777777" w:rsidR="00293606" w:rsidRDefault="00000000">
                          <w:pPr>
                            <w:pStyle w:val="a3"/>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B882D1F"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3D76A33" w14:textId="77777777" w:rsidR="00293606" w:rsidRDefault="00000000">
                    <w:pPr>
                      <w:pStyle w:val="a3"/>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DCA483" w14:textId="77777777" w:rsidR="00C76D17" w:rsidRDefault="00C76D17">
      <w:r>
        <w:separator/>
      </w:r>
    </w:p>
  </w:footnote>
  <w:footnote w:type="continuationSeparator" w:id="0">
    <w:p w14:paraId="188B4B80" w14:textId="77777777" w:rsidR="00C76D17" w:rsidRDefault="00C76D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AE6BC" w14:textId="77777777" w:rsidR="00293606" w:rsidRDefault="00293606">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7E7817"/>
    <w:multiLevelType w:val="singleLevel"/>
    <w:tmpl w:val="457E7817"/>
    <w:lvl w:ilvl="0">
      <w:start w:val="1"/>
      <w:numFmt w:val="chineseCounting"/>
      <w:suff w:val="nothing"/>
      <w:lvlText w:val="%1、"/>
      <w:lvlJc w:val="left"/>
      <w:rPr>
        <w:rFonts w:hint="eastAsia"/>
      </w:rPr>
    </w:lvl>
  </w:abstractNum>
  <w:num w:numId="1" w16cid:durableId="599341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TU2ZmFiOWIxMjIwNmVmM2RmZWY4MzcxZDhjYTI5NTAifQ=="/>
  </w:docVars>
  <w:rsids>
    <w:rsidRoot w:val="00F5286E"/>
    <w:rsid w:val="DFE8100C"/>
    <w:rsid w:val="EFE744FC"/>
    <w:rsid w:val="F3F7AD84"/>
    <w:rsid w:val="FFFFA97B"/>
    <w:rsid w:val="00007747"/>
    <w:rsid w:val="00067277"/>
    <w:rsid w:val="00100E8B"/>
    <w:rsid w:val="00166980"/>
    <w:rsid w:val="001A301A"/>
    <w:rsid w:val="00285AF7"/>
    <w:rsid w:val="00290F46"/>
    <w:rsid w:val="00293606"/>
    <w:rsid w:val="0037197A"/>
    <w:rsid w:val="0039717E"/>
    <w:rsid w:val="00495EFC"/>
    <w:rsid w:val="00544DAC"/>
    <w:rsid w:val="00617033"/>
    <w:rsid w:val="007C73FC"/>
    <w:rsid w:val="00814938"/>
    <w:rsid w:val="00815599"/>
    <w:rsid w:val="0086445F"/>
    <w:rsid w:val="00885306"/>
    <w:rsid w:val="008B7FA7"/>
    <w:rsid w:val="00914B6A"/>
    <w:rsid w:val="00BC53C0"/>
    <w:rsid w:val="00BD7E43"/>
    <w:rsid w:val="00BE5EE0"/>
    <w:rsid w:val="00C76D17"/>
    <w:rsid w:val="00CF1D55"/>
    <w:rsid w:val="00CF2225"/>
    <w:rsid w:val="00D101A9"/>
    <w:rsid w:val="00D5713E"/>
    <w:rsid w:val="00D902C8"/>
    <w:rsid w:val="00E70B78"/>
    <w:rsid w:val="00EB5690"/>
    <w:rsid w:val="00ED0B59"/>
    <w:rsid w:val="00F5286E"/>
    <w:rsid w:val="00F770A1"/>
    <w:rsid w:val="00F77B9A"/>
    <w:rsid w:val="00FD6524"/>
    <w:rsid w:val="01061D52"/>
    <w:rsid w:val="01BF166D"/>
    <w:rsid w:val="02A97FD3"/>
    <w:rsid w:val="04895318"/>
    <w:rsid w:val="07C84430"/>
    <w:rsid w:val="09F12930"/>
    <w:rsid w:val="0B7B28E1"/>
    <w:rsid w:val="0C78453A"/>
    <w:rsid w:val="0D6B7F2D"/>
    <w:rsid w:val="0E325572"/>
    <w:rsid w:val="0E44753E"/>
    <w:rsid w:val="0EFF1E25"/>
    <w:rsid w:val="11E27ADB"/>
    <w:rsid w:val="12030B7E"/>
    <w:rsid w:val="13A20717"/>
    <w:rsid w:val="13E52432"/>
    <w:rsid w:val="18A20777"/>
    <w:rsid w:val="190C5EC1"/>
    <w:rsid w:val="1BB37D0C"/>
    <w:rsid w:val="1CF55EC2"/>
    <w:rsid w:val="1E464DB2"/>
    <w:rsid w:val="1F5F5651"/>
    <w:rsid w:val="1FC064E4"/>
    <w:rsid w:val="21656F6B"/>
    <w:rsid w:val="21A562DD"/>
    <w:rsid w:val="22A21F37"/>
    <w:rsid w:val="26572E1C"/>
    <w:rsid w:val="26913B84"/>
    <w:rsid w:val="273B31FB"/>
    <w:rsid w:val="2A4A4C2E"/>
    <w:rsid w:val="2AAE54B0"/>
    <w:rsid w:val="2B7A1D63"/>
    <w:rsid w:val="2BAE5046"/>
    <w:rsid w:val="2C392013"/>
    <w:rsid w:val="2D7C55D9"/>
    <w:rsid w:val="2DBEB17A"/>
    <w:rsid w:val="30373199"/>
    <w:rsid w:val="31374878"/>
    <w:rsid w:val="319C62FD"/>
    <w:rsid w:val="32864F25"/>
    <w:rsid w:val="33335541"/>
    <w:rsid w:val="350B6C92"/>
    <w:rsid w:val="364F1880"/>
    <w:rsid w:val="37CA2FB8"/>
    <w:rsid w:val="38585500"/>
    <w:rsid w:val="3AA222D1"/>
    <w:rsid w:val="3B00415A"/>
    <w:rsid w:val="3C896F4C"/>
    <w:rsid w:val="415F215E"/>
    <w:rsid w:val="42EE3034"/>
    <w:rsid w:val="432A4991"/>
    <w:rsid w:val="44DB509A"/>
    <w:rsid w:val="45EE19C9"/>
    <w:rsid w:val="48B839D8"/>
    <w:rsid w:val="4ACD28CC"/>
    <w:rsid w:val="4B4B7A7A"/>
    <w:rsid w:val="4B8B5C23"/>
    <w:rsid w:val="4C2C6802"/>
    <w:rsid w:val="4C375388"/>
    <w:rsid w:val="4C4819C1"/>
    <w:rsid w:val="4D117D3F"/>
    <w:rsid w:val="4D877A67"/>
    <w:rsid w:val="4E9B452C"/>
    <w:rsid w:val="4FBF235C"/>
    <w:rsid w:val="50F007D8"/>
    <w:rsid w:val="52FB4767"/>
    <w:rsid w:val="53521949"/>
    <w:rsid w:val="55A26444"/>
    <w:rsid w:val="569D17FB"/>
    <w:rsid w:val="58281BD9"/>
    <w:rsid w:val="5BEB6955"/>
    <w:rsid w:val="5DD140D6"/>
    <w:rsid w:val="5E847D2B"/>
    <w:rsid w:val="5F16121E"/>
    <w:rsid w:val="5FAA5D12"/>
    <w:rsid w:val="60343A63"/>
    <w:rsid w:val="61621F63"/>
    <w:rsid w:val="619306EF"/>
    <w:rsid w:val="626E1C75"/>
    <w:rsid w:val="63213148"/>
    <w:rsid w:val="64C52D56"/>
    <w:rsid w:val="65510785"/>
    <w:rsid w:val="65BFB808"/>
    <w:rsid w:val="68C87920"/>
    <w:rsid w:val="68F1273D"/>
    <w:rsid w:val="6B427CD6"/>
    <w:rsid w:val="6D7917A7"/>
    <w:rsid w:val="6DA01667"/>
    <w:rsid w:val="6DA4657F"/>
    <w:rsid w:val="6E65353A"/>
    <w:rsid w:val="6E866F50"/>
    <w:rsid w:val="6EC425A0"/>
    <w:rsid w:val="6F5D51D3"/>
    <w:rsid w:val="70FD0A4B"/>
    <w:rsid w:val="72C773DB"/>
    <w:rsid w:val="73090F0C"/>
    <w:rsid w:val="73515A49"/>
    <w:rsid w:val="753C1291"/>
    <w:rsid w:val="775A5496"/>
    <w:rsid w:val="781B1750"/>
    <w:rsid w:val="787976EC"/>
    <w:rsid w:val="7B2256E9"/>
    <w:rsid w:val="7BB32C0B"/>
    <w:rsid w:val="7C785870"/>
    <w:rsid w:val="7D623D1C"/>
    <w:rsid w:val="7DA2182D"/>
    <w:rsid w:val="7E220BE7"/>
    <w:rsid w:val="7E5A2901"/>
    <w:rsid w:val="7E997314"/>
    <w:rsid w:val="7F280852"/>
    <w:rsid w:val="7F2C7006"/>
    <w:rsid w:val="7FDC36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9C0B85"/>
  <w15:docId w15:val="{851A02B3-5C88-47BC-8DC6-1F7FC9868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uppressAutoHyphens/>
      <w:jc w:val="both"/>
    </w:pPr>
    <w:rPr>
      <w:rFonts w:ascii="Calibri" w:hAnsi="Calibr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szCs w:val="18"/>
    </w:rPr>
  </w:style>
  <w:style w:type="paragraph" w:styleId="a5">
    <w:name w:val="header"/>
    <w:basedOn w:val="a"/>
    <w:link w:val="a6"/>
    <w:qFormat/>
    <w:pPr>
      <w:tabs>
        <w:tab w:val="center" w:pos="4153"/>
        <w:tab w:val="right" w:pos="8306"/>
      </w:tabs>
      <w:snapToGrid w:val="0"/>
      <w:jc w:val="center"/>
    </w:pPr>
    <w:rPr>
      <w:sz w:val="18"/>
      <w:szCs w:val="18"/>
    </w:rPr>
  </w:style>
  <w:style w:type="paragraph" w:styleId="a7">
    <w:name w:val="Normal (Web)"/>
    <w:basedOn w:val="a"/>
    <w:qFormat/>
    <w:pPr>
      <w:jc w:val="left"/>
    </w:pPr>
    <w:rPr>
      <w:kern w:val="0"/>
      <w:sz w:val="24"/>
    </w:rPr>
  </w:style>
  <w:style w:type="paragraph" w:customStyle="1" w:styleId="1">
    <w:name w:val="修订1"/>
    <w:hidden/>
    <w:uiPriority w:val="99"/>
    <w:unhideWhenUsed/>
    <w:qFormat/>
    <w:rPr>
      <w:rFonts w:ascii="Calibri" w:hAnsi="Calibri"/>
      <w:kern w:val="2"/>
      <w:sz w:val="21"/>
      <w:szCs w:val="24"/>
    </w:rPr>
  </w:style>
  <w:style w:type="character" w:customStyle="1" w:styleId="a6">
    <w:name w:val="页眉 字符"/>
    <w:basedOn w:val="a0"/>
    <w:link w:val="a5"/>
    <w:qFormat/>
    <w:rPr>
      <w:rFonts w:ascii="Calibri" w:eastAsia="宋体" w:hAnsi="Calibri" w:cs="Times New Roman"/>
      <w:kern w:val="2"/>
      <w:sz w:val="18"/>
      <w:szCs w:val="18"/>
    </w:rPr>
  </w:style>
  <w:style w:type="character" w:customStyle="1" w:styleId="a4">
    <w:name w:val="页脚 字符"/>
    <w:basedOn w:val="a0"/>
    <w:link w:val="a3"/>
    <w:qFormat/>
    <w:rPr>
      <w:rFonts w:ascii="Calibri" w:eastAsia="宋体" w:hAnsi="Calibri"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41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2305160-45F2-4E38-B243-27C4728743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Pages>
  <Words>544</Words>
  <Characters>3104</Characters>
  <Application>Microsoft Office Word</Application>
  <DocSecurity>0</DocSecurity>
  <Lines>25</Lines>
  <Paragraphs>7</Paragraphs>
  <ScaleCrop>false</ScaleCrop>
  <Company/>
  <LinksUpToDate>false</LinksUpToDate>
  <CharactersWithSpaces>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randi</dc:creator>
  <cp:lastModifiedBy>木</cp:lastModifiedBy>
  <cp:revision>22</cp:revision>
  <dcterms:created xsi:type="dcterms:W3CDTF">2023-04-22T16:40:00Z</dcterms:created>
  <dcterms:modified xsi:type="dcterms:W3CDTF">2023-09-01T10:00:00Z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y fmtid="{D5CDD505-2E9C-101B-9397-08002B2CF9AE}" pid="3" name="ICV">
    <vt:lpwstr>09949A2B47F04048BA8FDD0B928B3508</vt:lpwstr>
  </property>
</Properties>
</file>