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4D6" w:val="clear"/>
        <w:spacing w:after="60"/>
      </w:pPr>
      <w:r>
        <w:rPr>
          <w:rFonts w:ascii="Calibri" w:cs="Calibri" w:eastAsia="Calibri" w:hAnsi="Calibri"/>
          <w:b/>
          <w:bCs/>
          <w:color w:val="7A5A00"/>
          <w:sz w:val="19"/>
          <w:szCs w:val="19"/>
        </w:rPr>
        <w:t xml:space="preserve">内部说明（发给客户前删掉这一块）</w:t>
      </w:r>
    </w:p>
    <w:p>
      <w:pPr>
        <w:shd w:fill="FFF4D6" w:val="clear"/>
        <w:spacing w:after="60"/>
      </w:pPr>
      <w:r>
        <w:rPr>
          <w:rFonts w:ascii="Calibri" w:cs="Calibri" w:eastAsia="Calibri" w:hAnsi="Calibri"/>
          <w:color w:val="7A5A00"/>
          <w:sz w:val="19"/>
          <w:szCs w:val="19"/>
        </w:rPr>
        <w:t xml:space="preserve">- 草稿 v0.6，中英对照，一个文件。</w:t>
      </w:r>
      <w:r>
        <w:rPr>
          <w:rFonts w:ascii="Calibri" w:cs="Calibri" w:eastAsia="Calibri" w:hAnsi="Calibri"/>
          <w:b/>
          <w:bCs/>
          <w:color w:val="7A5A00"/>
          <w:sz w:val="19"/>
          <w:szCs w:val="19"/>
        </w:rPr>
        <w:t xml:space="preserve">未发送、未签署。</w:t>
      </w:r>
      <w:r>
        <w:rPr>
          <w:rFonts w:ascii="Calibri" w:cs="Calibri" w:eastAsia="Calibri" w:hAnsi="Calibri"/>
          <w:color w:val="7A5A00"/>
          <w:sz w:val="19"/>
          <w:szCs w:val="19"/>
        </w:rPr>
        <w:t xml:space="preserve"> 英文为准（与 CTS 合同第 16.8 条一致）。</w:t>
      </w:r>
    </w:p>
    <w:p>
      <w:pPr>
        <w:shd w:fill="FFF4D6" w:val="clear"/>
        <w:spacing w:after="60"/>
      </w:pPr>
      <w:r>
        <w:rPr>
          <w:rFonts w:ascii="Calibri" w:cs="Calibri" w:eastAsia="Calibri" w:hAnsi="Calibri"/>
          <w:color w:val="7A5A00"/>
          <w:sz w:val="19"/>
          <w:szCs w:val="19"/>
        </w:rPr>
        <w:t xml:space="preserve">- 依据 CTS 服务协议 SA-2026-002 原件（16 条结构一致）。已定：月费 NZD 2,500 + GST；服务 = HBay Water 网站（信息展示型）、Facebook、Instagram、SEO、GEO、新西兰本地品牌推广与外链/公关/媒体/活动；乙方 = Ray Pengyu Deng（个人，Magic Engine 名下，与 CTS 相同）；甲方签字人 Lisa Fu；协议日期待定；每月内容数量已删除。</w:t>
      </w:r>
    </w:p>
    <w:p>
      <w:pPr>
        <w:shd w:fill="FFF4D6" w:val="clear"/>
        <w:spacing w:after="60"/>
      </w:pPr>
      <w:r>
        <w:rPr>
          <w:rFonts w:ascii="Calibri" w:cs="Calibri" w:eastAsia="Calibri" w:hAnsi="Calibri"/>
          <w:color w:val="7A5A00"/>
          <w:sz w:val="19"/>
          <w:szCs w:val="19"/>
        </w:rPr>
        <w:t xml:space="preserve">- </w:t>
      </w:r>
      <w:r>
        <w:rPr>
          <w:rFonts w:ascii="Calibri" w:cs="Calibri" w:eastAsia="Calibri" w:hAnsi="Calibri"/>
          <w:b/>
          <w:bCs/>
          <w:color w:val="7A5A00"/>
          <w:sz w:val="19"/>
          <w:szCs w:val="19"/>
        </w:rPr>
        <w:t xml:space="preserve">Facebook 广告（第 3.2、6.6 条）按 PM 说明：</w:t>
      </w:r>
      <w:r>
        <w:rPr>
          <w:rFonts w:ascii="Calibri" w:cs="Calibri" w:eastAsia="Calibri" w:hAnsi="Calibri"/>
          <w:color w:val="7A5A00"/>
          <w:sz w:val="19"/>
          <w:szCs w:val="19"/>
        </w:rPr>
        <w:t xml:space="preserve"> 我们负责主页/广告账户开通与广告搭建；广告费由 HBay 直接付 Facebook；我们收广告花费的 15% + GST，每月 10 号开上一整月的发票。如果客户没有 Facebook/Instagram 账号，我们以 HBay 名义新建（账号归 HBay）。</w:t>
      </w:r>
    </w:p>
    <w:p>
      <w:pPr>
        <w:shd w:fill="FFF4D6" w:val="clear"/>
        <w:spacing w:after="60"/>
      </w:pPr>
      <w:r>
        <w:rPr>
          <w:rFonts w:ascii="Calibri" w:cs="Calibri" w:eastAsia="Calibri" w:hAnsi="Calibri"/>
          <w:color w:val="7A5A00"/>
          <w:sz w:val="19"/>
          <w:szCs w:val="19"/>
        </w:rPr>
        <w:t xml:space="preserve">- 仍待定（方括号）：协议日期、起止日期、HBay 公司信息（暂缓）、Lisa Fu 的职务、建议预算含不含 GST、首个不足整月的费用怎么算（现写按天折算）。</w:t>
      </w:r>
    </w:p>
    <w:p>
      <w:pPr>
        <w:shd w:fill="FFF4D6" w:val="clear"/>
        <w:spacing w:after="60"/>
      </w:pPr>
      <w:r>
        <w:rPr>
          <w:rFonts w:ascii="Calibri" w:cs="Calibri" w:eastAsia="Calibri" w:hAnsi="Calibri"/>
          <w:color w:val="7A5A00"/>
          <w:sz w:val="19"/>
          <w:szCs w:val="19"/>
        </w:rPr>
        <w:t xml:space="preserve">- </w:t>
      </w:r>
      <w:r>
        <w:rPr>
          <w:rFonts w:ascii="Calibri" w:cs="Calibri" w:eastAsia="Calibri" w:hAnsi="Calibri"/>
          <w:b/>
          <w:bCs/>
          <w:color w:val="7A5A00"/>
          <w:sz w:val="19"/>
          <w:szCs w:val="19"/>
        </w:rPr>
        <w:t xml:space="preserve">PM 2026-10-15 追加已写入：</w:t>
      </w:r>
      <w:r>
        <w:rPr>
          <w:rFonts w:ascii="Calibri" w:cs="Calibri" w:eastAsia="Calibri" w:hAnsi="Calibri"/>
          <w:color w:val="7A5A00"/>
          <w:sz w:val="19"/>
          <w:szCs w:val="19"/>
        </w:rPr>
        <w:t xml:space="preserve"> 月服务费改为每月 10 日开上一个整月的发票（事后结算）；15% 广告服务费涵盖广告从内容制作到投放的全部工作，含搭建和日常监控优化。</w:t>
      </w:r>
    </w:p>
    <w:p>
      <w:pPr>
        <w:pStyle w:val="Heading1"/>
        <w:spacing w:after="100" w:before="200"/>
        <w:jc w:val="center"/>
      </w:pPr>
      <w:r>
        <w:rPr>
          <w:rFonts w:ascii="Calibri" w:cs="Calibri" w:eastAsia="Calibri" w:hAnsi="Calibri"/>
          <w:b/>
          <w:bCs/>
          <w:color w:val="1F3A5F"/>
          <w:sz w:val="30"/>
          <w:szCs w:val="30"/>
        </w:rPr>
        <w:t xml:space="preserve">DIGITAL MARKETING &amp; BRAND OPERATIONS SERVICE AGREEMENT</w:t>
      </w:r>
    </w:p>
    <w:p>
      <w:pPr>
        <w:pStyle w:val="Heading1"/>
        <w:spacing w:after="100" w:before="200"/>
        <w:jc w:val="center"/>
      </w:pPr>
      <w:r>
        <w:rPr>
          <w:rFonts w:ascii="Calibri" w:cs="Calibri" w:eastAsia="Calibri" w:hAnsi="Calibri"/>
          <w:b/>
          <w:bCs/>
          <w:color w:val="1F3A5F"/>
          <w:sz w:val="30"/>
          <w:szCs w:val="30"/>
        </w:rPr>
        <w:t xml:space="preserve">数字营销与品牌运营服务协议</w:t>
      </w:r>
    </w:p>
    <w:p>
      <w:pPr>
        <w:spacing w:after="100"/>
      </w:pPr>
      <w:r>
        <w:rPr>
          <w:rFonts w:ascii="Calibri" w:cs="Calibri" w:eastAsia="Calibri" w:hAnsi="Calibri"/>
          <w:i/>
          <w:iCs/>
          <w:sz w:val="21"/>
          <w:szCs w:val="21"/>
        </w:rPr>
        <w:t xml:space="preserve">Website, Social Media, SEO, GEO and Brand Promotion Services</w:t>
      </w:r>
    </w:p>
    <w:p>
      <w:pPr>
        <w:spacing w:after="100"/>
      </w:pPr>
      <w:r>
        <w:rPr>
          <w:rFonts w:ascii="Calibri" w:cs="Calibri" w:eastAsia="Calibri" w:hAnsi="Calibri"/>
          <w:i/>
          <w:iCs/>
          <w:sz w:val="21"/>
          <w:szCs w:val="21"/>
        </w:rPr>
        <w:t xml:space="preserve">网站、社交媒体、SEO、GEO 与品牌推广服务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Agreement Date / 协议日期</w:t>
            </w:r>
          </w:p>
        </w:tc>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Agreement No. / 协议编号</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[SA-2026-0XX]</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1"/>
                <w:szCs w:val="21"/>
              </w:rPr>
              <w:t xml:space="preserve">Party A (Client) / 甲方（客户）</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New Zealand Miracle Water Limited, trading as HBay Water </w:t>
            </w:r>
            <w:r>
              <w:rPr>
                <w:rFonts w:ascii="Calibri" w:cs="Calibri" w:eastAsia="Calibri" w:hAnsi="Calibri"/>
                <w:b/>
                <w:bCs/>
                <w:sz w:val="21"/>
                <w:szCs w:val="21"/>
              </w:rPr>
              <w:t xml:space="preserve">[company details deferred / 公司信息暂缓]</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Client Address and Email / 客户地址与邮箱</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[deferred / 暂缓]</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1"/>
                <w:szCs w:val="21"/>
              </w:rPr>
              <w:t xml:space="preserve">Party B (Provider) / 乙方（服务提供方）</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Ray Pengyu Deng, Sole Trader trading as Magic Engine / 个人（以 Magic Engine 名义经营）</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Provider Address / Email / Phone / GST No. 乙方地址、邮箱、电话、GST 号</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29 Mauranui Ave, Epsom, Auckland, New Zealand · bigbigraydeng@gmail.com · +64 27 752 0888 · GST No. 083-039-408</w:t>
            </w:r>
          </w:p>
        </w:tc>
      </w:tr>
    </w:tbl>
    <w:p>
      <w:pPr>
        <w:spacing w:after="80"/>
      </w:pPr>
    </w:p>
    <w:p>
      <w:pPr>
        <w:pStyle w:val="Heading2"/>
        <w:spacing w:after="100" w:before="240"/>
      </w:pPr>
      <w:r>
        <w:rPr>
          <w:rFonts w:ascii="Calibri" w:cs="Calibri" w:eastAsia="Calibri" w:hAnsi="Calibri"/>
          <w:b/>
          <w:bCs/>
          <w:color w:val="1F3A5F"/>
          <w:sz w:val="24"/>
          <w:szCs w:val="24"/>
        </w:rPr>
        <w:t xml:space="preserve">RECITALS / 鉴于条款</w:t>
      </w:r>
    </w:p>
    <w:p>
      <w:pPr>
        <w:spacing w:after="100"/>
      </w:pPr>
      <w:r>
        <w:rPr>
          <w:rFonts w:ascii="Calibri" w:cs="Calibri" w:eastAsia="Calibri" w:hAnsi="Calibri"/>
          <w:sz w:val="21"/>
          <w:szCs w:val="21"/>
        </w:rPr>
        <w:t xml:space="preserve">WHEREAS, Party A is a company duly organised and validly existing under the laws of New Zealand, operating the bottled-water brand HBay Water and its website [address to be confirmed], and wishes to grow its digital presence, customer acquisition and brand reputation;</w:t>
      </w:r>
    </w:p>
    <w:p>
      <w:pPr>
        <w:spacing w:after="100"/>
      </w:pPr>
      <w:r>
        <w:rPr>
          <w:rFonts w:ascii="Calibri" w:cs="Calibri" w:eastAsia="Calibri" w:hAnsi="Calibri"/>
          <w:sz w:val="21"/>
          <w:szCs w:val="21"/>
        </w:rPr>
        <w:t xml:space="preserve">鉴于，甲方是依据新西兰法律合法设立并有效存续的公司，经营瓶装水品牌 HBay Water 及其网站［网址待确认］，希望提升数字渠道影响力、获客能力和品牌声誉；</w:t>
      </w:r>
    </w:p>
    <w:p>
      <w:pPr>
        <w:spacing w:after="100"/>
      </w:pPr>
      <w:r>
        <w:rPr>
          <w:rFonts w:ascii="Calibri" w:cs="Calibri" w:eastAsia="Calibri" w:hAnsi="Calibri"/>
          <w:sz w:val="21"/>
          <w:szCs w:val="21"/>
        </w:rPr>
        <w:t xml:space="preserve">WHEREAS, Party B is a digital marketing and AI automation professional based in New Zealand with capability in website management, SEO, AI visibility (GEO), social media content, and brand promotion and media relations in New Zealand;</w:t>
      </w:r>
    </w:p>
    <w:p>
      <w:pPr>
        <w:spacing w:after="100"/>
      </w:pPr>
      <w:r>
        <w:rPr>
          <w:rFonts w:ascii="Calibri" w:cs="Calibri" w:eastAsia="Calibri" w:hAnsi="Calibri"/>
          <w:sz w:val="21"/>
          <w:szCs w:val="21"/>
        </w:rPr>
        <w:t xml:space="preserve">鉴于，乙方是常驻新西兰的数字营销与 AI 自动化专业人士，具备网站管理、SEO、AI 可见度（GEO）、社交媒体内容，以及在新西兰的品牌推广与媒体关系方面的能力；</w:t>
      </w:r>
    </w:p>
    <w:p>
      <w:pPr>
        <w:spacing w:after="100"/>
      </w:pPr>
      <w:r>
        <w:rPr>
          <w:rFonts w:ascii="Calibri" w:cs="Calibri" w:eastAsia="Calibri" w:hAnsi="Calibri"/>
          <w:sz w:val="21"/>
          <w:szCs w:val="21"/>
        </w:rPr>
        <w:t xml:space="preserve">WHEREAS, Party A desires to engage Party B to provide ongoing digital marketing and brand operations services, and Party B agrees to provide them on the terms below;</w:t>
      </w:r>
    </w:p>
    <w:p>
      <w:pPr>
        <w:spacing w:after="100"/>
      </w:pPr>
      <w:r>
        <w:rPr>
          <w:rFonts w:ascii="Calibri" w:cs="Calibri" w:eastAsia="Calibri" w:hAnsi="Calibri"/>
          <w:sz w:val="21"/>
          <w:szCs w:val="21"/>
        </w:rPr>
        <w:t xml:space="preserve">鉴于，甲方希望聘请乙方持续提供数字营销与品牌运营服务，乙方同意按下述条款提供；</w:t>
      </w:r>
    </w:p>
    <w:p>
      <w:pPr>
        <w:spacing w:after="100"/>
      </w:pPr>
      <w:r>
        <w:rPr>
          <w:rFonts w:ascii="Calibri" w:cs="Calibri" w:eastAsia="Calibri" w:hAnsi="Calibri"/>
          <w:sz w:val="21"/>
          <w:szCs w:val="21"/>
        </w:rPr>
        <w:t xml:space="preserve">NOW, THEREFORE, in consideration of the mutual covenants herein, the parties agree as follows:</w:t>
      </w:r>
    </w:p>
    <w:p>
      <w:pPr>
        <w:spacing w:after="100"/>
      </w:pPr>
      <w:r>
        <w:rPr>
          <w:rFonts w:ascii="Calibri" w:cs="Calibri" w:eastAsia="Calibri" w:hAnsi="Calibri"/>
          <w:sz w:val="21"/>
          <w:szCs w:val="21"/>
        </w:rPr>
        <w:t xml:space="preserve">因此，基于双方在本协议中的相互承诺，双方达成如下协议：</w:t>
      </w:r>
    </w:p>
    <w:p>
      <w:pPr>
        <w:pStyle w:val="Heading2"/>
        <w:spacing w:after="100" w:before="240"/>
      </w:pPr>
      <w:r>
        <w:rPr>
          <w:rFonts w:ascii="Calibri" w:cs="Calibri" w:eastAsia="Calibri" w:hAnsi="Calibri"/>
          <w:b/>
          <w:bCs/>
          <w:color w:val="1F3A5F"/>
          <w:sz w:val="24"/>
          <w:szCs w:val="24"/>
        </w:rPr>
        <w:t xml:space="preserve">1. DEFINITIONS / 定义</w:t>
      </w:r>
    </w:p>
    <w:p>
      <w:pPr>
        <w:pStyle w:val="ListParagraph"/>
        <w:numPr>
          <w:ilvl w:val="0"/>
          <w:numId w:val="1"/>
        </w:numPr>
        <w:spacing w:after="60"/>
      </w:pPr>
      <w:r>
        <w:rPr>
          <w:rFonts w:ascii="Calibri" w:cs="Calibri" w:eastAsia="Calibri" w:hAnsi="Calibri"/>
          <w:sz w:val="21"/>
          <w:szCs w:val="21"/>
        </w:rPr>
        <w:t xml:space="preserve">"Agreement" means this Agreement, including all schedules and amendments. / "本协议"指本协议及其全部附表和修订。</w:t>
      </w:r>
    </w:p>
    <w:p>
      <w:pPr>
        <w:pStyle w:val="ListParagraph"/>
        <w:numPr>
          <w:ilvl w:val="0"/>
          <w:numId w:val="1"/>
        </w:numPr>
        <w:spacing w:after="60"/>
      </w:pPr>
      <w:r>
        <w:rPr>
          <w:rFonts w:ascii="Calibri" w:cs="Calibri" w:eastAsia="Calibri" w:hAnsi="Calibri"/>
          <w:sz w:val="21"/>
          <w:szCs w:val="21"/>
        </w:rPr>
        <w:t xml:space="preserve">"Client" means Party A; "Service Provider" means Party B. / "客户"指甲方；"服务提供方"指乙方。</w:t>
      </w:r>
    </w:p>
    <w:p>
      <w:pPr>
        <w:pStyle w:val="ListParagraph"/>
        <w:numPr>
          <w:ilvl w:val="0"/>
          <w:numId w:val="1"/>
        </w:numPr>
        <w:spacing w:after="60"/>
      </w:pPr>
      <w:r>
        <w:rPr>
          <w:rFonts w:ascii="Calibri" w:cs="Calibri" w:eastAsia="Calibri" w:hAnsi="Calibri"/>
          <w:sz w:val="21"/>
          <w:szCs w:val="21"/>
        </w:rPr>
        <w:t xml:space="preserve">"Services" means the services described in Clause 3, including but not limited to them. / "服务"指第 3 条所述服务，包括但不限于这些服务。</w:t>
      </w:r>
    </w:p>
    <w:p>
      <w:pPr>
        <w:pStyle w:val="ListParagraph"/>
        <w:numPr>
          <w:ilvl w:val="0"/>
          <w:numId w:val="1"/>
        </w:numPr>
        <w:spacing w:after="60"/>
      </w:pPr>
      <w:r>
        <w:rPr>
          <w:rFonts w:ascii="Calibri" w:cs="Calibri" w:eastAsia="Calibri" w:hAnsi="Calibri"/>
          <w:sz w:val="21"/>
          <w:szCs w:val="21"/>
        </w:rPr>
        <w:t xml:space="preserve">"Channels" means the digital properties operated under this Agreement: the HBay Water website [address to be confirmed], the Client's Facebook page and Instagram account. / "渠道"指本协议下运营的数字资产：HBay Water 网站［网址待确认］、甲方的 Facebook 主页和 Instagram 账号。</w:t>
      </w:r>
    </w:p>
    <w:p>
      <w:pPr>
        <w:pStyle w:val="ListParagraph"/>
        <w:numPr>
          <w:ilvl w:val="0"/>
          <w:numId w:val="1"/>
        </w:numPr>
        <w:spacing w:after="60"/>
      </w:pPr>
      <w:r>
        <w:rPr>
          <w:rFonts w:ascii="Calibri" w:cs="Calibri" w:eastAsia="Calibri" w:hAnsi="Calibri"/>
          <w:sz w:val="21"/>
          <w:szCs w:val="21"/>
        </w:rPr>
        <w:t xml:space="preserve">"Deliverables" means all content, reports and other materials produced by the Service Provider under this Agreement. / "交付物"指乙方依本协议产出的全部内容、报告及其他材料。</w:t>
      </w:r>
    </w:p>
    <w:p>
      <w:pPr>
        <w:pStyle w:val="ListParagraph"/>
        <w:numPr>
          <w:ilvl w:val="0"/>
          <w:numId w:val="1"/>
        </w:numPr>
        <w:spacing w:after="60"/>
      </w:pPr>
      <w:r>
        <w:rPr>
          <w:rFonts w:ascii="Calibri" w:cs="Calibri" w:eastAsia="Calibri" w:hAnsi="Calibri"/>
          <w:sz w:val="21"/>
          <w:szCs w:val="21"/>
        </w:rPr>
        <w:t xml:space="preserve">"Monthly Service Fee" means the recurring fee in Clause 6. / "月服务费"指第 6 条的定期费用。</w:t>
      </w:r>
    </w:p>
    <w:p>
      <w:pPr>
        <w:pStyle w:val="ListParagraph"/>
        <w:numPr>
          <w:ilvl w:val="0"/>
          <w:numId w:val="1"/>
        </w:numPr>
        <w:spacing w:after="60"/>
      </w:pPr>
      <w:r>
        <w:rPr>
          <w:rFonts w:ascii="Calibri" w:cs="Calibri" w:eastAsia="Calibri" w:hAnsi="Calibri"/>
          <w:sz w:val="21"/>
          <w:szCs w:val="21"/>
        </w:rPr>
        <w:t xml:space="preserve">"Business Day" means any day other than a Saturday, Sunday or public holiday in New Zealand. / "工作日"指新西兰的非周六、周日及公共假日的日子。</w:t>
      </w:r>
    </w:p>
    <w:p>
      <w:pPr>
        <w:pStyle w:val="Heading2"/>
        <w:spacing w:after="100" w:before="240"/>
      </w:pPr>
      <w:r>
        <w:rPr>
          <w:rFonts w:ascii="Calibri" w:cs="Calibri" w:eastAsia="Calibri" w:hAnsi="Calibri"/>
          <w:b/>
          <w:bCs/>
          <w:color w:val="1F3A5F"/>
          <w:sz w:val="24"/>
          <w:szCs w:val="24"/>
        </w:rPr>
        <w:t xml:space="preserve">2. APPOINTMENT AND AUTHORITY / 委任与授权</w:t>
      </w:r>
    </w:p>
    <w:p>
      <w:pPr>
        <w:spacing w:after="100"/>
      </w:pPr>
      <w:r>
        <w:rPr>
          <w:rFonts w:ascii="Calibri" w:cs="Calibri" w:eastAsia="Calibri" w:hAnsi="Calibri"/>
          <w:sz w:val="21"/>
          <w:szCs w:val="21"/>
        </w:rPr>
        <w:t xml:space="preserve">2.1 The Client appoints the Service Provider as its digital marketing and brand operations partner to manage the Channels and deliver the Services for the duration of this Agreement.</w:t>
      </w:r>
    </w:p>
    <w:p>
      <w:pPr>
        <w:spacing w:after="100"/>
      </w:pPr>
      <w:r>
        <w:rPr>
          <w:rFonts w:ascii="Calibri" w:cs="Calibri" w:eastAsia="Calibri" w:hAnsi="Calibri"/>
          <w:sz w:val="21"/>
          <w:szCs w:val="21"/>
        </w:rPr>
        <w:t xml:space="preserve">甲方委任乙方作为其数字营销与品牌运营伙伴，在协议期内管理上述渠道并提供服务。</w:t>
      </w:r>
    </w:p>
    <w:p>
      <w:pPr>
        <w:spacing w:after="100"/>
      </w:pPr>
      <w:r>
        <w:rPr>
          <w:rFonts w:ascii="Calibri" w:cs="Calibri" w:eastAsia="Calibri" w:hAnsi="Calibri"/>
          <w:sz w:val="21"/>
          <w:szCs w:val="21"/>
        </w:rPr>
        <w:t xml:space="preserve">2.2 The Service Provider accepts and agrees to perform the Services diligently, professionally and in accordance with this Agreement.</w:t>
      </w:r>
    </w:p>
    <w:p>
      <w:pPr>
        <w:spacing w:after="100"/>
      </w:pPr>
      <w:r>
        <w:rPr>
          <w:rFonts w:ascii="Calibri" w:cs="Calibri" w:eastAsia="Calibri" w:hAnsi="Calibri"/>
          <w:sz w:val="21"/>
          <w:szCs w:val="21"/>
        </w:rPr>
        <w:t xml:space="preserve">乙方接受委任，并同意勤勉、专业地按本协议履行服务。</w:t>
      </w:r>
    </w:p>
    <w:p>
      <w:pPr>
        <w:spacing w:after="100"/>
      </w:pPr>
      <w:r>
        <w:rPr>
          <w:rFonts w:ascii="Calibri" w:cs="Calibri" w:eastAsia="Calibri" w:hAnsi="Calibri"/>
          <w:sz w:val="21"/>
          <w:szCs w:val="21"/>
        </w:rPr>
        <w:t xml:space="preserve">2.3 Nothing in this Agreement creates a partnership, joint venture, employment or agency relationship beyond the specific scope of Services.</w:t>
      </w:r>
    </w:p>
    <w:p>
      <w:pPr>
        <w:spacing w:after="100"/>
      </w:pPr>
      <w:r>
        <w:rPr>
          <w:rFonts w:ascii="Calibri" w:cs="Calibri" w:eastAsia="Calibri" w:hAnsi="Calibri"/>
          <w:sz w:val="21"/>
          <w:szCs w:val="21"/>
        </w:rPr>
        <w:t xml:space="preserve">除服务范围明确规定外，本协议不构成合伙、合营、雇佣或代理关系。</w:t>
      </w:r>
    </w:p>
    <w:p>
      <w:pPr>
        <w:pStyle w:val="Heading2"/>
        <w:spacing w:after="100" w:before="240"/>
      </w:pPr>
      <w:r>
        <w:rPr>
          <w:rFonts w:ascii="Calibri" w:cs="Calibri" w:eastAsia="Calibri" w:hAnsi="Calibri"/>
          <w:b/>
          <w:bCs/>
          <w:color w:val="1F3A5F"/>
          <w:sz w:val="24"/>
          <w:szCs w:val="24"/>
        </w:rPr>
        <w:t xml:space="preserve">3. SCOPE OF SERVICES / 服务范围</w:t>
      </w:r>
    </w:p>
    <w:p>
      <w:pPr>
        <w:spacing w:after="100"/>
      </w:pPr>
      <w:r>
        <w:rPr>
          <w:rFonts w:ascii="Calibri" w:cs="Calibri" w:eastAsia="Calibri" w:hAnsi="Calibri"/>
          <w:sz w:val="21"/>
          <w:szCs w:val="21"/>
        </w:rPr>
        <w:t xml:space="preserve">The Services include, but are not limited to, the following. / 服务包括但不限于以下内容。</w:t>
      </w:r>
    </w:p>
    <w:p>
      <w:pPr>
        <w:spacing w:after="100"/>
      </w:pPr>
      <w:r>
        <w:rPr>
          <w:rFonts w:ascii="Calibri" w:cs="Calibri" w:eastAsia="Calibri" w:hAnsi="Calibri"/>
          <w:b/>
          <w:bCs/>
          <w:sz w:val="21"/>
          <w:szCs w:val="21"/>
        </w:rPr>
        <w:t xml:space="preserve">3.1 Website operations (HBay Water website) / 网站运营</w:t>
      </w:r>
    </w:p>
    <w:p>
      <w:pPr>
        <w:spacing w:after="100"/>
      </w:pPr>
      <w:r>
        <w:rPr>
          <w:rFonts w:ascii="Calibri" w:cs="Calibri" w:eastAsia="Calibri" w:hAnsi="Calibri"/>
          <w:sz w:val="21"/>
          <w:szCs w:val="21"/>
        </w:rPr>
        <w:t xml:space="preserve">The HBay Water website is an information-display website. It has no online sales function, and the Services do not include building or operating one. / HBay Water 网站是信息展示型网站，不具备线上销售功能，服务不包括搭建或运营销售功能。</w:t>
      </w:r>
    </w:p>
    <w:p>
      <w:pPr>
        <w:pStyle w:val="ListParagraph"/>
        <w:numPr>
          <w:ilvl w:val="0"/>
          <w:numId w:val="1"/>
        </w:numPr>
        <w:spacing w:after="60"/>
      </w:pPr>
      <w:r>
        <w:rPr>
          <w:rFonts w:ascii="Calibri" w:cs="Calibri" w:eastAsia="Calibri" w:hAnsi="Calibri"/>
          <w:sz w:val="21"/>
          <w:szCs w:val="21"/>
        </w:rPr>
        <w:t xml:space="preserve">Routine content updates (product pages, pricing, promotions, blog posts); / 日常内容更新（产品页、价格、促销、博客文章）；</w:t>
      </w:r>
    </w:p>
    <w:p>
      <w:pPr>
        <w:pStyle w:val="ListParagraph"/>
        <w:numPr>
          <w:ilvl w:val="0"/>
          <w:numId w:val="1"/>
        </w:numPr>
        <w:spacing w:after="60"/>
      </w:pPr>
      <w:r>
        <w:rPr>
          <w:rFonts w:ascii="Calibri" w:cs="Calibri" w:eastAsia="Calibri" w:hAnsi="Calibri"/>
          <w:sz w:val="21"/>
          <w:szCs w:val="21"/>
        </w:rPr>
        <w:t xml:space="preserve">Performance monitoring, uptime checks and coordination with hosting or development providers; / 性能监控、可用性检查，以及与托管或开发服务商的协调；</w:t>
      </w:r>
    </w:p>
    <w:p>
      <w:pPr>
        <w:pStyle w:val="ListParagraph"/>
        <w:numPr>
          <w:ilvl w:val="0"/>
          <w:numId w:val="1"/>
        </w:numPr>
        <w:spacing w:after="60"/>
      </w:pPr>
      <w:r>
        <w:rPr>
          <w:rFonts w:ascii="Calibri" w:cs="Calibri" w:eastAsia="Calibri" w:hAnsi="Calibri"/>
          <w:sz w:val="21"/>
          <w:szCs w:val="21"/>
        </w:rPr>
        <w:t xml:space="preserve">Monthly reporting on traffic, conversions and recommended improvements. / 每月提供流量、转化及改进建议报告。</w:t>
      </w:r>
    </w:p>
    <w:p>
      <w:pPr>
        <w:spacing w:after="100"/>
      </w:pPr>
      <w:r>
        <w:rPr>
          <w:rFonts w:ascii="Calibri" w:cs="Calibri" w:eastAsia="Calibri" w:hAnsi="Calibri"/>
          <w:b/>
          <w:bCs/>
          <w:sz w:val="21"/>
          <w:szCs w:val="21"/>
        </w:rPr>
        <w:t xml:space="preserve">3.2 Social media content management (Facebook &amp; Instagram) / 社交媒体内容运营（Facebook 与 Instagram）</w:t>
      </w:r>
    </w:p>
    <w:p>
      <w:pPr>
        <w:pStyle w:val="ListParagraph"/>
        <w:numPr>
          <w:ilvl w:val="0"/>
          <w:numId w:val="1"/>
        </w:numPr>
        <w:spacing w:after="60"/>
      </w:pPr>
      <w:r>
        <w:rPr>
          <w:rFonts w:ascii="Calibri" w:cs="Calibri" w:eastAsia="Calibri" w:hAnsi="Calibri"/>
          <w:sz w:val="21"/>
          <w:szCs w:val="21"/>
        </w:rPr>
        <w:t xml:space="preserve">Content planning and a monthly editorial calendar aligned with the Client's products; / 内容规划及与甲方产品相匹配的月度内容日历；</w:t>
      </w:r>
    </w:p>
    <w:p>
      <w:pPr>
        <w:pStyle w:val="ListParagraph"/>
        <w:numPr>
          <w:ilvl w:val="0"/>
          <w:numId w:val="1"/>
        </w:numPr>
        <w:spacing w:after="60"/>
      </w:pPr>
      <w:r>
        <w:rPr>
          <w:rFonts w:ascii="Calibri" w:cs="Calibri" w:eastAsia="Calibri" w:hAnsi="Calibri"/>
          <w:sz w:val="21"/>
          <w:szCs w:val="21"/>
        </w:rPr>
        <w:t xml:space="preserve">Creation, scheduling and publication of organic posts, Reels and Stories; / 自然帖文、Reels 和 Stories 的制作、排期与发布；</w:t>
      </w:r>
    </w:p>
    <w:p>
      <w:pPr>
        <w:pStyle w:val="ListParagraph"/>
        <w:numPr>
          <w:ilvl w:val="0"/>
          <w:numId w:val="1"/>
        </w:numPr>
        <w:spacing w:after="60"/>
      </w:pPr>
      <w:r>
        <w:rPr>
          <w:rFonts w:ascii="Calibri" w:cs="Calibri" w:eastAsia="Calibri" w:hAnsi="Calibri"/>
          <w:sz w:val="21"/>
          <w:szCs w:val="21"/>
        </w:rPr>
        <w:t xml:space="preserve">Community management, including replying to comments and direct messages within reasonable business hours; / 社群管理，包括在合理工作时间内回复评论和私信；</w:t>
      </w:r>
    </w:p>
    <w:p>
      <w:pPr>
        <w:pStyle w:val="ListParagraph"/>
        <w:numPr>
          <w:ilvl w:val="0"/>
          <w:numId w:val="1"/>
        </w:numPr>
        <w:spacing w:after="60"/>
      </w:pPr>
      <w:r>
        <w:rPr>
          <w:rFonts w:ascii="Calibri" w:cs="Calibri" w:eastAsia="Calibri" w:hAnsi="Calibri"/>
          <w:sz w:val="21"/>
          <w:szCs w:val="21"/>
        </w:rPr>
        <w:t xml:space="preserve">Monthly reporting on reach, engagement, follower growth and recommendations; / 每月提供触达、互动、粉丝增长及建议报告；</w:t>
      </w:r>
    </w:p>
    <w:p>
      <w:pPr>
        <w:pStyle w:val="ListParagraph"/>
        <w:numPr>
          <w:ilvl w:val="0"/>
          <w:numId w:val="1"/>
        </w:numPr>
        <w:spacing w:after="60"/>
      </w:pPr>
      <w:r>
        <w:rPr>
          <w:rFonts w:ascii="Calibri" w:cs="Calibri" w:eastAsia="Calibri" w:hAnsi="Calibri"/>
          <w:sz w:val="21"/>
          <w:szCs w:val="21"/>
        </w:rPr>
        <w:t xml:space="preserve">Where the Client does not yet have a Facebook page or Instagram account, opening them in the Client's name, with the Client as owner; / 如甲方尚无 Facebook 主页或 Instagram 账号，以甲方名义开通，账号归甲方所有；</w:t>
      </w:r>
    </w:p>
    <w:p>
      <w:pPr>
        <w:pStyle w:val="ListParagraph"/>
        <w:numPr>
          <w:ilvl w:val="0"/>
          <w:numId w:val="1"/>
        </w:numPr>
        <w:spacing w:after="60"/>
      </w:pPr>
      <w:r>
        <w:rPr>
          <w:rFonts w:ascii="Calibri" w:cs="Calibri" w:eastAsia="Calibri" w:hAnsi="Calibri"/>
          <w:sz w:val="21"/>
          <w:szCs w:val="21"/>
        </w:rPr>
        <w:t xml:space="preserve">Facebook advertising, end to end: opening the advertising account, producing the ad content and creative, building and launching the campaigns, and daily monitoring and optimisation, to increase page exposure and build the follower base. The fee is in Clause 6.6. / Facebook 广告全流程：开通广告账户、制作广告内容和素材、搭建并投放广告，以及日常监控与优化，以增强主页曝光、积累粉丝基础。费用见第 6.6 条。</w:t>
      </w:r>
    </w:p>
    <w:p>
      <w:pPr>
        <w:spacing w:after="100"/>
      </w:pPr>
      <w:r>
        <w:rPr>
          <w:rFonts w:ascii="Calibri" w:cs="Calibri" w:eastAsia="Calibri" w:hAnsi="Calibri"/>
          <w:b/>
          <w:bCs/>
          <w:sz w:val="21"/>
          <w:szCs w:val="21"/>
        </w:rPr>
        <w:t xml:space="preserve">3.3 SEO maintenance / SEO 维护</w:t>
      </w:r>
    </w:p>
    <w:p>
      <w:pPr>
        <w:pStyle w:val="ListParagraph"/>
        <w:numPr>
          <w:ilvl w:val="0"/>
          <w:numId w:val="1"/>
        </w:numPr>
        <w:spacing w:after="60"/>
      </w:pPr>
      <w:r>
        <w:rPr>
          <w:rFonts w:ascii="Calibri" w:cs="Calibri" w:eastAsia="Calibri" w:hAnsi="Calibri"/>
          <w:sz w:val="21"/>
          <w:szCs w:val="21"/>
        </w:rPr>
        <w:t xml:space="preserve">Keyword research and tracking for the HBay website; / HBay 网站的关键词研究与跟踪；</w:t>
      </w:r>
    </w:p>
    <w:p>
      <w:pPr>
        <w:pStyle w:val="ListParagraph"/>
        <w:numPr>
          <w:ilvl w:val="0"/>
          <w:numId w:val="1"/>
        </w:numPr>
        <w:spacing w:after="60"/>
      </w:pPr>
      <w:r>
        <w:rPr>
          <w:rFonts w:ascii="Calibri" w:cs="Calibri" w:eastAsia="Calibri" w:hAnsi="Calibri"/>
          <w:sz w:val="21"/>
          <w:szCs w:val="21"/>
        </w:rPr>
        <w:t xml:space="preserve">On-page SEO, including meta titles, descriptions and structured data; / 页面内 SEO，包括标题、描述与结构化数据；</w:t>
      </w:r>
    </w:p>
    <w:p>
      <w:pPr>
        <w:pStyle w:val="ListParagraph"/>
        <w:numPr>
          <w:ilvl w:val="0"/>
          <w:numId w:val="1"/>
        </w:numPr>
        <w:spacing w:after="60"/>
      </w:pPr>
      <w:r>
        <w:rPr>
          <w:rFonts w:ascii="Calibri" w:cs="Calibri" w:eastAsia="Calibri" w:hAnsi="Calibri"/>
          <w:sz w:val="21"/>
          <w:szCs w:val="21"/>
        </w:rPr>
        <w:t xml:space="preserve">SEO content publishing and technical SEO fixes within the Service Provider's access. / 在乙方权限范围内发布 SEO 内容并修复技术性 SEO 问题。</w:t>
      </w:r>
    </w:p>
    <w:p>
      <w:pPr>
        <w:spacing w:after="100"/>
      </w:pPr>
      <w:r>
        <w:rPr>
          <w:rFonts w:ascii="Calibri" w:cs="Calibri" w:eastAsia="Calibri" w:hAnsi="Calibri"/>
          <w:b/>
          <w:bCs/>
          <w:sz w:val="21"/>
          <w:szCs w:val="21"/>
        </w:rPr>
        <w:t xml:space="preserve">3.4 GEO (AI visibility) maintenance / GEO（AI 可见度）维护</w:t>
      </w:r>
    </w:p>
    <w:p>
      <w:pPr>
        <w:pStyle w:val="ListParagraph"/>
        <w:numPr>
          <w:ilvl w:val="0"/>
          <w:numId w:val="1"/>
        </w:numPr>
        <w:spacing w:after="60"/>
      </w:pPr>
      <w:r>
        <w:rPr>
          <w:rFonts w:ascii="Calibri" w:cs="Calibri" w:eastAsia="Calibri" w:hAnsi="Calibri"/>
          <w:sz w:val="21"/>
          <w:szCs w:val="21"/>
        </w:rPr>
        <w:t xml:space="preserve">Measuring how the HBay Water brand appears in answers from AI assistants and AI search; / 监测 HBay Water 品牌在 AI 助手和 AI 搜索回答中的呈现情况；</w:t>
      </w:r>
    </w:p>
    <w:p>
      <w:pPr>
        <w:pStyle w:val="ListParagraph"/>
        <w:numPr>
          <w:ilvl w:val="0"/>
          <w:numId w:val="1"/>
        </w:numPr>
        <w:spacing w:after="60"/>
      </w:pPr>
      <w:r>
        <w:rPr>
          <w:rFonts w:ascii="Calibri" w:cs="Calibri" w:eastAsia="Calibri" w:hAnsi="Calibri"/>
          <w:sz w:val="21"/>
          <w:szCs w:val="21"/>
        </w:rPr>
        <w:t xml:space="preserve">Improving that visibility through website content, structured data and brand information; / 通过网站内容、结构化数据和品牌信息提升该可见度；</w:t>
      </w:r>
    </w:p>
    <w:p>
      <w:pPr>
        <w:pStyle w:val="ListParagraph"/>
        <w:numPr>
          <w:ilvl w:val="0"/>
          <w:numId w:val="1"/>
        </w:numPr>
        <w:spacing w:after="60"/>
      </w:pPr>
      <w:r>
        <w:rPr>
          <w:rFonts w:ascii="Calibri" w:cs="Calibri" w:eastAsia="Calibri" w:hAnsi="Calibri"/>
          <w:sz w:val="21"/>
          <w:szCs w:val="21"/>
        </w:rPr>
        <w:t xml:space="preserve">Monthly reporting on the measurements and actions taken. / 每月提供监测结果与所采取行动的报告。</w:t>
      </w:r>
    </w:p>
    <w:p>
      <w:pPr>
        <w:spacing w:after="100"/>
      </w:pPr>
      <w:r>
        <w:rPr>
          <w:rFonts w:ascii="Calibri" w:cs="Calibri" w:eastAsia="Calibri" w:hAnsi="Calibri"/>
          <w:b/>
          <w:bCs/>
          <w:sz w:val="21"/>
          <w:szCs w:val="21"/>
        </w:rPr>
        <w:t xml:space="preserve">3.5 Brand promotion in New Zealand, backlinks, PR and media / 新西兰本地品牌推广、外链、公关与媒体</w:t>
      </w:r>
    </w:p>
    <w:p>
      <w:pPr>
        <w:pStyle w:val="ListParagraph"/>
        <w:numPr>
          <w:ilvl w:val="0"/>
          <w:numId w:val="1"/>
        </w:numPr>
        <w:spacing w:after="60"/>
      </w:pPr>
      <w:r>
        <w:rPr>
          <w:rFonts w:ascii="Calibri" w:cs="Calibri" w:eastAsia="Calibri" w:hAnsi="Calibri"/>
          <w:sz w:val="21"/>
          <w:szCs w:val="21"/>
        </w:rPr>
        <w:t xml:space="preserve">Using the Service Provider's resources and channels to promote the HBay Water brand in New Zealand; / 利用乙方的资源和渠道，在新西兰本地推广 HBay Water 品牌；</w:t>
      </w:r>
    </w:p>
    <w:p>
      <w:pPr>
        <w:pStyle w:val="ListParagraph"/>
        <w:numPr>
          <w:ilvl w:val="0"/>
          <w:numId w:val="1"/>
        </w:numPr>
        <w:spacing w:after="60"/>
      </w:pPr>
      <w:r>
        <w:rPr>
          <w:rFonts w:ascii="Calibri" w:cs="Calibri" w:eastAsia="Calibri" w:hAnsi="Calibri"/>
          <w:sz w:val="21"/>
          <w:szCs w:val="21"/>
        </w:rPr>
        <w:t xml:space="preserve">Building backlinks to the HBay Water website through editorial, partner and directory channels; / 通过编辑内容、合作伙伴和目录等渠道，为 HBay Water 网站建立外链；</w:t>
      </w:r>
    </w:p>
    <w:p>
      <w:pPr>
        <w:pStyle w:val="ListParagraph"/>
        <w:numPr>
          <w:ilvl w:val="0"/>
          <w:numId w:val="1"/>
        </w:numPr>
        <w:spacing w:after="60"/>
      </w:pPr>
      <w:r>
        <w:rPr>
          <w:rFonts w:ascii="Calibri" w:cs="Calibri" w:eastAsia="Calibri" w:hAnsi="Calibri"/>
          <w:sz w:val="21"/>
          <w:szCs w:val="21"/>
        </w:rPr>
        <w:t xml:space="preserve">Establishing contact with PR channels and media, and coordinating media coverage; / 与公关渠道和媒体建立联系，协调媒体报道；</w:t>
      </w:r>
    </w:p>
    <w:p>
      <w:pPr>
        <w:pStyle w:val="ListParagraph"/>
        <w:numPr>
          <w:ilvl w:val="0"/>
          <w:numId w:val="1"/>
        </w:numPr>
        <w:spacing w:after="60"/>
      </w:pPr>
      <w:r>
        <w:rPr>
          <w:rFonts w:ascii="Calibri" w:cs="Calibri" w:eastAsia="Calibri" w:hAnsi="Calibri"/>
          <w:sz w:val="21"/>
          <w:szCs w:val="21"/>
        </w:rPr>
        <w:t xml:space="preserve">Taking part in events for the brand, and advising on which events are worth attending. / 代表品牌参与活动，并就哪些活动值得参加提供建议。</w:t>
      </w:r>
    </w:p>
    <w:p>
      <w:pPr>
        <w:spacing w:after="100"/>
      </w:pPr>
      <w:r>
        <w:rPr>
          <w:rFonts w:ascii="Calibri" w:cs="Calibri" w:eastAsia="Calibri" w:hAnsi="Calibri"/>
          <w:sz w:val="21"/>
          <w:szCs w:val="21"/>
        </w:rPr>
        <w:t xml:space="preserve">Outcomes depend on third parties (publishers, media, event organisers), and the Service Provider does not guarantee any particular link, article or event. Fees for paid placements, sponsorships, event tickets, stands or travel are paid by the Client and need the Client's prior written approval. / 成果取决于第三方（发布方、媒体、活动主办方），乙方不保证任何特定外链、报道或活动。付费置入、赞助、活动门票、展位或差旅费用由甲方承担，且须经甲方事先书面批准。</w:t>
      </w:r>
    </w:p>
    <w:p>
      <w:pPr>
        <w:spacing w:after="100"/>
      </w:pPr>
      <w:r>
        <w:rPr>
          <w:rFonts w:ascii="Calibri" w:cs="Calibri" w:eastAsia="Calibri" w:hAnsi="Calibri"/>
          <w:b/>
          <w:bCs/>
          <w:sz w:val="21"/>
          <w:szCs w:val="21"/>
        </w:rPr>
        <w:t xml:space="preserve">3.6 Services not included / 不包含的服务</w:t>
      </w:r>
    </w:p>
    <w:p>
      <w:pPr>
        <w:pStyle w:val="ListParagraph"/>
        <w:numPr>
          <w:ilvl w:val="0"/>
          <w:numId w:val="1"/>
        </w:numPr>
        <w:spacing w:after="60"/>
      </w:pPr>
      <w:r>
        <w:rPr>
          <w:rFonts w:ascii="Calibri" w:cs="Calibri" w:eastAsia="Calibri" w:hAnsi="Calibri"/>
          <w:sz w:val="21"/>
          <w:szCs w:val="21"/>
        </w:rPr>
        <w:t xml:space="preserve">Paid advertising other than the Facebook advertising in Clause 3.2, and all ad media spend (which the Client pays directly to the platform under Clause 6.6). Other platforms may be added later by a written variation with its own fee and budget terms; / 除第 3.2 条的 Facebook 广告外的付费广告投放，以及全部广告媒体费用（由甲方按第 6.6 条直接支付给平台）。其他平台如需增加，另行书面补充协议，并约定相应费用和预算；</w:t>
      </w:r>
    </w:p>
    <w:p>
      <w:pPr>
        <w:pStyle w:val="ListParagraph"/>
        <w:numPr>
          <w:ilvl w:val="0"/>
          <w:numId w:val="1"/>
        </w:numPr>
        <w:spacing w:after="60"/>
      </w:pPr>
      <w:r>
        <w:rPr>
          <w:rFonts w:ascii="Calibri" w:cs="Calibri" w:eastAsia="Calibri" w:hAnsi="Calibri"/>
          <w:sz w:val="21"/>
          <w:szCs w:val="21"/>
        </w:rPr>
        <w:t xml:space="preserve">Video filming, editing and post-production by external crews; / 外部团队的视频拍摄、剪辑与后期；</w:t>
      </w:r>
    </w:p>
    <w:p>
      <w:pPr>
        <w:pStyle w:val="ListParagraph"/>
        <w:numPr>
          <w:ilvl w:val="0"/>
          <w:numId w:val="1"/>
        </w:numPr>
        <w:spacing w:after="60"/>
      </w:pPr>
      <w:r>
        <w:rPr>
          <w:rFonts w:ascii="Calibri" w:cs="Calibri" w:eastAsia="Calibri" w:hAnsi="Calibri"/>
          <w:sz w:val="21"/>
          <w:szCs w:val="21"/>
        </w:rPr>
        <w:t xml:space="preserve">KOL, influencer or MCN fees. The Service Provider may brief, coordinate and measure results but does not act as their agent and takes no commission; / KOL、网红或 MCN 费用。乙方可参与提案、协调和效果评估，但不充当其代理，也不收取佣金；</w:t>
      </w:r>
    </w:p>
    <w:p>
      <w:pPr>
        <w:pStyle w:val="ListParagraph"/>
        <w:numPr>
          <w:ilvl w:val="0"/>
          <w:numId w:val="1"/>
        </w:numPr>
        <w:spacing w:after="60"/>
      </w:pPr>
      <w:r>
        <w:rPr>
          <w:rFonts w:ascii="Calibri" w:cs="Calibri" w:eastAsia="Calibri" w:hAnsi="Calibri"/>
          <w:sz w:val="21"/>
          <w:szCs w:val="21"/>
        </w:rPr>
        <w:t xml:space="preserve">Visual design by outside studios; / 外部工作室的视觉设计；</w:t>
      </w:r>
    </w:p>
    <w:p>
      <w:pPr>
        <w:pStyle w:val="ListParagraph"/>
        <w:numPr>
          <w:ilvl w:val="0"/>
          <w:numId w:val="1"/>
        </w:numPr>
        <w:spacing w:after="60"/>
      </w:pPr>
      <w:r>
        <w:rPr>
          <w:rFonts w:ascii="Calibri" w:cs="Calibri" w:eastAsia="Calibri" w:hAnsi="Calibri"/>
          <w:sz w:val="21"/>
          <w:szCs w:val="21"/>
        </w:rPr>
        <w:t xml:space="preserve">Legal, regulatory, labelling, certification and customs work; / 法律、监管、标签、认证和报关事务；</w:t>
      </w:r>
    </w:p>
    <w:p>
      <w:pPr>
        <w:pStyle w:val="ListParagraph"/>
        <w:numPr>
          <w:ilvl w:val="0"/>
          <w:numId w:val="1"/>
        </w:numPr>
        <w:spacing w:after="60"/>
      </w:pPr>
      <w:r>
        <w:rPr>
          <w:rFonts w:ascii="Calibri" w:cs="Calibri" w:eastAsia="Calibri" w:hAnsi="Calibri"/>
          <w:sz w:val="21"/>
          <w:szCs w:val="21"/>
        </w:rPr>
        <w:t xml:space="preserve">Review and reputation monitoring. / 评价与口碑监测。</w:t>
      </w:r>
    </w:p>
    <w:p>
      <w:pPr>
        <w:pStyle w:val="Heading2"/>
        <w:spacing w:after="100" w:before="240"/>
      </w:pPr>
      <w:r>
        <w:rPr>
          <w:rFonts w:ascii="Calibri" w:cs="Calibri" w:eastAsia="Calibri" w:hAnsi="Calibri"/>
          <w:b/>
          <w:bCs/>
          <w:color w:val="1F3A5F"/>
          <w:sz w:val="24"/>
          <w:szCs w:val="24"/>
        </w:rPr>
        <w:t xml:space="preserve">4. DELIVERABLES / 交付物</w:t>
      </w:r>
    </w:p>
    <w:p>
      <w:pPr>
        <w:spacing w:after="100"/>
      </w:pPr>
      <w:r>
        <w:rPr>
          <w:rFonts w:ascii="Calibri" w:cs="Calibri" w:eastAsia="Calibri" w:hAnsi="Calibri"/>
          <w:sz w:val="21"/>
          <w:szCs w:val="21"/>
        </w:rPr>
        <w:t xml:space="preserve">On a monthly basis during the Term the Service Provider shall deliver published website updates, SEO and GEO work, brand promotion work, and social media posts as described in Clause 3. A consolidated monthly performance report covering website, social media, SEO, GEO and brand promotion shall be delivered within five (5) Business Days after the end of each calendar month. Details are in Schedule A.</w:t>
      </w:r>
    </w:p>
    <w:p>
      <w:pPr>
        <w:spacing w:after="100"/>
      </w:pPr>
      <w:r>
        <w:rPr>
          <w:rFonts w:ascii="Calibri" w:cs="Calibri" w:eastAsia="Calibri" w:hAnsi="Calibri"/>
          <w:sz w:val="21"/>
          <w:szCs w:val="21"/>
        </w:rPr>
        <w:t xml:space="preserve">协议期内，乙方每月交付第 3 条所述的网站更新、SEO 与 GEO 工作、品牌推广工作及社交媒体帖文。涵盖网站、社交媒体、SEO、GEO 和品牌推广的月度综合绩效报告，应在每个日历月结束后五（5）个工作日内提交。明细见附表 A。</w:t>
      </w:r>
    </w:p>
    <w:p>
      <w:pPr>
        <w:pStyle w:val="Heading2"/>
        <w:spacing w:after="100" w:before="240"/>
      </w:pPr>
      <w:r>
        <w:rPr>
          <w:rFonts w:ascii="Calibri" w:cs="Calibri" w:eastAsia="Calibri" w:hAnsi="Calibri"/>
          <w:b/>
          <w:bCs/>
          <w:color w:val="1F3A5F"/>
          <w:sz w:val="24"/>
          <w:szCs w:val="24"/>
        </w:rPr>
        <w:t xml:space="preserve">5. TIMELINE AND PERFORMANCE / 时间安排与履行</w:t>
      </w:r>
    </w:p>
    <w:p>
      <w:pPr>
        <w:spacing w:after="100"/>
      </w:pPr>
      <w:r>
        <w:rPr>
          <w:rFonts w:ascii="Calibri" w:cs="Calibri" w:eastAsia="Calibri" w:hAnsi="Calibri"/>
          <w:sz w:val="21"/>
          <w:szCs w:val="21"/>
        </w:rPr>
        <w:t xml:space="preserve">5.1 The Service Provider shall commence the Services on [●] (the "Commencement Date"). / 乙方自［●］起开始提供服务（"开始日"）。</w:t>
      </w:r>
    </w:p>
    <w:p>
      <w:pPr>
        <w:spacing w:after="100"/>
      </w:pPr>
      <w:r>
        <w:rPr>
          <w:rFonts w:ascii="Calibri" w:cs="Calibri" w:eastAsia="Calibri" w:hAnsi="Calibri"/>
          <w:sz w:val="21"/>
          <w:szCs w:val="21"/>
        </w:rPr>
        <w:t xml:space="preserve">5.2 The initial Term is [three (3)] months, expiring on [●], unless renewed or terminated under this Agreement. / 初始期限为［三（3）］个月，至［●］届满，除非依本协议续期或终止。</w:t>
      </w:r>
    </w:p>
    <w:p>
      <w:pPr>
        <w:spacing w:after="100"/>
      </w:pPr>
      <w:r>
        <w:rPr>
          <w:rFonts w:ascii="Calibri" w:cs="Calibri" w:eastAsia="Calibri" w:hAnsi="Calibri"/>
          <w:sz w:val="21"/>
          <w:szCs w:val="21"/>
        </w:rPr>
        <w:t xml:space="preserve">5.3 Not less than fourteen (14) days before the initial Term expires, the parties shall meet in good faith to discuss whether to extend and on what terms. / 初始期限届满前不少于十四（14）日，双方应善意会面，商讨是否续期及续期条件。</w:t>
      </w:r>
    </w:p>
    <w:p>
      <w:pPr>
        <w:spacing w:after="100"/>
      </w:pPr>
      <w:r>
        <w:rPr>
          <w:rFonts w:ascii="Calibri" w:cs="Calibri" w:eastAsia="Calibri" w:hAnsi="Calibri"/>
          <w:sz w:val="21"/>
          <w:szCs w:val="21"/>
        </w:rPr>
        <w:t xml:space="preserve">5.4 The Service Provider shall use reasonable endeavours to maintain consistent monthly delivery; minor scheduling adjustments may be made by mutual agreement. / 乙方应尽合理努力保持每月交付稳定；经双方同意可作细微时间调整。</w:t>
      </w:r>
    </w:p>
    <w:p>
      <w:pPr>
        <w:spacing w:after="100"/>
      </w:pPr>
      <w:r>
        <w:rPr>
          <w:rFonts w:ascii="Calibri" w:cs="Calibri" w:eastAsia="Calibri" w:hAnsi="Calibri"/>
          <w:sz w:val="21"/>
          <w:szCs w:val="21"/>
        </w:rPr>
        <w:t xml:space="preserve">5.5 Any work outside Clause 3 (including major website redesigns, video production beyond social posts, or bespoke software development) shall be quoted separately and requires written approval before it starts. / 第 3 条以外的任何工作（包括网站大改版、社交帖文以外的视频制作、定制软件开发）须另行报价，并在开始前取得书面批准。</w:t>
      </w:r>
    </w:p>
    <w:p>
      <w:pPr>
        <w:pStyle w:val="Heading2"/>
        <w:spacing w:after="100" w:before="240"/>
      </w:pPr>
      <w:r>
        <w:rPr>
          <w:rFonts w:ascii="Calibri" w:cs="Calibri" w:eastAsia="Calibri" w:hAnsi="Calibri"/>
          <w:b/>
          <w:bCs/>
          <w:color w:val="1F3A5F"/>
          <w:sz w:val="24"/>
          <w:szCs w:val="24"/>
        </w:rPr>
        <w:t xml:space="preserve">6. PAYMENT TERMS AND FEES / 付款条款与费用</w:t>
      </w:r>
    </w:p>
    <w:p>
      <w:pPr>
        <w:spacing w:after="100"/>
      </w:pPr>
      <w:r>
        <w:rPr>
          <w:rFonts w:ascii="Calibri" w:cs="Calibri" w:eastAsia="Calibri" w:hAnsi="Calibri"/>
          <w:b/>
          <w:bCs/>
          <w:sz w:val="21"/>
          <w:szCs w:val="21"/>
        </w:rPr>
        <w:t xml:space="preserve">6.1 Service fee / 服务费</w:t>
      </w:r>
      <w:r>
        <w:rPr>
          <w:rFonts w:ascii="Calibri" w:cs="Calibri" w:eastAsia="Calibri" w:hAnsi="Calibri"/>
          <w:sz w:val="21"/>
          <w:szCs w:val="21"/>
        </w:rPr>
        <w:t xml:space="preserve"> — The Monthly Service Fee is NZD 2,500.00 plus 15% GST (NZD 2,875.00 inclusive of GST) per calendar month, as set out in Schedule A. All payments are in New Zealand dollars. / 月服务费为每个日历月新西兰元 2,500.00 加 15% GST（含 GST 为 2,875.00），详见附表 A。所有款项以新西兰元支付。</w:t>
      </w:r>
    </w:p>
    <w:p>
      <w:pPr>
        <w:spacing w:after="100"/>
      </w:pPr>
      <w:r>
        <w:rPr>
          <w:rFonts w:ascii="Calibri" w:cs="Calibri" w:eastAsia="Calibri" w:hAnsi="Calibri"/>
          <w:b/>
          <w:bCs/>
          <w:sz w:val="21"/>
          <w:szCs w:val="21"/>
        </w:rPr>
        <w:t xml:space="preserve">6.2 Payment schedule / 付款安排</w:t>
      </w:r>
    </w:p>
    <w:p>
      <w:pPr>
        <w:pStyle w:val="ListParagraph"/>
        <w:numPr>
          <w:ilvl w:val="0"/>
          <w:numId w:val="1"/>
        </w:numPr>
        <w:spacing w:after="60"/>
      </w:pPr>
      <w:r>
        <w:rPr>
          <w:rFonts w:ascii="Calibri" w:cs="Calibri" w:eastAsia="Calibri" w:hAnsi="Calibri"/>
          <w:sz w:val="21"/>
          <w:szCs w:val="21"/>
        </w:rPr>
        <w:t xml:space="preserve">Invoicing: the Monthly Service Fee is invoiced on the 10th of each month for the whole of the previous calendar month, and is payable within seven (7) days of the invoice date. The first invoice covers the period from the Commencement Date to the end of that calendar month, pro-rated by days [confirm]. / 开票：月服务费在每月 10 日就上一个完整日历月开票，发票日起七（7）日内付款。首张发票涵盖开始日至当月月底，按天折算［待确认］。</w:t>
      </w:r>
    </w:p>
    <w:p>
      <w:pPr>
        <w:spacing w:after="100"/>
      </w:pPr>
      <w:r>
        <w:rPr>
          <w:rFonts w:ascii="Calibri" w:cs="Calibri" w:eastAsia="Calibri" w:hAnsi="Calibri"/>
          <w:b/>
          <w:bCs/>
          <w:sz w:val="21"/>
          <w:szCs w:val="21"/>
        </w:rPr>
        <w:t xml:space="preserve">6.3 Payment method / 付款方式</w:t>
      </w:r>
      <w:r>
        <w:rPr>
          <w:rFonts w:ascii="Calibri" w:cs="Calibri" w:eastAsia="Calibri" w:hAnsi="Calibri"/>
          <w:sz w:val="21"/>
          <w:szCs w:val="21"/>
        </w:rPr>
        <w:t xml:space="preserve"> — Bank transfer in NZD to the account in Schedule A. The Monthly Service Fee excludes third-party software subscriptions, domain and hosting renewals, paid placements and event costs and other disbursements, which are billed at cost with receipts or paid directly by the Client. Any single third-party cost above NZD [●] needs the Client's prior written approval. / 以新西兰元银行转账至附表 A 所列账户。月服务费不含第三方软件订阅、域名与托管续费、付费置入与活动费用及其他代垫费用，这些按成本并附凭证开票，或由甲方直接支付。单笔第三方费用超过 NZD［●］须经甲方事先书面同意。</w:t>
      </w:r>
    </w:p>
    <w:p>
      <w:pPr>
        <w:spacing w:after="100"/>
      </w:pPr>
      <w:r>
        <w:rPr>
          <w:rFonts w:ascii="Calibri" w:cs="Calibri" w:eastAsia="Calibri" w:hAnsi="Calibri"/>
          <w:b/>
          <w:bCs/>
          <w:sz w:val="21"/>
          <w:szCs w:val="21"/>
        </w:rPr>
        <w:t xml:space="preserve">6.4 Late payment / 逾期付款</w:t>
      </w:r>
      <w:r>
        <w:rPr>
          <w:rFonts w:ascii="Calibri" w:cs="Calibri" w:eastAsia="Calibri" w:hAnsi="Calibri"/>
          <w:sz w:val="21"/>
          <w:szCs w:val="21"/>
        </w:rPr>
        <w:t xml:space="preserve"> — Amounts not paid within fourteen (14) days of the due date accrue interest at 1.5% per month (or the maximum rate permitted by law, whichever is lower) until paid in full. / 到期日后十四（14）日内未付的款项，按每月 1.5%（或法律允许的最高利率，以较低者为准）计息，直至付清。</w:t>
      </w:r>
    </w:p>
    <w:p>
      <w:pPr>
        <w:spacing w:after="100"/>
      </w:pPr>
      <w:r>
        <w:rPr>
          <w:rFonts w:ascii="Calibri" w:cs="Calibri" w:eastAsia="Calibri" w:hAnsi="Calibri"/>
          <w:b/>
          <w:bCs/>
          <w:sz w:val="21"/>
          <w:szCs w:val="21"/>
        </w:rPr>
        <w:t xml:space="preserve">6.5 Non-refundable fees / 费用不退</w:t>
      </w:r>
      <w:r>
        <w:rPr>
          <w:rFonts w:ascii="Calibri" w:cs="Calibri" w:eastAsia="Calibri" w:hAnsi="Calibri"/>
          <w:sz w:val="21"/>
          <w:szCs w:val="21"/>
        </w:rPr>
        <w:t xml:space="preserve"> — Monthly Service Fees, once invoiced and due, are non-refundable for Services already performed. If this Agreement is terminated mid-month under Clause 13, the Client pays a pro-rated fee for Services performed up to the termination date. / 月服务费一经开票并到期，对已提供的服务不予退还。如依第 13 条在月中终止，甲方按比例支付截至终止日已履行服务的费用。</w:t>
      </w:r>
    </w:p>
    <w:p>
      <w:pPr>
        <w:spacing w:after="100"/>
      </w:pPr>
      <w:r>
        <w:rPr>
          <w:rFonts w:ascii="Calibri" w:cs="Calibri" w:eastAsia="Calibri" w:hAnsi="Calibri"/>
          <w:b/>
          <w:bCs/>
          <w:sz w:val="21"/>
          <w:szCs w:val="21"/>
        </w:rPr>
        <w:t xml:space="preserve">6.6 Facebook advertising: budget, fee and invoicing / Facebook 广告：预算、费用与开票</w:t>
      </w:r>
    </w:p>
    <w:p>
      <w:pPr>
        <w:pStyle w:val="ListParagraph"/>
        <w:numPr>
          <w:ilvl w:val="0"/>
          <w:numId w:val="1"/>
        </w:numPr>
        <w:spacing w:after="60"/>
      </w:pPr>
      <w:r>
        <w:rPr>
          <w:rFonts w:ascii="Calibri" w:cs="Calibri" w:eastAsia="Calibri" w:hAnsi="Calibri"/>
          <w:sz w:val="21"/>
          <w:szCs w:val="21"/>
        </w:rPr>
        <w:t xml:space="preserve">(a) </w:t>
      </w:r>
      <w:r>
        <w:rPr>
          <w:rFonts w:ascii="Calibri" w:cs="Calibri" w:eastAsia="Calibri" w:hAnsi="Calibri"/>
          <w:b/>
          <w:bCs/>
          <w:sz w:val="21"/>
          <w:szCs w:val="21"/>
        </w:rPr>
        <w:t xml:space="preserve">Recommended budget.</w:t>
      </w:r>
      <w:r>
        <w:rPr>
          <w:rFonts w:ascii="Calibri" w:cs="Calibri" w:eastAsia="Calibri" w:hAnsi="Calibri"/>
          <w:sz w:val="21"/>
          <w:szCs w:val="21"/>
        </w:rPr>
        <w:t xml:space="preserve"> For the first three (3) months of the Term, the Service Provider recommends that the Client prepare a Facebook advertising budget of NZD 1,000 per month to increase the Facebook page's exposure and build its follower base. This is a recommendation only; the Client is not obliged to provide it, and the amount, timing and any change are the Client's decision, confirmed in writing (email or message is enough). / </w:t>
      </w:r>
      <w:r>
        <w:rPr>
          <w:rFonts w:ascii="Calibri" w:cs="Calibri" w:eastAsia="Calibri" w:hAnsi="Calibri"/>
          <w:b/>
          <w:bCs/>
          <w:sz w:val="21"/>
          <w:szCs w:val="21"/>
        </w:rPr>
        <w:t xml:space="preserve">建议预算。</w:t>
      </w:r>
      <w:r>
        <w:rPr>
          <w:rFonts w:ascii="Calibri" w:cs="Calibri" w:eastAsia="Calibri" w:hAnsi="Calibri"/>
          <w:sz w:val="21"/>
          <w:szCs w:val="21"/>
        </w:rPr>
        <w:t xml:space="preserve"> 在协议起步的前三（3）个月，乙方建议甲方每月准备 NZD 1,000 的 Facebook 广告预算，用于增强 Facebook 主页曝光并积累粉丝基础。这仅为建议，甲方没有必须提供的义务；金额、时间和调整由甲方决定，并以书面（邮件或消息即可）确认。</w:t>
      </w:r>
    </w:p>
    <w:p>
      <w:pPr>
        <w:pStyle w:val="ListParagraph"/>
        <w:numPr>
          <w:ilvl w:val="0"/>
          <w:numId w:val="1"/>
        </w:numPr>
        <w:spacing w:after="60"/>
      </w:pPr>
      <w:r>
        <w:rPr>
          <w:rFonts w:ascii="Calibri" w:cs="Calibri" w:eastAsia="Calibri" w:hAnsi="Calibri"/>
          <w:sz w:val="21"/>
          <w:szCs w:val="21"/>
        </w:rPr>
        <w:t xml:space="preserve">(b) </w:t>
      </w:r>
      <w:r>
        <w:rPr>
          <w:rFonts w:ascii="Calibri" w:cs="Calibri" w:eastAsia="Calibri" w:hAnsi="Calibri"/>
          <w:b/>
          <w:bCs/>
          <w:sz w:val="21"/>
          <w:szCs w:val="21"/>
        </w:rPr>
        <w:t xml:space="preserve">Ad spend is paid by the Client directly to Facebook.</w:t>
      </w:r>
      <w:r>
        <w:rPr>
          <w:rFonts w:ascii="Calibri" w:cs="Calibri" w:eastAsia="Calibri" w:hAnsi="Calibri"/>
          <w:sz w:val="21"/>
          <w:szCs w:val="21"/>
        </w:rPr>
        <w:t xml:space="preserve"> It is not part of the Monthly Service Fee and is not paid to the Service Provider. The Service Provider shall not set up spending above the monthly budget the Client has confirmed. / </w:t>
      </w:r>
      <w:r>
        <w:rPr>
          <w:rFonts w:ascii="Calibri" w:cs="Calibri" w:eastAsia="Calibri" w:hAnsi="Calibri"/>
          <w:b/>
          <w:bCs/>
          <w:sz w:val="21"/>
          <w:szCs w:val="21"/>
        </w:rPr>
        <w:t xml:space="preserve">广告费由甲方直接支付给 Facebook</w:t>
      </w:r>
      <w:r>
        <w:rPr>
          <w:rFonts w:ascii="Calibri" w:cs="Calibri" w:eastAsia="Calibri" w:hAnsi="Calibri"/>
          <w:sz w:val="21"/>
          <w:szCs w:val="21"/>
        </w:rPr>
        <w:t xml:space="preserve">，不属于月服务费，也不支付给乙方。乙方设置的广告花费不得超过甲方已确认的月预算。</w:t>
      </w:r>
    </w:p>
    <w:p>
      <w:pPr>
        <w:pStyle w:val="ListParagraph"/>
        <w:numPr>
          <w:ilvl w:val="0"/>
          <w:numId w:val="1"/>
        </w:numPr>
        <w:spacing w:after="60"/>
      </w:pPr>
      <w:r>
        <w:rPr>
          <w:rFonts w:ascii="Calibri" w:cs="Calibri" w:eastAsia="Calibri" w:hAnsi="Calibri"/>
          <w:sz w:val="21"/>
          <w:szCs w:val="21"/>
        </w:rPr>
        <w:t xml:space="preserve">(c) </w:t>
      </w:r>
      <w:r>
        <w:rPr>
          <w:rFonts w:ascii="Calibri" w:cs="Calibri" w:eastAsia="Calibri" w:hAnsi="Calibri"/>
          <w:b/>
          <w:bCs/>
          <w:sz w:val="21"/>
          <w:szCs w:val="21"/>
        </w:rPr>
        <w:t xml:space="preserve">Advertising fee.</w:t>
      </w:r>
      <w:r>
        <w:rPr>
          <w:rFonts w:ascii="Calibri" w:cs="Calibri" w:eastAsia="Calibri" w:hAnsi="Calibri"/>
          <w:sz w:val="21"/>
          <w:szCs w:val="21"/>
        </w:rPr>
        <w:t xml:space="preserve"> For the whole Facebook advertising service in Clause 3.2 (from content production to launch, including set-up and daily monitoring and optimisation), the Client pays the Service Provider 15% of the actual advertising spend in each calendar month, plus GST. For example, spend of NZD 1,000 gives a fee of NZD 150 plus GST. / </w:t>
      </w:r>
      <w:r>
        <w:rPr>
          <w:rFonts w:ascii="Calibri" w:cs="Calibri" w:eastAsia="Calibri" w:hAnsi="Calibri"/>
          <w:b/>
          <w:bCs/>
          <w:sz w:val="21"/>
          <w:szCs w:val="21"/>
        </w:rPr>
        <w:t xml:space="preserve">广告服务费。</w:t>
      </w:r>
      <w:r>
        <w:rPr>
          <w:rFonts w:ascii="Calibri" w:cs="Calibri" w:eastAsia="Calibri" w:hAnsi="Calibri"/>
          <w:sz w:val="21"/>
          <w:szCs w:val="21"/>
        </w:rPr>
        <w:t xml:space="preserve"> 对于第 3.2 条的 Facebook 广告全部服务（从内容制作到投放，含搭建和日常监控优化），甲方每个日历月按实际广告花费的 15% 另加 GST 向乙方支付。例如花费 NZD 1,000，服务费为 NZD 150 加 GST。</w:t>
      </w:r>
    </w:p>
    <w:p>
      <w:pPr>
        <w:pStyle w:val="ListParagraph"/>
        <w:numPr>
          <w:ilvl w:val="0"/>
          <w:numId w:val="1"/>
        </w:numPr>
        <w:spacing w:after="60"/>
      </w:pPr>
      <w:r>
        <w:rPr>
          <w:rFonts w:ascii="Calibri" w:cs="Calibri" w:eastAsia="Calibri" w:hAnsi="Calibri"/>
          <w:sz w:val="21"/>
          <w:szCs w:val="21"/>
        </w:rPr>
        <w:t xml:space="preserve">(d) </w:t>
      </w:r>
      <w:r>
        <w:rPr>
          <w:rFonts w:ascii="Calibri" w:cs="Calibri" w:eastAsia="Calibri" w:hAnsi="Calibri"/>
          <w:b/>
          <w:bCs/>
          <w:sz w:val="21"/>
          <w:szCs w:val="21"/>
        </w:rPr>
        <w:t xml:space="preserve">Invoicing.</w:t>
      </w:r>
      <w:r>
        <w:rPr>
          <w:rFonts w:ascii="Calibri" w:cs="Calibri" w:eastAsia="Calibri" w:hAnsi="Calibri"/>
          <w:sz w:val="21"/>
          <w:szCs w:val="21"/>
        </w:rPr>
        <w:t xml:space="preserve"> The Service Provider invoices the advertising fee on the 10th of each month for the whole of the previous calendar month, with a statement of spend taken from the platform. Payment is due within seven (7) days of the invoice date. / </w:t>
      </w:r>
      <w:r>
        <w:rPr>
          <w:rFonts w:ascii="Calibri" w:cs="Calibri" w:eastAsia="Calibri" w:hAnsi="Calibri"/>
          <w:b/>
          <w:bCs/>
          <w:sz w:val="21"/>
          <w:szCs w:val="21"/>
        </w:rPr>
        <w:t xml:space="preserve">开票。</w:t>
      </w:r>
      <w:r>
        <w:rPr>
          <w:rFonts w:ascii="Calibri" w:cs="Calibri" w:eastAsia="Calibri" w:hAnsi="Calibri"/>
          <w:sz w:val="21"/>
          <w:szCs w:val="21"/>
        </w:rPr>
        <w:t xml:space="preserve"> 乙方每月 10 日就上一个完整日历月开具广告服务费发票，并附取自平台的花费说明。发票日起七（7）日内付款。</w:t>
      </w:r>
    </w:p>
    <w:p>
      <w:pPr>
        <w:pStyle w:val="ListParagraph"/>
        <w:numPr>
          <w:ilvl w:val="0"/>
          <w:numId w:val="1"/>
        </w:numPr>
        <w:spacing w:after="60"/>
      </w:pPr>
      <w:r>
        <w:rPr>
          <w:rFonts w:ascii="Calibri" w:cs="Calibri" w:eastAsia="Calibri" w:hAnsi="Calibri"/>
          <w:sz w:val="21"/>
          <w:szCs w:val="21"/>
        </w:rPr>
        <w:t xml:space="preserve">(e) After the first three months, whether and how much to continue is agreed in writing. / 前三个月之后是否继续及金额，另行书面约定。</w:t>
      </w:r>
    </w:p>
    <w:p>
      <w:pPr>
        <w:spacing w:after="100"/>
      </w:pPr>
      <w:r>
        <w:rPr>
          <w:rFonts w:ascii="Calibri" w:cs="Calibri" w:eastAsia="Calibri" w:hAnsi="Calibri"/>
          <w:b/>
          <w:bCs/>
          <w:sz w:val="21"/>
          <w:szCs w:val="21"/>
        </w:rPr>
        <w:t xml:space="preserve">6.7 [Reserved] / 保留</w:t>
      </w:r>
    </w:p>
    <w:p>
      <w:pPr>
        <w:spacing w:after="100"/>
      </w:pPr>
      <w:r>
        <w:rPr>
          <w:rFonts w:ascii="Calibri" w:cs="Calibri" w:eastAsia="Calibri" w:hAnsi="Calibri"/>
          <w:b/>
          <w:bCs/>
          <w:sz w:val="21"/>
          <w:szCs w:val="21"/>
        </w:rPr>
        <w:t xml:space="preserve">6.8 No commission / 不收佣金</w:t>
      </w:r>
      <w:r>
        <w:rPr>
          <w:rFonts w:ascii="Calibri" w:cs="Calibri" w:eastAsia="Calibri" w:hAnsi="Calibri"/>
          <w:sz w:val="21"/>
          <w:szCs w:val="21"/>
        </w:rPr>
        <w:t xml:space="preserve"> — The Service Provider takes no commission from KOL, MCN, video, design, media or event suppliers. / 乙方不向 KOL、MCN、视频、设计、媒体或活动供应商收取佣金。</w:t>
      </w:r>
    </w:p>
    <w:p>
      <w:pPr>
        <w:pStyle w:val="Heading2"/>
        <w:spacing w:after="100" w:before="240"/>
      </w:pPr>
      <w:r>
        <w:rPr>
          <w:rFonts w:ascii="Calibri" w:cs="Calibri" w:eastAsia="Calibri" w:hAnsi="Calibri"/>
          <w:b/>
          <w:bCs/>
          <w:color w:val="1F3A5F"/>
          <w:sz w:val="24"/>
          <w:szCs w:val="24"/>
        </w:rPr>
        <w:t xml:space="preserve">7. CLIENT OBLIGATIONS / 甲方义务</w:t>
      </w:r>
    </w:p>
    <w:p>
      <w:pPr>
        <w:spacing w:after="100"/>
      </w:pPr>
      <w:r>
        <w:rPr>
          <w:rFonts w:ascii="Calibri" w:cs="Calibri" w:eastAsia="Calibri" w:hAnsi="Calibri"/>
          <w:sz w:val="21"/>
          <w:szCs w:val="21"/>
        </w:rPr>
        <w:t xml:space="preserve">The Client shall: / 甲方应：</w:t>
      </w:r>
    </w:p>
    <w:p>
      <w:pPr>
        <w:pStyle w:val="ListParagraph"/>
        <w:numPr>
          <w:ilvl w:val="0"/>
          <w:numId w:val="1"/>
        </w:numPr>
        <w:spacing w:after="60"/>
      </w:pPr>
      <w:r>
        <w:rPr>
          <w:rFonts w:ascii="Calibri" w:cs="Calibri" w:eastAsia="Calibri" w:hAnsi="Calibri"/>
          <w:sz w:val="21"/>
          <w:szCs w:val="21"/>
        </w:rPr>
        <w:t xml:space="preserve">Provide accurate and complete information about its products, pricing, certifications, brand guidelines and marketing materials in a timely manner; / 及时提供准确、完整的产品、价格、认证、品牌规范和营销材料信息；</w:t>
      </w:r>
    </w:p>
    <w:p>
      <w:pPr>
        <w:pStyle w:val="ListParagraph"/>
        <w:numPr>
          <w:ilvl w:val="0"/>
          <w:numId w:val="1"/>
        </w:numPr>
        <w:spacing w:after="60"/>
      </w:pPr>
      <w:r>
        <w:rPr>
          <w:rFonts w:ascii="Calibri" w:cs="Calibri" w:eastAsia="Calibri" w:hAnsi="Calibri"/>
          <w:sz w:val="21"/>
          <w:szCs w:val="21"/>
        </w:rPr>
        <w:t xml:space="preserve">Grant the Service Provider administrator access to the website, Facebook page, Instagram account and any systems required. The accounts remain in the Client's own name, including any account that the Service Provider opens on the Client's behalf; / 向乙方授予网站、Facebook 主页、Instagram 账号及所需系统的管理员权限，账号始终登记在甲方名下，包括乙方代甲方开通的账号；</w:t>
      </w:r>
    </w:p>
    <w:p>
      <w:pPr>
        <w:pStyle w:val="ListParagraph"/>
        <w:numPr>
          <w:ilvl w:val="0"/>
          <w:numId w:val="1"/>
        </w:numPr>
        <w:spacing w:after="60"/>
      </w:pPr>
      <w:r>
        <w:rPr>
          <w:rFonts w:ascii="Calibri" w:cs="Calibri" w:eastAsia="Calibri" w:hAnsi="Calibri"/>
          <w:sz w:val="21"/>
          <w:szCs w:val="21"/>
        </w:rPr>
        <w:t xml:space="preserve">Ensure all content, claims and offers it supplies comply with New Zealand consumer law and advertising standards, including claims about water source, health and benefits; / 确保其提供的所有内容、宣称和优惠符合新西兰消费者法和广告标准，包括水源、健康及功效方面的宣称；</w:t>
      </w:r>
    </w:p>
    <w:p>
      <w:pPr>
        <w:pStyle w:val="ListParagraph"/>
        <w:numPr>
          <w:ilvl w:val="0"/>
          <w:numId w:val="1"/>
        </w:numPr>
        <w:spacing w:after="60"/>
      </w:pPr>
      <w:r>
        <w:rPr>
          <w:rFonts w:ascii="Calibri" w:cs="Calibri" w:eastAsia="Calibri" w:hAnsi="Calibri"/>
          <w:sz w:val="21"/>
          <w:szCs w:val="21"/>
        </w:rPr>
        <w:t xml:space="preserve">Hold all licences, registrations and approvals needed to operate its business in New Zealand; / 持有在新西兰经营所需的全部许可、登记和批准；</w:t>
      </w:r>
    </w:p>
    <w:p>
      <w:pPr>
        <w:pStyle w:val="ListParagraph"/>
        <w:numPr>
          <w:ilvl w:val="0"/>
          <w:numId w:val="1"/>
        </w:numPr>
        <w:spacing w:after="60"/>
      </w:pPr>
      <w:r>
        <w:rPr>
          <w:rFonts w:ascii="Calibri" w:cs="Calibri" w:eastAsia="Calibri" w:hAnsi="Calibri"/>
          <w:sz w:val="21"/>
          <w:szCs w:val="21"/>
        </w:rPr>
        <w:t xml:space="preserve">Provide timely feedback and approvals. Content not approved within [three (3)] Business Days is not published. / 及时反馈和审批。在［三（3）］个工作日内未获批准的内容不予发布。</w:t>
      </w:r>
    </w:p>
    <w:p>
      <w:pPr>
        <w:pStyle w:val="Heading2"/>
        <w:spacing w:after="100" w:before="240"/>
      </w:pPr>
      <w:r>
        <w:rPr>
          <w:rFonts w:ascii="Calibri" w:cs="Calibri" w:eastAsia="Calibri" w:hAnsi="Calibri"/>
          <w:b/>
          <w:bCs/>
          <w:color w:val="1F3A5F"/>
          <w:sz w:val="24"/>
          <w:szCs w:val="24"/>
        </w:rPr>
        <w:t xml:space="preserve">8. INTELLECTUAL PROPERTY / 知识产权</w:t>
      </w:r>
    </w:p>
    <w:p>
      <w:pPr>
        <w:spacing w:after="100"/>
      </w:pPr>
      <w:r>
        <w:rPr>
          <w:rFonts w:ascii="Calibri" w:cs="Calibri" w:eastAsia="Calibri" w:hAnsi="Calibri"/>
          <w:sz w:val="21"/>
          <w:szCs w:val="21"/>
        </w:rPr>
        <w:t xml:space="preserve">8.1 Pre-existing intellectual property of each party remains that party's property. / 各方既有知识产权仍归各方所有。</w:t>
      </w:r>
    </w:p>
    <w:p>
      <w:pPr>
        <w:spacing w:after="100"/>
      </w:pPr>
      <w:r>
        <w:rPr>
          <w:rFonts w:ascii="Calibri" w:cs="Calibri" w:eastAsia="Calibri" w:hAnsi="Calibri"/>
          <w:sz w:val="21"/>
          <w:szCs w:val="21"/>
        </w:rPr>
        <w:t xml:space="preserve">8.2 All Deliverables become the property of the Client on receipt of payment for the month in which they were produced. / 全部交付物在甲方付清其产出当月费用后归甲方所有。</w:t>
      </w:r>
    </w:p>
    <w:p>
      <w:pPr>
        <w:spacing w:after="100"/>
      </w:pPr>
      <w:r>
        <w:rPr>
          <w:rFonts w:ascii="Calibri" w:cs="Calibri" w:eastAsia="Calibri" w:hAnsi="Calibri"/>
          <w:sz w:val="21"/>
          <w:szCs w:val="21"/>
        </w:rPr>
        <w:t xml:space="preserve">8.3 Before payment for a given month, the Service Provider retains all rights in that month's Deliverables. / 在付清某月费用之前，乙方保留该月交付物的全部权利。</w:t>
      </w:r>
    </w:p>
    <w:p>
      <w:pPr>
        <w:spacing w:after="100"/>
      </w:pPr>
      <w:r>
        <w:rPr>
          <w:rFonts w:ascii="Calibri" w:cs="Calibri" w:eastAsia="Calibri" w:hAnsi="Calibri"/>
          <w:sz w:val="21"/>
          <w:szCs w:val="21"/>
        </w:rPr>
        <w:t xml:space="preserve">8.4 The Client grants the Service Provider a non-exclusive, royalty-free licence to use the Client's brand name, logo, photography and content solely to perform the Services. / 甲方授予乙方非独占、免许可费的许可，仅为履行服务而使用甲方的品牌名称、标识、图片和内容。</w:t>
      </w:r>
    </w:p>
    <w:p>
      <w:pPr>
        <w:spacing w:after="100"/>
      </w:pPr>
      <w:r>
        <w:rPr>
          <w:rFonts w:ascii="Calibri" w:cs="Calibri" w:eastAsia="Calibri" w:hAnsi="Calibri"/>
          <w:sz w:val="21"/>
          <w:szCs w:val="21"/>
        </w:rPr>
        <w:t xml:space="preserve">8.5 The Service Provider may use edited or anonymised excerpts of the Deliverables in its own portfolio unless the Client objects in writing within fourteen (14) days of delivery. / 除非甲方在交付后十四（14）日内书面反对，乙方可将交付物的编辑或匿名节选用于自己的作品集。</w:t>
      </w:r>
    </w:p>
    <w:p>
      <w:pPr>
        <w:spacing w:after="100"/>
      </w:pPr>
      <w:r>
        <w:rPr>
          <w:rFonts w:ascii="Calibri" w:cs="Calibri" w:eastAsia="Calibri" w:hAnsi="Calibri"/>
          <w:sz w:val="21"/>
          <w:szCs w:val="21"/>
        </w:rPr>
        <w:t xml:space="preserve">8.6 The Service Provider keeps its tools, systems, templates, prompts and methods. / 乙方保留其工具、系统、模板、提示词和方法。</w:t>
      </w:r>
    </w:p>
    <w:p>
      <w:pPr>
        <w:pStyle w:val="Heading2"/>
        <w:spacing w:after="100" w:before="240"/>
      </w:pPr>
      <w:r>
        <w:rPr>
          <w:rFonts w:ascii="Calibri" w:cs="Calibri" w:eastAsia="Calibri" w:hAnsi="Calibri"/>
          <w:b/>
          <w:bCs/>
          <w:color w:val="1F3A5F"/>
          <w:sz w:val="24"/>
          <w:szCs w:val="24"/>
        </w:rPr>
        <w:t xml:space="preserve">9. CONFIDENTIALITY / 保密</w:t>
      </w:r>
    </w:p>
    <w:p>
      <w:pPr>
        <w:spacing w:after="100"/>
      </w:pPr>
      <w:r>
        <w:rPr>
          <w:rFonts w:ascii="Calibri" w:cs="Calibri" w:eastAsia="Calibri" w:hAnsi="Calibri"/>
          <w:sz w:val="21"/>
          <w:szCs w:val="21"/>
        </w:rPr>
        <w:t xml:space="preserve">9.1 Each party keeps confidential all non-public information disclosed by the other and shall not disclose it to any third party without prior written consent. / 各方对对方披露的非公开信息保密，未经事先书面同意不得向第三方披露。</w:t>
      </w:r>
    </w:p>
    <w:p>
      <w:pPr>
        <w:spacing w:after="100"/>
      </w:pPr>
      <w:r>
        <w:rPr>
          <w:rFonts w:ascii="Calibri" w:cs="Calibri" w:eastAsia="Calibri" w:hAnsi="Calibri"/>
          <w:sz w:val="21"/>
          <w:szCs w:val="21"/>
        </w:rPr>
        <w:t xml:space="preserve">9.2 This does not apply to information that (a) is or becomes public through no breach, (b) was already known to the receiver, or (c) must be disclosed by law or court order. / 下列信息不受此限：(a) 非因违约而公开或成为公开；(b) 接收方已知；(c) 依法律或法院命令必须披露。</w:t>
      </w:r>
    </w:p>
    <w:p>
      <w:pPr>
        <w:spacing w:after="100"/>
      </w:pPr>
      <w:r>
        <w:rPr>
          <w:rFonts w:ascii="Calibri" w:cs="Calibri" w:eastAsia="Calibri" w:hAnsi="Calibri"/>
          <w:sz w:val="21"/>
          <w:szCs w:val="21"/>
        </w:rPr>
        <w:t xml:space="preserve">9.3 These obligations survive expiry or termination for three (3) years. / 本条义务在协议届满或终止后继续有效三（3）年。</w:t>
      </w:r>
    </w:p>
    <w:p>
      <w:pPr>
        <w:spacing w:after="100"/>
      </w:pPr>
      <w:r>
        <w:rPr>
          <w:rFonts w:ascii="Calibri" w:cs="Calibri" w:eastAsia="Calibri" w:hAnsi="Calibri"/>
          <w:sz w:val="21"/>
          <w:szCs w:val="21"/>
        </w:rPr>
        <w:t xml:space="preserve">9.4 The Service Provider handles personal or customer data only to deliver the Services, in line with the Privacy Act 2020, and does not sell it. / 乙方仅为提供服务处理个人或客户数据，遵守《2020 年隐私法》，且不出售数据。</w:t>
      </w:r>
    </w:p>
    <w:p>
      <w:pPr>
        <w:pStyle w:val="Heading2"/>
        <w:spacing w:after="100" w:before="240"/>
      </w:pPr>
      <w:r>
        <w:rPr>
          <w:rFonts w:ascii="Calibri" w:cs="Calibri" w:eastAsia="Calibri" w:hAnsi="Calibri"/>
          <w:b/>
          <w:bCs/>
          <w:color w:val="1F3A5F"/>
          <w:sz w:val="24"/>
          <w:szCs w:val="24"/>
        </w:rPr>
        <w:t xml:space="preserve">10. REPRESENTATIONS AND WARRANTIES / 陈述与保证</w:t>
      </w:r>
    </w:p>
    <w:p>
      <w:pPr>
        <w:spacing w:after="100"/>
      </w:pPr>
      <w:r>
        <w:rPr>
          <w:rFonts w:ascii="Calibri" w:cs="Calibri" w:eastAsia="Calibri" w:hAnsi="Calibri"/>
          <w:sz w:val="21"/>
          <w:szCs w:val="21"/>
        </w:rPr>
        <w:t xml:space="preserve">10.1 Each party warrants that it has full legal capacity and authority to enter into and perform this Agreement, that this Agreement is valid and binding on it, and that performing it does not breach any law or agreement binding on it. / 各方保证其具有订立和履行本协议的完全法律能力与权限，本协议对其有效并具约束力，履行本协议不违反对其有约束力的任何法律或协议。</w:t>
      </w:r>
    </w:p>
    <w:p>
      <w:pPr>
        <w:spacing w:after="100"/>
      </w:pPr>
      <w:r>
        <w:rPr>
          <w:rFonts w:ascii="Calibri" w:cs="Calibri" w:eastAsia="Calibri" w:hAnsi="Calibri"/>
          <w:sz w:val="21"/>
          <w:szCs w:val="21"/>
        </w:rPr>
        <w:t xml:space="preserve">10.2 The Client also warrants that its products and services are lawful and comply with applicable New Zealand standards (including food, beverage and labelling rules), that it holds all intellectual property rights in the brand, content and materials it supplies, and that those materials do not infringe any third party's rights. / 甲方另保证：其产品和服务合法并符合新西兰适用标准（包括食品、饮料及标签规则）；对其提供的品牌、内容和材料拥有全部知识产权；且这些材料不侵犯任何第三方权利。</w:t>
      </w:r>
    </w:p>
    <w:p>
      <w:pPr>
        <w:pStyle w:val="Heading2"/>
        <w:spacing w:after="100" w:before="240"/>
      </w:pPr>
      <w:r>
        <w:rPr>
          <w:rFonts w:ascii="Calibri" w:cs="Calibri" w:eastAsia="Calibri" w:hAnsi="Calibri"/>
          <w:b/>
          <w:bCs/>
          <w:color w:val="1F3A5F"/>
          <w:sz w:val="24"/>
          <w:szCs w:val="24"/>
        </w:rPr>
        <w:t xml:space="preserve">11. LIMITATION OF LIABILITY / 责任限制</w:t>
      </w:r>
    </w:p>
    <w:p>
      <w:pPr>
        <w:spacing w:after="100"/>
      </w:pPr>
      <w:r>
        <w:rPr>
          <w:rFonts w:ascii="Calibri" w:cs="Calibri" w:eastAsia="Calibri" w:hAnsi="Calibri"/>
          <w:sz w:val="21"/>
          <w:szCs w:val="21"/>
        </w:rPr>
        <w:t xml:space="preserve">11.1 To the maximum extent permitted by law, neither party is liable for indirect, incidental, consequential, special or punitive damages. / 在法律允许的最大范围内，任何一方均不对间接、附带、后果性、特殊或惩罚性损害负责。</w:t>
      </w:r>
    </w:p>
    <w:p>
      <w:pPr>
        <w:spacing w:after="100"/>
      </w:pPr>
      <w:r>
        <w:rPr>
          <w:rFonts w:ascii="Calibri" w:cs="Calibri" w:eastAsia="Calibri" w:hAnsi="Calibri"/>
          <w:sz w:val="21"/>
          <w:szCs w:val="21"/>
        </w:rPr>
        <w:t xml:space="preserve">11.2 The Service Provider's total liability under this Agreement shall not exceed the total service fee actually paid by the Client under it. / 乙方在本协议下的全部责任不超过甲方已实际支付的服务费总额。</w:t>
      </w:r>
    </w:p>
    <w:p>
      <w:pPr>
        <w:spacing w:after="100"/>
      </w:pPr>
      <w:r>
        <w:rPr>
          <w:rFonts w:ascii="Calibri" w:cs="Calibri" w:eastAsia="Calibri" w:hAnsi="Calibri"/>
          <w:sz w:val="21"/>
          <w:szCs w:val="21"/>
        </w:rPr>
        <w:t xml:space="preserve">11.3 Nothing limits liability for death or personal injury caused by negligence, fraud, or any liability that cannot be excluded by law. / 因过失造成的人身伤亡、欺诈，或依法不可排除的责任，不受上述限制。</w:t>
      </w:r>
    </w:p>
    <w:p>
      <w:pPr>
        <w:spacing w:after="100"/>
      </w:pPr>
      <w:r>
        <w:rPr>
          <w:rFonts w:ascii="Calibri" w:cs="Calibri" w:eastAsia="Calibri" w:hAnsi="Calibri"/>
          <w:sz w:val="21"/>
          <w:szCs w:val="21"/>
        </w:rPr>
        <w:t xml:space="preserve">11.4 The Service Provider does not guarantee search rankings, traffic, sales, social reach or AI-assistant mentions, which depend on third-party platforms and market conditions. / 乙方不保证搜索排名、流量、销售、社交触达或 AI 助手的提及，这些取决于第三方平台和市场环境。</w:t>
      </w:r>
    </w:p>
    <w:p>
      <w:pPr>
        <w:pStyle w:val="Heading2"/>
        <w:spacing w:after="100" w:before="240"/>
      </w:pPr>
      <w:r>
        <w:rPr>
          <w:rFonts w:ascii="Calibri" w:cs="Calibri" w:eastAsia="Calibri" w:hAnsi="Calibri"/>
          <w:b/>
          <w:bCs/>
          <w:color w:val="1F3A5F"/>
          <w:sz w:val="24"/>
          <w:szCs w:val="24"/>
        </w:rPr>
        <w:t xml:space="preserve">12. INDEMNIFICATION / 赔偿</w:t>
      </w:r>
    </w:p>
    <w:p>
      <w:pPr>
        <w:spacing w:after="100"/>
      </w:pPr>
      <w:r>
        <w:rPr>
          <w:rFonts w:ascii="Calibri" w:cs="Calibri" w:eastAsia="Calibri" w:hAnsi="Calibri"/>
          <w:sz w:val="21"/>
          <w:szCs w:val="21"/>
        </w:rPr>
        <w:t xml:space="preserve">12.1 The Client shall indemnify and hold harmless the Service Provider against claims, losses, liabilities, costs and expenses (including reasonable legal fees) arising from: (a) the Client's breach of this Agreement; (b) any claim that the Client's brand, content or materials infringe third-party intellectual property; (c) any liability or regulatory issue relating to the Client's products or business operations, including product claims it approved.</w:t>
      </w:r>
    </w:p>
    <w:p>
      <w:pPr>
        <w:spacing w:after="100"/>
      </w:pPr>
      <w:r>
        <w:rPr>
          <w:rFonts w:ascii="Calibri" w:cs="Calibri" w:eastAsia="Calibri" w:hAnsi="Calibri"/>
          <w:sz w:val="21"/>
          <w:szCs w:val="21"/>
        </w:rPr>
        <w:t xml:space="preserve">甲方应赔偿并使乙方免受下列原因引起的索赔、损失、责任、成本和费用（含合理律师费）：(a) 甲方违反本协议；(b) 任何关于甲方品牌、内容或材料侵犯第三方知识产权的主张；(c) 与甲方产品或经营有关的任何责任或监管问题，包括其批准的产品宣称。</w:t>
      </w:r>
    </w:p>
    <w:p>
      <w:pPr>
        <w:pStyle w:val="Heading2"/>
        <w:spacing w:after="100" w:before="240"/>
      </w:pPr>
      <w:r>
        <w:rPr>
          <w:rFonts w:ascii="Calibri" w:cs="Calibri" w:eastAsia="Calibri" w:hAnsi="Calibri"/>
          <w:b/>
          <w:bCs/>
          <w:color w:val="1F3A5F"/>
          <w:sz w:val="24"/>
          <w:szCs w:val="24"/>
        </w:rPr>
        <w:t xml:space="preserve">13. TERM AND TERMINATION / 期限与终止</w:t>
      </w:r>
    </w:p>
    <w:p>
      <w:pPr>
        <w:spacing w:after="100"/>
      </w:pPr>
      <w:r>
        <w:rPr>
          <w:rFonts w:ascii="Calibri" w:cs="Calibri" w:eastAsia="Calibri" w:hAnsi="Calibri"/>
          <w:sz w:val="21"/>
          <w:szCs w:val="21"/>
        </w:rPr>
        <w:t xml:space="preserve">13.1 This Agreement starts on [●] and continues for an initial term of [three (3)] months, expiring on [●]. The parties may agree in writing to extend on the same or revised terms. / 本协议自［●］起生效，初始期限［三（3）］个月，至［●］届满。双方可书面同意以相同或修订条款续期。</w:t>
      </w:r>
    </w:p>
    <w:p>
      <w:pPr>
        <w:spacing w:after="100"/>
      </w:pPr>
      <w:r>
        <w:rPr>
          <w:rFonts w:ascii="Calibri" w:cs="Calibri" w:eastAsia="Calibri" w:hAnsi="Calibri"/>
          <w:sz w:val="21"/>
          <w:szCs w:val="21"/>
        </w:rPr>
        <w:t xml:space="preserve">13.2 After the initial term, either party may terminate on thirty (30) days' written notice. During the initial term neither party may terminate for convenience. / 初始期限后，任何一方可提前三十（30）日书面通知终止。初始期限内，任何一方不得无理由终止。</w:t>
      </w:r>
    </w:p>
    <w:p>
      <w:pPr>
        <w:spacing w:after="100"/>
      </w:pPr>
      <w:r>
        <w:rPr>
          <w:rFonts w:ascii="Calibri" w:cs="Calibri" w:eastAsia="Calibri" w:hAnsi="Calibri"/>
          <w:sz w:val="21"/>
          <w:szCs w:val="21"/>
        </w:rPr>
        <w:t xml:space="preserve">13.3 Either party may terminate immediately by written notice if the other: (a) materially breaches this Agreement and fails to remedy it within ten (10) Business Days of written notice; or (b) becomes insolvent, is placed into liquidation or receivership, or makes an assignment for the benefit of creditors. / 如对方有下列情形，任何一方可书面通知立即终止：(a) 严重违约且在收到书面通知后十（10）个工作日内未纠正；(b) 无力偿债、进入清算或接管，或为债权人利益转让资产。</w:t>
      </w:r>
    </w:p>
    <w:p>
      <w:pPr>
        <w:spacing w:after="100"/>
      </w:pPr>
      <w:r>
        <w:rPr>
          <w:rFonts w:ascii="Calibri" w:cs="Calibri" w:eastAsia="Calibri" w:hAnsi="Calibri"/>
          <w:sz w:val="21"/>
          <w:szCs w:val="21"/>
        </w:rPr>
        <w:t xml:space="preserve">13.4 On termination: (a) the Client pays for Services performed up to the termination date, pro-rated; (b) the Service Provider hands over all completed Deliverables for which payment has been received, with access credentials; (c) each party returns or destroys the other's confidential information. / 终止时：(a) 甲方按比例支付截至终止日已履行服务的费用；(b) 乙方移交已收款的全部已完成交付物及访问凭据；(c) 各方归还或销毁对方的保密信息。</w:t>
      </w:r>
    </w:p>
    <w:p>
      <w:pPr>
        <w:pStyle w:val="Heading2"/>
        <w:spacing w:after="100" w:before="240"/>
      </w:pPr>
      <w:r>
        <w:rPr>
          <w:rFonts w:ascii="Calibri" w:cs="Calibri" w:eastAsia="Calibri" w:hAnsi="Calibri"/>
          <w:b/>
          <w:bCs/>
          <w:color w:val="1F3A5F"/>
          <w:sz w:val="24"/>
          <w:szCs w:val="24"/>
        </w:rPr>
        <w:t xml:space="preserve">14. DISPUTE RESOLUTION / 争议解决</w:t>
      </w:r>
    </w:p>
    <w:p>
      <w:pPr>
        <w:spacing w:after="100"/>
      </w:pPr>
      <w:r>
        <w:rPr>
          <w:rFonts w:ascii="Calibri" w:cs="Calibri" w:eastAsia="Calibri" w:hAnsi="Calibri"/>
          <w:sz w:val="21"/>
          <w:szCs w:val="21"/>
        </w:rPr>
        <w:t xml:space="preserve">14.1 The parties shall attempt to resolve any dispute by good-faith negotiation within twenty-one (21) days of notice. / 双方应在收到争议通知后二十一（21）日内善意协商解决。</w:t>
      </w:r>
    </w:p>
    <w:p>
      <w:pPr>
        <w:spacing w:after="100"/>
      </w:pPr>
      <w:r>
        <w:rPr>
          <w:rFonts w:ascii="Calibri" w:cs="Calibri" w:eastAsia="Calibri" w:hAnsi="Calibri"/>
          <w:sz w:val="21"/>
          <w:szCs w:val="21"/>
        </w:rPr>
        <w:t xml:space="preserve">14.2 If unresolved, either party may refer it to mediation by an agreed mediator, with costs shared equally. / 协商不成，任何一方可提交双方同意的调解人调解，费用平均分担。</w:t>
      </w:r>
    </w:p>
    <w:p>
      <w:pPr>
        <w:spacing w:after="100"/>
      </w:pPr>
      <w:r>
        <w:rPr>
          <w:rFonts w:ascii="Calibri" w:cs="Calibri" w:eastAsia="Calibri" w:hAnsi="Calibri"/>
          <w:sz w:val="21"/>
          <w:szCs w:val="21"/>
        </w:rPr>
        <w:t xml:space="preserve">14.3 If mediation fails, either party may go to the courts of New Zealand. / 调解不成，任何一方可向新西兰法院提起诉讼。</w:t>
      </w:r>
    </w:p>
    <w:p>
      <w:pPr>
        <w:pStyle w:val="Heading2"/>
        <w:spacing w:after="100" w:before="240"/>
      </w:pPr>
      <w:r>
        <w:rPr>
          <w:rFonts w:ascii="Calibri" w:cs="Calibri" w:eastAsia="Calibri" w:hAnsi="Calibri"/>
          <w:b/>
          <w:bCs/>
          <w:color w:val="1F3A5F"/>
          <w:sz w:val="24"/>
          <w:szCs w:val="24"/>
        </w:rPr>
        <w:t xml:space="preserve">15. GOVERNING LAW AND JURISDICTION / 适用法律与管辖</w:t>
      </w:r>
    </w:p>
    <w:p>
      <w:pPr>
        <w:spacing w:after="100"/>
      </w:pPr>
      <w:r>
        <w:rPr>
          <w:rFonts w:ascii="Calibri" w:cs="Calibri" w:eastAsia="Calibri" w:hAnsi="Calibri"/>
          <w:sz w:val="21"/>
          <w:szCs w:val="21"/>
        </w:rPr>
        <w:t xml:space="preserve">This Agreement is governed by the laws of New Zealand. The parties submit to the non-exclusive jurisdiction of the courts of New Zealand.</w:t>
      </w:r>
    </w:p>
    <w:p>
      <w:pPr>
        <w:spacing w:after="100"/>
      </w:pPr>
      <w:r>
        <w:rPr>
          <w:rFonts w:ascii="Calibri" w:cs="Calibri" w:eastAsia="Calibri" w:hAnsi="Calibri"/>
          <w:sz w:val="21"/>
          <w:szCs w:val="21"/>
        </w:rPr>
        <w:t xml:space="preserve">本协议受新西兰法律管辖。双方服从新西兰法院的非排他性管辖。</w:t>
      </w:r>
    </w:p>
    <w:p>
      <w:pPr>
        <w:pStyle w:val="Heading2"/>
        <w:spacing w:after="100" w:before="240"/>
      </w:pPr>
      <w:r>
        <w:rPr>
          <w:rFonts w:ascii="Calibri" w:cs="Calibri" w:eastAsia="Calibri" w:hAnsi="Calibri"/>
          <w:b/>
          <w:bCs/>
          <w:color w:val="1F3A5F"/>
          <w:sz w:val="24"/>
          <w:szCs w:val="24"/>
        </w:rPr>
        <w:t xml:space="preserve">16. GENERAL PROVISIONS / 一般条款</w:t>
      </w:r>
    </w:p>
    <w:p>
      <w:pPr>
        <w:spacing w:after="100"/>
      </w:pPr>
      <w:r>
        <w:rPr>
          <w:rFonts w:ascii="Calibri" w:cs="Calibri" w:eastAsia="Calibri" w:hAnsi="Calibri"/>
          <w:sz w:val="21"/>
          <w:szCs w:val="21"/>
        </w:rPr>
        <w:t xml:space="preserve">16.1 Entire agreement. 完整协议。 16.2 Amendments only in writing signed by both parties. 修订须经双方书面签署。 16.3 No waiver by failure to enforce. 未行使权利不构成放弃。 16.4 Severability. 条款可分割。 16.5 Notices in writing by email (with confirmed read receipt) or courier to the addresses above. 通知须以书面方式，经电子邮件（附已读回执）或快递送至上述地址。 16.6 Counterparts; electronic signatures are valid. 可分别签署；电子签名有效。 16.7 Force majeure. 不可抗力。 </w:t>
      </w:r>
      <w:r>
        <w:rPr>
          <w:rFonts w:ascii="Calibri" w:cs="Calibri" w:eastAsia="Calibri" w:hAnsi="Calibri"/>
          <w:b/>
          <w:bCs/>
          <w:sz w:val="21"/>
          <w:szCs w:val="21"/>
        </w:rPr>
        <w:t xml:space="preserve">16.8 Language: this Agreement is made in English and Chinese. If they differ, the English version prevails. / 语言：本协议以中英文书写，两者不一致时以英文为准。</w:t>
      </w:r>
    </w:p>
    <w:p>
      <w:pPr>
        <w:pStyle w:val="Heading2"/>
        <w:spacing w:after="100" w:before="240"/>
      </w:pPr>
      <w:r>
        <w:rPr>
          <w:rFonts w:ascii="Calibri" w:cs="Calibri" w:eastAsia="Calibri" w:hAnsi="Calibri"/>
          <w:b/>
          <w:bCs/>
          <w:color w:val="1F3A5F"/>
          <w:sz w:val="24"/>
          <w:szCs w:val="24"/>
        </w:rPr>
        <w:t xml:space="preserve">SIGNATURES / 签署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PARTY A (Client) / 甲方（客户）</w:t>
            </w:r>
            <w:r>
              <w:rPr>
                <w:rFonts w:ascii="Calibri" w:cs="Calibri" w:eastAsia="Calibri" w:hAnsi="Calibri"/>
                <w:b/>
                <w:bCs/>
                <w:sz w:val="21"/>
                <w:szCs w:val="21"/>
              </w:rPr>
              <w:br/>
              <w:t xml:space="preserve">New Zealand Miracle Water Limited</w:t>
            </w:r>
            <w:r>
              <w:rPr>
                <w:rFonts w:ascii="Calibri" w:cs="Calibri" w:eastAsia="Calibri" w:hAnsi="Calibri"/>
                <w:b/>
                <w:bCs/>
                <w:sz w:val="21"/>
                <w:szCs w:val="21"/>
              </w:rPr>
              <w:br/>
              <w:t xml:space="preserve">Signatory / 签字人：Lisa Fu</w:t>
            </w:r>
          </w:p>
        </w:tc>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PARTY B (Service Provider) / 乙方（服务提供方）</w:t>
            </w:r>
            <w:r>
              <w:rPr>
                <w:rFonts w:ascii="Calibri" w:cs="Calibri" w:eastAsia="Calibri" w:hAnsi="Calibri"/>
                <w:b/>
                <w:bCs/>
                <w:sz w:val="21"/>
                <w:szCs w:val="21"/>
              </w:rPr>
              <w:br/>
              <w:t xml:space="preserve">Ray Pengyu Deng, Sole Trader trading as Magic Engine</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Authorised signature / 授权签字：</w:t>
            </w:r>
            <w:r>
              <w:rPr>
                <w:rFonts w:ascii="Calibri" w:cs="Calibri" w:eastAsia="Calibri" w:hAnsi="Calibri"/>
                <w:sz w:val="21"/>
                <w:szCs w:val="21"/>
              </w:rPr>
              <w:br/>
              <w:t xml:space="preserve">Name / 姓名：Lisa Fu</w:t>
            </w:r>
            <w:r>
              <w:rPr>
                <w:rFonts w:ascii="Calibri" w:cs="Calibri" w:eastAsia="Calibri" w:hAnsi="Calibri"/>
                <w:sz w:val="21"/>
                <w:szCs w:val="21"/>
              </w:rPr>
              <w:br/>
              <w:t xml:space="preserve">Title / 职务：[●]</w:t>
            </w:r>
            <w:r>
              <w:rPr>
                <w:rFonts w:ascii="Calibri" w:cs="Calibri" w:eastAsia="Calibri" w:hAnsi="Calibri"/>
                <w:sz w:val="21"/>
                <w:szCs w:val="21"/>
              </w:rPr>
              <w:br/>
              <w:t xml:space="preserve">Date / 日期：</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Authorised signature / 授权签字：</w:t>
            </w:r>
            <w:r>
              <w:rPr>
                <w:rFonts w:ascii="Calibri" w:cs="Calibri" w:eastAsia="Calibri" w:hAnsi="Calibri"/>
                <w:sz w:val="21"/>
                <w:szCs w:val="21"/>
              </w:rPr>
              <w:br/>
              <w:t xml:space="preserve">Name / 姓名：Ray Pengyu Deng</w:t>
            </w:r>
            <w:r>
              <w:rPr>
                <w:rFonts w:ascii="Calibri" w:cs="Calibri" w:eastAsia="Calibri" w:hAnsi="Calibri"/>
                <w:sz w:val="21"/>
                <w:szCs w:val="21"/>
              </w:rPr>
              <w:br/>
              <w:t xml:space="preserve">Title / 职务：Founder, Magic Engine (Sole Trader)</w:t>
            </w:r>
            <w:r>
              <w:rPr>
                <w:rFonts w:ascii="Calibri" w:cs="Calibri" w:eastAsia="Calibri" w:hAnsi="Calibri"/>
                <w:sz w:val="21"/>
                <w:szCs w:val="21"/>
              </w:rPr>
              <w:br/>
              <w:t xml:space="preserve">Date / 日期：</w:t>
            </w:r>
          </w:p>
        </w:tc>
      </w:tr>
    </w:tbl>
    <w:p>
      <w:pPr>
        <w:spacing w:after="80"/>
      </w:pPr>
    </w:p>
    <w:p>
      <w:pPr>
        <w:pStyle w:val="Heading2"/>
        <w:spacing w:after="100" w:before="240"/>
      </w:pPr>
      <w:r>
        <w:rPr>
          <w:rFonts w:ascii="Calibri" w:cs="Calibri" w:eastAsia="Calibri" w:hAnsi="Calibri"/>
          <w:b/>
          <w:bCs/>
          <w:color w:val="1F3A5F"/>
          <w:sz w:val="24"/>
          <w:szCs w:val="24"/>
        </w:rPr>
        <w:t xml:space="preserve">SCHEDULE A — SERVICE FEE CONFIRMATION AND DELIVERABLES / 附表 A — 服务费确认与交付物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Item / 项目</w:t>
            </w:r>
          </w:p>
        </w:tc>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Amount / term · 金额或期限</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Monthly Service Fee (excl. GST) 月服务费（不含 GST）</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NZD 2,500.00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GST (15%)</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NZD 375.00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Monthly Service Fee (incl. GST) 月服务费（含 GST）</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NZD 2,875.00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Initial Term 初始期限</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[3] months / 个月 ([●] – [●])</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Total contract value (incl. GST) 合同总额（含 GST）</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NZD 2,875.00 × [months] = NZD [●]（3 个月为 8,625.00）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Payment frequency 付款频率</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Monthly, in arrears: invoiced on the 10th for the previous calendar month, due within 7 days of invoice / 按月事后结算：每月 10 日就上一日历月开票，发票日起 7 日内到期</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Currency 币种</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NZD</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Bank details 收款账户</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As stated on each tax invoice issued by the Service Provider / 以乙方每张税务发票上载明的账户为准</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Payment reference 付款备注</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[HBay-SA-2026-0XX]</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Recommended Facebook ad budget (first 3 months, paid by the Client to Facebook, not part of the fee) 建议 Facebook 广告预算（前 3 个月，由甲方直接付给 Facebook，不属于月服务费）</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NZD 1,000 per month / 每月 NZD 1,000 [excl./incl. GST — confirm]</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Facebook advertising fee 广告服务费</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15% of actual ad spend + GST, invoiced on the 10th for the previous month / 实际广告花费的 15% + GST，每月 10 日开上月发票</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Ref 编号</w:t>
            </w:r>
          </w:p>
        </w:tc>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Monthly deliverable 每月交付物</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A1</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HBay Water website content updates / 网站内容更新</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A2</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SEO work (keyword tracking, on-page, content) / SEO 工作（关键词跟踪、页面优化、内容）</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A3</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GEO measurement report and improvement actions / GEO 监测报告与改进行动</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A4</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Facebook and Instagram content (posts, Reels, Stories) / Facebook 与 Instagram 内容（帖文、Reels、Stories）</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A5</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Backlinks, PR and media outreach, event participation / 外链、公关与媒体联络、活动参与</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Facebook advertising (content, set-up, launch, daily optimisation) and monthly spend statement / Facebook 广告（内容制作、搭建、投放、日常优化）与月度花费说明</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A7</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Monthly report within 5 Business Days of month end / 月结后 5 个工作日内提交月报</w:t>
            </w:r>
          </w:p>
        </w:tc>
      </w:tr>
    </w:tbl>
    <w:p>
      <w:pPr>
        <w:spacing w:after="80"/>
      </w:pPr>
    </w:p>
    <w:p>
      <w:pPr>
        <w:spacing w:after="100"/>
      </w:pPr>
      <w:r>
        <w:rPr>
          <w:rFonts w:ascii="Calibri" w:cs="Calibri" w:eastAsia="Calibri" w:hAnsi="Calibri"/>
          <w:sz w:val="21"/>
          <w:szCs w:val="21"/>
        </w:rPr>
        <w:t xml:space="preserve">Both parties sign Schedule A. / 双方在附表 A 上签字。</w:t>
      </w:r>
    </w:p>
    <w:p>
      <w:pPr>
        <w:spacing w:after="100"/>
      </w:pPr>
      <w:r>
        <w:rPr>
          <w:rFonts w:ascii="Calibri" w:cs="Calibri" w:eastAsia="Calibri" w:hAnsi="Calibri"/>
          <w:sz w:val="21"/>
          <w:szCs w:val="21"/>
        </w:rPr>
        <w:t xml:space="preserve">PARTY A / 甲方：Signature 签字 · Name 姓名 Lisa Fu · Title 职务 [●] · Date 日期</w:t>
      </w:r>
    </w:p>
    <w:p>
      <w:pPr>
        <w:spacing w:after="100"/>
      </w:pPr>
      <w:r>
        <w:rPr>
          <w:rFonts w:ascii="Calibri" w:cs="Calibri" w:eastAsia="Calibri" w:hAnsi="Calibri"/>
          <w:sz w:val="21"/>
          <w:szCs w:val="21"/>
        </w:rPr>
        <w:t xml:space="preserve">PARTY B / 乙方：Signature 签字 · Name 姓名 Ray Pengyu Deng · Title 职务 Founder, Magic Engine (Sole Trader) · Date 日期</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2026-10-14T21:15:47.852Z</dcterms:created>
  <dcterms:modified xsi:type="dcterms:W3CDTF">2026-10-14T21:15:47.853Z</dcterms:modified>
</cp:coreProperties>
</file>

<file path=docProps/custom.xml><?xml version="1.0" encoding="utf-8"?>
<Properties xmlns="http://schemas.openxmlformats.org/officeDocument/2006/custom-properties" xmlns:vt="http://schemas.openxmlformats.org/officeDocument/2006/docPropsVTypes"/>
</file>