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Microsoft YaHei"/>
          <w:b/>
          <w:color w:val="1F4E79"/>
          <w:sz w:val="44"/>
        </w:rPr>
        <w:t>AEL 与 Zephyr：方向判断、边界重构与下一步方案</w:t>
      </w:r>
    </w:p>
    <w:p>
      <w:pPr>
        <w:spacing w:before="240"/>
        <w:jc w:val="center"/>
      </w:pPr>
      <w:r>
        <w:rPr>
          <w:color w:val="595959"/>
          <w:sz w:val="28"/>
          <w:rFonts w:eastAsia="Microsoft YaHei" w:ascii="Arial" w:hAnsi="Arial"/>
        </w:rPr>
        <w:t>详细中文备忘录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8FC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文档目的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系统梳理 AEL 与 Zephyr 的关系，不再把两者视为替代关系，而是明确为“底座 + 智能层”的分工。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把上面对话中的判断、边界、风险、试点和下一步工作整理成可执行的架构 memo。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作为后续讨论、任务拆分和路线收敛的基础文档。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sz w:val="21"/>
                <w:rFonts w:eastAsia="Microsoft YaHei" w:ascii="Arial" w:hAnsi="Arial"/>
              </w:rPr>
              <w:t>文档类型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sz w:val="21"/>
                <w:rFonts w:eastAsia="Microsoft YaHei" w:ascii="Arial" w:hAnsi="Arial"/>
              </w:rPr>
              <w:t>架构备忘录 / 策略文档</w:t>
            </w:r>
          </w:p>
        </w:tc>
      </w:tr>
      <w:tr>
        <w:tc>
          <w:tcPr>
            <w:tcW w:type="dxa" w:w="489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sz w:val="21"/>
                <w:rFonts w:eastAsia="Microsoft YaHei" w:ascii="Arial" w:hAnsi="Arial"/>
              </w:rPr>
              <w:t>主题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sz w:val="21"/>
                <w:rFonts w:eastAsia="Microsoft YaHei" w:ascii="Arial" w:hAnsi="Arial"/>
              </w:rPr>
              <w:t>AEL 与 Zephyr 的关系、转向、接入策略</w:t>
            </w:r>
          </w:p>
        </w:tc>
      </w:tr>
      <w:tr>
        <w:tc>
          <w:tcPr>
            <w:tcW w:type="dxa" w:w="489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sz w:val="21"/>
                <w:rFonts w:eastAsia="Microsoft YaHei" w:ascii="Arial" w:hAnsi="Arial"/>
              </w:rPr>
              <w:t>定位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sz w:val="21"/>
                <w:rFonts w:eastAsia="Microsoft YaHei" w:ascii="Arial" w:hAnsi="Arial"/>
              </w:rPr>
              <w:t>供后续方案收敛、试点选择和实现拆分使用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color w:val="1F4E79"/>
          <w:sz w:val="32"/>
        </w:rPr>
        <w:t>一、执行摘要</w:t>
      </w:r>
    </w:p>
    <w:p>
      <w:pPr>
        <w:spacing w:after="120" w:line="288" w:lineRule="auto"/>
      </w:pPr>
      <w:r>
        <w:rPr>
          <w:sz w:val="21"/>
        </w:rPr>
        <w:t>这次讨论的核心结论是：AEL 和 Zephyr 不是竞争关系，也不是谁取代谁的关系。Zephyr 是一个很强的嵌入式平台与底层执行基座，而 AEL 的真正价值在更上层：AI 驱动的闭环、现实世界观测、自动验证、自动修复，以及经验沉淀与迁移。</w:t>
      </w:r>
    </w:p>
    <w:p>
      <w:pPr>
        <w:spacing w:after="120" w:line="288" w:lineRule="auto"/>
      </w:pPr>
      <w:r>
        <w:rPr>
          <w:sz w:val="21"/>
        </w:rPr>
        <w:t>如果继续由 AEL 自己承担大量 MCU/板级支持、工具接入、通用 bring-up 基础设施，那么其中相当一部分会与 Zephyr 已有能力重叠，性价比不高。更合理的方向是：尽量把 Zephyr 作为 AEL 在 MCU / board-heavy 这条线上的 execution substrate，减少重复劳动，把精力集中到 AEL 更有壁垒的部分。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8FC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本次讨论得到的总判断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AEL 上层应允许多条 execution line 并存：IDF、Zephyr、Linux、FPGA、native bare-metal 等。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Zephyr 会显著改变未来对 MCU / BareMetal 支持的策略：凡是它已支持得很好，就优先复用。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AEL 的真正壁垒不是“支持多少板子”，而是 Observation plane 与 Intelligence layer。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因此，下一步的重点不是把 AEL 改写成 Zephyr，而是像接入 IDF 一样，把 Zephyr 接入 AEL。</w:t>
            </w:r>
          </w:p>
        </w:tc>
      </w:tr>
    </w:tbl>
    <w:p/>
    <w:p>
      <w:pPr>
        <w:pStyle w:val="Heading1"/>
        <w:spacing w:before="200" w:after="80"/>
      </w:pPr>
      <w:r>
        <w:rPr>
          <w:color w:val="1F4E79"/>
          <w:sz w:val="32"/>
        </w:rPr>
        <w:t>二、为什么这次讨论很重要</w:t>
      </w:r>
    </w:p>
    <w:p>
      <w:pPr>
        <w:spacing w:after="120" w:line="288" w:lineRule="auto"/>
      </w:pPr>
      <w:r>
        <w:rPr>
          <w:sz w:val="21"/>
        </w:rPr>
        <w:t>之前对 AEL 的思路，容易把“底层支持”和“智能闭环”混在一起。这样会导致一种倾向：既想自己做 board support、tool support、probe support，又想做 AI 自动化闭环。随着范围扩展，这条路会越来越重。Zephyr 的出现，让这个边界变得清晰：底层有成熟平台可复用，上层才是 AEL 真正应该投入的地方。</w:t>
      </w:r>
    </w:p>
    <w:p>
      <w:pPr>
        <w:spacing w:after="120" w:line="288" w:lineRule="auto"/>
      </w:pPr>
      <w:r>
        <w:rPr>
          <w:sz w:val="21"/>
        </w:rPr>
        <w:t>因此，这次不是简单加一个新后端，而是一次方向上的重构：重新划分 Zephyr 与 AEL 的职责，把“平台层”和“智能层”分开。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三、AEL 与 Zephyr 的关系：不是替代，而是分层</w:t>
      </w:r>
    </w:p>
    <w:p>
      <w:pPr>
        <w:pStyle w:val="Heading2"/>
        <w:spacing w:before="120" w:after="80"/>
      </w:pPr>
      <w:r>
        <w:rPr>
          <w:color w:val="373737"/>
          <w:sz w:val="25"/>
        </w:rPr>
        <w:t>3.1 Zephyr 擅长什么</w:t>
      </w:r>
    </w:p>
    <w:p>
      <w:pPr>
        <w:pStyle w:val="ListBullet"/>
        <w:spacing w:after="40"/>
      </w:pPr>
      <w:r>
        <w:rPr>
          <w:sz w:val="21"/>
        </w:rPr>
        <w:t>Zephyr 已经提供大量板级支持、SoC 支持、硬件抽象、Kconfig / Devicetree、driver model、samples，以及统一的 build / flash / debug / debugserver 入口。</w:t>
      </w:r>
    </w:p>
    <w:p>
      <w:pPr>
        <w:pStyle w:val="ListBullet"/>
        <w:spacing w:after="40"/>
      </w:pPr>
      <w:r>
        <w:rPr>
          <w:sz w:val="21"/>
        </w:rPr>
        <w:t>在许多板子上，它已经把 J-Link、OpenOCD、pyOCD、LinkServer 等工具以 runner 方式封装起来，用户通过 west 即可使用。</w:t>
      </w:r>
    </w:p>
    <w:p>
      <w:pPr>
        <w:pStyle w:val="ListBullet"/>
        <w:spacing w:after="40"/>
      </w:pPr>
      <w:r>
        <w:rPr>
          <w:sz w:val="21"/>
        </w:rPr>
        <w:t>它还支持近 bare-metal 的最小模式，因此不仅适合完整 RTOS 应用，也适合 smoke test、bring-up、小型验证程序。</w:t>
      </w:r>
    </w:p>
    <w:p>
      <w:pPr>
        <w:pStyle w:val="Heading2"/>
        <w:spacing w:before="120" w:after="80"/>
      </w:pPr>
      <w:r>
        <w:rPr>
          <w:color w:val="373737"/>
          <w:sz w:val="25"/>
        </w:rPr>
        <w:t>3.2 AEL 擅长什么</w:t>
      </w:r>
    </w:p>
    <w:p>
      <w:pPr>
        <w:pStyle w:val="ListBullet"/>
        <w:spacing w:after="40"/>
      </w:pPr>
      <w:r>
        <w:rPr>
          <w:sz w:val="21"/>
        </w:rPr>
        <w:t>AI 驱动的开发闭环：生成 → 编译 → 下载/部署 → 调试/观测 → 验证 → 修复 → 再试。</w:t>
      </w:r>
    </w:p>
    <w:p>
      <w:pPr>
        <w:pStyle w:val="ListBullet"/>
        <w:spacing w:after="40"/>
      </w:pPr>
      <w:r>
        <w:rPr>
          <w:sz w:val="21"/>
        </w:rPr>
        <w:t>把串口、日志、JTAG/GDB、逻辑分析仪、示波器、图像/视频等真实现象组织成 AI 可判断的输入。</w:t>
      </w:r>
    </w:p>
    <w:p>
      <w:pPr>
        <w:pStyle w:val="ListBullet"/>
        <w:spacing w:after="40"/>
      </w:pPr>
      <w:r>
        <w:rPr>
          <w:sz w:val="21"/>
        </w:rPr>
        <w:t>失败分类、经验提炼、Pattern Library、Civilization Engine，以及跨项目经验迁移。</w:t>
      </w:r>
    </w:p>
    <w:p>
      <w:pPr>
        <w:pStyle w:val="ListBullet"/>
        <w:spacing w:after="40"/>
      </w:pPr>
      <w:r>
        <w:rPr>
          <w:sz w:val="21"/>
        </w:rPr>
        <w:t>跨生态统一调度：不仅支持 MCU/RTOS，还要支持 Linux、FPGA、native bare-metal 等不同世界。</w:t>
      </w:r>
    </w:p>
    <w:p>
      <w:pPr>
        <w:spacing w:after="120" w:line="288" w:lineRule="auto"/>
      </w:pPr>
      <w:r>
        <w:rPr>
          <w:sz w:val="21"/>
        </w:rPr>
        <w:t>因此，Zephyr 做的是“让系统具备被开发的能力”，AEL 做的是“让 AI 真正把开发闭环跑起来”。这两者天然互补。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四、AEL 未来的总体形态</w:t>
      </w:r>
    </w:p>
    <w:p>
      <w:pPr>
        <w:spacing w:after="120" w:line="288" w:lineRule="auto"/>
      </w:pPr>
      <w:r>
        <w:rPr>
          <w:sz w:val="21"/>
        </w:rPr>
        <w:t>未来更合适的理解，不是“一个会写代码的助手”，而是“一个 AI 工程控制系统”。这个系统由几层组成：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sz w:val="20"/>
                <w:rFonts w:eastAsia="Microsoft YaHei" w:ascii="Arial" w:hAnsi="Arial"/>
              </w:rPr>
              <w:t>层级</w:t>
            </w:r>
          </w:p>
        </w:tc>
        <w:tc>
          <w:tcPr>
            <w:tcW w:type="dxa" w:w="3264"/>
            <w:shd w:fill="D9EAF7"/>
          </w:tcPr>
          <w:p>
            <w:r>
              <w:rPr>
                <w:sz w:val="20"/>
                <w:rFonts w:eastAsia="Microsoft YaHei" w:ascii="Arial" w:hAnsi="Arial"/>
              </w:rPr>
              <w:t>职责</w:t>
            </w:r>
          </w:p>
        </w:tc>
        <w:tc>
          <w:tcPr>
            <w:tcW w:type="dxa" w:w="3264"/>
            <w:shd w:fill="D9EAF7"/>
          </w:tcPr>
          <w:p>
            <w:r>
              <w:rPr>
                <w:sz w:val="20"/>
                <w:rFonts w:eastAsia="Microsoft YaHei" w:ascii="Arial" w:hAnsi="Arial"/>
              </w:rPr>
              <w:t>示例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Control plane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任务分解、计划、选择 backend、执行策略、失败回退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AEL orchestration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Execution substrates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实际承载项目的底层环境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IDF / Zephyr / Linux / FPGA / native bare-metal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Observation plane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采集现实世界的证据，供 AI 判断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串口、日志、GDB、LA、示波器、图像、网络包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Intelligence layer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自动验证、自动修复、总结、经验迁移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Pattern library / CE / 策略选择</w:t>
            </w:r>
          </w:p>
        </w:tc>
      </w:tr>
    </w:tbl>
    <w:p/>
    <w:p>
      <w:pPr>
        <w:spacing w:after="120" w:line="288" w:lineRule="auto"/>
      </w:pPr>
      <w:r>
        <w:rPr>
          <w:sz w:val="21"/>
        </w:rPr>
        <w:t>在这个框架里，Zephyr 只是 execution substrate 中非常强的一条线，而 AEL 的差异化价值主要体现在 Observation plane 与 Intelligence layer。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五、为什么说这不是“重新造轮子”</w:t>
      </w:r>
    </w:p>
    <w:p>
      <w:pPr>
        <w:spacing w:after="120" w:line="288" w:lineRule="auto"/>
      </w:pPr>
      <w:r>
        <w:rPr>
          <w:sz w:val="21"/>
        </w:rPr>
        <w:t>如果把 AEL 的目标定义成“支持尽可能多的 MCU/板卡/探针/host tool”，那么很容易与 Zephyr 重叠。但如果把 AEL 的目标定义成“统一多个生态的 AI-driven 闭环”，那么 Zephyr 只是其中一条底座。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7EE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关键区分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Zephyr 的目标：提供自己的嵌入式平台、OS、驱动模型、构建系统与调试入口。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AEL 的目标：不管底层是 IDF、Zephyr、Linux、FPGA 还是原生 bare-metal，都要让 AI 能把整个工程闭环跑起来。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所以 AEL 不是在与 Zephyr 竞争，而是在吸收 Zephyr 已经做得很好的那部分。</w:t>
            </w:r>
          </w:p>
        </w:tc>
      </w:tr>
    </w:tbl>
    <w:p/>
    <w:p>
      <w:pPr>
        <w:pStyle w:val="Heading1"/>
        <w:spacing w:before="200" w:after="80"/>
      </w:pPr>
      <w:r>
        <w:rPr>
          <w:color w:val="1F4E79"/>
          <w:sz w:val="32"/>
        </w:rPr>
        <w:t>六、Zephyr 对 MCU / BareMetal 支持策略的影响</w:t>
      </w:r>
    </w:p>
    <w:p>
      <w:pPr>
        <w:spacing w:after="120" w:line="288" w:lineRule="auto"/>
      </w:pPr>
      <w:r>
        <w:rPr>
          <w:sz w:val="21"/>
        </w:rPr>
        <w:t>这是这次讨论里最现实、最能节省时间的一点。过去如果想支持很多 MCU 与板卡，容易自然地走向“自己维护大量板级支持、自己接很多工具”。Zephyr 的存在会改变这个思路。</w:t>
      </w:r>
    </w:p>
    <w:p>
      <w:pPr>
        <w:pStyle w:val="ListBullet"/>
        <w:spacing w:after="40"/>
      </w:pPr>
      <w:r>
        <w:rPr>
          <w:sz w:val="21"/>
        </w:rPr>
        <w:t>以后凡是新的 MCU / 板卡支持，第一反应不再是“自己做”，而是先问 Zephyr 有没有。</w:t>
      </w:r>
    </w:p>
    <w:p>
      <w:pPr>
        <w:pStyle w:val="ListBullet"/>
        <w:spacing w:after="40"/>
      </w:pPr>
      <w:r>
        <w:rPr>
          <w:sz w:val="21"/>
        </w:rPr>
        <w:t>如果 Zephyr 已支持得很好，而且 west / runner / 文档路径清楚，就优先复用。</w:t>
      </w:r>
    </w:p>
    <w:p>
      <w:pPr>
        <w:pStyle w:val="ListBullet"/>
        <w:spacing w:after="40"/>
      </w:pPr>
      <w:r>
        <w:rPr>
          <w:sz w:val="21"/>
        </w:rPr>
        <w:t>如果 Zephyr 没有，或者不适合该项目，再走 AEL 原生 bare-metal / native 路线。</w:t>
      </w:r>
    </w:p>
    <w:p>
      <w:pPr>
        <w:pStyle w:val="ListBullet"/>
        <w:spacing w:after="40"/>
      </w:pPr>
      <w:r>
        <w:rPr>
          <w:sz w:val="21"/>
        </w:rPr>
        <w:t>因此，未来的 bare-metal 支持不再是一条单线，而会分成“Zephyr-assisted bare-metal-like line”和“native bare-metal line”两类。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七、ESP32 相关判断</w:t>
      </w:r>
    </w:p>
    <w:p>
      <w:pPr>
        <w:pStyle w:val="Heading2"/>
        <w:spacing w:before="120" w:after="80"/>
      </w:pPr>
      <w:r>
        <w:rPr>
          <w:color w:val="373737"/>
          <w:sz w:val="25"/>
        </w:rPr>
        <w:t>7.1 现有 ESP32 / IDF 路线是否继续存在</w:t>
      </w:r>
    </w:p>
    <w:p>
      <w:pPr>
        <w:spacing w:after="120" w:line="288" w:lineRule="auto"/>
      </w:pPr>
      <w:r>
        <w:rPr>
          <w:sz w:val="21"/>
        </w:rPr>
        <w:t>会，而且应该继续存在。ESP-IDF 仍然是 Espressif 官方主生态。对于强依赖 Espressif 特性的项目，原生 IDF 路线仍然非常重要。AEL 不应因为引入 Zephyr 就放弃它。</w:t>
      </w:r>
    </w:p>
    <w:p>
      <w:pPr>
        <w:pStyle w:val="Heading2"/>
        <w:spacing w:before="120" w:after="80"/>
      </w:pPr>
      <w:r>
        <w:rPr>
          <w:color w:val="373737"/>
          <w:sz w:val="25"/>
        </w:rPr>
        <w:t>7.2 Zephyr 对 ESP32 的支持意味着什么</w:t>
      </w:r>
    </w:p>
    <w:p>
      <w:pPr>
        <w:spacing w:after="120" w:line="288" w:lineRule="auto"/>
      </w:pPr>
      <w:r>
        <w:rPr>
          <w:sz w:val="21"/>
        </w:rPr>
        <w:t>Zephyr 在 ESP32 上运行时，使用的是 Zephyr 自己的内核，不是“基于 FreeRTOS 再套一层”。它会复用/适配部分 Espressif HAL 与 IDF 组件，但仍然是 Zephyr 自己的运行模式。</w:t>
      </w:r>
    </w:p>
    <w:p>
      <w:pPr>
        <w:pStyle w:val="Heading2"/>
        <w:spacing w:before="120" w:after="80"/>
      </w:pPr>
      <w:r>
        <w:rPr>
          <w:color w:val="373737"/>
          <w:sz w:val="25"/>
        </w:rPr>
        <w:t>7.3 AEL 在 ESP32 上的未来结构</w:t>
      </w:r>
    </w:p>
    <w:p>
      <w:pPr>
        <w:pStyle w:val="ListBullet"/>
        <w:spacing w:after="40"/>
      </w:pPr>
      <w:r>
        <w:rPr>
          <w:sz w:val="21"/>
        </w:rPr>
        <w:t>IDF line：适合原生 FreeRTOS / Espressif-specific 能力重的项目。</w:t>
      </w:r>
    </w:p>
    <w:p>
      <w:pPr>
        <w:pStyle w:val="ListBullet"/>
        <w:spacing w:after="40"/>
      </w:pPr>
      <w:r>
        <w:rPr>
          <w:sz w:val="21"/>
        </w:rPr>
        <w:t>Zephyr line：适合统一 board support、外设验证、通用 RTOS/近 bare-metal 验证。</w:t>
      </w:r>
    </w:p>
    <w:p>
      <w:pPr>
        <w:pStyle w:val="ListBullet"/>
        <w:spacing w:after="40"/>
      </w:pPr>
      <w:r>
        <w:rPr>
          <w:sz w:val="21"/>
        </w:rPr>
        <w:t>native / special line：适合极简程序、特殊启动链路、时序与性能极端敏感场景。</w:t>
      </w:r>
    </w:p>
    <w:p>
      <w:pPr>
        <w:spacing w:after="120" w:line="288" w:lineRule="auto"/>
      </w:pPr>
      <w:r>
        <w:rPr>
          <w:sz w:val="21"/>
        </w:rPr>
        <w:t>因此，Zephyr 不是取代 IDF，而是让 AEL 在 ESP32 上新增一条很强的线。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八、AEL 上层应该允许的多条 execution line</w:t>
      </w:r>
    </w:p>
    <w:p>
      <w:pPr>
        <w:spacing w:after="120" w:line="288" w:lineRule="auto"/>
      </w:pPr>
      <w:r>
        <w:rPr>
          <w:sz w:val="21"/>
        </w:rPr>
        <w:t>目前形成的总体框架已经比较清楚：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rPr>
                <w:sz w:val="20"/>
                <w:rFonts w:eastAsia="Microsoft YaHei" w:ascii="Arial" w:hAnsi="Arial"/>
              </w:rPr>
              <w:t>线路</w:t>
            </w:r>
          </w:p>
        </w:tc>
        <w:tc>
          <w:tcPr>
            <w:tcW w:type="dxa" w:w="3264"/>
            <w:shd w:fill="D9EAF7"/>
          </w:tcPr>
          <w:p>
            <w:r>
              <w:rPr>
                <w:sz w:val="20"/>
                <w:rFonts w:eastAsia="Microsoft YaHei" w:ascii="Arial" w:hAnsi="Arial"/>
              </w:rPr>
              <w:t>主要面向</w:t>
            </w:r>
          </w:p>
        </w:tc>
        <w:tc>
          <w:tcPr>
            <w:tcW w:type="dxa" w:w="3264"/>
            <w:shd w:fill="D9EAF7"/>
          </w:tcPr>
          <w:p>
            <w:r>
              <w:rPr>
                <w:sz w:val="20"/>
                <w:rFonts w:eastAsia="Microsoft YaHei" w:ascii="Arial" w:hAnsi="Arial"/>
              </w:rPr>
              <w:t>说明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IDF line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ESP32 / FreeRTOS / Espressif 生态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继续保留，适用于原生 IDF 项目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Zephyr line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多 MCU / 多板卡 / RTOS 与近 bare-metal 验证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重点新增，减少底层重复劳动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Linux line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Linux OS / userspace / system services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Zephyr 不覆盖，AEL 继续负责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FPGA line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Vivado / Quartus / bitstream / hardware validation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Zephyr 不覆盖，AEL 继续负责</w:t>
            </w:r>
          </w:p>
        </w:tc>
      </w:tr>
      <w:tr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native bare-metal line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特殊芯片、特殊流程、极简或时序敏感场景</w:t>
            </w:r>
          </w:p>
        </w:tc>
        <w:tc>
          <w:tcPr>
            <w:tcW w:type="dxa" w:w="3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Zephyr 不适合时继续使用</w:t>
            </w:r>
          </w:p>
        </w:tc>
      </w:tr>
    </w:tbl>
    <w:p/>
    <w:p>
      <w:pPr>
        <w:spacing w:after="120" w:line="288" w:lineRule="auto"/>
      </w:pPr>
      <w:r>
        <w:rPr>
          <w:sz w:val="21"/>
        </w:rPr>
        <w:t>AEL 的价值正是在于：这些线路可以并存，AEL 负责统一它们的闭环，而不是强迫所有项目都迁移到同一种底层。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九、三种推荐工作模式</w:t>
      </w:r>
    </w:p>
    <w:p>
      <w:pPr>
        <w:pStyle w:val="ListNumber"/>
        <w:spacing w:after="60"/>
      </w:pPr>
      <w:r>
        <w:rPr>
          <w:sz w:val="21"/>
        </w:rPr>
        <w:t>Native mode：直接跑原生生态，例如 IDF、Linux、Vivado、Quartus、native bare-metal。</w:t>
      </w:r>
    </w:p>
    <w:p>
      <w:pPr>
        <w:pStyle w:val="ListNumber"/>
        <w:spacing w:after="60"/>
      </w:pPr>
      <w:r>
        <w:rPr>
          <w:sz w:val="21"/>
        </w:rPr>
        <w:t>Zephyr mode：用 Zephyr 做 MCU bring-up、外设验证、最小程序 smoke test、RTOS 功能验证、debugserver 启动。</w:t>
      </w:r>
    </w:p>
    <w:p>
      <w:pPr>
        <w:pStyle w:val="ListNumber"/>
        <w:spacing w:after="60"/>
      </w:pPr>
      <w:r>
        <w:rPr>
          <w:sz w:val="21"/>
        </w:rPr>
        <w:t>Hybrid mode：先用 Zephyr 做最小验证与诊断，再切回原生工程完成产品级功能；或者先用 Zephyr 快速验证板级硬件，再进入其他生态。</w:t>
      </w:r>
    </w:p>
    <w:p>
      <w:pPr>
        <w:spacing w:after="120" w:line="288" w:lineRule="auto"/>
      </w:pPr>
      <w:r>
        <w:rPr>
          <w:sz w:val="21"/>
        </w:rPr>
        <w:t>Hybrid mode 很值得重视。它把 Zephyr 从“另一个 OS”提升为“通用诊断底座”，可以显著缩短定位板级问题和外设问题的时间。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十、Zephyr 接入 AEL 的基本思路</w:t>
      </w:r>
    </w:p>
    <w:p>
      <w:pPr>
        <w:spacing w:after="120" w:line="288" w:lineRule="auto"/>
      </w:pPr>
      <w:r>
        <w:rPr>
          <w:sz w:val="21"/>
        </w:rPr>
        <w:t>在 Zephyr 这块，AEL 要做的事情，本质上与现在接入 ESP-IDF 很像：不是替代现有上层闭环，而是把一种新的底层执行环境纳入 AEL。</w:t>
      </w:r>
    </w:p>
    <w:p>
      <w:pPr>
        <w:pStyle w:val="ListBullet"/>
        <w:spacing w:after="40"/>
      </w:pPr>
      <w:r>
        <w:rPr>
          <w:sz w:val="21"/>
        </w:rPr>
        <w:t>识别一个项目是不是 Zephyr 项目。</w:t>
      </w:r>
    </w:p>
    <w:p>
      <w:pPr>
        <w:pStyle w:val="ListBullet"/>
        <w:spacing w:after="40"/>
      </w:pPr>
      <w:r>
        <w:rPr>
          <w:sz w:val="21"/>
        </w:rPr>
        <w:t>理解 board、overlay、prj.conf、west workspace 这些核心概念。</w:t>
      </w:r>
    </w:p>
    <w:p>
      <w:pPr>
        <w:pStyle w:val="ListBullet"/>
        <w:spacing w:after="40"/>
      </w:pPr>
      <w:r>
        <w:rPr>
          <w:sz w:val="21"/>
        </w:rPr>
        <w:t>能调用 west build / flash / debugserver，并解析日志与失败信息。</w:t>
      </w:r>
    </w:p>
    <w:p>
      <w:pPr>
        <w:pStyle w:val="ListBullet"/>
        <w:spacing w:after="40"/>
      </w:pPr>
      <w:r>
        <w:rPr>
          <w:sz w:val="21"/>
        </w:rPr>
        <w:t>在需要时，根据项目类型与板信息选择 runner、tool 和观察策略。</w:t>
      </w:r>
    </w:p>
    <w:p>
      <w:pPr>
        <w:pStyle w:val="ListBullet"/>
        <w:spacing w:after="40"/>
      </w:pPr>
      <w:r>
        <w:rPr>
          <w:sz w:val="21"/>
        </w:rPr>
        <w:t>把 Zephyr 产生的编译、下载、调试、日志现象纳入 Observation plane。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十一、建议定义的 backend contract</w:t>
      </w:r>
    </w:p>
    <w:p>
      <w:pPr>
        <w:spacing w:after="120" w:line="288" w:lineRule="auto"/>
      </w:pPr>
      <w:r>
        <w:rPr>
          <w:sz w:val="21"/>
        </w:rPr>
        <w:t>为了让多条线路真正并存而不混乱，建议尽快定义统一的 backend contract。它不需要很重，但要足够稳定。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sz w:val="20"/>
                <w:rFonts w:eastAsia="Microsoft YaHei" w:ascii="Arial" w:hAnsi="Arial"/>
              </w:rPr>
              <w:t>接口</w:t>
            </w:r>
          </w:p>
        </w:tc>
        <w:tc>
          <w:tcPr>
            <w:tcW w:type="dxa" w:w="4896"/>
            <w:shd w:fill="D9EAF7"/>
          </w:tcPr>
          <w:p>
            <w:r>
              <w:rPr>
                <w:sz w:val="20"/>
                <w:rFonts w:eastAsia="Microsoft YaHei" w:ascii="Arial" w:hAnsi="Arial"/>
              </w:rPr>
              <w:t>说明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detect_project_type()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识别项目属于 IDF / Zephyr / Linux / FPGA / native bare-metal 中的哪一类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configure()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准备配置、board、overlay、build 参数、工具链环境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build()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构建项目并输出可部署产物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flash()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下载/烧录/部署到目标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start_debugserver()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启动 J-Link / OpenOCD / pyOCD / west debugserver 等调试入口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observe()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采集串口、日志、调试输出、LA/示波器/图像等现象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verify()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结合现象与目标判定 pass/fail</w:t>
            </w:r>
          </w:p>
        </w:tc>
      </w:tr>
      <w:tr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repair()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20"/>
                <w:rFonts w:eastAsia="Microsoft YaHei" w:ascii="Arial" w:hAnsi="Arial"/>
              </w:rPr>
              <w:t>根据失败类型生成下一轮动作</w:t>
            </w:r>
          </w:p>
        </w:tc>
      </w:tr>
    </w:tbl>
    <w:p/>
    <w:p>
      <w:pPr>
        <w:spacing w:after="120" w:line="288" w:lineRule="auto"/>
      </w:pPr>
      <w:r>
        <w:rPr>
          <w:sz w:val="21"/>
        </w:rPr>
        <w:t>这个 contract 一旦明确，AEL 上层逻辑就不需要因新增 Zephyr 而重写；只是底层新增一个 backend。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十二、最值得优先做的试点</w:t>
      </w:r>
    </w:p>
    <w:p>
      <w:pPr>
        <w:pStyle w:val="Heading2"/>
        <w:spacing w:before="120" w:after="80"/>
      </w:pPr>
      <w:r>
        <w:rPr>
          <w:color w:val="373737"/>
          <w:sz w:val="25"/>
        </w:rPr>
        <w:t>12.1 第一批试点：ESP32</w:t>
      </w:r>
    </w:p>
    <w:p>
      <w:pPr>
        <w:pStyle w:val="ListBullet"/>
        <w:spacing w:after="40"/>
      </w:pPr>
      <w:r>
        <w:rPr>
          <w:sz w:val="21"/>
        </w:rPr>
        <w:t>原因：你们已经有 ESP32 / IDF 经验，最容易做对照。</w:t>
      </w:r>
    </w:p>
    <w:p>
      <w:pPr>
        <w:pStyle w:val="ListBullet"/>
        <w:spacing w:after="40"/>
      </w:pPr>
      <w:r>
        <w:rPr>
          <w:sz w:val="21"/>
        </w:rPr>
        <w:t>目标：把现有 ESP32 支持中的一部分映射成 Zephyr backend，观察哪些环节可以直接继承，哪些需要补。</w:t>
      </w:r>
    </w:p>
    <w:p>
      <w:pPr>
        <w:pStyle w:val="ListBullet"/>
        <w:spacing w:after="40"/>
      </w:pPr>
      <w:r>
        <w:rPr>
          <w:sz w:val="21"/>
        </w:rPr>
        <w:t>价值：最快看清 Zephyr 在 AEL 中到底能减少多少底层重复劳动。</w:t>
      </w:r>
    </w:p>
    <w:p>
      <w:pPr>
        <w:pStyle w:val="Heading2"/>
        <w:spacing w:before="120" w:after="80"/>
      </w:pPr>
      <w:r>
        <w:rPr>
          <w:color w:val="373737"/>
          <w:sz w:val="25"/>
        </w:rPr>
        <w:t>12.2 第二批试点：非 ESP32 的已支持板</w:t>
      </w:r>
    </w:p>
    <w:p>
      <w:pPr>
        <w:pStyle w:val="ListBullet"/>
        <w:spacing w:after="40"/>
      </w:pPr>
      <w:r>
        <w:rPr>
          <w:sz w:val="21"/>
        </w:rPr>
        <w:t>选择一两块 Zephyr 支持成熟、文档完整、debug path 清晰的板。</w:t>
      </w:r>
    </w:p>
    <w:p>
      <w:pPr>
        <w:pStyle w:val="ListBullet"/>
        <w:spacing w:after="40"/>
      </w:pPr>
      <w:r>
        <w:rPr>
          <w:sz w:val="21"/>
        </w:rPr>
        <w:t>验证 AEL 是否可以通过 Zephyr 快速扩展到原本自己未深耕的 MCU/板卡。</w:t>
      </w:r>
    </w:p>
    <w:p>
      <w:pPr>
        <w:pStyle w:val="ListBullet"/>
        <w:spacing w:after="40"/>
      </w:pPr>
      <w:r>
        <w:rPr>
          <w:sz w:val="21"/>
        </w:rPr>
        <w:t>观察 west / runner / board support 对 bring-up 与 debugserver 的实际帮助。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十三、未来的工作原则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建议固化为团队原则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凡是新的板级支持、MCU 支持、probe / tool 支持，先问 Zephyr 有没有。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有，而且够好：优先复用。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没有，或者不适合：AEL 自己补。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已有成熟原生路线更好：保留原路。</w:t>
            </w:r>
          </w:p>
          <w:p>
            <w:pPr>
              <w:pStyle w:val="ListBullet"/>
              <w:spacing w:after="20"/>
            </w:pPr>
            <w:r>
              <w:rPr>
                <w:sz w:val="20"/>
              </w:rPr>
              <w:t>原则上追求 best substrate first，而不是盲目 Zephyr-first。</w:t>
            </w:r>
          </w:p>
        </w:tc>
      </w:tr>
    </w:tbl>
    <w:p/>
    <w:p>
      <w:pPr>
        <w:pStyle w:val="Heading1"/>
        <w:spacing w:before="200" w:after="80"/>
      </w:pPr>
      <w:r>
        <w:rPr>
          <w:color w:val="1F4E79"/>
          <w:sz w:val="32"/>
        </w:rPr>
        <w:t>十四、必须避免的误区</w:t>
      </w:r>
    </w:p>
    <w:p>
      <w:pPr>
        <w:pStyle w:val="ListBullet"/>
        <w:spacing w:after="40"/>
      </w:pPr>
      <w:r>
        <w:rPr>
          <w:sz w:val="21"/>
        </w:rPr>
        <w:t>不要因为有 Zephyr，就把所有项目都想塞进 Zephyr。</w:t>
      </w:r>
    </w:p>
    <w:p>
      <w:pPr>
        <w:pStyle w:val="ListBullet"/>
        <w:spacing w:after="40"/>
      </w:pPr>
      <w:r>
        <w:rPr>
          <w:sz w:val="21"/>
        </w:rPr>
        <w:t>不要把 Zephyr 当成 AEL 的竞争对手；它是底层资产库和执行底座之一。</w:t>
      </w:r>
    </w:p>
    <w:p>
      <w:pPr>
        <w:pStyle w:val="ListBullet"/>
        <w:spacing w:after="40"/>
      </w:pPr>
      <w:r>
        <w:rPr>
          <w:sz w:val="21"/>
        </w:rPr>
        <w:t>不要把“支持更多板子”误当成 AEL 的唯一价值；真正壁垒在观测、判断、修复与经验迁移。</w:t>
      </w:r>
    </w:p>
    <w:p>
      <w:pPr>
        <w:pStyle w:val="ListBullet"/>
        <w:spacing w:after="40"/>
      </w:pPr>
      <w:r>
        <w:rPr>
          <w:sz w:val="21"/>
        </w:rPr>
        <w:t>不要把这次转向理解成“推翻现有 AEL”；更准确地说，是在现有基础上调整底层复用策略。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十五、几个值得继续发展的新想法</w:t>
      </w:r>
    </w:p>
    <w:p>
      <w:pPr>
        <w:pStyle w:val="ListNumber"/>
        <w:spacing w:after="60"/>
      </w:pPr>
      <w:r>
        <w:rPr>
          <w:sz w:val="21"/>
        </w:rPr>
        <w:t>把 Zephyr 当成“通用硬件验证语言”的底座之一：很多 bring-up 不再先做专用支持，而是先表达通用验证意图，再映射到 Zephyr 已支持板上执行。</w:t>
      </w:r>
    </w:p>
    <w:p>
      <w:pPr>
        <w:pStyle w:val="ListNumber"/>
        <w:spacing w:after="60"/>
      </w:pPr>
      <w:r>
        <w:rPr>
          <w:sz w:val="21"/>
        </w:rPr>
        <w:t>把“支持某 MCU”改成“两层支持”的表达方式：平台支持（IDF / Zephyr / Linux / FPGA / native）与目标支持（该平台下某板子/芯片是否可用）分开描述。</w:t>
      </w:r>
    </w:p>
    <w:p>
      <w:pPr>
        <w:pStyle w:val="ListNumber"/>
        <w:spacing w:after="60"/>
      </w:pPr>
      <w:r>
        <w:rPr>
          <w:sz w:val="21"/>
        </w:rPr>
        <w:t>强化 Hybrid mode：把 Zephyr 用作板级诊断与最小验证工具，再返回原生工程做产品级开发。</w:t>
      </w:r>
    </w:p>
    <w:p>
      <w:pPr>
        <w:pStyle w:val="ListNumber"/>
        <w:spacing w:after="60"/>
      </w:pPr>
      <w:r>
        <w:rPr>
          <w:sz w:val="21"/>
        </w:rPr>
        <w:t>把 AEL 的长期壁垒定义为“最会看现象、最会判断、最会把失败转成经验”的系统，而不是单纯支持最多板子的系统。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十六、最终定位陈述</w:t>
      </w:r>
    </w:p>
    <w:p>
      <w:pPr>
        <w:spacing w:after="120" w:line="288" w:lineRule="auto"/>
      </w:pPr>
      <w:r>
        <w:rPr>
          <w:sz w:val="21"/>
        </w:rPr>
        <w:t>可以把本次讨论的最终定位浓缩成下面这段话：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8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sz w:val="22"/>
                <w:rFonts w:eastAsia="Microsoft YaHei" w:ascii="Arial" w:hAnsi="Arial"/>
              </w:rPr>
              <w:t>AEL 的目标不是统一底层实现，而是统一上层 AI-driven 工程闭环；Zephyr 将成为 AEL 在 MCU / board-heavy 这条线上的重要 execution substrate，帮助 AEL 大幅减少底层板级与工具支持的重复劳动，而 AEL 的核心价值仍然在 Observation plane 与 Intelligence layer。</w:t>
            </w:r>
          </w:p>
        </w:tc>
      </w:tr>
    </w:tbl>
    <w:p/>
    <w:p>
      <w:pPr>
        <w:spacing w:after="120" w:line="288" w:lineRule="auto"/>
      </w:pPr>
      <w:r>
        <w:rPr>
          <w:sz w:val="21"/>
        </w:rPr>
        <w:t>这一定义既能保留现有 IDF、Linux、FPGA、native bare-metal 等路线，又能清楚解释为什么 Zephyr 的加入是一件好事：它不是威胁，而是把你们从底层重复劳动里解放出来。</w:t>
      </w:r>
    </w:p>
    <w:p>
      <w:pPr>
        <w:pStyle w:val="Heading1"/>
        <w:spacing w:before="200" w:after="80"/>
      </w:pPr>
      <w:r>
        <w:rPr>
          <w:color w:val="1F4E79"/>
          <w:sz w:val="32"/>
        </w:rPr>
        <w:t>十七、建议的下一步行动清单</w:t>
      </w:r>
    </w:p>
    <w:p>
      <w:pPr>
        <w:pStyle w:val="ListBullet"/>
        <w:spacing w:after="40"/>
      </w:pPr>
      <w:r>
        <w:rPr>
          <w:sz w:val="21"/>
        </w:rPr>
        <w:t>把本 memo 作为后续讨论的基准版本，先确认整体方向是否一致。</w:t>
      </w:r>
    </w:p>
    <w:p>
      <w:pPr>
        <w:pStyle w:val="ListBullet"/>
        <w:spacing w:after="40"/>
      </w:pPr>
      <w:r>
        <w:rPr>
          <w:sz w:val="21"/>
        </w:rPr>
        <w:t>定义 AEL 的 backend contract。</w:t>
      </w:r>
    </w:p>
    <w:p>
      <w:pPr>
        <w:pStyle w:val="ListBullet"/>
        <w:spacing w:after="40"/>
      </w:pPr>
      <w:r>
        <w:rPr>
          <w:sz w:val="21"/>
        </w:rPr>
        <w:t>新增 Zephyr backend 的最小骨架。</w:t>
      </w:r>
    </w:p>
    <w:p>
      <w:pPr>
        <w:pStyle w:val="ListBullet"/>
        <w:spacing w:after="40"/>
      </w:pPr>
      <w:r>
        <w:rPr>
          <w:sz w:val="21"/>
        </w:rPr>
        <w:t>选择一块 ESP32 板作为第一批试点。</w:t>
      </w:r>
    </w:p>
    <w:p>
      <w:pPr>
        <w:pStyle w:val="ListBullet"/>
        <w:spacing w:after="40"/>
      </w:pPr>
      <w:r>
        <w:rPr>
          <w:sz w:val="21"/>
        </w:rPr>
        <w:t>再选择一两块非 ESP32、Zephyr 支持成熟的板做第二批试点。</w:t>
      </w:r>
    </w:p>
    <w:p>
      <w:pPr>
        <w:pStyle w:val="ListBullet"/>
        <w:spacing w:after="40"/>
      </w:pPr>
      <w:r>
        <w:rPr>
          <w:sz w:val="21"/>
        </w:rPr>
        <w:t>把“先看 Zephyr 有没有”正式写入后续项目支持策略。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  <w:pgBorders w:offsetFrom="page">
        <w:top w:val="single" w:sz="6" w:space="18" w:color="D9E2F3"/>
        <w:left w:val="single" w:sz="6" w:space="18" w:color="D9E2F3"/>
        <w:bottom w:val="single" w:sz="6" w:space="18" w:color="D9E2F3"/>
        <w:right w:val="single" w:sz="6" w:space="18" w:color="D9E2F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8"/>
      </w:rPr>
      <w:t>AEL × Zephyr 方向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