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F5521" w14:textId="4C52EC80" w:rsidR="00B34D3A" w:rsidRDefault="00CC4568">
      <w:r>
        <w:t>Design Guide</w:t>
      </w:r>
    </w:p>
    <w:sectPr w:rsidR="00B34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568"/>
    <w:rsid w:val="00404B90"/>
    <w:rsid w:val="00525727"/>
    <w:rsid w:val="00B34D3A"/>
    <w:rsid w:val="00CC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125512"/>
  <w15:chartTrackingRefBased/>
  <w15:docId w15:val="{A961F4E7-6FE8-4ED6-9190-BA306B35B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MdotTee Maverick</dc:creator>
  <cp:keywords/>
  <dc:description/>
  <cp:lastModifiedBy>MdotTee Maverick</cp:lastModifiedBy>
  <cp:revision>1</cp:revision>
  <dcterms:created xsi:type="dcterms:W3CDTF">2023-04-17T13:22:00Z</dcterms:created>
  <dcterms:modified xsi:type="dcterms:W3CDTF">2023-04-17T13:23:00Z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4ca6f3a9-8547-459c-a6c6-29dc2ece9908</vt:lpwstr>
  </property>
</Properties>
</file>