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023047"/>
          <w:sz w:val="48"/>
          <w:szCs w:val="48"/>
        </w:rPr>
        <w:t xml:space="preserve">Windows 11 桌面插件小应用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0077B6"/>
          <w:sz w:val="40"/>
          <w:szCs w:val="40"/>
        </w:rPr>
        <w:t xml:space="preserve">项目开发方案</w:t>
      </w:r>
    </w:p>
    <w:p>
      <w:pPr>
        <w:spacing w:after="100"/>
        <w:jc w:val="center"/>
      </w:pPr>
      <w:r>
        <w:rPr>
          <w:color w:val="FFB703"/>
          <w:sz w:val="24"/>
          <w:szCs w:val="24"/>
        </w:rPr>
        <w:t xml:space="preserve">───────────────</w:t>
      </w:r>
    </w:p>
    <w:p>
      <w:pPr>
        <w:spacing w:after="50"/>
        <w:jc w:val="center"/>
      </w:pPr>
      <w:r>
        <w:rPr>
          <w:color w:val="525252"/>
          <w:sz w:val="22"/>
          <w:szCs w:val="22"/>
        </w:rPr>
        <w:t xml:space="preserve">产品定位 · 技术路线 · 开发计划 · 风险管控</w:t>
      </w:r>
    </w:p>
    <w:p>
      <w:pPr>
        <w:spacing w:before="600"/>
        <w:jc w:val="center"/>
      </w:pPr>
      <w:r>
        <w:rPr>
          <w:color w:val="999999"/>
          <w:sz w:val="22"/>
          <w:szCs w:val="22"/>
        </w:rPr>
        <w:t xml:space="preserve">2026年7月1日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pPr>
        <w:spacing w:after="120"/>
      </w:pPr>
      <w:r>
        <w:t xml:space="preserve">基于对 Windows 11 桌面插件市场的深度调研，我们发现当前市场存在明确的产品空白：用户强烈需求“桌面驻留小组件”体验，但微软官方 Widget Board 为浮出面板架构，无法常驻桌面；而 Rainmeter 等开源方案门槛过高，主流用户难以使用。这为新产品切入提供了战略窗口。</w:t>
      </w:r>
    </w:p>
    <w:p>
      <w:pPr>
        <w:pStyle w:val="Heading2"/>
      </w:pPr>
      <w:r>
        <w:t xml:space="preserve">1.2 产品定位</w:t>
      </w:r>
    </w:p>
    <w:p>
      <w:pPr>
        <w:spacing w:after="60"/>
      </w:pPr>
      <w:r>
        <w:rPr>
          <w:b/>
          <w:bCs/>
        </w:rPr>
        <w:t xml:space="preserve">一句话定位：</w:t>
      </w:r>
      <w:r>
        <w:t xml:space="preserve">让普通用户也能一键把小组件钉在桌面上，零配置开箱即用。</w:t>
      </w:r>
    </w:p>
    <w:p>
      <w:pPr>
        <w:spacing w:after="120"/>
      </w:pPr>
      <w:r>
        <w:rPr>
          <w:b/>
          <w:bCs/>
        </w:rPr>
        <w:t xml:space="preserve">目标用户：</w:t>
      </w:r>
      <w:r>
        <w:t xml:space="preserve">Windows 11 主流用户（非极客），希望桌面信息展示但不想折腾 Rainmeter。</w:t>
      </w:r>
    </w:p>
    <w:p>
      <w:pPr>
        <w:pStyle w:val="Heading2"/>
      </w:pPr>
      <w:r>
        <w:t xml:space="preserve">1.3 首发品类：系统监控</w:t>
      </w:r>
    </w:p>
    <w:p>
      <w:pPr>
        <w:spacing w:after="60"/>
      </w:pPr>
      <w:r>
        <w:t xml:space="preserve">选择系统监控作为首发品类的理由：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刚需性强：</w:t>
      </w:r>
      <w:r>
        <w:t xml:space="preserve">每个 Windows 用户都需要，Rainmeter 最热门皮肤也是系统监控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开发成本低：</w:t>
      </w:r>
      <w:r>
        <w:t xml:space="preserve">数据源来自本地 API，不需要服务端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价值可感知：</w:t>
      </w:r>
      <w:r>
        <w:t xml:space="preserve">数字实时跳动，用户立刻能感知到产品价值</w:t>
      </w:r>
    </w:p>
    <w:p>
      <w:r>
        <w:br w:type="page"/>
      </w:r>
    </w:p>
    <w:p>
      <w:pPr>
        <w:pStyle w:val="Heading1"/>
      </w:pPr>
      <w:r>
        <w:t xml:space="preserve">2. 调研核心发现</w:t>
      </w:r>
    </w:p>
    <w:p>
      <w:pPr>
        <w:pStyle w:val="Heading2"/>
      </w:pPr>
      <w:r>
        <w:t xml:space="preserve">2.1 市场三层结构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官方 Widget Board：</w:t>
      </w:r>
      <w:r>
        <w:t xml:space="preserve">基于 Adaptive Cards，系统级集成，但仅为浮出面板，无法驻留桌面，第三方小组件数量稀少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开源社区 Rainmeter：</w:t>
      </w:r>
      <w:r>
        <w:t xml:space="preserve">2.4MB 极小体积，CPU 占用 0.1-1%，完全桌面驻留，但技术槛槛高，与官方生态脱节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商业应用：</w:t>
      </w:r>
      <w:r>
        <w:t xml:space="preserve">Widget Launcher 等采用 Freemium 模式，但 Electron 方案内存开销 80-150MB</w:t>
      </w:r>
    </w:p>
    <w:p>
      <w:pPr>
        <w:pStyle w:val="Heading2"/>
      </w:pPr>
      <w:r>
        <w:t xml:space="preserve">2.2 用户核心痛点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桌面驻留缺失（最高优先级）：</w:t>
      </w:r>
      <w:r>
        <w:t xml:space="preserve">Widget Board 为浮出面板，微软无开放桌面级 API 计划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MSN 资讯流侵入性：</w:t>
      </w:r>
      <w:r>
        <w:t xml:space="preserve">2026年5月微软已默认隐藏（“春季清理”）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悬停自动打开：</w:t>
      </w:r>
      <w:r>
        <w:t xml:space="preserve">鼠标移至任务栏时面板意外弹出，已默认关闭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第三方选择少：</w:t>
      </w:r>
      <w:r>
        <w:t xml:space="preserve">Widget Board 中第三方小组件数量稀少</w:t>
      </w:r>
    </w:p>
    <w:p>
      <w:pPr>
        <w:pStyle w:val="Heading2"/>
      </w:pPr>
      <w:r>
        <w:t xml:space="preserve">2.3 技术路线关键结论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WebView2 轻量封装是 MVP 最优选择：</w:t>
      </w:r>
      <w:r>
        <w:t xml:space="preserve">系统内置运行时，30-60MB 内存，不依赖 Store 分发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WinAppSDK + Adaptive Cards：</w:t>
      </w:r>
      <w:r>
        <w:t xml:space="preserve">进入官方生态的唯一正门，但受限于浮出面板 + 声明式 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Widget Providers：</w:t>
      </w:r>
      <w:r>
        <w:t xml:space="preserve">已突破 Adaptive Cards 限制支持 HTML 渲染，但目前仅 EEA 地区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微软无开放桌面级 API 计划：</w:t>
      </w:r>
      <w:r>
        <w:t xml:space="preserve">桌面驻留需求真空将长期存在</w:t>
      </w:r>
    </w:p>
    <w:p>
      <w:pPr>
        <w:pStyle w:val="Heading2"/>
      </w:pPr>
      <w:r>
        <w:t xml:space="preserve">2.4 机遇窗口</w:t>
      </w:r>
    </w:p>
    <w:p>
      <w:pPr>
        <w:spacing w:after="120"/>
      </w:pPr>
      <w:r>
        <w:t xml:space="preserve">微软“春季清理”收缩过度商业化功能，同时第三方小组件在 Widget Board 中数量稀少，先发者可获得不成比例的官方曝光。未来 12-18 个月为最佳切入窗口。</w:t>
      </w:r>
    </w:p>
    <w:p>
      <w:r>
        <w:br w:type="page"/>
      </w:r>
    </w:p>
    <w:p>
      <w:pPr>
        <w:pStyle w:val="Heading1"/>
      </w:pPr>
      <w:r>
        <w:t xml:space="preserve">3. 技术架构设计</w:t>
      </w:r>
    </w:p>
    <w:p>
      <w:pPr>
        <w:pStyle w:val="Heading2"/>
      </w:pPr>
      <w:r>
        <w:t xml:space="preserve">3.1 整体技术选型：WebView2 轻量封装</w:t>
      </w:r>
    </w:p>
    <w:p>
      <w:pPr>
        <w:spacing w:after="60"/>
      </w:pPr>
      <w:r>
        <w:t xml:space="preserve">MVP 阶段选择 WebView2 轻量封装方案，理由如下：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系统内置运行时：</w:t>
      </w:r>
      <w:r>
        <w:t xml:space="preserve">Edge WebView2 已随 Windows 11 预装，无需额外安装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内存开销适中：</w:t>
      </w:r>
      <w:r>
        <w:t xml:space="preserve">30-60MB，远优于 Electron 的 80-150MB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开发速度快：</w:t>
      </w:r>
      <w:r>
        <w:t xml:space="preserve">前端技术栈 HTML/CSS/JS，可复用 Web 生态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不依赖 Store：</w:t>
      </w:r>
      <w:r>
        <w:t xml:space="preserve">可独立分发，规避平台依赖风险</w:t>
      </w:r>
    </w:p>
    <w:p>
      <w:pPr>
        <w:pStyle w:val="Heading2"/>
      </w:pPr>
      <w:r>
        <w:t xml:space="preserve">3.2 MVP 架构设计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宿主进程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C# / WinUI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窗口管理、托盘图标、自启动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渲染引擎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WebView2 (Edge)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加载本地 HTML，渲染小组件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小组件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HTML + CSS + 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圆形仪表盘、进度条、卡片等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数据采集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C# System.Diagnostics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CPU/内存/温度/网速等系统指标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通信机制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WebView2 PostWebMessage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C# 推送数据至 JS，双向通信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窗口管理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Win32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无边框透明窗口、置顶、拖拽、点击穿透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持久化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JSON 配置文件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用户布局、大小、位置记忆</w:t>
            </w:r>
          </w:p>
        </w:tc>
      </w:tr>
    </w:tbl>
    <w:p>
      <w:pPr>
        <w:spacing w:after="60" w:before="200"/>
      </w:pPr>
      <w:r>
        <w:rPr>
          <w:b/>
          <w:bCs/>
        </w:rPr>
        <w:t xml:space="preserve">核心交互流程：</w:t>
      </w:r>
    </w:p>
    <w:p>
      <w:pPr>
        <w:spacing w:after="120"/>
      </w:pPr>
      <w:r>
        <w:t xml:space="preserve">宿主进程启动 → 创建无边框透明 WebView2 窗口 → 加载本地 HTML 小组件页面 → C# 定时采集系统数据 → 通过 PostWebMessage 推送至 JS → JS 更新前端 UI 动画。</w:t>
      </w:r>
    </w:p>
    <w:p>
      <w:r>
        <w:br w:type="page"/>
      </w:r>
    </w:p>
    <w:p>
      <w:pPr>
        <w:pStyle w:val="Heading1"/>
      </w:pPr>
      <w:r>
        <w:t xml:space="preserve">4. 开发计划</w:t>
      </w:r>
    </w:p>
    <w:p>
      <w:pPr>
        <w:pStyle w:val="Heading2"/>
      </w:pPr>
      <w:r>
        <w:t xml:space="preserve">4.1 Phase 1：MVP 验证（0-3 周）</w:t>
      </w:r>
    </w:p>
    <w:p>
      <w:pPr>
        <w:spacing w:after="60"/>
      </w:pPr>
      <w:r>
        <w:rPr>
          <w:b/>
          <w:bCs/>
        </w:rPr>
        <w:t xml:space="preserve">目标：</w:t>
      </w:r>
      <w:r>
        <w:t xml:space="preserve">验证“桌面驻留小组件”产品-市场契合度</w:t>
      </w:r>
    </w:p>
    <w:p>
      <w:pPr>
        <w:pStyle w:val="Heading3"/>
      </w:pPr>
      <w:r>
        <w:t xml:space="preserve">Week 1：基础框架</w:t>
      </w:r>
    </w:p>
    <w:p>
      <w:pPr>
        <w:pStyle w:val="ListParagraph"/>
        <w:numPr>
          <w:ilvl w:val="0"/>
          <w:numId w:val="2"/>
        </w:numPr>
      </w:pPr>
      <w:r>
        <w:t xml:space="preserve">搭建 C# WinUI 3 宿主进程项目骨架</w:t>
      </w:r>
    </w:p>
    <w:p>
      <w:pPr>
        <w:pStyle w:val="ListParagraph"/>
        <w:numPr>
          <w:ilvl w:val="0"/>
          <w:numId w:val="2"/>
        </w:numPr>
      </w:pPr>
      <w:r>
        <w:t xml:space="preserve">实现无边框透明 WebView2 窗口创建</w:t>
      </w:r>
    </w:p>
    <w:p>
      <w:pPr>
        <w:pStyle w:val="ListParagraph"/>
        <w:numPr>
          <w:ilvl w:val="0"/>
          <w:numId w:val="2"/>
        </w:numPr>
      </w:pPr>
      <w:r>
        <w:t xml:space="preserve">实现窗口拖拽、置顶、点击穿透</w:t>
      </w:r>
    </w:p>
    <w:p>
      <w:pPr>
        <w:pStyle w:val="ListParagraph"/>
        <w:numPr>
          <w:ilvl w:val="0"/>
          <w:numId w:val="2"/>
        </w:numPr>
      </w:pPr>
      <w:r>
        <w:t xml:space="preserve">系统托盘图标实现（右键退出、显示/隐藏）</w:t>
      </w:r>
    </w:p>
    <w:p>
      <w:pPr>
        <w:pStyle w:val="Heading3"/>
      </w:pPr>
      <w:r>
        <w:t xml:space="preserve">Week 2：CPU 仪表盘小组件</w:t>
      </w:r>
    </w:p>
    <w:p>
      <w:pPr>
        <w:pStyle w:val="ListParagraph"/>
        <w:numPr>
          <w:ilvl w:val="0"/>
          <w:numId w:val="2"/>
        </w:numPr>
      </w:pPr>
      <w:r>
        <w:t xml:space="preserve">C# 后端采集 CPU 占用率数据（PerformanceCounter）</w:t>
      </w:r>
    </w:p>
    <w:p>
      <w:pPr>
        <w:pStyle w:val="ListParagraph"/>
        <w:numPr>
          <w:ilvl w:val="0"/>
          <w:numId w:val="2"/>
        </w:numPr>
      </w:pPr>
      <w:r>
        <w:t xml:space="preserve">前端圆形仪表盘组件（Canvas/SVG 绘制）</w:t>
      </w:r>
    </w:p>
    <w:p>
      <w:pPr>
        <w:pStyle w:val="ListParagraph"/>
        <w:numPr>
          <w:ilvl w:val="0"/>
          <w:numId w:val="2"/>
        </w:numPr>
      </w:pPr>
      <w:r>
        <w:t xml:space="preserve">WebView2 双向通信调通（C# ↔ JS）</w:t>
      </w:r>
    </w:p>
    <w:p>
      <w:pPr>
        <w:pStyle w:val="ListParagraph"/>
        <w:numPr>
          <w:ilvl w:val="0"/>
          <w:numId w:val="2"/>
        </w:numPr>
      </w:pPr>
      <w:r>
        <w:t xml:space="preserve">实时数据推送与 UI 刷新（1秒间隔）</w:t>
      </w:r>
    </w:p>
    <w:p>
      <w:pPr>
        <w:pStyle w:val="Heading3"/>
      </w:pPr>
      <w:r>
        <w:t xml:space="preserve">Week 3：集成测试与社区发布</w:t>
      </w:r>
    </w:p>
    <w:p>
      <w:pPr>
        <w:pStyle w:val="ListParagraph"/>
        <w:numPr>
          <w:ilvl w:val="0"/>
          <w:numId w:val="2"/>
        </w:numPr>
      </w:pPr>
      <w:r>
        <w:t xml:space="preserve">布局持久化：位置/大小记忆（JSON 配置）</w:t>
      </w:r>
    </w:p>
    <w:p>
      <w:pPr>
        <w:pStyle w:val="ListParagraph"/>
        <w:numPr>
          <w:ilvl w:val="0"/>
          <w:numId w:val="2"/>
        </w:numPr>
      </w:pPr>
      <w:r>
        <w:t xml:space="preserve">整体测试与 Bug 修复</w:t>
      </w:r>
    </w:p>
    <w:p>
      <w:pPr>
        <w:pStyle w:val="ListParagraph"/>
        <w:numPr>
          <w:ilvl w:val="0"/>
          <w:numId w:val="2"/>
        </w:numPr>
      </w:pPr>
      <w:r>
        <w:t xml:space="preserve">GitHub 开源发布 + 社区推广（V2EX、小众软件等）</w:t>
      </w:r>
    </w:p>
    <w:p>
      <w:pPr>
        <w:pStyle w:val="ListParagraph"/>
        <w:numPr>
          <w:ilvl w:val="0"/>
          <w:numId w:val="2"/>
        </w:numPr>
      </w:pPr>
      <w:r>
        <w:t xml:space="preserve">收集用户反馈，判断需求验证信号</w:t>
      </w:r>
    </w:p>
    <w:p>
      <w:pPr>
        <w:pStyle w:val="Heading2"/>
      </w:pPr>
      <w:r>
        <w:t xml:space="preserve">4.2 Phase 2：产品化（3-6 个月）</w:t>
      </w:r>
    </w:p>
    <w:p>
      <w:pPr>
        <w:pStyle w:val="ListParagraph"/>
        <w:numPr>
          <w:ilvl w:val="0"/>
          <w:numId w:val="2"/>
        </w:numPr>
      </w:pPr>
      <w:r>
        <w:t xml:space="preserve">扩充小组件品类：内存占用、时钟、天气、快捷启动器</w:t>
      </w:r>
    </w:p>
    <w:p>
      <w:pPr>
        <w:pStyle w:val="ListParagraph"/>
        <w:numPr>
          <w:ilvl w:val="0"/>
          <w:numId w:val="2"/>
        </w:numPr>
      </w:pPr>
      <w:r>
        <w:t xml:space="preserve">主题市场上线：免费基础皮肤 + 付费高级主题</w:t>
      </w:r>
    </w:p>
    <w:p>
      <w:pPr>
        <w:pStyle w:val="ListParagraph"/>
        <w:numPr>
          <w:ilvl w:val="0"/>
          <w:numId w:val="2"/>
        </w:numPr>
      </w:pPr>
      <w:r>
        <w:t xml:space="preserve">自动更新机制、多小组件实例管理</w:t>
      </w:r>
    </w:p>
    <w:p>
      <w:pPr>
        <w:pStyle w:val="ListParagraph"/>
        <w:numPr>
          <w:ilvl w:val="0"/>
          <w:numId w:val="2"/>
        </w:numPr>
      </w:pPr>
      <w:r>
        <w:t xml:space="preserve">Freemium 变现测试</w:t>
      </w:r>
    </w:p>
    <w:p>
      <w:pPr>
        <w:pStyle w:val="Heading2"/>
      </w:pPr>
      <w:r>
        <w:t xml:space="preserve">4.3 Phase 3：双轨矩阵（6-12 个月）</w:t>
      </w:r>
    </w:p>
    <w:p>
      <w:pPr>
        <w:pStyle w:val="ListParagraph"/>
        <w:numPr>
          <w:ilvl w:val="0"/>
          <w:numId w:val="2"/>
        </w:numPr>
      </w:pPr>
      <w:r>
        <w:t xml:space="preserve">WinAppSDK + Adaptive Cards 进 Widget Board，作为品牌曝光和获客渠道</w:t>
      </w:r>
    </w:p>
    <w:p>
      <w:pPr>
        <w:pStyle w:val="ListParagraph"/>
        <w:numPr>
          <w:ilvl w:val="0"/>
          <w:numId w:val="2"/>
        </w:numPr>
      </w:pPr>
      <w:r>
        <w:t xml:space="preserve">引导用户下载功能更完整的独立版</w:t>
      </w:r>
    </w:p>
    <w:p>
      <w:pPr>
        <w:pStyle w:val="ListParagraph"/>
        <w:numPr>
          <w:ilvl w:val="0"/>
          <w:numId w:val="2"/>
        </w:numPr>
      </w:pPr>
      <w:r>
        <w:t xml:space="preserve">监测 Web Widget Providers 全球开放进度，一旦可用即升级官方版体验</w:t>
      </w:r>
    </w:p>
    <w:p>
      <w:r>
        <w:br w:type="page"/>
      </w:r>
    </w:p>
    <w:p>
      <w:pPr>
        <w:pStyle w:val="Heading1"/>
      </w:pPr>
      <w:r>
        <w:t xml:space="preserve">5. 风险管控</w:t>
      </w:r>
    </w:p>
    <w:p>
      <w:pPr>
        <w:pStyle w:val="Heading2"/>
      </w:pPr>
      <w:r>
        <w:t xml:space="preserve">5.1 核心风险与缓解策略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3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缓解策略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平台依赖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color w:val="EF233C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WinAppSDK 绑定微软政策和路线图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保持独立桌面版独立分发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内存表现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WebView2 30-60MB 内存开销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优化渲染、梯度更新降频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市场规模不确定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缺乏用户基数与付费意愿数据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 先行验证，低成本试错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Rainmeter 壁垒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技术爱好者强认知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差异化定位主流用户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微软政策变化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可能调整 Widget 策略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持续监测 WinAppSDK 更新日志</w:t>
            </w:r>
          </w:p>
        </w:tc>
      </w:tr>
    </w:tbl>
    <w:p>
      <w:pPr>
        <w:pStyle w:val="Heading2"/>
      </w:pPr>
      <w:r>
        <w:t xml:space="preserve">5.2 关键监测指标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 Widget Providers 全球扩展进度：</w:t>
      </w:r>
      <w:r>
        <w:t xml:space="preserve">决定官方生态体验天花板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桌面级 API 开放计划：</w:t>
      </w:r>
      <w:r>
        <w:t xml:space="preserve">根本性改变竞争格局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 Star / 下载量 / 用户反馈：</w:t>
      </w:r>
      <w:r>
        <w:t xml:space="preserve">MVP 验证核心指标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微软 Store 审核与推荐策略变化：</w:t>
      </w:r>
      <w:r>
        <w:t xml:space="preserve">影响获客成本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Rainmeter 社区活跃度变化：</w:t>
      </w:r>
      <w:r>
        <w:t xml:space="preserve">桌面小组件需求晴雨表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欧盟 DMA 等监管进展：</w:t>
      </w:r>
      <w:r>
        <w:t xml:space="preserve">可能驱动更多能力开放</w:t>
      </w:r>
    </w:p>
    <w:p>
      <w:r>
        <w:br w:type="page"/>
      </w:r>
    </w:p>
    <w:p>
      <w:pPr>
        <w:pStyle w:val="Heading1"/>
      </w:pPr>
      <w:r>
        <w:t xml:space="preserve">6. MVP 交付物与验证标准</w:t>
      </w:r>
    </w:p>
    <w:p>
      <w:pPr>
        <w:pStyle w:val="Heading2"/>
      </w:pPr>
      <w:r>
        <w:t xml:space="preserve">6.1 MVP 交付范围</w:t>
      </w:r>
    </w:p>
    <w:p>
      <w:pPr>
        <w:pStyle w:val="ListParagraph"/>
        <w:numPr>
          <w:ilvl w:val="0"/>
          <w:numId w:val="2"/>
        </w:numPr>
      </w:pPr>
      <w:r>
        <w:t xml:space="preserve">一个可拖拽、可钉桌面的无边框透明窗口</w:t>
      </w:r>
    </w:p>
    <w:p>
      <w:pPr>
        <w:pStyle w:val="ListParagraph"/>
        <w:numPr>
          <w:ilvl w:val="0"/>
          <w:numId w:val="2"/>
        </w:numPr>
      </w:pPr>
      <w:r>
        <w:t xml:space="preserve">一个 CPU 占用率圆形仪表盘小组件（实时数据）</w:t>
      </w:r>
    </w:p>
    <w:p>
      <w:pPr>
        <w:pStyle w:val="ListParagraph"/>
        <w:numPr>
          <w:ilvl w:val="0"/>
          <w:numId w:val="2"/>
        </w:numPr>
      </w:pPr>
      <w:r>
        <w:t xml:space="preserve">系统托盘图标（右键菜单：退出/显示）</w:t>
      </w:r>
    </w:p>
    <w:p>
      <w:pPr>
        <w:pStyle w:val="ListParagraph"/>
        <w:numPr>
          <w:ilvl w:val="0"/>
          <w:numId w:val="2"/>
        </w:numPr>
      </w:pPr>
      <w:r>
        <w:t xml:space="preserve">布局持久化（位置记忆）</w:t>
      </w:r>
    </w:p>
    <w:p>
      <w:pPr>
        <w:pStyle w:val="Heading2"/>
      </w:pPr>
      <w:r>
        <w:t xml:space="preserve">6.2 验证成功信号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用户反馈中出现“终于不用 Rainmeter 了”类评论</w:t>
      </w:r>
    </w:p>
    <w:p>
      <w:pPr>
        <w:pStyle w:val="ListParagraph"/>
        <w:numPr>
          <w:ilvl w:val="0"/>
          <w:numId w:val="2"/>
        </w:numPr>
      </w:pPr>
      <w:r>
        <w:t xml:space="preserve">GitHub 发布后 2 周内 Star 数 &gt; 200</w:t>
      </w:r>
    </w:p>
    <w:p>
      <w:pPr>
        <w:pStyle w:val="ListParagraph"/>
        <w:numPr>
          <w:ilvl w:val="0"/>
          <w:numId w:val="2"/>
        </w:numPr>
      </w:pPr>
      <w:r>
        <w:t xml:space="preserve">用户主动请求新功能（如“能不能加 XX 小组件”）</w:t>
      </w:r>
    </w:p>
    <w:p>
      <w:pPr>
        <w:pStyle w:val="ListParagraph"/>
        <w:numPr>
          <w:ilvl w:val="0"/>
          <w:numId w:val="2"/>
        </w:numPr>
      </w:pPr>
      <w:r>
        <w:t xml:space="preserve">7 日留存率 &gt; 30%</w:t>
      </w:r>
    </w:p>
    <w:p>
      <w:pPr>
        <w:pStyle w:val="Heading2"/>
      </w:pPr>
      <w:r>
        <w:t xml:space="preserve">6.3 项目目录结构</w:t>
      </w:r>
    </w:p>
    <w:p>
      <w:pPr>
        <w:spacing w:after="120"/>
      </w:pPr>
      <w:r>
        <w:rPr>
          <w:b/>
          <w:bCs/>
          <w:color w:val="0077B6"/>
          <w:sz w:val="20"/>
          <w:szCs w:val="20"/>
        </w:rPr>
        <w:t xml:space="preserve">Win11-DesktopWidgets/</w:t>
      </w:r>
      <w:r>
        <w:rPr>
          <w:sz w:val="20"/>
          <w:szCs w:val="20"/>
        </w:rPr>
        <w:t xml:space="preserve">  → 项目根目录</w:t>
      </w:r>
    </w:p>
    <w:p>
      <w:r>
        <w:rPr>
          <w:color w:val="525252"/>
          <w:sz w:val="20"/>
          <w:szCs w:val="20"/>
        </w:rPr>
        <w:t xml:space="preserve">├── src/          → 源代码</w:t>
      </w:r>
    </w:p>
    <w:p>
      <w:r>
        <w:rPr>
          <w:color w:val="525252"/>
          <w:sz w:val="20"/>
          <w:szCs w:val="20"/>
        </w:rPr>
        <w:t xml:space="preserve">│   ├── widgets/   → 小组件 UI（HTML/CSS/JS）</w:t>
      </w:r>
    </w:p>
    <w:p>
      <w:r>
        <w:rPr>
          <w:color w:val="525252"/>
          <w:sz w:val="20"/>
          <w:szCs w:val="20"/>
        </w:rPr>
        <w:t xml:space="preserve">│   └── assets/    → 图标/字体/图片资源</w:t>
      </w:r>
    </w:p>
    <w:p>
      <w:r>
        <w:rPr>
          <w:color w:val="525252"/>
          <w:sz w:val="20"/>
          <w:szCs w:val="20"/>
        </w:rPr>
        <w:t xml:space="preserve">├── docs/         → 文档（开发方案、上下文提示词等）</w:t>
      </w:r>
    </w:p>
    <w:p>
      <w:r>
        <w:rPr>
          <w:color w:val="525252"/>
          <w:sz w:val="20"/>
          <w:szCs w:val="20"/>
        </w:rPr>
        <w:t xml:space="preserve">├── tests/        → 测试代码</w:t>
      </w:r>
    </w:p>
    <w:p>
      <w:r>
        <w:rPr>
          <w:color w:val="525252"/>
          <w:sz w:val="20"/>
          <w:szCs w:val="20"/>
        </w:rPr>
        <w:t xml:space="preserve">└── .temp/        → 临时文件（不提交）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Win11 DesktopWidgets 项目开发方案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02304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0077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0230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2026-07-01T03:00:10.593Z</dcterms:created>
  <dcterms:modified xsi:type="dcterms:W3CDTF">2026-07-01T03:00:10.593Z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