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B9BE" w14:textId="7494C869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b/>
          <w:bCs/>
          <w:kern w:val="0"/>
          <w:sz w:val="76"/>
          <w:szCs w:val="76"/>
        </w:rPr>
        <w:t>赵世家</w:t>
      </w:r>
      <w:r w:rsidRPr="00CB64D4">
        <w:rPr>
          <w:rFonts w:ascii=".PingFangSC" w:eastAsia="宋体" w:hAnsi=".PingFangSC" w:cs="宋体"/>
          <w:b/>
          <w:bCs/>
          <w:kern w:val="0"/>
          <w:sz w:val="76"/>
          <w:szCs w:val="76"/>
        </w:rPr>
        <w:t xml:space="preserve"> </w:t>
      </w:r>
      <w:r>
        <w:rPr>
          <w:rFonts w:ascii=".PingFangSC" w:eastAsia="宋体" w:hAnsi=".PingFangSC" w:cs="宋体" w:hint="eastAsia"/>
          <w:b/>
          <w:bCs/>
          <w:kern w:val="0"/>
          <w:sz w:val="76"/>
          <w:szCs w:val="76"/>
        </w:rPr>
        <w:t>（</w:t>
      </w:r>
      <w:r w:rsidR="0028750F">
        <w:rPr>
          <w:rFonts w:ascii=".PingFangSC" w:eastAsia="宋体" w:hAnsi=".PingFangSC" w:cs="宋体" w:hint="eastAsia"/>
          <w:b/>
          <w:bCs/>
          <w:kern w:val="0"/>
          <w:sz w:val="76"/>
          <w:szCs w:val="76"/>
        </w:rPr>
        <w:t>下</w:t>
      </w:r>
      <w:r>
        <w:rPr>
          <w:rFonts w:ascii=".PingFangSC" w:eastAsia="宋体" w:hAnsi=".PingFangSC" w:cs="宋体" w:hint="eastAsia"/>
          <w:b/>
          <w:bCs/>
          <w:kern w:val="0"/>
          <w:sz w:val="76"/>
          <w:szCs w:val="76"/>
        </w:rPr>
        <w:t>）</w:t>
      </w:r>
    </w:p>
    <w:p w14:paraId="7D5667C3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二年，败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于灵丘。三年，救魏于廪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lǐn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丘，大败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四年，魏败我兔台。筑刚平以侵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卫。五年，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、魏为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卫攻赵，取我刚平。六年，借兵於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楚伐魏，取棘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jí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蒲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pu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。八年，拔魏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城。九年，伐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伐燕，赵救燕。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十年，与中山战于房子。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6D78DDC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十一年，魏、韩、赵共灭晋，分其地。伐中山，又战於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中人。十二年，敬侯卒，子成侯种立。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66A3206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成侯元年，公子胜与成侯争立，为乱。二年六月，雨雪。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三年，太戊午为相。伐卫，取乡邑七十三。魏败我蔺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。四年，与秦战高安，败之。五年，伐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于鄄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juàn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魏败我怀。攻郑，败之，以与韩，韩与我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子。六年，中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山筑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城。伐魏，败狝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xiǎn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泽，围魏惠王。七年，侵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lastRenderedPageBreak/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，至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城。与韩攻周。八年，与韩分周以为两。九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年，与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战阿下。十年，攻卫，取甄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zhēn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。十一年，秦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攻魏，赵救之石阿。十二年，秦攻魏少梁，赵救之。十三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年，秦献公使庶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̀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国伐魏少梁，虏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其太子、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痤。魏败我澮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kuài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，取皮牢。成侯与韩昭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zhāo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侯遇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上党。十四年，与韩攻秦。十五年，助魏攻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30DE8D1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十六年，与韩、魏分晋，封晋君以端氏。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7A9958E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十七年，成侯与魏惠王遇葛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孽。十九年，与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会平陆，与燕会阿。二十年，魏献荣椽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chuán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，因以为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檀台。二十一年，魏围我邯郸。二十二年，魏惠王拔我邯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郸，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亦败魏於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桂陵。二十四年，魏归我邯郸，与魏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盟漳水上。秦攻我蔺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。二十五年，成侯卒。公子緤与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太子肃侯争立，緤败，亡奔韩。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FDB5DB3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肃侯元年，夺晋君端氏，徙处屯留。二年，与魏惠王遇於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阴晋。三年，公子范袭邯郸，不胜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而死。四年，朝天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子。六年，攻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，拔高唐。七年，公子刻攻魏首垣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yuán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。十一年，秦孝公使商君伐魏，虏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其将公子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卬。赵伐魏。十二年，秦孝公卒，商君死。十五年，起寿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陵。魏惠王卒。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DA67245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十六年，肃侯游大陵，出於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鹿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，大戊午扣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⻢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耕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事方急，一日不作，百日不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肃侯下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谢。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57A9D87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十七年，围魏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，不克。筑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城。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BFA236D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十八年，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、魏伐我，我决河水灌之，兵去。二十二年，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张仪相秦。赵疵与秦战，败，秦杀疵河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，取我蔺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离石。二十三年，韩举与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、魏战，死于桑丘。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262DEF35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二十四年，肃侯卒。秦、楚、燕、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、魏出锐师各万人来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会葬。子武灵王立。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B3E793A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武灵王元年，阳文君赵豹相。梁襄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王与太子嗣，韩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宣王与太子仓来朝信宫。武灵王少，未能听政，博闻师三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人，左右司过三人。及听政，先问先王贵臣肥义，加其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国三老年八十，月致其礼。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6BD9005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三年，城鄗。四年，与韩会于区鼠。五年，娶韩女为夫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214AE383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八年，韩击秦，不胜而去。五国相王，赵独否，曰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其实，敢处其名乎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令国人谓已曰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106EE4F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九年，与韩、魏共击秦，秦败我，斩首八万级。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败我观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泽。十年，秦取我中都及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阳。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破燕。燕相子之为君，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君反为臣。十一年，王召公子职於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韩，立以为燕王，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”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使乐池送之。十三年，秦拔我蔺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将军赵庄。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楚、魏王来，过邯郸。十四年，赵何攻魏。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1F11EC0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十六年，秦惠王卒。王游大陵。他日，王梦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处女鼓琴而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歌诗曰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美人荧荧兮，颜若苕之荣。命乎命乎，曾无我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嬴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异日，王饮酒乐，数言所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梦，想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其状。吴广闻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之，因夫人而内其女娃嬴。孟姚也。孟姚甚有宠於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̄)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王，是为惠后。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A355B41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十七年，王出九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台，以望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、中山之境。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BFAAC99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十八年，秦武王与孟说举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文赤鼎，绝膑而死。赵王使代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相赵固迎公子稷於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燕，送归，立为秦王，是为昭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zhāo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ABC3734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十九年春正月，大朝信宫。召肥义与议天下，五日而毕。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王北略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lüe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中山之地，至於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房子，遂之代，北至无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穷，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至河，登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华之上。召楼缓谋曰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我先王因世之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变，以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南籓之地，属阻漳、滏</w:t>
      </w:r>
      <w:r w:rsidRPr="00CB64D4">
        <w:rPr>
          <w:rFonts w:ascii=".SFNS" w:eastAsia="宋体" w:hAnsi=".SFNS" w:cs="宋体"/>
          <w:kern w:val="0"/>
          <w:sz w:val="38"/>
          <w:szCs w:val="38"/>
        </w:rPr>
        <w:t>(fǔ)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之险，立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城，又取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、郭狼，败林人於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rěn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，而功未遂。今中山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在我腹心，北有燕，东有胡，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有林胡、楼烦、秦、韩之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边，而无强兵之救，是亡社稷，柰何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夫有高世之名，必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有遗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wèi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俗之累。吾欲胡服。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楼缓曰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善。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群臣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皆不欲。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219ECCFD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是肥义侍，王曰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简、襄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主之烈，计胡、翟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zhái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之利。为人臣者，宠有孝弟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幼顺明之节，通有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益主之业，此两者臣之分也。今吾欲继襄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主之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迹，开於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胡、翟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zhái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之乡，而卒世不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也。为敌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弱，用力少而功多，可以毋尽百姓之劳，而序往古之勋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xūn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xūn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。夫有高世之功者，负遗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wèi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俗之累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;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有独智之虑者，任骜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之怨。今吾将胡服骑射以教百姓，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而世必议寡人，柰何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肥义曰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臣闻疑事无功，疑行无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名。王既定负遗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wèi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俗之虑，殆无顾天下之议矣。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夫论至德者不和於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俗，成大功者不谋於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众。昔者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舜舞有苗，禹袒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tǎn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裸国，非以养欲而乐志也，务以论德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而约功也。愚者闇成事，智者睹未形，则王何疑焉。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吾不疑胡服也，吾恐天下笑我也。狂夫之乐，智者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哀焉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愚者所笑，贤者察焉。世有顺我者，胡服之功未可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42ACC91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知也。虽驱世以笑我，胡地中山吾必有之。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是遂胡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服矣。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8F6BB87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使王緤告公子成曰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寡人胡服，将以朝也，亦欲叔服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之。家听於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亲而国听於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君，古今之公行也。子不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反亲，臣不逆君，兄弟之通义也。今寡人作教易服而叔不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服，吾恐天下议之也。制国有常，利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从政有经，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令行为上。明德先论於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贱，而行政先信於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贵。今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胡服之意，非以养欲而乐志也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事有所止而功有所出，事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成功立，然后善也。今寡人恐叔之逆从政之经，以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叔之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议。且寡人闻之，事利国者行无邪，因贵戚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r w:rsidRPr="00CB64D4">
        <w:rPr>
          <w:rFonts w:ascii=".SFNS" w:eastAsia="宋体" w:hAnsi=".SFNS" w:cs="宋体"/>
          <w:kern w:val="0"/>
          <w:sz w:val="38"/>
          <w:szCs w:val="38"/>
        </w:rPr>
        <w:t>qī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者名不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累，故原慕公叔之义，以成胡服之功。使緤谒</w:t>
      </w:r>
      <w:r w:rsidRPr="00CB64D4">
        <w:rPr>
          <w:rFonts w:ascii=".SFNS" w:eastAsia="宋体" w:hAnsi=".SFNS" w:cs="宋体"/>
          <w:kern w:val="0"/>
          <w:sz w:val="38"/>
          <w:szCs w:val="38"/>
        </w:rPr>
        <w:t>(yè)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之叔，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请服焉。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公子成再拜稽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(jī qǐ)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首曰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臣固闻王之胡服也。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臣不佞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nìng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，寝疾，未能趋走以滋进也。王命之，臣敢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对，因竭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jie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其愚忠。曰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臣闻中国者，盖聪明徇智之所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居也，万物财用之所聚也，贤圣之所教也，仁义之所施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也，诗书礼乐之所用也，异敏技能之所试也，远方之所观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赴也，蛮夷之所义行也。今王舍此而袭远方之服，变古之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教，易古人道，逆人之心，而怫学者，离中国，故臣原王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图之也。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使者以报。王曰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吾固闻叔之疾也，我将自往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请之。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” </w:t>
      </w:r>
    </w:p>
    <w:p w14:paraId="0C85169E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王遂往之公子成家，因自请之，曰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夫服者，所以便用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礼者，所以便事也。圣人观乡而顺宜，因事而制礼，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所以利其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而厚其国也。夫翦发文身，错臂左衽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rèn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，瓯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ōu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越之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也。黑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⻮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雕题，却冠秫绌，大吴之国也。故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礼服莫同，其便一也。乡异而用变，事异而礼易。是以圣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人果可以利其国，不一其用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果可以便其事，不同其礼。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儒者一师而俗异，中国同礼而教离，况於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山谷之便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故去就之变，智者不能一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远近之服，贤圣不能同。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8C16671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穷乡多异，曲学多辩。不知而不疑，异於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己而不非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者，公焉而众求尽善也。今叔之所言者俗也，吾所言者所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以制俗也。吾国东有河、薄洛之水，与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、中山同之，东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有燕、东胡之境，而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有楼烦、秦、韩之边，今无骑射之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备。故寡人无舟楫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之用，夹水居之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，将何以守河、薄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洛之水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变服骑射，以备燕、三胡、秦、韩之边。且昔者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简主不塞晋阳以及上党，而襄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主并戎取代以攘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rǎng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诸胡，此愚智所明也。先时中山负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lastRenderedPageBreak/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之强兵，侵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暴吾地，系累吾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，引水围鄗，微社稷之神灵，则鄗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几於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不守也。先王丑之，而怨未能报也。今骑射之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备，近可以便上党之形，而远可以报中山之怨。而叔顺中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国之俗以逆简、襄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之意，恶变服之名以忘鄗事之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丑，非寡人之所望也。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公字成再拜稽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(jī qǐ)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首曰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臣愚，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不达於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王之义，敢道世俗之闻，臣之罪也。今王将继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简、襄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之意以顺先王之志，臣敢不听命乎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再拜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稽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(jī qǐ)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首。乃赐胡服。明日，服而朝。于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是始出胡服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令也。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E83DBFC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赵文、赵造、周袑、赵俊皆谏止王毋胡服，如故法便。王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先王不同俗，何古之法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帝王不相袭，何礼之循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?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虙戏、神农教而不诛，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帝、尧、舜诛而不怒。及至三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王，随时制法，因事制礼。法度制令各顺其宜，衣服器械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各便其用。故礼也不必一道，而便国不必古。圣人之兴也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不相袭而王，夏、殷之衰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shuāi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也不易礼而灭。然则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反古未可非，而循礼未足多也。且服奇者志淫，则是邹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zōu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、鲁无奇行也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俗辟</w:t>
      </w:r>
      <w:r w:rsidRPr="00CB64D4">
        <w:rPr>
          <w:rFonts w:ascii=".SFNS" w:eastAsia="宋体" w:hAnsi=".SFNS" w:cs="宋体"/>
          <w:kern w:val="0"/>
          <w:sz w:val="38"/>
          <w:szCs w:val="38"/>
        </w:rPr>
        <w:t>(bì pì)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者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易，则是吴、越无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秀士也。且圣人利身谓之服，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便事谓之礼。夫进退之节，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衣服之制者，所以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常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也，非所以论贤者也。故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俗流，贤者与变俱。故谚曰</w:t>
      </w:r>
      <w:r w:rsidRPr="00CB64D4">
        <w:rPr>
          <w:rFonts w:ascii=".SFNS" w:eastAsia="宋体" w:hAnsi=".SFNS" w:cs="宋体"/>
          <w:kern w:val="0"/>
          <w:sz w:val="38"/>
          <w:szCs w:val="38"/>
        </w:rPr>
        <w:t>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以书御者不尽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⻢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之情，以古制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39B31B6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今者不达事之变</w:t>
      </w:r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’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。循法之功，不足以高世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法古之学，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不足以制今。子不及也。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遂胡服招骑射。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3CEBA74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二十年，王略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lüe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中山地，至宁葭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jiā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];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lüe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胡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地，至榆中。林胡王献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⻢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。归，使楼缓之秦，仇液之韩，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王贲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bì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bēn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之楚，富丁之魏，赵爵之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。代相赵固主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胡，致其兵。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CD3DBD7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二十一年，攻中山。赵袑为右军，许钧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为左军，公子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章为中军，王并将之。牛翦将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骑，赵希并将胡、代。赵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与之陉，合军曲阳，攻取丹丘、华阳、鸱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之塞。王军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取鄗、石邑、封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、东垣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yuán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。中山献四邑和，王许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之，罢兵。二十三年，攻中山。二十五年，惠后卒。使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周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袑胡服傅王子何。二十六年，复攻中山，攘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rǎng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地北至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燕、代，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至云中、九原。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6A5AFEE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二十七年五月戊申，大朝於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东宫，传国，立王子何以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为王。王庙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礼毕，出临朝。大夫悉为臣，肥义为相国，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并傅王。是为惠文王。惠文王，惠后吴娃子也。武灵王自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号为主父。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D5B1BB8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主父欲令子主治国，而身胡服将士大夫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北略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lüe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胡地，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而欲从云中、九原直南袭秦，于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是诈自为使者入秦。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zhāo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王不知，已而怪其状甚伟，非人臣之度，使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人逐之，而主父驰已脱关矣。审问之，乃主父也。秦人大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惊。主父所以入秦者，欲自略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lüe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地形，因观秦王之为人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B434F05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惠文王二年，主父行新地，遂出代，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遇楼烦王於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河而致其兵。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03B18E2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三年，灭中山，迁其王於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肤施。起灵寿，北地方从，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代道大通。还归，行赏，大赦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shè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，置酒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酺五日，封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章为代安阳君。章素侈，心不服其弟所立。主父又使田不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礼相章也。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6365411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李兑谓肥义曰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公子章强壮而志骄，党众而欲大，殆有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私乎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田不礼之为人也，忍杀而骄。二人相得，必有谋阴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贼起，一出身徼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jiǎo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幸。夫小人有欲，轻虑浅谋，徒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利而不顾其害，同类相推，俱入祸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。以吾观之，必不久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矣。子任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而势大，乱之所始，祸之所集也，子必先患。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仁者爱万物而智者备祸於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未形，不仁不智，何以为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国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子奚不称疾毋出，传政於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公子成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毋为怨府，毋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为祸梯。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肥义曰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不可，昔者主父以王属义也，曰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: </w:t>
      </w:r>
      <w:r w:rsidRPr="00CB64D4">
        <w:rPr>
          <w:rFonts w:ascii=".SFNS" w:eastAsia="宋体" w:hAnsi=".SFNS" w:cs="宋体"/>
          <w:kern w:val="0"/>
          <w:sz w:val="38"/>
          <w:szCs w:val="38"/>
        </w:rPr>
        <w:t>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毋变而度，毋异而虑，坚守一心，以殁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mo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而世。</w:t>
      </w:r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’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义再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拜受命而籍之。今畏不礼之难而忘吾籍，变孰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大焉。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进受严命，退而不全，负孰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甚焉。变负之臣，不容於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刑。谚曰</w:t>
      </w:r>
      <w:r w:rsidRPr="00CB64D4">
        <w:rPr>
          <w:rFonts w:ascii=".SFNS" w:eastAsia="宋体" w:hAnsi=".SFNS" w:cs="宋体"/>
          <w:kern w:val="0"/>
          <w:sz w:val="38"/>
          <w:szCs w:val="38"/>
        </w:rPr>
        <w:t>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死者复生，生者不愧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kui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̀)’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。吾言已在前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矣，吾欲全吾言，安得全吾身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且夫贞臣也难至而节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忠臣也累至而行明。子则有赐而忠我矣，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虽然，吾有语在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前者也，终不敢失。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李兑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诺，子勉之矣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子已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今年耳。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涕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ti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泣</w:t>
      </w:r>
      <w:r w:rsidRPr="00CB64D4">
        <w:rPr>
          <w:rFonts w:ascii=".SFNS" w:eastAsia="宋体" w:hAnsi=".SFNS" w:cs="宋体"/>
          <w:kern w:val="0"/>
          <w:sz w:val="38"/>
          <w:szCs w:val="38"/>
        </w:rPr>
        <w:t>(qì)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而出。李兑数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公子成，以备田不礼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D43F255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异日肥义谓信期曰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公子与田不礼甚可忧也。其於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也声善而实恶，此为人也不子不臣。吾闻之也，奸臣在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朝，国之残也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谗臣在中，主之蠹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dù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也。此人贪而欲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大，内得主而外为暴。矫令为慢，以擅一旦之命，不难为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也，祸且逮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dài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dǎi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国。今吾忧之，夜而忘寐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mèi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而忘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。盗贼出入不可不备。自今以来，若有召王者必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吾面，我将先以身当之，无故而王乃入。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信期曰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2B47EC5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哉，吾得闻此也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!” </w:t>
      </w:r>
    </w:p>
    <w:p w14:paraId="217027E1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四年，朝群臣，安阳君亦来朝。主父令王听朝，而自从旁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观窥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kui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群臣宗室之礼。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子章劚然也，反北面为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臣，诎於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其弟，心怜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lián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是乃欲分赵而王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章於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代，计未决而辍。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6B6B42F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主父及王游沙丘，异宫，公子章即以其徒与田不礼作乱，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诈以主父令召王。肥义先入，杀之。高信即与王战。公子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成与李兑自国至，乃起四邑之兵入距难，杀公子章及田不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礼，灭其党贼而定王室。公子成为相，号安平君，李兑为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司寇。公子章之败，往走主父，主主开之，成、兑因围主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父宫。公子章死，公子成、李兑谋曰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以章故围主父，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即解兵，吾属夷矣。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乃遂围主父。令宫中人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后出者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夷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，宫中人悉出。主父欲出不得，又不得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，探爵鷇而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之，三月馀而饿死沙丘宫。主父定死，乃发丧赴诸侯。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A2B59ED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是时王少，成、兑专政，畏诛，故围主父。主父初以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章为太子，后得吴娃，爱之，为不出者数岁，生子何，乃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废太子章而立何为王。吴娃死，爱弛，怜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lián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故太子，欲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两王之，犹豫未决，故乱起，以至父子俱死，为天下笑，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岂不痛乎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! </w:t>
      </w:r>
    </w:p>
    <w:p w14:paraId="3C258D53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五年，与燕鄚、易。八年，城南行唐。九年，赵梁将，与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合军攻韩，至鲁关下。及十年，秦自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置为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帝。十一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年，董叔与魏氏伐宋，得河阳於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魏。秦取梗阳。十二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年，赵梁将攻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。十三年，韩徐为将，攻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。公主死。十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四年，相国乐毅将赵、秦、韩、魏、燕攻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，取灵丘。与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秦会中阳。十五年，燕昭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zhāo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。赵与韩、魏、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秦共击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王败走，燕独深入，取临菑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zī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r w:rsidRPr="00CB64D4">
        <w:rPr>
          <w:rFonts w:ascii=".SFNS" w:eastAsia="宋体" w:hAnsi=".SFNS" w:cs="宋体"/>
          <w:kern w:val="0"/>
          <w:sz w:val="38"/>
          <w:szCs w:val="38"/>
        </w:rPr>
        <w:t>zì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zāi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7AB73C9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十六年，秦复与赵数击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人患之。苏厉为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遗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wèi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赵王书曰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: </w:t>
      </w:r>
    </w:p>
    <w:p w14:paraId="57859633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臣闻古之贤君，其德行非布於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海内也，教顺非洽於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人也，祭祀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时享非数常於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⻤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神也。甘露降，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时雨至，年穀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丰孰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不疾疫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，众人善之，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然而贤主图之。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ADFF480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今足下之贤行功力，非数加於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怨毒积怒，非素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深於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也。秦赵与国，以强徵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zhēng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兵於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̄)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韩，秦诚爱赵乎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其实憎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物之甚者，贤主察之。秦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非爱赵而憎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也，欲亡韩而吞二周，故以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餤天下。恐事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之不合，故出兵以劫魏、赵。恐天下畏己也，故出质以为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信。恐天下亟反也，故徵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zhēng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兵於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韩以威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之。声以德与国，实而伐空韩，臣以秦计为必出於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̄)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此。夫物固有势异而患同者，楚久伐而中山亡，今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久伐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而韩必亡。破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，王与六国分其利也。亡韩，秦独擅之。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收二周，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取祭器，秦独私之。赋田计功，王之获利孰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与秦多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? </w:t>
      </w:r>
    </w:p>
    <w:p w14:paraId="3CB3A166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说士之计曰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韩亡三川，魏亡晋国，市朝未变而祸已及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燕尽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之北地，去沙丘、钜鹿敛三百里，韩之上党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去邯郸百里，燕、秦谋王之河山，间三百里而通矣。秦之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上郡近挺关，至於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榆中者千五百里，秦以三郡攻王之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上党，羊肠之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，句注之南，非王有已。逾句注，斩常山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而守之，三百里而通於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燕，代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⻢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胡犬不东下，昆山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玉不出，此三宝者亦非王有已。王久伐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，从强秦攻韩，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其祸必至於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此。原王孰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虑之。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243AA28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且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之所以伐者，以事王也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天下属行，以谋王也。燕秦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8E3B426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之约成而兵出有日矣。五国三分王之地，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倍五国之约而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殉王之患，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兵以禁强秦，秦废帝请服，反巠分、先俞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赵。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之事王，宜为上佼，而今乃抵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罪，臣恐天下后事王者之不敢自必也。原王孰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计之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2282D3B3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今王毋与天下攻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，天下必以王为义。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抱社稷而厚事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王，天下必尽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王义。王以天下善秦，秦暴，王以天下禁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之，是一世之名宠制於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王也。于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是赵乃辍，谢秦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0002EDB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王与燕王遇。廉颇将，攻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昔阳，取之。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2123D34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十七年，乐毅将赵师攻魏伯阳。而秦怨赵不与己击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赵，拔我两城。十八年，秦拔我石城。王再之卫东阳，决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河水，伐魏氏。大潦，漳水出。魏厓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ya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来相赵。十九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年，秦取我二城。赵与魏伯阳。赵奢将，攻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⻬⻨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丘，取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0C2F631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二十年，廉颇将，攻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。王与秦昭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zhāo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王遇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河外。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二十一年，赵徙漳水武平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。二十二年，大疫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。置公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26B8AD9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子丹为太子。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2BA6087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二十三年，楼昌将，攻魏几，不能取。十二月，廉颇将，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攻几，取之。二十四年，廉颇将，攻魏房子，拔之，因城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而还。又攻安阳，取之。二十五年，燕周将，攻昌城、高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唐，取之。与魏共击秦。秦将白起破我华阳，得一将军。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二十六年，取东胡欧代地。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315EFA4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二十七年，徙漳水武平南。封赵豹为平阳君。河水出，大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B971CD3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潦。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F39B7F9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二十八年，蔺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相如伐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，至平邑。罢城北九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大城。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燕将成安君公孙操弑其王。二十九年，秦、韩相攻，而围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阏与。赵使赵奢将，击秦，大破秦军阏与下，赐号为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⻢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453BCD4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三十三年，惠文王卒，太子丹立，是为孝成王。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B7FBDBF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孝成王元年，秦伐我，拔三城。赵王新立，太后用事，秦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急攻之。赵氏求救於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必以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安君为质，兵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乃出。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太后不肯，大臣强谏。太后明谓左右曰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复言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安君为质者，老妇必唾其面。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左师触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言原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太后，太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后盛气而胥之。入，徐趋而坐，自谢曰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老臣病足，曾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不能疾走，不得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久矣。窃自恕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，而恐太后体之有所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苦也，故原望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老妇恃辇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niǎn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耳。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得毋衰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shuāi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恃粥耳。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 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老臣间者殊不欲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，乃强步，日三四里，少益嗜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̀) 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，和於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身也。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老妇不能。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太后不和之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色少解。左师公曰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老臣贱息舒祺最少，不肖，而臣衰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shuāi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，窃怜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lián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爱之，原得补黑衣之缺以卫王宫，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昧死以闻。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敬诺。年几何矣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对曰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十五岁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矣。虽少，原及未填沟壑</w:t>
      </w:r>
      <w:r w:rsidRPr="00CB64D4">
        <w:rPr>
          <w:rFonts w:ascii=".SFNS" w:eastAsia="宋体" w:hAnsi=".SFNS" w:cs="宋体"/>
          <w:kern w:val="0"/>
          <w:sz w:val="38"/>
          <w:szCs w:val="38"/>
        </w:rPr>
        <w:t>(hè)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而讬之。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丈夫亦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爱怜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lián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少子乎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对曰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甚於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妇人。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太后笑曰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 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妇人异甚。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对曰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老臣窃以为媪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ǎo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r w:rsidRPr="00CB64D4">
        <w:rPr>
          <w:rFonts w:ascii=".SFNS" w:eastAsia="宋体" w:hAnsi=".SFNS" w:cs="宋体"/>
          <w:kern w:val="0"/>
          <w:sz w:val="38"/>
          <w:szCs w:val="38"/>
        </w:rPr>
        <w:t>wò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之爱燕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后贤於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安君。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君过矣，不若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安君之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甚。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左师公曰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父母爱子则为之计深远。媪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ǎo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r w:rsidRPr="00CB64D4">
        <w:rPr>
          <w:rFonts w:ascii=".SFNS" w:eastAsia="宋体" w:hAnsi=".SFNS" w:cs="宋体"/>
          <w:kern w:val="0"/>
          <w:sz w:val="38"/>
          <w:szCs w:val="38"/>
        </w:rPr>
        <w:t>wò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之送燕后也，持其踵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zhǒng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，为之泣</w:t>
      </w:r>
      <w:r w:rsidRPr="00CB64D4">
        <w:rPr>
          <w:rFonts w:ascii=".SFNS" w:eastAsia="宋体" w:hAnsi=".SFNS" w:cs="宋体"/>
          <w:kern w:val="0"/>
          <w:sz w:val="38"/>
          <w:szCs w:val="38"/>
        </w:rPr>
        <w:t>(qì)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，念其远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也，亦哀之矣。已行，非不思也，祭祀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则祝之曰</w:t>
      </w:r>
      <w:r w:rsidRPr="00CB64D4">
        <w:rPr>
          <w:rFonts w:ascii=".SFNS" w:eastAsia="宋体" w:hAnsi=".SFNS" w:cs="宋体"/>
          <w:kern w:val="0"/>
          <w:sz w:val="38"/>
          <w:szCs w:val="38"/>
        </w:rPr>
        <w:t>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必勿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使反</w:t>
      </w:r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’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，岂非计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久，为子孙相继为王也哉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: </w:t>
      </w:r>
    </w:p>
    <w:p w14:paraId="1E9F3316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然。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左师公曰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今三世以前，至於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赵主之子孙为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侯者，其继有在者乎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无有。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微独赵，诸侯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有在者乎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老妇不闻也。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此其近者祸及其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身，远者及其子孙。岂人主之子侯则不善哉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位尊而无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功，奉厚而无劳，而挟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r w:rsidRPr="00CB64D4">
        <w:rPr>
          <w:rFonts w:ascii=".SFNS" w:eastAsia="宋体" w:hAnsi=".SFNS" w:cs="宋体"/>
          <w:kern w:val="0"/>
          <w:sz w:val="38"/>
          <w:szCs w:val="38"/>
        </w:rPr>
        <w:t>jiā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器多也。今媪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ǎo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r w:rsidRPr="00CB64D4">
        <w:rPr>
          <w:rFonts w:ascii=".SFNS" w:eastAsia="宋体" w:hAnsi=".SFNS" w:cs="宋体"/>
          <w:kern w:val="0"/>
          <w:sz w:val="38"/>
          <w:szCs w:val="38"/>
        </w:rPr>
        <w:t>wò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尊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安君之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位，而封之以膏腴之地，多与之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器，而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不及今令有功於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国，一旦山陵崩，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安君何以自讬於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老臣以媪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ǎo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r w:rsidRPr="00CB64D4">
        <w:rPr>
          <w:rFonts w:ascii=".SFNS" w:eastAsia="宋体" w:hAnsi=".SFNS" w:cs="宋体"/>
          <w:kern w:val="0"/>
          <w:sz w:val="38"/>
          <w:szCs w:val="38"/>
        </w:rPr>
        <w:t>wò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安君之计短也，故以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为爱之不若燕后。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太后曰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诺，恣君之所使之。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是为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安君约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百乘，质於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兵乃出。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C779FA4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子义闻之，曰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人主之子，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肉之亲也，犹不能持无功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之尊，无劳之奉，而守金玉之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也，而况於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予乎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?” </w:t>
      </w:r>
    </w:p>
    <w:p w14:paraId="74344FCF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安平君田单将赵师而攻燕中阳，拔之。又攻韩注人，拔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之。二年，惠文后卒。田单为相。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5E6B45C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四年，王梦衣偏裻之衣，乘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⻜⻰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上天，不至而坠，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金玉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之积如山。明日，王召筮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史敢占之，曰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梦衣偏裻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之衣者，残也。乘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⻜⻰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上天不至而坠者，有气而无实也。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金玉之积如山者，忧也。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” </w:t>
      </w:r>
    </w:p>
    <w:p w14:paraId="4EA1E026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后三日，韩氏上党守冯亭使者至，曰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韩不能守上党，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入之於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秦。其吏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皆安为赵，不欲为秦。有城市邑十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七，原再拜入之赵，财王所以赐吏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王大喜，召平阳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君豹告之曰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冯亭入城市邑十七，受之何如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对曰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 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圣人甚祸无故之利。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人怀吾德，何谓无故乎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?”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对曰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夫秦蚕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韩氏地，中绝不令相通，固自以为坐而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受上党之地也。韩氏所以不入於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秦者，欲嫁其祸於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赵也。秦服其劳而赵受其利，虽强大不能得之於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̄) </w:t>
      </w:r>
    </w:p>
    <w:p w14:paraId="3320EA85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小弱，小弱顾能得之於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强大乎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岂可谓非无故之利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且夫秦以牛田之水通粮蚕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，上乘倍战者，裂上国之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地，其政行，不可与为难，必勿受也。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今发百万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之军而攻，逾年历岁未得一城也。今以城市邑十七币吾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国，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0D1CC8E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赵豹出，王召平原君与赵禹而告之。对曰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发百万之军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而攻，逾岁未得一城，今坐受城市邑十七，此大利，不可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失也。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善。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乃令赵胜受地，告冯亭曰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敝国使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者臣胜，敝国君使胜致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命，以万户都三封太守，千户都三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封县令，皆世世为侯，吏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皆益爵三级，吏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能相安，皆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赐之六金。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冯亭垂涕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ti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使者，曰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吾不处三不义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为主守地，不能死固，不义一矣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入之秦，不听主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令，不义二矣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卖主地而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之，不义三矣。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赵遂发兵取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上党。廉颇将军军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平。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BA12E10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七月，廉颇免而赵括代将。秦人围赵括，赵括以军降，卒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四十馀万皆阬之。王悔不听赵豹之计，故有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平之祸焉。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1710AC8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王还，不听秦，秦围邯郸。武垣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yuán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令傅豹、王容、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苏射率燕众反燕地。赵以灵丘封楚相春申君。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8B774DE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八年，平原君如楚请救。还，楚来救，及魏公子无忌亦来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救，秦围邯郸乃解。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10B5D2A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十年，燕攻昌壮，五月拔之。赵将乐乘、庆舍攻秦信梁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军，破之。太子死。而秦攻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周，拔之。徒父祺出。十一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年，城元氏，县上原。武阳君郑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安平死，收其地。十二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年，邯郸廥烧。十四年，平原君赵胜死。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C01D91F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十五年，以尉文封相国廉颇为信平君。燕王令丞相栗腹约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DF32AF8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驩，以五百金为赵王酒，还归，报燕王曰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赵氏壮者皆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平，其孤未壮，可伐也。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王召昌国君乐间而问之。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对曰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赵，四战之国也，其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习兵，伐之不可。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 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吾以众伐寡，二而伐一，可乎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对曰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 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吾即以五而伐一，可乎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对曰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燕王大怒。群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臣皆以为可。燕卒起二军，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二千乘，栗腹将而攻鄗，卿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秦将而攻代。廉颇为赵将，破杀栗腹，虏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秦、乐间。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4C4221E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十六年，廉颇围燕。以乐乘为武襄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君。率师从相国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信平君助魏攻燕。秦拔我榆次三十七城。十九年，赵与燕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易土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兑、汾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、临乐与燕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燕以葛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、武阳、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平舒与赵。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35DB151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二十年，秦王政初立。秦拔我晋阳。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2C6830CA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二十一年，孝成王卒。廉颇将，攻繁阳，取之。使乐乘代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之，廉颇攻乐乘，乐乘走，廉颇亡入魏。子偃立，是为悼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4249059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悼襄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王元年，大备魏。欲通平邑、中牟之道，不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成。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9C26D70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二年，李牧将，攻燕，拔武遂、方城。秦召春平君，因而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留之。泄钧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为之谓文信侯曰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春平君者，赵王甚爱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之而郎中妒之，故相与谋曰</w:t>
      </w:r>
      <w:r w:rsidRPr="00CB64D4">
        <w:rPr>
          <w:rFonts w:ascii=".SFNS" w:eastAsia="宋体" w:hAnsi=".SFNS" w:cs="宋体"/>
          <w:kern w:val="0"/>
          <w:sz w:val="38"/>
          <w:szCs w:val="38"/>
        </w:rPr>
        <w:t>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春平君入秦，秦必留之</w:t>
      </w:r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’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相与谋而内之秦也。今君留之，是绝赵而郎中之计中也。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君不如遣春平君而留平都。春平君者言行信於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王，王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必厚割赵而赎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平都。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文信侯曰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善。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因遣之。城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韩皋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gāo,háo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2ED49FD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三年，庞暖将，攻燕，禽其将剧辛。四年，庞暖将赵、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楚、魏、燕之锐师，攻秦蕞，不拔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移攻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，取饶安。五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年，傅抵将，居平邑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庆舍将东阳河外师，守河梁。六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年，封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安君以饶。魏与赵邺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yè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43C42C1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九年，赵攻燕，取貍阳城。兵未罢，秦攻邺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yè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，拔之。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悼襄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王卒，子幽缪王迁立。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26D9C9C5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幽缪王迁元年，城柏</w:t>
      </w:r>
      <w:r w:rsidRPr="00CB64D4">
        <w:rPr>
          <w:rFonts w:ascii=".SFNS" w:eastAsia="宋体" w:hAnsi=".SFNS" w:cs="宋体"/>
          <w:kern w:val="0"/>
          <w:sz w:val="38"/>
          <w:szCs w:val="38"/>
        </w:rPr>
        <w:t>(bǎi,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́,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人。二年，秦攻武城，扈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􏰃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率师救之，军败，死焉。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C1E5460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三年，秦攻赤丽、宜安，李牧率师与战肥下，却之。封牧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为武安君。四年，秦攻番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fān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pān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吾，李牧与之战，却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2979722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五年，代地大动，自乐徐以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北至平阴，台屋墙垣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yuán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太半坏，地坼东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百三十步。六年，大饥，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讹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r w:rsidRPr="00CB64D4">
        <w:rPr>
          <w:rFonts w:ascii=".SFNS" w:eastAsia="宋体" w:hAnsi=".SFNS" w:cs="宋体"/>
          <w:kern w:val="0"/>
          <w:sz w:val="38"/>
          <w:szCs w:val="38"/>
        </w:rPr>
        <w:t>é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言曰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赵为号，秦为笑。以为不信，视地之生毛。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” </w:t>
      </w:r>
    </w:p>
    <w:p w14:paraId="0C8DA5EE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七年，秦人攻赵，赵大将李牧、将军司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⻢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尚将，击之。李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牧诛，司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⻢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尚免，赵怱及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将颜聚代之。赵怱军破，颜聚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亡去。以王迁降。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123663E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八年十月，邯郸为秦。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6162DA2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太史公曰。吾闻冯王孙曰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赵王迁，其母倡也，嬖</w:t>
      </w:r>
      <w:r w:rsidRPr="00CB64D4">
        <w:rPr>
          <w:rFonts w:ascii=".SFNS" w:eastAsia="宋体" w:hAnsi=".SFNS" w:cs="宋体"/>
          <w:kern w:val="0"/>
          <w:sz w:val="38"/>
          <w:szCs w:val="38"/>
        </w:rPr>
        <w:t>(bì)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悼襄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王。悼襄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王废適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子嘉而立迁。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迁素无行，信谗，故诛其良将李牧，用郭开。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岂不缪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秦既虏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迁，赵之亡大夫共立嘉为王，王代六岁，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秦进兵破嘉，遂灭赵以为郡。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BE177A2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赵氏之系，与秦同祖。周穆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mù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平徐，乃封造父。带始事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3B7407D" w14:textId="77777777" w:rsidR="00CB64D4" w:rsidRPr="00CB64D4" w:rsidRDefault="00CB64D4" w:rsidP="00CB6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晋，夙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初有土。岸贾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jiǎ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r w:rsidRPr="00CB64D4">
        <w:rPr>
          <w:rFonts w:ascii=".SFNS" w:eastAsia="宋体" w:hAnsi=".SFNS" w:cs="宋体"/>
          <w:kern w:val="0"/>
          <w:sz w:val="38"/>
          <w:szCs w:val="38"/>
        </w:rPr>
        <w:t>jià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矫诛，韩厥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立武。宝符临代，卒居伯鲁。简梦翟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zhái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犬，灵歌处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女。胡服虽强，建立非所。颇、牧不用，王迁囚虏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8477EF9" w14:textId="77777777" w:rsidR="00802349" w:rsidRPr="00CB64D4" w:rsidRDefault="00802349"/>
    <w:sectPr w:rsidR="00802349" w:rsidRPr="00CB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SC">
    <w:altName w:val="Cambria"/>
    <w:panose1 w:val="020B0604020202020204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.SFNS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D4"/>
    <w:rsid w:val="0028750F"/>
    <w:rsid w:val="00802349"/>
    <w:rsid w:val="00CB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9DDF1"/>
  <w15:chartTrackingRefBased/>
  <w15:docId w15:val="{4B3AE687-917A-CB45-A7EE-0A204F21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B6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CB6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3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3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Zhao</dc:creator>
  <cp:keywords/>
  <dc:description/>
  <cp:lastModifiedBy>Kyle Zhao</cp:lastModifiedBy>
  <cp:revision>2</cp:revision>
  <dcterms:created xsi:type="dcterms:W3CDTF">2024-02-24T05:30:00Z</dcterms:created>
  <dcterms:modified xsi:type="dcterms:W3CDTF">2024-02-24T05:34:00Z</dcterms:modified>
</cp:coreProperties>
</file>