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Тестовое задание</w:t>
      </w:r>
    </w:p>
    <w:p>
      <w:pPr>
        <w:pStyle w:val="Subtitle"/>
      </w:pPr>
      <w:r>
        <w:t>Разработка программы с ИИ для анализа изометрий трубопроводов</w:t>
      </w:r>
    </w:p>
    <w:p>
      <w:pPr>
        <w:keepNext/>
      </w:pPr>
      <w:r>
        <w:t>Разработайте программу или сервис с использованием искусственного интеллекта, который принимает PDF с изометрическими чертежами трубопроводов и автоматически:</w:t>
      </w:r>
    </w:p>
    <w:p>
      <w:pPr>
        <w:pStyle w:val="ListBullet"/>
      </w:pPr>
      <w:r>
        <w:t>рассчитывает длину каждой трубопроводной линии;</w:t>
      </w:r>
    </w:p>
    <w:p>
      <w:pPr>
        <w:pStyle w:val="ListBullet"/>
      </w:pPr>
      <w:r>
        <w:t>определяет количество мест установки опор и задвижек;</w:t>
      </w:r>
    </w:p>
    <w:p>
      <w:pPr>
        <w:pStyle w:val="ListBullet"/>
      </w:pPr>
      <w:r>
        <w:t>извлекает координаты ключевых точек;</w:t>
      </w:r>
    </w:p>
    <w:p>
      <w:pPr>
        <w:pStyle w:val="ListBullet"/>
      </w:pPr>
      <w:r>
        <w:t>сохраняет связи между точками в формате, пригодном для дальнейшего построения пространственной модели.</w:t>
      </w:r>
    </w:p>
    <w:p>
      <w:r>
        <w:t>Технологический стек, модель и способ её подключения выбирает кандидат. Допускается использование готовых моделей, внешних API, OCR и библиотек обработки PDF.</w:t>
      </w:r>
    </w:p>
    <w:p>
      <w:pPr>
        <w:pStyle w:val="Heading1"/>
      </w:pPr>
      <w:r>
        <w:t>Исходные материалы</w:t>
      </w:r>
    </w:p>
    <w:p>
      <w:pPr>
        <w:keepNext/>
      </w:pPr>
      <w:r>
        <w:t>Предоставляются:</w:t>
      </w:r>
    </w:p>
    <w:p>
      <w:pPr>
        <w:pStyle w:val="ListBullet"/>
      </w:pPr>
      <w:r>
        <w:t>PDF с изометриями — 307 страниц;</w:t>
      </w:r>
    </w:p>
    <w:p>
      <w:pPr>
        <w:pStyle w:val="ListBullet"/>
      </w:pPr>
      <w:r>
        <w:t>иллюстрированный пример разбора одной линии LC_1031, показывающий ожидаемый результат.</w:t>
      </w:r>
    </w:p>
    <w:p>
      <w:r>
        <w:t>Пример демонстрирует подход к расчёту, разметке и представлению данных. Программа должна самостоятельно обрабатывать остальные линии.</w:t>
      </w:r>
    </w:p>
    <w:p>
      <w:r>
        <w:t>Одна линия может занимать несколько листов. Такие листы необходимо объединять по обозначению линии и ссылкам на продолжение.</w:t>
      </w:r>
    </w:p>
    <w:p>
      <w:pPr>
        <w:pStyle w:val="Heading1"/>
      </w:pPr>
      <w:r>
        <w:t>1 Источники данных</w:t>
      </w:r>
    </w:p>
    <w:p>
      <w:r>
        <w:t xml:space="preserve">Все расчёты и определения выполнять </w:t>
      </w:r>
      <w:r>
        <w:rPr>
          <w:b/>
        </w:rPr>
        <w:t>по графической части изометрии и нанесённым на неё размерам, координатам и обозначениям</w:t>
      </w:r>
      <w:r>
        <w:t>.</w:t>
      </w:r>
    </w:p>
    <w:p>
      <w:pPr>
        <w:keepNext/>
      </w:pPr>
      <w:r>
        <w:t>Запрещено получать длины и количества из:</w:t>
      </w:r>
    </w:p>
    <w:p>
      <w:pPr>
        <w:pStyle w:val="ListBullet"/>
      </w:pPr>
      <w:r>
        <w:t>спецификаций материалов;</w:t>
      </w:r>
    </w:p>
    <w:p>
      <w:pPr>
        <w:pStyle w:val="ListBullet"/>
      </w:pPr>
      <w:r>
        <w:t>таблиц «Длины отрезков»;</w:t>
      </w:r>
    </w:p>
    <w:p>
      <w:pPr>
        <w:pStyle w:val="ListBullet"/>
      </w:pPr>
      <w:r>
        <w:t>других таблиц с готовыми длинами или количествами.</w:t>
      </w:r>
    </w:p>
    <w:p>
      <w:r>
        <w:t>Эти области должны быть исключены из данных, используемых ИИ и расчётным алгоритмом.</w:t>
      </w:r>
    </w:p>
    <w:p>
      <w:r>
        <w:t>Разрешается использовать обозначение линии и номера листов из штампа для идентификации и объединения чертежей.</w:t>
      </w:r>
    </w:p>
    <w:p>
      <w:r>
        <w:t>Нельзя определять физическую длину трубы по масштабу изображения или расстоянию в пикселях.</w:t>
      </w:r>
    </w:p>
    <w:p>
      <w:pPr>
        <w:pStyle w:val="Heading1"/>
      </w:pPr>
      <w:r>
        <w:t>2 Расчёт длины</w:t>
      </w:r>
    </w:p>
    <w:p>
      <w:pPr>
        <w:keepNext/>
      </w:pPr>
      <w:r>
        <w:t>Для каждой линии программа должна определить:</w:t>
      </w:r>
    </w:p>
    <w:p>
      <w:pPr>
        <w:pStyle w:val="ListBullet"/>
      </w:pPr>
      <w:r>
        <w:t>длину основного маршрута;</w:t>
      </w:r>
    </w:p>
    <w:p>
      <w:pPr>
        <w:pStyle w:val="ListBullet"/>
      </w:pPr>
      <w:r>
        <w:t>длину каждого ответвления;</w:t>
      </w:r>
    </w:p>
    <w:p>
      <w:pPr>
        <w:pStyle w:val="ListBullet"/>
      </w:pPr>
      <w:r>
        <w:t>суммарную длину всех уникальных участков линии.</w:t>
      </w:r>
    </w:p>
    <w:p>
      <w:r>
        <w:t xml:space="preserve">Под длиной в этом задании понимается </w:t>
      </w:r>
      <w:r>
        <w:rPr>
          <w:b/>
        </w:rPr>
        <w:t>сумма явно нанесённых размеров, последовательно покрывающих трассу</w:t>
      </w:r>
      <w:r>
        <w:t>. Радиусы отводов и длины трубных заготовок отдельно не восстанавливаются.</w:t>
      </w:r>
    </w:p>
    <w:p>
      <w:pPr>
        <w:keepNext/>
      </w:pPr>
      <w:r>
        <w:t>Необходимо:</w:t>
      </w:r>
    </w:p>
    <w:p>
      <w:pPr>
        <w:pStyle w:val="ListBullet"/>
      </w:pPr>
      <w:r>
        <w:t>связать каждый принятый размер с соответствующим участком;</w:t>
      </w:r>
    </w:p>
    <w:p>
      <w:pPr>
        <w:pStyle w:val="ListBullet"/>
      </w:pPr>
      <w:r>
        <w:t>исключить повторный подсчёт одного участка;</w:t>
      </w:r>
    </w:p>
    <w:p>
      <w:pPr>
        <w:pStyle w:val="ListBullet"/>
      </w:pPr>
      <w:r>
        <w:t>не складывать общий размер с входящими в него частями;</w:t>
      </w:r>
    </w:p>
    <w:p>
      <w:pPr>
        <w:pStyle w:val="ListBullet"/>
      </w:pPr>
      <w:r>
        <w:t>учитывать продолжение линии на других листах;</w:t>
      </w:r>
    </w:p>
    <w:p>
      <w:pPr>
        <w:pStyle w:val="ListBullet"/>
      </w:pPr>
      <w:r>
        <w:t>сохранять формулу расчёта и источник каждого размера.</w:t>
      </w:r>
    </w:p>
    <w:p>
      <w:r>
        <w:t>Например, размер, задающий положение опоры внутри участка, не должен повторно увеличивать длину этого участка.</w:t>
      </w:r>
    </w:p>
    <w:p>
      <w:r>
        <w:t>Если размерная цепочка неполная, программа должна показать подтверждённую сумму и отметить непокрытые участки. Такой результат нельзя обозначать как полную длину линии.</w:t>
      </w:r>
    </w:p>
    <w:p>
      <w:pPr>
        <w:pStyle w:val="Heading1"/>
      </w:pPr>
      <w:r>
        <w:t>3 Подсчёт опор и задвижек</w:t>
      </w:r>
    </w:p>
    <w:p>
      <w:r>
        <w:t>Опоры и задвижки определять по изображениям и обозначениям на изометрии.</w:t>
      </w:r>
    </w:p>
    <w:p>
      <w:r>
        <w:t xml:space="preserve">В рамках задания </w:t>
      </w:r>
      <w:r>
        <w:rPr>
          <w:b/>
        </w:rPr>
        <w:t>одна опора — это одно физическое место опирания трубопровода</w:t>
      </w:r>
      <w:r>
        <w:t>. Несколько выносок деталей одного опорного узла не считаются отдельными опорами.</w:t>
      </w:r>
    </w:p>
    <w:p>
      <w:pPr>
        <w:keepNext/>
      </w:pPr>
      <w:r>
        <w:t>Необходимо:</w:t>
      </w:r>
    </w:p>
    <w:p>
      <w:pPr>
        <w:pStyle w:val="ListBullet"/>
      </w:pPr>
      <w:r>
        <w:t>отметить каждое найденное место опирания;</w:t>
      </w:r>
    </w:p>
    <w:p>
      <w:pPr>
        <w:pStyle w:val="ListBullet"/>
      </w:pPr>
      <w:r>
        <w:t>отметить каждую найденную задвижку;</w:t>
      </w:r>
    </w:p>
    <w:p>
      <w:pPr>
        <w:pStyle w:val="ListBullet"/>
      </w:pPr>
      <w:r>
        <w:t>присвоить элементам уникальные идентификаторы;</w:t>
      </w:r>
    </w:p>
    <w:p>
      <w:pPr>
        <w:pStyle w:val="ListBullet"/>
      </w:pPr>
      <w:r>
        <w:t>привязать элементы к линии и участку;</w:t>
      </w:r>
    </w:p>
    <w:p>
      <w:pPr>
        <w:pStyle w:val="ListBullet"/>
      </w:pPr>
      <w:r>
        <w:t>исключить повторный подсчёт при переходе между листами.</w:t>
      </w:r>
    </w:p>
    <w:p>
      <w:r>
        <w:t>Другие виды арматуры не следует автоматически относить к задвижкам. Если тип элемента нельзя определить однозначно, его необходимо отметить как требующий проверки.</w:t>
      </w:r>
    </w:p>
    <w:p>
      <w:pPr>
        <w:pStyle w:val="Heading1"/>
      </w:pPr>
      <w:r>
        <w:t>4 Координаты и геометрия</w:t>
      </w:r>
    </w:p>
    <w:p>
      <w:pPr>
        <w:keepNext/>
      </w:pPr>
      <w:r>
        <w:t>Для каждой линии определить координаты X, Y, Z:</w:t>
      </w:r>
    </w:p>
    <w:p>
      <w:pPr>
        <w:pStyle w:val="ListBullet"/>
      </w:pPr>
      <w:r>
        <w:t>начала и конца;</w:t>
      </w:r>
    </w:p>
    <w:p>
      <w:pPr>
        <w:pStyle w:val="ListBullet"/>
      </w:pPr>
      <w:r>
        <w:t>всех узлов ответвления;</w:t>
      </w:r>
    </w:p>
    <w:p>
      <w:pPr>
        <w:pStyle w:val="ListBullet"/>
      </w:pPr>
      <w:r>
        <w:t>концов ответвлений;</w:t>
      </w:r>
    </w:p>
    <w:p>
      <w:pPr>
        <w:pStyle w:val="ListBullet"/>
      </w:pPr>
      <w:r>
        <w:t>всех поворотов и изменений высоты;</w:t>
      </w:r>
    </w:p>
    <w:p>
      <w:pPr>
        <w:pStyle w:val="ListBullet"/>
      </w:pPr>
      <w:r>
        <w:t>мест изменения диаметра;</w:t>
      </w:r>
    </w:p>
    <w:p>
      <w:pPr>
        <w:pStyle w:val="ListBullet"/>
      </w:pPr>
      <w:r>
        <w:t>точек продолжения на других листах.</w:t>
      </w:r>
    </w:p>
    <w:p>
      <w:r>
        <w:t>Для каждой точки указать уникальный ID, назначение, принадлежность к линии и источник координат.</w:t>
      </w:r>
    </w:p>
    <w:p>
      <w:pPr>
        <w:keepNext/>
      </w:pPr>
      <w:r>
        <w:t>Разделять:</w:t>
      </w:r>
    </w:p>
    <w:p>
      <w:pPr>
        <w:pStyle w:val="ListBullet"/>
      </w:pPr>
      <w:r>
        <w:t>координаты, непосредственно подписанные на чертеже;</w:t>
      </w:r>
    </w:p>
    <w:p>
      <w:pPr>
        <w:pStyle w:val="ListBullet"/>
      </w:pPr>
      <w:r>
        <w:t>координаты, вычисленные из размеров и направлений;</w:t>
      </w:r>
    </w:p>
    <w:p>
      <w:pPr>
        <w:pStyle w:val="ListBullet"/>
      </w:pPr>
      <w:r>
        <w:t>координаты, которые определить невозможно.</w:t>
      </w:r>
    </w:p>
    <w:p>
      <w:r>
        <w:t>Расчётные координаты должны сопровождаться проверяемым вычислением. Неизвестные значения нельзя заменять нулями.</w:t>
      </w:r>
    </w:p>
    <w:p>
      <w:r>
        <w:t>Все координаты сохранять в исходной системе координат чертежа, с указанием единиц измерения и порядка осей.</w:t>
      </w:r>
    </w:p>
    <w:p>
      <w:r>
        <w:t xml:space="preserve">Если положение опоры задано размером, определить координаты </w:t>
      </w:r>
      <w:r>
        <w:rPr>
          <w:b/>
        </w:rPr>
        <w:t>точки на оси трубы в месте опирания</w:t>
      </w:r>
      <w:r>
        <w:t>. Координаты подошвы опоры из этих данных не выводятся.</w:t>
      </w:r>
    </w:p>
    <w:p>
      <w:pPr>
        <w:pStyle w:val="Heading1"/>
      </w:pPr>
      <w:r>
        <w:t>5 Связи для будущей 3D модели</w:t>
      </w:r>
    </w:p>
    <w:p>
      <w:r>
        <w:t xml:space="preserve">Недостаточно сформировать отдельный список координат. Программа должна сохранить, </w:t>
      </w:r>
      <w:r>
        <w:rPr>
          <w:b/>
        </w:rPr>
        <w:t>какие точки соединены между собой</w:t>
      </w:r>
      <w:r>
        <w:t>.</w:t>
      </w:r>
    </w:p>
    <w:p>
      <w:pPr>
        <w:keepNext/>
      </w:pPr>
      <w:r>
        <w:t>Для каждого участка указать:</w:t>
      </w:r>
    </w:p>
    <w:p>
      <w:pPr>
        <w:pStyle w:val="ListBullet"/>
      </w:pPr>
      <w:r>
        <w:t>уникальный ID;</w:t>
      </w:r>
    </w:p>
    <w:p>
      <w:pPr>
        <w:pStyle w:val="ListBullet"/>
      </w:pPr>
      <w:r>
        <w:t>обозначение линии;</w:t>
      </w:r>
    </w:p>
    <w:p>
      <w:pPr>
        <w:pStyle w:val="ListBullet"/>
      </w:pPr>
      <w:r>
        <w:t>ID начальной и конечной точек;</w:t>
      </w:r>
    </w:p>
    <w:p>
      <w:pPr>
        <w:pStyle w:val="ListBullet"/>
      </w:pPr>
      <w:r>
        <w:t>диаметр DN;</w:t>
      </w:r>
    </w:p>
    <w:p>
      <w:pPr>
        <w:pStyle w:val="ListBullet"/>
      </w:pPr>
      <w:r>
        <w:t>длину;</w:t>
      </w:r>
    </w:p>
    <w:p>
      <w:pPr>
        <w:pStyle w:val="ListBullet"/>
      </w:pPr>
      <w:r>
        <w:t>принадлежность к основному маршруту или ответвлению;</w:t>
      </w:r>
    </w:p>
    <w:p>
      <w:pPr>
        <w:pStyle w:val="ListBullet"/>
      </w:pPr>
      <w:r>
        <w:t>источник исходного размера.</w:t>
      </w:r>
    </w:p>
    <w:p>
      <w:r>
        <w:t>Узел ответвления должен связывать основной маршрут и ветвь. Пересечение линий на изображении само по себе не означает соединение.</w:t>
      </w:r>
    </w:p>
    <w:p>
      <w:r>
        <w:t>Результат должен позволять построить пространственный осевой каркас без повторного анализа PDF. Для поворотов допускается использовать теоретические пересечения осей прямых участков, явно указав это правило.</w:t>
      </w:r>
    </w:p>
    <w:p>
      <w:r>
        <w:t>Построение точных тел отводов, опор и арматуры в обязательную часть задания не входит. Простая визуализация полученного каркаса будет преимуществом.</w:t>
      </w:r>
    </w:p>
    <w:p>
      <w:pPr>
        <w:pStyle w:val="Heading1"/>
      </w:pPr>
      <w:r>
        <w:t>6 Интерфейс и использование ИИ</w:t>
      </w:r>
    </w:p>
    <w:p>
      <w:pPr>
        <w:keepNext/>
      </w:pPr>
      <w:r>
        <w:t>Пользователь должен иметь возможность:</w:t>
      </w:r>
    </w:p>
    <w:p>
      <w:pPr>
        <w:pStyle w:val="ListNumber"/>
      </w:pPr>
      <w:r>
        <w:t>Загрузить PDF.</w:t>
      </w:r>
    </w:p>
    <w:p>
      <w:pPr>
        <w:pStyle w:val="ListNumber"/>
      </w:pPr>
      <w:r>
        <w:t>Запустить обработку.</w:t>
      </w:r>
    </w:p>
    <w:p>
      <w:pPr>
        <w:pStyle w:val="ListNumber"/>
      </w:pPr>
      <w:r>
        <w:t>Увидеть результаты по линиям и статус их полноты.</w:t>
      </w:r>
    </w:p>
    <w:p>
      <w:pPr>
        <w:pStyle w:val="ListNumber"/>
      </w:pPr>
      <w:r>
        <w:t>Открыть разметку соответствующей изометрии.</w:t>
      </w:r>
    </w:p>
    <w:p>
      <w:pPr>
        <w:pStyle w:val="ListNumber"/>
      </w:pPr>
      <w:r>
        <w:t>Скачать результаты.</w:t>
      </w:r>
    </w:p>
    <w:p>
      <w:r>
        <w:t>ИИ должен участвовать в распознавании или интерпретации чертежа: определении элементов, сопоставлении размеров с участками, восстановлении связей либо аналогичной содержательной операции.</w:t>
      </w:r>
    </w:p>
    <w:p>
      <w:r>
        <w:t>Арифметические расчёты и проверки согласованности должны выполняться программно.</w:t>
      </w:r>
    </w:p>
    <w:p>
      <w:r>
        <w:t>Если требуется ручное вмешательство, программа должна явно показывать, какие действия выполняет пользователь и какие результаты получены автоматически.</w:t>
      </w:r>
    </w:p>
    <w:p>
      <w:pPr>
        <w:pStyle w:val="Heading1"/>
      </w:pPr>
      <w:r>
        <w:t>7 Представление результатов</w:t>
      </w:r>
    </w:p>
    <w:p>
      <w:r>
        <w:t>Предусмотреть выгрузку в Excel для проверки человеком и в JSON для последующего использования в программе.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EE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Набор данных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EE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Основное 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Линии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Обозначение, страницы, длина основного маршрута и ветвей, суммарная длина, количество опор и задвижек, статус полноты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Точки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ID, линия, назначение, X/Y/Z, источник координат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Участки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ID, линия, начальная и конечная точки, DN, длина, исходный размер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Элементы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ID, тип, линия, привязка к точке или участку, координаты при наличии данных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Неопределённости</w:t>
            </w:r>
          </w:p>
        </w:tc>
        <w:tc>
          <w:tcPr>
            <w:tcW w:type="dxa" w:w="737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Страница, участок или элемент, причина, недостающие сведения</w:t>
            </w:r>
          </w:p>
        </w:tc>
      </w:tr>
    </w:tbl>
    <w:p>
      <w:pPr>
        <w:spacing w:after="40" w:line="60" w:lineRule="exact"/>
      </w:pPr>
    </w:p>
    <w:p>
      <w:pPr>
        <w:keepNext/>
      </w:pPr>
      <w:r>
        <w:t>Для проверки результатов необходима размеченная изометрия или фрагменты чертежа, на которых видны:</w:t>
      </w:r>
    </w:p>
    <w:p>
      <w:pPr>
        <w:pStyle w:val="ListBullet"/>
      </w:pPr>
      <w:r>
        <w:t>принятые размеры;</w:t>
      </w:r>
    </w:p>
    <w:p>
      <w:pPr>
        <w:pStyle w:val="ListBullet"/>
      </w:pPr>
      <w:r>
        <w:t>исключённые вложенные размеры;</w:t>
      </w:r>
    </w:p>
    <w:p>
      <w:pPr>
        <w:pStyle w:val="ListBullet"/>
      </w:pPr>
      <w:r>
        <w:t>идентификаторы точек;</w:t>
      </w:r>
    </w:p>
    <w:p>
      <w:pPr>
        <w:pStyle w:val="ListBullet"/>
      </w:pPr>
      <w:r>
        <w:t>найденные опоры и задвижки.</w:t>
      </w:r>
    </w:p>
    <w:p>
      <w:r>
        <w:t>Каждый результат должен быть связан с исходной страницей и соответствующей областью чертежа.</w:t>
      </w:r>
    </w:p>
    <w:p>
      <w:pPr>
        <w:pStyle w:val="Heading1"/>
      </w:pPr>
      <w:r>
        <w:t>8 Что необходимо передать</w:t>
      </w:r>
    </w:p>
    <w:p>
      <w:pPr>
        <w:pStyle w:val="ListBullet"/>
      </w:pPr>
      <w:r>
        <w:t>Работающую программу или сервис.</w:t>
      </w:r>
    </w:p>
    <w:p>
      <w:pPr>
        <w:pStyle w:val="ListBullet"/>
      </w:pPr>
      <w:r>
        <w:t>Исходный код.</w:t>
      </w:r>
    </w:p>
    <w:p>
      <w:pPr>
        <w:pStyle w:val="ListBullet"/>
      </w:pPr>
      <w:r>
        <w:t>Инструкцию по установке и запуску.</w:t>
      </w:r>
    </w:p>
    <w:p>
      <w:pPr>
        <w:pStyle w:val="ListBullet"/>
      </w:pPr>
      <w:r>
        <w:t>Описание используемой модели и роли ИИ.</w:t>
      </w:r>
    </w:p>
    <w:p>
      <w:pPr>
        <w:pStyle w:val="ListBullet"/>
      </w:pPr>
      <w:r>
        <w:t>Результаты обработки предоставленного PDF.</w:t>
      </w:r>
    </w:p>
    <w:p>
      <w:pPr>
        <w:pStyle w:val="ListBullet"/>
      </w:pPr>
      <w:r>
        <w:t>Перечень ошибок и неоднозначных случаев.</w:t>
      </w:r>
    </w:p>
    <w:p>
      <w:pPr>
        <w:pStyle w:val="ListBullet"/>
      </w:pPr>
      <w:r>
        <w:t>Время обработки и стоимость обращений к модели, если используется платный API.</w:t>
      </w:r>
    </w:p>
    <w:p>
      <w:pPr>
        <w:pStyle w:val="ListBullet"/>
      </w:pPr>
      <w:r>
        <w:t>Описание необходимого ручного вмешательства.</w:t>
      </w:r>
    </w:p>
    <w:p>
      <w:r>
        <w:t>Ключи API и другие секреты не должны находиться в исходном коде.</w:t>
      </w:r>
    </w:p>
    <w:p>
      <w:pPr>
        <w:pStyle w:val="Heading1"/>
      </w:pPr>
      <w:r>
        <w:t>9 Как будет проверяться работа</w:t>
      </w:r>
    </w:p>
    <w:p>
      <w:pPr>
        <w:keepNext/>
      </w:pPr>
      <w:r>
        <w:t>Проверка включает:</w:t>
      </w:r>
    </w:p>
    <w:p>
      <w:pPr>
        <w:pStyle w:val="ListBullet"/>
      </w:pPr>
      <w:r>
        <w:t>повторный запуск программы по предоставленной инструкции;</w:t>
      </w:r>
    </w:p>
    <w:p>
      <w:pPr>
        <w:pStyle w:val="ListBullet"/>
      </w:pPr>
      <w:r>
        <w:t>выборочное сравнение результатов с изометриями;</w:t>
      </w:r>
    </w:p>
    <w:p>
      <w:pPr>
        <w:pStyle w:val="ListBullet"/>
      </w:pPr>
      <w:r>
        <w:t>проверку объединения линии из нескольких листов;</w:t>
      </w:r>
    </w:p>
    <w:p>
      <w:pPr>
        <w:pStyle w:val="ListBullet"/>
      </w:pPr>
      <w:r>
        <w:t>проверку координат и связности трассы;</w:t>
      </w:r>
    </w:p>
    <w:p>
      <w:pPr>
        <w:pStyle w:val="ListBullet"/>
      </w:pPr>
      <w:r>
        <w:t>обработку дополнительного чертежа того же формата;</w:t>
      </w:r>
    </w:p>
    <w:p>
      <w:pPr>
        <w:pStyle w:val="ListBullet"/>
      </w:pPr>
      <w:r>
        <w:t>проверку независимости от спецификаций и таблиц длин.</w:t>
      </w:r>
    </w:p>
    <w:p>
      <w:r>
        <w:rPr>
          <w:b/>
        </w:rPr>
        <w:t>Изменение чисел в спецификации или таблице «Длины отрезков» не должно влиять на результат анализа изометрии.</w:t>
      </w:r>
    </w:p>
    <w:p>
      <w:r>
        <w:t>Основные критерии оценки: точность, полнота, проверяемость результатов, воспроизводимость запуска и объём необходимой ручной работы. Неопределённость, которую программа обнаружила и объяснила, предпочтительнее выданного без основания точного значения.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Arial" w:hAnsi="Arial" w:eastAsia="Arial" w:cs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300"/>
    </w:pPr>
    <w:rPr>
      <w:rFonts w:asciiTheme="majorHAnsi" w:eastAsiaTheme="majorEastAsia" w:hAnsiTheme="majorHAnsi" w:cstheme="majorBidi" w:ascii="Arial" w:hAnsi="Arial" w:eastAsia="Arial" w:cs="Arial"/>
      <w:b w:val="0"/>
      <w:i w:val="0"/>
      <w:iCs/>
      <w:color w:val="000000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40" w:line="254" w:lineRule="auto"/>
      <w:ind w:left="312" w:hanging="159"/>
      <w:contextualSpacing/>
    </w:pPr>
    <w:rPr>
      <w:rFonts w:ascii="Arial" w:hAnsi="Arial" w:eastAsia="Arial" w:cs="Arial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40" w:line="254" w:lineRule="auto"/>
      <w:ind w:left="312" w:hanging="159"/>
      <w:contextualSpacing/>
    </w:pPr>
    <w:rPr>
      <w:rFonts w:ascii="Arial" w:hAnsi="Arial" w:eastAsia="Arial" w:cs="Arial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на разработку программы с ИИ для анализа изометрий трубопроводов</dc:title>
  <dc:subject>Требования к программе и критерии проверки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