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RATE SHEET / SERVICE MENU</w:t>
      </w:r>
    </w:p>
    <w:p>
      <w:pPr>
        <w:jc w:val="center"/>
      </w:pPr>
      <w:r>
        <w:rPr>
          <w:rFonts w:ascii="Arial" w:hAnsi="Arial"/>
          <w:sz w:val="16"/>
        </w:rPr>
        <w:t>Fill in the prices before sending to clients.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Service</w:t>
            </w:r>
          </w:p>
        </w:tc>
        <w:tc>
          <w:tcPr>
            <w:tcW w:type="dxa" w:w="27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Length / Details</w:t>
            </w:r>
          </w:p>
        </w:tc>
        <w:tc>
          <w:tcPr>
            <w:tcW w:type="dxa" w:w="27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Price</w:t>
            </w:r>
          </w:p>
        </w:tc>
        <w:tc>
          <w:tcPr>
            <w:tcW w:type="dxa" w:w="27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Dog Walk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20 minutes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Dog Walk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30 minutes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Dog Walk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45 minutes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Dog Walk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60 minutes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Drop-In Visit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20 minutes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Drop-In Visit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30 minutes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Cat / Small Pet Visit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Per visit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Overnight Sitting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Per night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Pet Fee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Per pet / visit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Medication Fee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If applicable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Holiday Surcharge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% or flat fee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Travel Fee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Outside service area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Late Cancellation Fee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Per policy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18" w:hRule="atLeast"/>
        </w:trPr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Short-Notice / Emergency Booking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If accepted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  <w:t>$________</w:t>
            </w:r>
          </w:p>
        </w:tc>
        <w:tc>
          <w:tcPr>
            <w:tcW w:type="dxa" w:w="2700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Payment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Payment Due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Before service    [ ] After each visit    [ ] Weekly    [ ] Monthly    [ ] Other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Accepted Payment Methods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Deposit Required For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Overnights    [ ] Holidays    [ ] New clients    [ ] None    [ ] Other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