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21CD7A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CANDIDATE 2 RESUME</w:t>
      </w:r>
    </w:p>
    <w:p w14:paraId="23D4994A" w14:textId="65C4B592" w:rsidR="00792717" w:rsidRPr="00792717" w:rsidRDefault="00792717" w:rsidP="00792717">
      <w:r>
        <w:rPr>
          <w:b/>
          <w:bCs/>
        </w:rPr>
        <w:t>Confidential Candidate</w:t>
      </w:r>
      <w:r w:rsidRPr="00792717">
        <w:rPr>
          <w:b/>
          <w:bCs/>
        </w:rPr>
        <w:t>, MD, PhD</w:t>
      </w:r>
      <w:r w:rsidRPr="00792717">
        <w:br/>
        <w:t>Senior Medical Director | RAS Pathway &amp; Combination Therapies</w:t>
      </w:r>
      <w:r w:rsidRPr="00792717">
        <w:br/>
        <w:t>Lexington, MA | Current Compensation: $320K | Open to Relocation: No</w:t>
      </w:r>
    </w:p>
    <w:p w14:paraId="2E0968CD" w14:textId="77777777" w:rsidR="00792717" w:rsidRPr="00792717" w:rsidRDefault="00792717" w:rsidP="00792717">
      <w:r w:rsidRPr="00792717">
        <w:pict w14:anchorId="402B3B8A">
          <v:rect id="_x0000_i1025" style="width:0;height:1.5pt" o:hralign="center" o:hrstd="t" o:hr="t" fillcolor="#a0a0a0" stroked="f"/>
        </w:pict>
      </w:r>
    </w:p>
    <w:p w14:paraId="3A064DCD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PROFESSIONAL SUMMARY</w:t>
      </w:r>
    </w:p>
    <w:p w14:paraId="1EE37656" w14:textId="77777777" w:rsidR="00792717" w:rsidRPr="00792717" w:rsidRDefault="00792717" w:rsidP="00792717">
      <w:r w:rsidRPr="00792717">
        <w:t>Physician-scientist with 13+ years of experience in oncology drug development, specializing in RAS pathway inhibition and combination therapy strategies. Demonstrated expertise in regulatory strategy, cross-functional team leadership, and translational medicine. Recognized for strategic thinking and calm leadership in high-pressure situations across multiple therapeutic areas.</w:t>
      </w:r>
    </w:p>
    <w:p w14:paraId="173F71F3" w14:textId="77777777" w:rsidR="00792717" w:rsidRPr="00792717" w:rsidRDefault="00792717" w:rsidP="00792717">
      <w:r w:rsidRPr="00792717">
        <w:pict w14:anchorId="5597E30A">
          <v:rect id="_x0000_i1026" style="width:0;height:1.5pt" o:hralign="center" o:hrstd="t" o:hr="t" fillcolor="#a0a0a0" stroked="f"/>
        </w:pict>
      </w:r>
    </w:p>
    <w:p w14:paraId="78032D4C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EXPERIENCE</w:t>
      </w:r>
    </w:p>
    <w:p w14:paraId="2CEDBB64" w14:textId="71DD3D7B" w:rsidR="00792717" w:rsidRPr="00792717" w:rsidRDefault="00792717" w:rsidP="00792717">
      <w:r>
        <w:rPr>
          <w:b/>
          <w:bCs/>
        </w:rPr>
        <w:t>X</w:t>
      </w:r>
      <w:r w:rsidRPr="00792717">
        <w:rPr>
          <w:b/>
          <w:bCs/>
        </w:rPr>
        <w:t xml:space="preserve"> ONCOLOGY</w:t>
      </w:r>
      <w:r w:rsidRPr="00792717">
        <w:t xml:space="preserve"> | Lexington, MA</w:t>
      </w:r>
      <w:r w:rsidRPr="00792717">
        <w:br/>
      </w:r>
      <w:r w:rsidRPr="00792717">
        <w:rPr>
          <w:i/>
          <w:iCs/>
        </w:rPr>
        <w:t>Senior Medical Director, RAS Programs</w:t>
      </w:r>
      <w:r w:rsidRPr="00792717">
        <w:t xml:space="preserve"> | 2018 - Present</w:t>
      </w:r>
    </w:p>
    <w:p w14:paraId="373AABB1" w14:textId="77777777" w:rsidR="00792717" w:rsidRPr="00792717" w:rsidRDefault="00792717" w:rsidP="00792717">
      <w:pPr>
        <w:numPr>
          <w:ilvl w:val="0"/>
          <w:numId w:val="1"/>
        </w:numPr>
      </w:pPr>
      <w:r w:rsidRPr="00792717">
        <w:t>Lead global medical strategy for RAS-targeted therapy portfolio valued at $800M+ potential market</w:t>
      </w:r>
    </w:p>
    <w:p w14:paraId="60D98043" w14:textId="77777777" w:rsidR="00792717" w:rsidRPr="00792717" w:rsidRDefault="00792717" w:rsidP="00792717">
      <w:pPr>
        <w:numPr>
          <w:ilvl w:val="0"/>
          <w:numId w:val="1"/>
        </w:numPr>
      </w:pPr>
      <w:r w:rsidRPr="00792717">
        <w:t>Built and manage cross-functional team of 15+ members across clinical operations, regulatory, and biomarker strategy</w:t>
      </w:r>
    </w:p>
    <w:p w14:paraId="131A77D0" w14:textId="77777777" w:rsidR="00792717" w:rsidRPr="00792717" w:rsidRDefault="00792717" w:rsidP="00792717">
      <w:pPr>
        <w:numPr>
          <w:ilvl w:val="0"/>
          <w:numId w:val="1"/>
        </w:numPr>
      </w:pPr>
      <w:r w:rsidRPr="00792717">
        <w:t>Architected combination therapy development plan resulting in 2 breakthrough therapy designations</w:t>
      </w:r>
    </w:p>
    <w:p w14:paraId="7973287F" w14:textId="77777777" w:rsidR="00792717" w:rsidRPr="00792717" w:rsidRDefault="00792717" w:rsidP="00792717">
      <w:pPr>
        <w:numPr>
          <w:ilvl w:val="0"/>
          <w:numId w:val="1"/>
        </w:numPr>
      </w:pPr>
      <w:r w:rsidRPr="00792717">
        <w:t>Serve as key medical liaison with FDA, EMA, and PMDA for regulatory strategy and submissions</w:t>
      </w:r>
    </w:p>
    <w:p w14:paraId="51E58A58" w14:textId="77777777" w:rsidR="00792717" w:rsidRPr="00792717" w:rsidRDefault="00792717" w:rsidP="00792717">
      <w:r w:rsidRPr="00792717">
        <w:rPr>
          <w:i/>
          <w:iCs/>
        </w:rPr>
        <w:t>Medical Director, Solid Tumors</w:t>
      </w:r>
      <w:r w:rsidRPr="00792717">
        <w:t xml:space="preserve"> | 2015 - 2018</w:t>
      </w:r>
    </w:p>
    <w:p w14:paraId="6DF935B2" w14:textId="77777777" w:rsidR="00792717" w:rsidRPr="00792717" w:rsidRDefault="00792717" w:rsidP="00792717">
      <w:pPr>
        <w:numPr>
          <w:ilvl w:val="0"/>
          <w:numId w:val="2"/>
        </w:numPr>
      </w:pPr>
      <w:r w:rsidRPr="00792717">
        <w:t>Designed and executed clinical development strategy for novel MEK/PI3K combination in KRAS-mutant cancers</w:t>
      </w:r>
    </w:p>
    <w:p w14:paraId="0C8DE4CE" w14:textId="77777777" w:rsidR="00792717" w:rsidRPr="00792717" w:rsidRDefault="00792717" w:rsidP="00792717">
      <w:pPr>
        <w:numPr>
          <w:ilvl w:val="0"/>
          <w:numId w:val="2"/>
        </w:numPr>
      </w:pPr>
      <w:r w:rsidRPr="00792717">
        <w:t>Led medical review of 6 Phase I/II studies with focus on dose optimization and biomarker strategy</w:t>
      </w:r>
    </w:p>
    <w:p w14:paraId="3A8F5F1F" w14:textId="77777777" w:rsidR="00792717" w:rsidRPr="00792717" w:rsidRDefault="00792717" w:rsidP="00792717">
      <w:pPr>
        <w:numPr>
          <w:ilvl w:val="0"/>
          <w:numId w:val="2"/>
        </w:numPr>
      </w:pPr>
      <w:r w:rsidRPr="00792717">
        <w:t>Established predictive biomarker program that increased patient response rates by 45%</w:t>
      </w:r>
    </w:p>
    <w:p w14:paraId="2940E927" w14:textId="2D3F4803" w:rsidR="00792717" w:rsidRPr="00792717" w:rsidRDefault="00792717" w:rsidP="00792717">
      <w:r>
        <w:rPr>
          <w:b/>
          <w:bCs/>
        </w:rPr>
        <w:t>X</w:t>
      </w:r>
      <w:r w:rsidRPr="00792717">
        <w:rPr>
          <w:b/>
          <w:bCs/>
        </w:rPr>
        <w:t xml:space="preserve"> BIOSCIENCES</w:t>
      </w:r>
      <w:r w:rsidRPr="00792717">
        <w:t xml:space="preserve"> | Cambridge, MA</w:t>
      </w:r>
      <w:r w:rsidRPr="00792717">
        <w:br/>
      </w:r>
      <w:r w:rsidRPr="00792717">
        <w:rPr>
          <w:i/>
          <w:iCs/>
        </w:rPr>
        <w:t>Associate Medical Director, Precision Medicine</w:t>
      </w:r>
      <w:r w:rsidRPr="00792717">
        <w:t xml:space="preserve"> | 2012 - 2015</w:t>
      </w:r>
    </w:p>
    <w:p w14:paraId="3A3D3C2F" w14:textId="77777777" w:rsidR="00792717" w:rsidRPr="00792717" w:rsidRDefault="00792717" w:rsidP="00792717">
      <w:pPr>
        <w:numPr>
          <w:ilvl w:val="0"/>
          <w:numId w:val="3"/>
        </w:numPr>
      </w:pPr>
      <w:r w:rsidRPr="00792717">
        <w:t>Developed companion diagnostic strategy for targeted therapy programs in lung and colorectal cancer</w:t>
      </w:r>
    </w:p>
    <w:p w14:paraId="5A3AA7B2" w14:textId="77777777" w:rsidR="00792717" w:rsidRPr="00792717" w:rsidRDefault="00792717" w:rsidP="00792717">
      <w:pPr>
        <w:numPr>
          <w:ilvl w:val="0"/>
          <w:numId w:val="3"/>
        </w:numPr>
      </w:pPr>
      <w:r w:rsidRPr="00792717">
        <w:t>Managed medical oversight for 4 registration-enabling Phase III studies</w:t>
      </w:r>
    </w:p>
    <w:p w14:paraId="17404297" w14:textId="77777777" w:rsidR="00792717" w:rsidRPr="00792717" w:rsidRDefault="00792717" w:rsidP="00792717">
      <w:pPr>
        <w:numPr>
          <w:ilvl w:val="0"/>
          <w:numId w:val="3"/>
        </w:numPr>
      </w:pPr>
      <w:r w:rsidRPr="00792717">
        <w:t>Led cross-functional regulatory working group for FDA approval of first-in-class RAS G12C inhibitor</w:t>
      </w:r>
    </w:p>
    <w:p w14:paraId="1747560D" w14:textId="77777777" w:rsidR="00792717" w:rsidRPr="00792717" w:rsidRDefault="00792717" w:rsidP="00792717">
      <w:r w:rsidRPr="00792717">
        <w:rPr>
          <w:i/>
          <w:iCs/>
        </w:rPr>
        <w:t>Senior Clinical Research Scientist</w:t>
      </w:r>
      <w:r w:rsidRPr="00792717">
        <w:t xml:space="preserve"> | 2010 - 2012</w:t>
      </w:r>
    </w:p>
    <w:p w14:paraId="26BCF73B" w14:textId="77777777" w:rsidR="00792717" w:rsidRPr="00792717" w:rsidRDefault="00792717" w:rsidP="00792717">
      <w:pPr>
        <w:numPr>
          <w:ilvl w:val="0"/>
          <w:numId w:val="4"/>
        </w:numPr>
      </w:pPr>
      <w:r w:rsidRPr="00792717">
        <w:lastRenderedPageBreak/>
        <w:t>Conducted translational research linking biomarker expression to clinical outcomes</w:t>
      </w:r>
    </w:p>
    <w:p w14:paraId="3A65695A" w14:textId="77777777" w:rsidR="00792717" w:rsidRPr="00792717" w:rsidRDefault="00792717" w:rsidP="00792717">
      <w:pPr>
        <w:numPr>
          <w:ilvl w:val="0"/>
          <w:numId w:val="4"/>
        </w:numPr>
      </w:pPr>
      <w:r w:rsidRPr="00792717">
        <w:t>Contributed to regulatory submissions supporting 2 FDA approvals in oncology</w:t>
      </w:r>
    </w:p>
    <w:p w14:paraId="5F877025" w14:textId="77777777" w:rsidR="00792717" w:rsidRPr="00792717" w:rsidRDefault="00792717" w:rsidP="00792717">
      <w:r w:rsidRPr="00792717">
        <w:pict w14:anchorId="3EEDE288">
          <v:rect id="_x0000_i1027" style="width:0;height:1.5pt" o:hralign="center" o:hrstd="t" o:hr="t" fillcolor="#a0a0a0" stroked="f"/>
        </w:pict>
      </w:r>
    </w:p>
    <w:p w14:paraId="69E61C19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EDUCATION</w:t>
      </w:r>
    </w:p>
    <w:p w14:paraId="3BD0D10F" w14:textId="77777777" w:rsidR="00792717" w:rsidRPr="00792717" w:rsidRDefault="00792717" w:rsidP="00792717">
      <w:r w:rsidRPr="00792717">
        <w:rPr>
          <w:b/>
          <w:bCs/>
        </w:rPr>
        <w:t>JOHNS HOPKINS UNIVERSITY SCHOOL OF MEDICINE</w:t>
      </w:r>
      <w:r w:rsidRPr="00792717">
        <w:t xml:space="preserve"> | Baltimore, MD</w:t>
      </w:r>
      <w:r w:rsidRPr="00792717">
        <w:br/>
        <w:t>Doctor of Medicine (MD) | 2006</w:t>
      </w:r>
      <w:r w:rsidRPr="00792717">
        <w:br/>
        <w:t>Doctor of Philosophy (PhD), Cancer Biology | 2006</w:t>
      </w:r>
    </w:p>
    <w:p w14:paraId="54F10E74" w14:textId="77777777" w:rsidR="00792717" w:rsidRPr="00792717" w:rsidRDefault="00792717" w:rsidP="00792717">
      <w:r w:rsidRPr="00792717">
        <w:rPr>
          <w:b/>
          <w:bCs/>
        </w:rPr>
        <w:t>MASSACHUSETTS INSTITUTE OF TECHNOLOGY</w:t>
      </w:r>
      <w:r w:rsidRPr="00792717">
        <w:t xml:space="preserve"> | Cambridge, MA</w:t>
      </w:r>
      <w:r w:rsidRPr="00792717">
        <w:br/>
        <w:t>Bachelor of Science, Biology with Honors | 2000</w:t>
      </w:r>
    </w:p>
    <w:p w14:paraId="3EC46875" w14:textId="77777777" w:rsidR="00792717" w:rsidRPr="00792717" w:rsidRDefault="00792717" w:rsidP="00792717">
      <w:r w:rsidRPr="00792717">
        <w:pict w14:anchorId="47184476">
          <v:rect id="_x0000_i1028" style="width:0;height:1.5pt" o:hralign="center" o:hrstd="t" o:hr="t" fillcolor="#a0a0a0" stroked="f"/>
        </w:pict>
      </w:r>
    </w:p>
    <w:p w14:paraId="0FE83510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POST-GRADUATE TRAINING</w:t>
      </w:r>
    </w:p>
    <w:p w14:paraId="5A485125" w14:textId="77777777" w:rsidR="00792717" w:rsidRPr="00792717" w:rsidRDefault="00792717" w:rsidP="00792717">
      <w:r w:rsidRPr="00792717">
        <w:rPr>
          <w:b/>
          <w:bCs/>
        </w:rPr>
        <w:t>DANA-FARBER CANCER INSTITUTE/BRIGHAM AND WOMEN'S HOSPITAL</w:t>
      </w:r>
      <w:r w:rsidRPr="00792717">
        <w:t xml:space="preserve"> | Boston, MA</w:t>
      </w:r>
      <w:r w:rsidRPr="00792717">
        <w:br/>
        <w:t>Internal Medicine Residency | 2006 - 2009</w:t>
      </w:r>
      <w:r w:rsidRPr="00792717">
        <w:br/>
        <w:t>Medical Oncology Fellowship | 2009 - 2011</w:t>
      </w:r>
    </w:p>
    <w:p w14:paraId="235DEA56" w14:textId="77777777" w:rsidR="00792717" w:rsidRPr="00792717" w:rsidRDefault="00792717" w:rsidP="00792717">
      <w:r w:rsidRPr="00792717">
        <w:pict w14:anchorId="09074088">
          <v:rect id="_x0000_i1029" style="width:0;height:1.5pt" o:hralign="center" o:hrstd="t" o:hr="t" fillcolor="#a0a0a0" stroked="f"/>
        </w:pict>
      </w:r>
    </w:p>
    <w:p w14:paraId="64F39C50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AWARDS &amp; RECOGNITION</w:t>
      </w:r>
    </w:p>
    <w:p w14:paraId="70C0964E" w14:textId="77777777" w:rsidR="00792717" w:rsidRPr="00792717" w:rsidRDefault="00792717" w:rsidP="00792717">
      <w:pPr>
        <w:numPr>
          <w:ilvl w:val="0"/>
          <w:numId w:val="5"/>
        </w:numPr>
      </w:pPr>
      <w:r w:rsidRPr="00792717">
        <w:t>ASCO Young Investigator Award (2013)</w:t>
      </w:r>
    </w:p>
    <w:p w14:paraId="27532819" w14:textId="77777777" w:rsidR="00792717" w:rsidRPr="00792717" w:rsidRDefault="00792717" w:rsidP="00792717">
      <w:pPr>
        <w:numPr>
          <w:ilvl w:val="0"/>
          <w:numId w:val="5"/>
        </w:numPr>
      </w:pPr>
      <w:r w:rsidRPr="00792717">
        <w:t>NIH K08 Career Development Award (2011-2016)</w:t>
      </w:r>
    </w:p>
    <w:p w14:paraId="3C360101" w14:textId="77777777" w:rsidR="00792717" w:rsidRPr="00792717" w:rsidRDefault="00792717" w:rsidP="00792717">
      <w:pPr>
        <w:numPr>
          <w:ilvl w:val="0"/>
          <w:numId w:val="5"/>
        </w:numPr>
      </w:pPr>
      <w:r w:rsidRPr="00792717">
        <w:t>Best Abstract Award, AACR Annual Meeting (2014)</w:t>
      </w:r>
    </w:p>
    <w:p w14:paraId="7ED1467F" w14:textId="77777777" w:rsidR="00792717" w:rsidRPr="00792717" w:rsidRDefault="00792717" w:rsidP="00792717">
      <w:r w:rsidRPr="00792717">
        <w:pict w14:anchorId="764356D4">
          <v:rect id="_x0000_i1030" style="width:0;height:1.5pt" o:hralign="center" o:hrstd="t" o:hr="t" fillcolor="#a0a0a0" stroked="f"/>
        </w:pict>
      </w:r>
    </w:p>
    <w:p w14:paraId="3D8A6CC0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PUBLICATIONS &amp; PRESENTATIONS</w:t>
      </w:r>
    </w:p>
    <w:p w14:paraId="027AC9E9" w14:textId="77777777" w:rsidR="00792717" w:rsidRPr="00792717" w:rsidRDefault="00792717" w:rsidP="00792717">
      <w:pPr>
        <w:numPr>
          <w:ilvl w:val="0"/>
          <w:numId w:val="6"/>
        </w:numPr>
      </w:pPr>
      <w:r w:rsidRPr="00792717">
        <w:t>45+ peer-reviewed publications (H-index: 28)</w:t>
      </w:r>
    </w:p>
    <w:p w14:paraId="3BA0A00C" w14:textId="77777777" w:rsidR="00792717" w:rsidRPr="00792717" w:rsidRDefault="00792717" w:rsidP="00792717">
      <w:pPr>
        <w:numPr>
          <w:ilvl w:val="0"/>
          <w:numId w:val="6"/>
        </w:numPr>
      </w:pPr>
      <w:r w:rsidRPr="00792717">
        <w:t>60+ presentations at international oncology conferences</w:t>
      </w:r>
    </w:p>
    <w:p w14:paraId="1C28D33E" w14:textId="77777777" w:rsidR="00792717" w:rsidRPr="00792717" w:rsidRDefault="00792717" w:rsidP="00792717">
      <w:pPr>
        <w:numPr>
          <w:ilvl w:val="0"/>
          <w:numId w:val="6"/>
        </w:numPr>
      </w:pPr>
      <w:r w:rsidRPr="00792717">
        <w:t>3 patents filed in RAS pathway inhibition</w:t>
      </w:r>
    </w:p>
    <w:p w14:paraId="653CA4B3" w14:textId="77777777" w:rsidR="00792717" w:rsidRPr="00792717" w:rsidRDefault="00792717" w:rsidP="00792717">
      <w:r w:rsidRPr="00792717">
        <w:pict w14:anchorId="1066F06A">
          <v:rect id="_x0000_i1031" style="width:0;height:1.5pt" o:hralign="center" o:hrstd="t" o:hr="t" fillcolor="#a0a0a0" stroked="f"/>
        </w:pict>
      </w:r>
    </w:p>
    <w:p w14:paraId="62874330" w14:textId="77777777" w:rsidR="00792717" w:rsidRPr="00792717" w:rsidRDefault="00792717" w:rsidP="00792717">
      <w:pPr>
        <w:rPr>
          <w:b/>
          <w:bCs/>
        </w:rPr>
      </w:pPr>
      <w:r w:rsidRPr="00792717">
        <w:rPr>
          <w:b/>
          <w:bCs/>
        </w:rPr>
        <w:t>PROFESSIONAL AFFILIATIONS</w:t>
      </w:r>
    </w:p>
    <w:p w14:paraId="7A29724F" w14:textId="77777777" w:rsidR="00792717" w:rsidRPr="00792717" w:rsidRDefault="00792717" w:rsidP="00792717">
      <w:pPr>
        <w:numPr>
          <w:ilvl w:val="0"/>
          <w:numId w:val="7"/>
        </w:numPr>
      </w:pPr>
      <w:r w:rsidRPr="00792717">
        <w:t>American Society of Clinical Oncology (ASCO)</w:t>
      </w:r>
    </w:p>
    <w:p w14:paraId="231333CB" w14:textId="77777777" w:rsidR="00792717" w:rsidRPr="00792717" w:rsidRDefault="00792717" w:rsidP="00792717">
      <w:pPr>
        <w:numPr>
          <w:ilvl w:val="0"/>
          <w:numId w:val="7"/>
        </w:numPr>
      </w:pPr>
      <w:r w:rsidRPr="00792717">
        <w:t>American Association for Cancer Research (AACR)</w:t>
      </w:r>
    </w:p>
    <w:p w14:paraId="32B6A639" w14:textId="77777777" w:rsidR="00792717" w:rsidRPr="00792717" w:rsidRDefault="00792717" w:rsidP="00792717">
      <w:pPr>
        <w:numPr>
          <w:ilvl w:val="0"/>
          <w:numId w:val="7"/>
        </w:numPr>
      </w:pPr>
      <w:r w:rsidRPr="00792717">
        <w:t>International Association of Physicians in AIDS Care (IAPAC)</w:t>
      </w:r>
    </w:p>
    <w:p w14:paraId="59C4D719" w14:textId="77777777" w:rsidR="003E5CA4" w:rsidRDefault="003E5CA4"/>
    <w:sectPr w:rsidR="003E5CA4" w:rsidSect="0079271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EEA2BA8"/>
    <w:multiLevelType w:val="multilevel"/>
    <w:tmpl w:val="EF1CB2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C747C94"/>
    <w:multiLevelType w:val="multilevel"/>
    <w:tmpl w:val="FCA027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B156ED"/>
    <w:multiLevelType w:val="multilevel"/>
    <w:tmpl w:val="3432AD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D1F36EC"/>
    <w:multiLevelType w:val="multilevel"/>
    <w:tmpl w:val="69B49A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DAE3993"/>
    <w:multiLevelType w:val="multilevel"/>
    <w:tmpl w:val="D9FE99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DD87BEB"/>
    <w:multiLevelType w:val="multilevel"/>
    <w:tmpl w:val="4DC860A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1465A8D"/>
    <w:multiLevelType w:val="multilevel"/>
    <w:tmpl w:val="5A54CE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22947861">
    <w:abstractNumId w:val="5"/>
  </w:num>
  <w:num w:numId="2" w16cid:durableId="1929537686">
    <w:abstractNumId w:val="2"/>
  </w:num>
  <w:num w:numId="3" w16cid:durableId="365763734">
    <w:abstractNumId w:val="0"/>
  </w:num>
  <w:num w:numId="4" w16cid:durableId="214004675">
    <w:abstractNumId w:val="3"/>
  </w:num>
  <w:num w:numId="5" w16cid:durableId="2095320516">
    <w:abstractNumId w:val="4"/>
  </w:num>
  <w:num w:numId="6" w16cid:durableId="1948734812">
    <w:abstractNumId w:val="1"/>
  </w:num>
  <w:num w:numId="7" w16cid:durableId="820273934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92717"/>
    <w:rsid w:val="001D4820"/>
    <w:rsid w:val="003E5CA4"/>
    <w:rsid w:val="00566BE8"/>
    <w:rsid w:val="00792717"/>
    <w:rsid w:val="00CA2E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65AADEB4"/>
  <w15:chartTrackingRefBased/>
  <w15:docId w15:val="{66185E0E-464E-4B0B-A690-56A2437409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9271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9271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9271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9271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9271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9271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9271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9271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9271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9271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9271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9271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9271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9271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9271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9271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9271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9271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9271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9271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9271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9271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9271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9271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9271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9271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9271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9271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92717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08506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394</Words>
  <Characters>2544</Characters>
  <Application>Microsoft Office Word</Application>
  <DocSecurity>0</DocSecurity>
  <Lines>60</Lines>
  <Paragraphs>41</Paragraphs>
  <ScaleCrop>false</ScaleCrop>
  <Company/>
  <LinksUpToDate>false</LinksUpToDate>
  <CharactersWithSpaces>2897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Bryan Blair</dc:creator>
  <cp:keywords/>
  <dc:description/>
  <cp:lastModifiedBy>Bryan Blair</cp:lastModifiedBy>
  <cp:revision>1</cp:revision>
  <dcterms:created xsi:type="dcterms:W3CDTF">2025-06-10T18:21:00Z</dcterms:created>
  <dcterms:modified xsi:type="dcterms:W3CDTF">2025-06-10T18:23:00Z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b4d6b1d1-c511-4cef-ab79-1f32086a5842</vt:lpwstr>
  </property>
</Properties>
</file>