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E649" w14:textId="77777777" w:rsidR="00667311" w:rsidRDefault="00667311" w:rsidP="00667311">
      <w:pPr>
        <w:rPr>
          <w:b/>
          <w:bCs/>
        </w:rPr>
      </w:pPr>
      <w:r>
        <w:rPr>
          <w:b/>
          <w:bCs/>
        </w:rPr>
        <w:t xml:space="preserve">Jane Doe </w:t>
      </w:r>
    </w:p>
    <w:p w14:paraId="5617D589" w14:textId="17EF8B97" w:rsidR="00667311" w:rsidRPr="00667311" w:rsidRDefault="00667311" w:rsidP="00667311">
      <w:pPr>
        <w:rPr>
          <w:b/>
          <w:bCs/>
        </w:rPr>
      </w:pPr>
      <w:r w:rsidRPr="00667311">
        <w:rPr>
          <w:b/>
          <w:bCs/>
        </w:rPr>
        <w:t>PROFESSIONAL SUMMARY</w:t>
      </w:r>
    </w:p>
    <w:p w14:paraId="6B67D484" w14:textId="77777777" w:rsidR="00667311" w:rsidRPr="00667311" w:rsidRDefault="00667311" w:rsidP="00667311">
      <w:r w:rsidRPr="00667311">
        <w:t xml:space="preserve">Strategic Clinical Data Management leader with 18+ years of experience in pharmaceutical R&amp;D, specializing in oncology clinical trials through Phase 3. Expert in building and scaling data management departments, implementing data standards, and driving operational excellence. Recognized for developing high-performing teams and streamlining complex data workflows. Based in </w:t>
      </w:r>
      <w:proofErr w:type="gramStart"/>
      <w:r w:rsidRPr="00667311">
        <w:t>Cambridge</w:t>
      </w:r>
      <w:proofErr w:type="gramEnd"/>
      <w:r w:rsidRPr="00667311">
        <w:t xml:space="preserve"> area. Currently earning $260,000 annually plus equity and performance bonus.</w:t>
      </w:r>
    </w:p>
    <w:p w14:paraId="0950AD70" w14:textId="77777777" w:rsidR="00667311" w:rsidRPr="00667311" w:rsidRDefault="00667311" w:rsidP="00667311">
      <w:pPr>
        <w:rPr>
          <w:b/>
          <w:bCs/>
        </w:rPr>
      </w:pPr>
      <w:r w:rsidRPr="00667311">
        <w:rPr>
          <w:b/>
          <w:bCs/>
        </w:rPr>
        <w:t>EXPERIENCE</w:t>
      </w:r>
    </w:p>
    <w:p w14:paraId="771A614C" w14:textId="77777777" w:rsidR="00667311" w:rsidRPr="00667311" w:rsidRDefault="00667311" w:rsidP="00667311">
      <w:r w:rsidRPr="00667311">
        <w:rPr>
          <w:b/>
          <w:bCs/>
        </w:rPr>
        <w:t>BRISTOL MYERS SQUIBB</w:t>
      </w:r>
      <w:r w:rsidRPr="00667311">
        <w:br/>
      </w:r>
      <w:r w:rsidRPr="00667311">
        <w:rPr>
          <w:i/>
          <w:iCs/>
        </w:rPr>
        <w:t>Executive Director, Global Oncology Data Management</w:t>
      </w:r>
      <w:r w:rsidRPr="00667311">
        <w:t xml:space="preserve"> | Cambridge, MA | 2018-Present</w:t>
      </w:r>
    </w:p>
    <w:p w14:paraId="4A13A8FB" w14:textId="77777777" w:rsidR="00667311" w:rsidRPr="00667311" w:rsidRDefault="00667311" w:rsidP="00667311">
      <w:pPr>
        <w:numPr>
          <w:ilvl w:val="0"/>
          <w:numId w:val="1"/>
        </w:numPr>
      </w:pPr>
      <w:r w:rsidRPr="00667311">
        <w:t>Lead a global team of 25+ clinical data management professionals supporting the company's oncology portfolio</w:t>
      </w:r>
    </w:p>
    <w:p w14:paraId="6F466F23" w14:textId="77777777" w:rsidR="00667311" w:rsidRPr="00667311" w:rsidRDefault="00667311" w:rsidP="00667311">
      <w:pPr>
        <w:numPr>
          <w:ilvl w:val="0"/>
          <w:numId w:val="1"/>
        </w:numPr>
      </w:pPr>
      <w:r w:rsidRPr="00667311">
        <w:t>Established a center of excellence for clinical data standardization that has been adopted company-wide</w:t>
      </w:r>
    </w:p>
    <w:p w14:paraId="7C227644" w14:textId="77777777" w:rsidR="00667311" w:rsidRPr="00667311" w:rsidRDefault="00667311" w:rsidP="00667311">
      <w:pPr>
        <w:numPr>
          <w:ilvl w:val="0"/>
          <w:numId w:val="1"/>
        </w:numPr>
      </w:pPr>
      <w:r w:rsidRPr="00667311">
        <w:t>Implemented CDISC CDASH standards across all new studies, reducing study startup time by 40%</w:t>
      </w:r>
    </w:p>
    <w:p w14:paraId="512005EA" w14:textId="77777777" w:rsidR="00667311" w:rsidRPr="00667311" w:rsidRDefault="00667311" w:rsidP="00667311">
      <w:pPr>
        <w:numPr>
          <w:ilvl w:val="0"/>
          <w:numId w:val="1"/>
        </w:numPr>
      </w:pPr>
      <w:r w:rsidRPr="00667311">
        <w:t>Developed and executed a strategic plan for integration of external data sources (labs, imaging, biomarkers) with EDC data</w:t>
      </w:r>
    </w:p>
    <w:p w14:paraId="548FBB8C" w14:textId="77777777" w:rsidR="00667311" w:rsidRPr="00667311" w:rsidRDefault="00667311" w:rsidP="00667311">
      <w:pPr>
        <w:numPr>
          <w:ilvl w:val="0"/>
          <w:numId w:val="1"/>
        </w:numPr>
      </w:pPr>
      <w:r w:rsidRPr="00667311">
        <w:t>Reduced database lock cycle time by 35% through process optimization and advanced analytics</w:t>
      </w:r>
    </w:p>
    <w:p w14:paraId="291AC606" w14:textId="77777777" w:rsidR="00667311" w:rsidRPr="00667311" w:rsidRDefault="00667311" w:rsidP="00667311">
      <w:pPr>
        <w:numPr>
          <w:ilvl w:val="0"/>
          <w:numId w:val="1"/>
        </w:numPr>
      </w:pPr>
      <w:r w:rsidRPr="00667311">
        <w:t>Serve as subject matter expert for regulatory inspections and successfully managed 3 FDA audits with zero critical findings</w:t>
      </w:r>
    </w:p>
    <w:p w14:paraId="032B97B2" w14:textId="77777777" w:rsidR="00667311" w:rsidRPr="00667311" w:rsidRDefault="00667311" w:rsidP="00667311">
      <w:r w:rsidRPr="00667311">
        <w:rPr>
          <w:b/>
          <w:bCs/>
        </w:rPr>
        <w:t>TAKEDA ONCOLOGY</w:t>
      </w:r>
      <w:r w:rsidRPr="00667311">
        <w:br/>
      </w:r>
      <w:r w:rsidRPr="00667311">
        <w:rPr>
          <w:i/>
          <w:iCs/>
        </w:rPr>
        <w:t>Senior Director, Clinical Data Management</w:t>
      </w:r>
      <w:r w:rsidRPr="00667311">
        <w:t xml:space="preserve"> | Cambridge, MA | 2014-2018</w:t>
      </w:r>
    </w:p>
    <w:p w14:paraId="3A672E07" w14:textId="77777777" w:rsidR="00667311" w:rsidRPr="00667311" w:rsidRDefault="00667311" w:rsidP="00667311">
      <w:pPr>
        <w:numPr>
          <w:ilvl w:val="0"/>
          <w:numId w:val="2"/>
        </w:numPr>
      </w:pPr>
      <w:r w:rsidRPr="00667311">
        <w:t>Built and led a department of 15 data management professionals supporting breast cancer clinical trials</w:t>
      </w:r>
    </w:p>
    <w:p w14:paraId="235D9C63" w14:textId="77777777" w:rsidR="00667311" w:rsidRPr="00667311" w:rsidRDefault="00667311" w:rsidP="00667311">
      <w:pPr>
        <w:numPr>
          <w:ilvl w:val="0"/>
          <w:numId w:val="2"/>
        </w:numPr>
      </w:pPr>
      <w:r w:rsidRPr="00667311">
        <w:t>Designed and implemented data governance frameworks ensuring data quality and compliance</w:t>
      </w:r>
    </w:p>
    <w:p w14:paraId="59454446" w14:textId="77777777" w:rsidR="00667311" w:rsidRPr="00667311" w:rsidRDefault="00667311" w:rsidP="00667311">
      <w:pPr>
        <w:numPr>
          <w:ilvl w:val="0"/>
          <w:numId w:val="2"/>
        </w:numPr>
      </w:pPr>
      <w:r w:rsidRPr="00667311">
        <w:t>Led the selection and implementation of a new EDC platform and visualization tools across the organization</w:t>
      </w:r>
    </w:p>
    <w:p w14:paraId="5159281E" w14:textId="77777777" w:rsidR="00667311" w:rsidRPr="00667311" w:rsidRDefault="00667311" w:rsidP="00667311">
      <w:pPr>
        <w:numPr>
          <w:ilvl w:val="0"/>
          <w:numId w:val="2"/>
        </w:numPr>
      </w:pPr>
      <w:r w:rsidRPr="00667311">
        <w:t>Established vendor oversight procedures that improved CRO performance metrics by 28%</w:t>
      </w:r>
    </w:p>
    <w:p w14:paraId="6464D5F2" w14:textId="77777777" w:rsidR="00667311" w:rsidRPr="00667311" w:rsidRDefault="00667311" w:rsidP="00667311">
      <w:pPr>
        <w:numPr>
          <w:ilvl w:val="0"/>
          <w:numId w:val="2"/>
        </w:numPr>
      </w:pPr>
      <w:r w:rsidRPr="00667311">
        <w:t>Developed real-time data analytics dashboards for executive leadership tracking trial progress</w:t>
      </w:r>
    </w:p>
    <w:p w14:paraId="0B7096F5" w14:textId="77777777" w:rsidR="00667311" w:rsidRPr="00667311" w:rsidRDefault="00667311" w:rsidP="00667311">
      <w:pPr>
        <w:numPr>
          <w:ilvl w:val="0"/>
          <w:numId w:val="2"/>
        </w:numPr>
      </w:pPr>
      <w:r w:rsidRPr="00667311">
        <w:t>Successfully supported NDA submission for a novel breast cancer therapy</w:t>
      </w:r>
    </w:p>
    <w:p w14:paraId="795BFA02" w14:textId="77777777" w:rsidR="00667311" w:rsidRPr="00667311" w:rsidRDefault="00667311" w:rsidP="00667311">
      <w:r w:rsidRPr="00667311">
        <w:rPr>
          <w:b/>
          <w:bCs/>
        </w:rPr>
        <w:t>MERCK RESEARCH LABORATORIES</w:t>
      </w:r>
      <w:r w:rsidRPr="00667311">
        <w:br/>
      </w:r>
      <w:r w:rsidRPr="00667311">
        <w:rPr>
          <w:i/>
          <w:iCs/>
        </w:rPr>
        <w:t>Director, Clinical Data Management</w:t>
      </w:r>
      <w:r w:rsidRPr="00667311">
        <w:t xml:space="preserve"> | Boston, MA | 2010-2014</w:t>
      </w:r>
    </w:p>
    <w:p w14:paraId="58932A18" w14:textId="77777777" w:rsidR="00667311" w:rsidRPr="00667311" w:rsidRDefault="00667311" w:rsidP="00667311">
      <w:pPr>
        <w:numPr>
          <w:ilvl w:val="0"/>
          <w:numId w:val="3"/>
        </w:numPr>
      </w:pPr>
      <w:r w:rsidRPr="00667311">
        <w:lastRenderedPageBreak/>
        <w:t>Managed data operations for multiple Phase 2-3 oncology studies with complex data requirements</w:t>
      </w:r>
    </w:p>
    <w:p w14:paraId="20C2AEDE" w14:textId="77777777" w:rsidR="00667311" w:rsidRPr="00667311" w:rsidRDefault="00667311" w:rsidP="00667311">
      <w:pPr>
        <w:numPr>
          <w:ilvl w:val="0"/>
          <w:numId w:val="3"/>
        </w:numPr>
      </w:pPr>
      <w:r w:rsidRPr="00667311">
        <w:t>Led a team of 12 data managers supporting studies across multiple therapeutic areas</w:t>
      </w:r>
    </w:p>
    <w:p w14:paraId="67BB2D73" w14:textId="77777777" w:rsidR="00667311" w:rsidRPr="00667311" w:rsidRDefault="00667311" w:rsidP="00667311">
      <w:pPr>
        <w:numPr>
          <w:ilvl w:val="0"/>
          <w:numId w:val="3"/>
        </w:numPr>
      </w:pPr>
      <w:r w:rsidRPr="00667311">
        <w:t>Implemented standardized processes for handling biomarker and genomic data integration</w:t>
      </w:r>
    </w:p>
    <w:p w14:paraId="12CB7477" w14:textId="77777777" w:rsidR="00667311" w:rsidRPr="00667311" w:rsidRDefault="00667311" w:rsidP="00667311">
      <w:pPr>
        <w:numPr>
          <w:ilvl w:val="0"/>
          <w:numId w:val="3"/>
        </w:numPr>
      </w:pPr>
      <w:r w:rsidRPr="00667311">
        <w:t>Created and executed data management plans for 8 concurrent studies with 100% on-time delivery</w:t>
      </w:r>
    </w:p>
    <w:p w14:paraId="223FAAFC" w14:textId="77777777" w:rsidR="00667311" w:rsidRPr="00667311" w:rsidRDefault="00667311" w:rsidP="00667311">
      <w:pPr>
        <w:numPr>
          <w:ilvl w:val="0"/>
          <w:numId w:val="3"/>
        </w:numPr>
      </w:pPr>
      <w:r w:rsidRPr="00667311">
        <w:t xml:space="preserve">Collaborated with cross-functional teams to ensure data readiness for interim and final </w:t>
      </w:r>
      <w:proofErr w:type="gramStart"/>
      <w:r w:rsidRPr="00667311">
        <w:t>analyses</w:t>
      </w:r>
      <w:proofErr w:type="gramEnd"/>
    </w:p>
    <w:p w14:paraId="7F8F5066" w14:textId="77777777" w:rsidR="00667311" w:rsidRPr="00667311" w:rsidRDefault="00667311" w:rsidP="00667311">
      <w:r w:rsidRPr="00667311">
        <w:rPr>
          <w:b/>
          <w:bCs/>
        </w:rPr>
        <w:t>SANOFI-AVENTIS</w:t>
      </w:r>
      <w:r w:rsidRPr="00667311">
        <w:br/>
      </w:r>
      <w:r w:rsidRPr="00667311">
        <w:rPr>
          <w:i/>
          <w:iCs/>
        </w:rPr>
        <w:t>Associate Director, Clinical Data Management</w:t>
      </w:r>
      <w:r w:rsidRPr="00667311">
        <w:t xml:space="preserve"> | Bridgewater, NJ | 2006-2010</w:t>
      </w:r>
    </w:p>
    <w:p w14:paraId="380C4481" w14:textId="77777777" w:rsidR="00667311" w:rsidRPr="00667311" w:rsidRDefault="00667311" w:rsidP="00667311">
      <w:pPr>
        <w:numPr>
          <w:ilvl w:val="0"/>
          <w:numId w:val="4"/>
        </w:numPr>
      </w:pPr>
      <w:r w:rsidRPr="00667311">
        <w:t>Oversaw all aspects of data management for Phase 1-3 oncology studies</w:t>
      </w:r>
    </w:p>
    <w:p w14:paraId="49ACCE9F" w14:textId="77777777" w:rsidR="00667311" w:rsidRPr="00667311" w:rsidRDefault="00667311" w:rsidP="00667311">
      <w:pPr>
        <w:numPr>
          <w:ilvl w:val="0"/>
          <w:numId w:val="4"/>
        </w:numPr>
      </w:pPr>
      <w:r w:rsidRPr="00667311">
        <w:t>Led the transition from paper CRFs to EDC systems across multiple studies</w:t>
      </w:r>
    </w:p>
    <w:p w14:paraId="057F87BA" w14:textId="77777777" w:rsidR="00667311" w:rsidRPr="00667311" w:rsidRDefault="00667311" w:rsidP="00667311">
      <w:pPr>
        <w:numPr>
          <w:ilvl w:val="0"/>
          <w:numId w:val="4"/>
        </w:numPr>
      </w:pPr>
      <w:r w:rsidRPr="00667311">
        <w:t>Managed relationships with multiple data management vendors and CROs</w:t>
      </w:r>
    </w:p>
    <w:p w14:paraId="08869582" w14:textId="77777777" w:rsidR="00667311" w:rsidRPr="00667311" w:rsidRDefault="00667311" w:rsidP="00667311">
      <w:pPr>
        <w:numPr>
          <w:ilvl w:val="0"/>
          <w:numId w:val="4"/>
        </w:numPr>
      </w:pPr>
      <w:r w:rsidRPr="00667311">
        <w:t>Established data standards and processes for efficient cross-study analysis</w:t>
      </w:r>
    </w:p>
    <w:p w14:paraId="2E2252C7" w14:textId="77777777" w:rsidR="00667311" w:rsidRPr="00667311" w:rsidRDefault="00667311" w:rsidP="00667311">
      <w:pPr>
        <w:numPr>
          <w:ilvl w:val="0"/>
          <w:numId w:val="4"/>
        </w:numPr>
      </w:pPr>
      <w:r w:rsidRPr="00667311">
        <w:t>Mentored junior data management staff, developing a high-performing team</w:t>
      </w:r>
    </w:p>
    <w:p w14:paraId="75CE58C2" w14:textId="77777777" w:rsidR="00667311" w:rsidRPr="00667311" w:rsidRDefault="00667311" w:rsidP="00667311">
      <w:r w:rsidRPr="00667311">
        <w:rPr>
          <w:b/>
          <w:bCs/>
        </w:rPr>
        <w:t>JOHNSON &amp; JOHNSON PHARMACEUTICAL R&amp;D</w:t>
      </w:r>
      <w:r w:rsidRPr="00667311">
        <w:br/>
      </w:r>
      <w:r w:rsidRPr="00667311">
        <w:rPr>
          <w:i/>
          <w:iCs/>
        </w:rPr>
        <w:t>Manager, Clinical Data Operations</w:t>
      </w:r>
      <w:r w:rsidRPr="00667311">
        <w:t xml:space="preserve"> | Raritan, NJ | 2002-2006</w:t>
      </w:r>
    </w:p>
    <w:p w14:paraId="082FFAB9" w14:textId="77777777" w:rsidR="00667311" w:rsidRPr="00667311" w:rsidRDefault="00667311" w:rsidP="00667311">
      <w:pPr>
        <w:numPr>
          <w:ilvl w:val="0"/>
          <w:numId w:val="5"/>
        </w:numPr>
      </w:pPr>
      <w:r w:rsidRPr="00667311">
        <w:t>Managed database build, validation, and maintenance for multiple clinical trials</w:t>
      </w:r>
    </w:p>
    <w:p w14:paraId="33B24295" w14:textId="77777777" w:rsidR="00667311" w:rsidRPr="00667311" w:rsidRDefault="00667311" w:rsidP="00667311">
      <w:pPr>
        <w:numPr>
          <w:ilvl w:val="0"/>
          <w:numId w:val="5"/>
        </w:numPr>
      </w:pPr>
      <w:r w:rsidRPr="00667311">
        <w:t>Developed and implemented data cleaning processes and edit specifications</w:t>
      </w:r>
    </w:p>
    <w:p w14:paraId="58B10A85" w14:textId="77777777" w:rsidR="00667311" w:rsidRPr="00667311" w:rsidRDefault="00667311" w:rsidP="00667311">
      <w:pPr>
        <w:numPr>
          <w:ilvl w:val="0"/>
          <w:numId w:val="5"/>
        </w:numPr>
      </w:pPr>
      <w:r w:rsidRPr="00667311">
        <w:t>Collaborated with programming teams to ensure accurate data extraction and analysis</w:t>
      </w:r>
    </w:p>
    <w:p w14:paraId="1AED7998" w14:textId="77777777" w:rsidR="00667311" w:rsidRPr="00667311" w:rsidRDefault="00667311" w:rsidP="00667311">
      <w:pPr>
        <w:numPr>
          <w:ilvl w:val="0"/>
          <w:numId w:val="5"/>
        </w:numPr>
      </w:pPr>
      <w:r w:rsidRPr="00667311">
        <w:t>Led vendor selection for outsourced data management activities</w:t>
      </w:r>
    </w:p>
    <w:p w14:paraId="235E7790" w14:textId="77777777" w:rsidR="00667311" w:rsidRPr="00667311" w:rsidRDefault="00667311" w:rsidP="00667311">
      <w:pPr>
        <w:numPr>
          <w:ilvl w:val="0"/>
          <w:numId w:val="5"/>
        </w:numPr>
      </w:pPr>
      <w:r w:rsidRPr="00667311">
        <w:t>Supported regulatory submissions through data quality assurance</w:t>
      </w:r>
    </w:p>
    <w:p w14:paraId="7A1DA3C1" w14:textId="77777777" w:rsidR="00667311" w:rsidRPr="00667311" w:rsidRDefault="00667311" w:rsidP="00667311">
      <w:pPr>
        <w:rPr>
          <w:b/>
          <w:bCs/>
        </w:rPr>
      </w:pPr>
      <w:r w:rsidRPr="00667311">
        <w:rPr>
          <w:b/>
          <w:bCs/>
        </w:rPr>
        <w:t>EDUCATION</w:t>
      </w:r>
    </w:p>
    <w:p w14:paraId="5E201826" w14:textId="77777777" w:rsidR="00667311" w:rsidRPr="00667311" w:rsidRDefault="00667311" w:rsidP="00667311">
      <w:r w:rsidRPr="00667311">
        <w:rPr>
          <w:b/>
          <w:bCs/>
        </w:rPr>
        <w:t>HARVARD UNIVERSITY</w:t>
      </w:r>
      <w:r w:rsidRPr="00667311">
        <w:br/>
        <w:t>Master of Public Health, Biostatistics and Epidemiology | 2002</w:t>
      </w:r>
    </w:p>
    <w:p w14:paraId="104B5F85" w14:textId="77777777" w:rsidR="00667311" w:rsidRPr="00667311" w:rsidRDefault="00667311" w:rsidP="00667311">
      <w:r w:rsidRPr="00667311">
        <w:rPr>
          <w:b/>
          <w:bCs/>
        </w:rPr>
        <w:t>MASSACHUSETTS INSTITUTE OF TECHNOLOGY</w:t>
      </w:r>
      <w:r w:rsidRPr="00667311">
        <w:br/>
        <w:t>Bachelor of Science in Biological Engineering | 2000</w:t>
      </w:r>
    </w:p>
    <w:p w14:paraId="369C3281" w14:textId="77777777" w:rsidR="00667311" w:rsidRPr="00667311" w:rsidRDefault="00667311" w:rsidP="00667311">
      <w:pPr>
        <w:rPr>
          <w:b/>
          <w:bCs/>
        </w:rPr>
      </w:pPr>
      <w:r w:rsidRPr="00667311">
        <w:rPr>
          <w:b/>
          <w:bCs/>
        </w:rPr>
        <w:t>CERTIFICATIONS &amp; SKILLS</w:t>
      </w:r>
    </w:p>
    <w:p w14:paraId="214A59C1" w14:textId="77777777" w:rsidR="00667311" w:rsidRPr="00667311" w:rsidRDefault="00667311" w:rsidP="00667311">
      <w:pPr>
        <w:numPr>
          <w:ilvl w:val="0"/>
          <w:numId w:val="6"/>
        </w:numPr>
      </w:pPr>
      <w:r w:rsidRPr="00667311">
        <w:t>Certified Clinical Data Manager (CCDM)</w:t>
      </w:r>
    </w:p>
    <w:p w14:paraId="3C620141" w14:textId="77777777" w:rsidR="00667311" w:rsidRPr="00667311" w:rsidRDefault="00667311" w:rsidP="00667311">
      <w:pPr>
        <w:numPr>
          <w:ilvl w:val="0"/>
          <w:numId w:val="6"/>
        </w:numPr>
      </w:pPr>
      <w:r w:rsidRPr="00667311">
        <w:t>Project Management Professional (PMP)</w:t>
      </w:r>
    </w:p>
    <w:p w14:paraId="16D6E0AD" w14:textId="77777777" w:rsidR="00667311" w:rsidRPr="00667311" w:rsidRDefault="00667311" w:rsidP="00667311">
      <w:pPr>
        <w:numPr>
          <w:ilvl w:val="0"/>
          <w:numId w:val="6"/>
        </w:numPr>
      </w:pPr>
      <w:r w:rsidRPr="00667311">
        <w:t xml:space="preserve">Expert in all major EDC platforms (Medidata Rave, Oracle </w:t>
      </w:r>
      <w:proofErr w:type="spellStart"/>
      <w:r w:rsidRPr="00667311">
        <w:t>InForm</w:t>
      </w:r>
      <w:proofErr w:type="spellEnd"/>
      <w:r w:rsidRPr="00667311">
        <w:t>, Veeva Vault EDC)</w:t>
      </w:r>
    </w:p>
    <w:p w14:paraId="4C75F9F4" w14:textId="77777777" w:rsidR="00667311" w:rsidRPr="00667311" w:rsidRDefault="00667311" w:rsidP="00667311">
      <w:pPr>
        <w:numPr>
          <w:ilvl w:val="0"/>
          <w:numId w:val="6"/>
        </w:numPr>
      </w:pPr>
      <w:r w:rsidRPr="00667311">
        <w:t xml:space="preserve">Advanced knowledge of CDISC standards (SDTM, CDASH, </w:t>
      </w:r>
      <w:proofErr w:type="spellStart"/>
      <w:r w:rsidRPr="00667311">
        <w:t>ADaM</w:t>
      </w:r>
      <w:proofErr w:type="spellEnd"/>
      <w:r w:rsidRPr="00667311">
        <w:t>)</w:t>
      </w:r>
    </w:p>
    <w:p w14:paraId="6502ECD1" w14:textId="77777777" w:rsidR="00667311" w:rsidRPr="00667311" w:rsidRDefault="00667311" w:rsidP="00667311">
      <w:pPr>
        <w:numPr>
          <w:ilvl w:val="0"/>
          <w:numId w:val="6"/>
        </w:numPr>
      </w:pPr>
      <w:r w:rsidRPr="00667311">
        <w:lastRenderedPageBreak/>
        <w:t>Proficient in SAS, R, SQL, and data visualization tools (Tableau, Spotfire)</w:t>
      </w:r>
    </w:p>
    <w:p w14:paraId="3C43EC56" w14:textId="77777777" w:rsidR="00667311" w:rsidRPr="00667311" w:rsidRDefault="00667311" w:rsidP="00667311">
      <w:pPr>
        <w:numPr>
          <w:ilvl w:val="0"/>
          <w:numId w:val="6"/>
        </w:numPr>
      </w:pPr>
      <w:r w:rsidRPr="00667311">
        <w:t>Expertise in regulatory requirements (FDA, EMA, ICH GCP)</w:t>
      </w:r>
    </w:p>
    <w:p w14:paraId="14CE73FD" w14:textId="77777777" w:rsidR="00667311" w:rsidRPr="00667311" w:rsidRDefault="00667311" w:rsidP="00667311">
      <w:pPr>
        <w:rPr>
          <w:b/>
          <w:bCs/>
        </w:rPr>
      </w:pPr>
      <w:r w:rsidRPr="00667311">
        <w:rPr>
          <w:b/>
          <w:bCs/>
        </w:rPr>
        <w:t>AWARDS &amp; PUBLICATIONS</w:t>
      </w:r>
    </w:p>
    <w:p w14:paraId="4F447518" w14:textId="77777777" w:rsidR="00667311" w:rsidRPr="00667311" w:rsidRDefault="00667311" w:rsidP="00667311">
      <w:pPr>
        <w:numPr>
          <w:ilvl w:val="0"/>
          <w:numId w:val="7"/>
        </w:numPr>
      </w:pPr>
      <w:r w:rsidRPr="00667311">
        <w:t>Excellence in Leadership Award, Bristol Myers Squibb (2021)</w:t>
      </w:r>
    </w:p>
    <w:p w14:paraId="104CFECD" w14:textId="77777777" w:rsidR="00667311" w:rsidRPr="00667311" w:rsidRDefault="00667311" w:rsidP="00667311">
      <w:pPr>
        <w:numPr>
          <w:ilvl w:val="0"/>
          <w:numId w:val="7"/>
        </w:numPr>
      </w:pPr>
      <w:r w:rsidRPr="00667311">
        <w:t>Industry Innovation Award, Society for Clinical Data Management (2019)</w:t>
      </w:r>
    </w:p>
    <w:p w14:paraId="74D7B338" w14:textId="77777777" w:rsidR="00667311" w:rsidRPr="00667311" w:rsidRDefault="00667311" w:rsidP="00667311">
      <w:pPr>
        <w:numPr>
          <w:ilvl w:val="0"/>
          <w:numId w:val="7"/>
        </w:numPr>
      </w:pPr>
      <w:r w:rsidRPr="00667311">
        <w:t>Co-author of 4 peer-reviewed publications on data standardization in oncology trials</w:t>
      </w:r>
    </w:p>
    <w:p w14:paraId="14687BB4" w14:textId="77777777" w:rsidR="007E7199" w:rsidRDefault="007E7199"/>
    <w:sectPr w:rsidR="007E7199" w:rsidSect="006673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94BC8"/>
    <w:multiLevelType w:val="multilevel"/>
    <w:tmpl w:val="D9C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B69D9"/>
    <w:multiLevelType w:val="multilevel"/>
    <w:tmpl w:val="F20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F683C"/>
    <w:multiLevelType w:val="multilevel"/>
    <w:tmpl w:val="302E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60784"/>
    <w:multiLevelType w:val="multilevel"/>
    <w:tmpl w:val="FFC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57DFF"/>
    <w:multiLevelType w:val="multilevel"/>
    <w:tmpl w:val="04B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97045"/>
    <w:multiLevelType w:val="multilevel"/>
    <w:tmpl w:val="D2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C6A22"/>
    <w:multiLevelType w:val="multilevel"/>
    <w:tmpl w:val="B0A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786275">
    <w:abstractNumId w:val="5"/>
  </w:num>
  <w:num w:numId="2" w16cid:durableId="1201013725">
    <w:abstractNumId w:val="2"/>
  </w:num>
  <w:num w:numId="3" w16cid:durableId="953483689">
    <w:abstractNumId w:val="6"/>
  </w:num>
  <w:num w:numId="4" w16cid:durableId="1619337629">
    <w:abstractNumId w:val="4"/>
  </w:num>
  <w:num w:numId="5" w16cid:durableId="1448161694">
    <w:abstractNumId w:val="1"/>
  </w:num>
  <w:num w:numId="6" w16cid:durableId="20977739">
    <w:abstractNumId w:val="3"/>
  </w:num>
  <w:num w:numId="7" w16cid:durableId="89092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11"/>
    <w:rsid w:val="00667311"/>
    <w:rsid w:val="007E7199"/>
    <w:rsid w:val="00C25AE1"/>
    <w:rsid w:val="00FA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FB246F"/>
  <w15:chartTrackingRefBased/>
  <w15:docId w15:val="{EF2888DA-CD29-4D77-892F-FED5AC8B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4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558</Words>
  <Characters>3624</Characters>
  <Application>Microsoft Office Word</Application>
  <DocSecurity>0</DocSecurity>
  <Lines>70</Lines>
  <Paragraphs>50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cp:lastPrinted>2025-04-17T15:37:00Z</cp:lastPrinted>
  <dcterms:created xsi:type="dcterms:W3CDTF">2025-04-17T15:34:00Z</dcterms:created>
  <dcterms:modified xsi:type="dcterms:W3CDTF">2025-04-17T15:38:00Z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620be1d8-8313-401e-b6ef-2af2bc6a13f9</vt:lpwstr>
  </property>
</Properties>
</file>