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E4F7A" w14:textId="77777777" w:rsidR="002817D8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Revolution Medicines – Sr. Director, CDM</w:t>
      </w:r>
    </w:p>
    <w:p w14:paraId="1B3E4F7B" w14:textId="77777777" w:rsidR="002817D8" w:rsidRDefault="00000000">
      <w:pPr>
        <w:spacing w:after="24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6-Email Outreach Campaign | GQR Life Sciences | Bryan Blair</w:t>
      </w:r>
    </w:p>
    <w:p w14:paraId="1B3E4F7C" w14:textId="77777777" w:rsidR="002817D8" w:rsidRDefault="00000000">
      <w:pPr>
        <w:pBdr>
          <w:bottom w:val="single" w:sz="6" w:space="0" w:color="1F4E79"/>
        </w:pBdr>
        <w:spacing w:before="240" w:after="6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EMAIL #1</w:t>
      </w:r>
    </w:p>
    <w:p w14:paraId="1B3E4F7D" w14:textId="77777777" w:rsidR="002817D8" w:rsidRDefault="00000000">
      <w:pPr>
        <w:spacing w:before="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Subject: </w:t>
      </w:r>
      <w:r>
        <w:rPr>
          <w:rFonts w:ascii="Calibri" w:eastAsia="Calibri" w:hAnsi="Calibri" w:cs="Calibri"/>
          <w:i/>
          <w:iCs/>
          <w:sz w:val="22"/>
          <w:szCs w:val="22"/>
        </w:rPr>
        <w:t>Sr. Dir CDM - 17+ Years Exp, Bay Area</w:t>
      </w:r>
    </w:p>
    <w:p w14:paraId="1B3E4F7E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Sr. Director, Clinical Data Management | 17+ Years | Redwood City/Bay Area</w:t>
      </w:r>
    </w:p>
    <w:p w14:paraId="1B3E4F7F" w14:textId="77777777" w:rsidR="002817D8" w:rsidRDefault="002817D8">
      <w:pPr>
        <w:spacing w:before="60" w:after="60"/>
      </w:pPr>
    </w:p>
    <w:p w14:paraId="1B3E4F80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Hi [First Name],</w:t>
      </w:r>
    </w:p>
    <w:p w14:paraId="1B3E4F81" w14:textId="77777777" w:rsidR="002817D8" w:rsidRDefault="002817D8">
      <w:pPr>
        <w:spacing w:before="60" w:after="60"/>
      </w:pPr>
    </w:p>
    <w:p w14:paraId="1B3E4F82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 xml:space="preserve">Hope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your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having a great morning.</w:t>
      </w:r>
    </w:p>
    <w:p w14:paraId="1B3E4F83" w14:textId="77777777" w:rsidR="002817D8" w:rsidRDefault="002817D8">
      <w:pPr>
        <w:spacing w:before="60" w:after="60"/>
      </w:pPr>
    </w:p>
    <w:p w14:paraId="1B3E4F84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I recently headhunted an exceptional CDM professional from a local biotech competitor in the oncology space.</w:t>
      </w:r>
    </w:p>
    <w:p w14:paraId="1B3E4F85" w14:textId="77777777" w:rsidR="002817D8" w:rsidRDefault="002817D8">
      <w:pPr>
        <w:spacing w:before="60" w:after="60"/>
      </w:pPr>
    </w:p>
    <w:p w14:paraId="1B3E4F86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They're an expert in EDC systems (Medidata Rave), CDISC standards, and global regulatory submissions (FDA/EMA), with over 17+ years of experience working in oncology clinical data management. While not actively on the market, I've followed their career for 2+ years at their current clinical-stage oncology biotech and have been genuinely impressed — super collaborative, highly personable, and a real can-do type.</w:t>
      </w:r>
    </w:p>
    <w:p w14:paraId="1B3E4F87" w14:textId="77777777" w:rsidR="002817D8" w:rsidRDefault="002817D8">
      <w:pPr>
        <w:spacing w:before="60" w:after="60"/>
      </w:pPr>
    </w:p>
    <w:p w14:paraId="1B3E4F88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They're willing to explore the right opportunity, especially if the compensation is around $265K. Timing-wise, they're flexible.</w:t>
      </w:r>
    </w:p>
    <w:p w14:paraId="1B3E4F89" w14:textId="77777777" w:rsidR="002817D8" w:rsidRDefault="002817D8">
      <w:pPr>
        <w:spacing w:before="60" w:after="60"/>
      </w:pPr>
    </w:p>
    <w:p w14:paraId="1B3E4F8A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 xml:space="preserve">How are things over at Revolution Medicines? I'd love to </w:t>
      </w:r>
      <w:proofErr w:type="gramStart"/>
      <w:r>
        <w:rPr>
          <w:rFonts w:ascii="Calibri" w:eastAsia="Calibri" w:hAnsi="Calibri" w:cs="Calibri"/>
          <w:sz w:val="22"/>
          <w:szCs w:val="22"/>
        </w:rPr>
        <w:t>hop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on a quick intro call — I think this person could be a great fit for your Senior Director, CDM role. What time works best for you?</w:t>
      </w:r>
    </w:p>
    <w:p w14:paraId="1B3E4F8B" w14:textId="77777777" w:rsidR="002817D8" w:rsidRDefault="002817D8">
      <w:pPr>
        <w:spacing w:before="60" w:after="60"/>
      </w:pPr>
    </w:p>
    <w:p w14:paraId="1B3E4F8C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How does tomorrow work for you?</w:t>
      </w:r>
    </w:p>
    <w:p w14:paraId="1B3E4F8D" w14:textId="77777777" w:rsidR="002817D8" w:rsidRDefault="002817D8">
      <w:pPr>
        <w:spacing w:before="60" w:after="60"/>
      </w:pPr>
    </w:p>
    <w:p w14:paraId="1B3E4F8E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Thanks,</w:t>
      </w:r>
    </w:p>
    <w:p w14:paraId="1B3E4F8F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Bryan</w:t>
      </w:r>
    </w:p>
    <w:p w14:paraId="1B3E4F90" w14:textId="77777777" w:rsidR="002817D8" w:rsidRDefault="002817D8">
      <w:pPr>
        <w:pBdr>
          <w:bottom w:val="single" w:sz="3" w:space="0" w:color="CCCCCC"/>
        </w:pBdr>
        <w:spacing w:before="160" w:after="160"/>
      </w:pPr>
    </w:p>
    <w:p w14:paraId="1B3E4F91" w14:textId="77777777" w:rsidR="002817D8" w:rsidRDefault="00000000">
      <w:pPr>
        <w:pBdr>
          <w:bottom w:val="single" w:sz="6" w:space="0" w:color="1F4E79"/>
        </w:pBdr>
        <w:spacing w:before="240" w:after="6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EMAIL #2</w:t>
      </w:r>
    </w:p>
    <w:p w14:paraId="1B3E4F92" w14:textId="77777777" w:rsidR="002817D8" w:rsidRDefault="00000000">
      <w:pPr>
        <w:spacing w:before="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Subject: </w:t>
      </w:r>
      <w:r>
        <w:rPr>
          <w:rFonts w:ascii="Calibri" w:eastAsia="Calibri" w:hAnsi="Calibri" w:cs="Calibri"/>
          <w:i/>
          <w:iCs/>
          <w:sz w:val="22"/>
          <w:szCs w:val="22"/>
        </w:rPr>
        <w:t>Sr. Dir CDM - 20+ Years Exp, Bay Area</w:t>
      </w:r>
    </w:p>
    <w:p w14:paraId="1B3E4F93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Sr. Director, Clinical Data Management | 20+ Years | Commutable to Redwood City</w:t>
      </w:r>
    </w:p>
    <w:p w14:paraId="1B3E4F94" w14:textId="77777777" w:rsidR="002817D8" w:rsidRDefault="002817D8">
      <w:pPr>
        <w:spacing w:before="60" w:after="60"/>
      </w:pPr>
    </w:p>
    <w:p w14:paraId="1B3E4F95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Hi [First Name],</w:t>
      </w:r>
    </w:p>
    <w:p w14:paraId="1B3E4F96" w14:textId="77777777" w:rsidR="002817D8" w:rsidRDefault="002817D8">
      <w:pPr>
        <w:spacing w:before="60" w:after="60"/>
      </w:pPr>
    </w:p>
    <w:p w14:paraId="1B3E4F97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 xml:space="preserve">Hope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your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having a great day.</w:t>
      </w:r>
    </w:p>
    <w:p w14:paraId="1B3E4F98" w14:textId="77777777" w:rsidR="002817D8" w:rsidRDefault="002817D8">
      <w:pPr>
        <w:spacing w:before="60" w:after="60"/>
      </w:pPr>
    </w:p>
    <w:p w14:paraId="1B3E4F99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After sharing that first profile, I also managed to headhunt another candidate who may be even more aligned for the Senior Director, CDM opening.</w:t>
      </w:r>
    </w:p>
    <w:p w14:paraId="1B3E4F9A" w14:textId="77777777" w:rsidR="002817D8" w:rsidRDefault="002817D8">
      <w:pPr>
        <w:spacing w:before="60" w:after="60"/>
      </w:pPr>
    </w:p>
    <w:p w14:paraId="1B3E4F9B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This person is a CDM and data governance leader with 20+ years of experience specifically in oncology clinical trials, CDISC implementation, CRO oversight, and regulatory submissions — currently at a large pharma company not far from your Redwood City office, totally commutable for a hybrid setup.</w:t>
      </w:r>
    </w:p>
    <w:p w14:paraId="1B3E4F9C" w14:textId="77777777" w:rsidR="002817D8" w:rsidRDefault="002817D8">
      <w:pPr>
        <w:spacing w:before="60" w:after="60"/>
      </w:pPr>
    </w:p>
    <w:p w14:paraId="1B3E4F9D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They're known for building high-performing data management teams from the ground up, driving digital transformation initiatives (RBQM platforms, AI/ML tools), and staying composed when FDA inspection timelines are tight. While not actively searching, they were genuinely intrigued when I brought this opportunity up.</w:t>
      </w:r>
    </w:p>
    <w:p w14:paraId="1B3E4F9E" w14:textId="77777777" w:rsidR="002817D8" w:rsidRDefault="002817D8">
      <w:pPr>
        <w:spacing w:before="60" w:after="60"/>
      </w:pPr>
    </w:p>
    <w:p w14:paraId="1B3E4F9F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Financially, they'd move seriously for something around $290K and they're flexible on start time.</w:t>
      </w:r>
    </w:p>
    <w:p w14:paraId="1B3E4FA0" w14:textId="77777777" w:rsidR="002817D8" w:rsidRDefault="002817D8">
      <w:pPr>
        <w:spacing w:before="60" w:after="60"/>
      </w:pPr>
    </w:p>
    <w:p w14:paraId="1B3E4FA1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Let me know if you'd like to hop on a quick call to chat through both profiles — I'd love to share more.</w:t>
      </w:r>
    </w:p>
    <w:p w14:paraId="1B3E4FA2" w14:textId="77777777" w:rsidR="002817D8" w:rsidRDefault="002817D8">
      <w:pPr>
        <w:spacing w:before="60" w:after="60"/>
      </w:pPr>
    </w:p>
    <w:p w14:paraId="1B3E4FA3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How does tomorrow work for you?</w:t>
      </w:r>
    </w:p>
    <w:p w14:paraId="1B3E4FA4" w14:textId="77777777" w:rsidR="002817D8" w:rsidRDefault="002817D8">
      <w:pPr>
        <w:spacing w:before="60" w:after="60"/>
      </w:pPr>
    </w:p>
    <w:p w14:paraId="1B3E4FA5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Thanks,</w:t>
      </w:r>
    </w:p>
    <w:p w14:paraId="1B3E4FA6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Bryan</w:t>
      </w:r>
    </w:p>
    <w:p w14:paraId="1B3E4FA7" w14:textId="77777777" w:rsidR="002817D8" w:rsidRDefault="002817D8">
      <w:pPr>
        <w:pBdr>
          <w:bottom w:val="single" w:sz="3" w:space="0" w:color="CCCCCC"/>
        </w:pBdr>
        <w:spacing w:before="160" w:after="160"/>
      </w:pPr>
    </w:p>
    <w:p w14:paraId="1B3E4FA8" w14:textId="77777777" w:rsidR="002817D8" w:rsidRDefault="00000000">
      <w:pPr>
        <w:pBdr>
          <w:bottom w:val="single" w:sz="6" w:space="0" w:color="1F4E79"/>
        </w:pBdr>
        <w:spacing w:before="240" w:after="6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EMAIL #3</w:t>
      </w:r>
    </w:p>
    <w:p w14:paraId="1B3E4FA9" w14:textId="77777777" w:rsidR="002817D8" w:rsidRDefault="00000000">
      <w:pPr>
        <w:spacing w:before="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Subject: </w:t>
      </w:r>
      <w:r>
        <w:rPr>
          <w:rFonts w:ascii="Calibri" w:eastAsia="Calibri" w:hAnsi="Calibri" w:cs="Calibri"/>
          <w:i/>
          <w:iCs/>
          <w:sz w:val="22"/>
          <w:szCs w:val="22"/>
        </w:rPr>
        <w:t>CDM Market Comp Data – Bay Area Sr. Director Level</w:t>
      </w:r>
    </w:p>
    <w:p w14:paraId="1B3E4FAA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Hi [First Name],</w:t>
      </w:r>
    </w:p>
    <w:p w14:paraId="1B3E4FAB" w14:textId="77777777" w:rsidR="002817D8" w:rsidRDefault="002817D8">
      <w:pPr>
        <w:spacing w:before="60" w:after="60"/>
      </w:pPr>
    </w:p>
    <w:p w14:paraId="1B3E4FAC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Following up on those two CDM profiles I shared.</w:t>
      </w:r>
    </w:p>
    <w:p w14:paraId="1B3E4FAD" w14:textId="77777777" w:rsidR="002817D8" w:rsidRDefault="002817D8">
      <w:pPr>
        <w:spacing w:before="60" w:after="60"/>
      </w:pPr>
    </w:p>
    <w:p w14:paraId="1B3E4FAE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As I continue to engage with senior data management leaders across oncology, I wanted to share a market observation: Sr. Director-level CDM talent with deep CDISC and Medidata Rave expertise in the Bay Area is moving fast — and comp is trending up.</w:t>
      </w:r>
    </w:p>
    <w:p w14:paraId="1B3E4FAF" w14:textId="77777777" w:rsidR="002817D8" w:rsidRDefault="002817D8">
      <w:pPr>
        <w:spacing w:before="60" w:after="60"/>
      </w:pPr>
    </w:p>
    <w:p w14:paraId="1B3E4FB0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From our recent placement activity, Sr. Directors in clinical-stage oncology biotech in the Redwood City corridor are landing in the $255K–$305K range, with equity being a meaningful differentiator for top candidates. Most are receiving at least 2–3 competing conversations before they commit.</w:t>
      </w:r>
    </w:p>
    <w:p w14:paraId="1B3E4FB1" w14:textId="77777777" w:rsidR="002817D8" w:rsidRDefault="002817D8">
      <w:pPr>
        <w:spacing w:before="60" w:after="60"/>
      </w:pPr>
    </w:p>
    <w:p w14:paraId="1B3E4FB2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Even if your headcount timeline hasn't fully locked in, having a current comp benchmark can sharpen your offer strategy when the right person comes through.</w:t>
      </w:r>
    </w:p>
    <w:p w14:paraId="1B3E4FB3" w14:textId="77777777" w:rsidR="002817D8" w:rsidRDefault="002817D8">
      <w:pPr>
        <w:spacing w:before="60" w:after="60"/>
      </w:pPr>
    </w:p>
    <w:p w14:paraId="1B3E4FB4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 xml:space="preserve">Would it make sense to </w:t>
      </w:r>
      <w:proofErr w:type="gramStart"/>
      <w:r>
        <w:rPr>
          <w:rFonts w:ascii="Calibri" w:eastAsia="Calibri" w:hAnsi="Calibri" w:cs="Calibri"/>
          <w:sz w:val="22"/>
          <w:szCs w:val="22"/>
        </w:rPr>
        <w:t>hop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on a quick call this week? I can walk through what I'm seeing in the market and give you a clearer picture of what it takes to close this caliber of candidate.</w:t>
      </w:r>
    </w:p>
    <w:p w14:paraId="1B3E4FB5" w14:textId="77777777" w:rsidR="002817D8" w:rsidRDefault="002817D8">
      <w:pPr>
        <w:spacing w:before="60" w:after="60"/>
      </w:pPr>
    </w:p>
    <w:p w14:paraId="1B3E4FB6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How does tomorrow work for you?</w:t>
      </w:r>
    </w:p>
    <w:p w14:paraId="1B3E4FB7" w14:textId="77777777" w:rsidR="002817D8" w:rsidRDefault="002817D8">
      <w:pPr>
        <w:spacing w:before="60" w:after="60"/>
      </w:pPr>
    </w:p>
    <w:p w14:paraId="1B3E4FB8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Thanks,</w:t>
      </w:r>
    </w:p>
    <w:p w14:paraId="1B3E4FB9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Bryan</w:t>
      </w:r>
    </w:p>
    <w:p w14:paraId="1B3E4FBA" w14:textId="77777777" w:rsidR="002817D8" w:rsidRDefault="002817D8">
      <w:pPr>
        <w:pBdr>
          <w:bottom w:val="single" w:sz="3" w:space="0" w:color="CCCCCC"/>
        </w:pBdr>
        <w:spacing w:before="160" w:after="160"/>
      </w:pPr>
    </w:p>
    <w:p w14:paraId="1B3E4FBB" w14:textId="77777777" w:rsidR="002817D8" w:rsidRDefault="00000000">
      <w:pPr>
        <w:pBdr>
          <w:bottom w:val="single" w:sz="6" w:space="0" w:color="1F4E79"/>
        </w:pBdr>
        <w:spacing w:before="240" w:after="6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EMAIL #4</w:t>
      </w:r>
    </w:p>
    <w:p w14:paraId="1B3E4FBC" w14:textId="77777777" w:rsidR="002817D8" w:rsidRDefault="00000000">
      <w:pPr>
        <w:spacing w:before="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Subject: </w:t>
      </w:r>
      <w:r>
        <w:rPr>
          <w:rFonts w:ascii="Calibri" w:eastAsia="Calibri" w:hAnsi="Calibri" w:cs="Calibri"/>
          <w:i/>
          <w:iCs/>
          <w:sz w:val="22"/>
          <w:szCs w:val="22"/>
        </w:rPr>
        <w:t>The Real Cost of This CDM Vacancy – Revolution Medicines</w:t>
      </w:r>
    </w:p>
    <w:p w14:paraId="1B3E4FBD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Hi [First Name],</w:t>
      </w:r>
    </w:p>
    <w:p w14:paraId="1B3E4FBE" w14:textId="77777777" w:rsidR="002817D8" w:rsidRDefault="002817D8">
      <w:pPr>
        <w:spacing w:before="60" w:after="60"/>
      </w:pPr>
    </w:p>
    <w:p w14:paraId="1B3E4FBF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I wanted to share something I think is worth a few minutes of your time.</w:t>
      </w:r>
    </w:p>
    <w:p w14:paraId="1B3E4FC0" w14:textId="77777777" w:rsidR="002817D8" w:rsidRDefault="002817D8">
      <w:pPr>
        <w:spacing w:before="60" w:after="60"/>
      </w:pPr>
    </w:p>
    <w:p w14:paraId="1B3E4FC1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Based on analysis tied to clinical-stage oncology programs of similar scale to Revolution Medicines' RAS(ON) pipeline, an unfilled Sr. Director CDM seat can erode program value at a rate of $40K–$55K per business day in risk-adjusted NPV — driven by delayed data readouts, slower regulatory submission timelines, and compounded CRO oversight gaps.</w:t>
      </w:r>
    </w:p>
    <w:p w14:paraId="1B3E4FC2" w14:textId="77777777" w:rsidR="002817D8" w:rsidRDefault="002817D8">
      <w:pPr>
        <w:spacing w:before="60" w:after="60"/>
      </w:pPr>
    </w:p>
    <w:p w14:paraId="1B3E4FC3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At 49 days (the pharma industry average time-to-fill), that's roughly $2M+ in cumulative value leakage before a single offer goes out.</w:t>
      </w:r>
    </w:p>
    <w:p w14:paraId="1B3E4FC4" w14:textId="77777777" w:rsidR="002817D8" w:rsidRDefault="002817D8">
      <w:pPr>
        <w:spacing w:before="60" w:after="60"/>
      </w:pPr>
    </w:p>
    <w:p w14:paraId="1B3E4FC5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And that's before factoring in the A-player gap. Research on senior data management roles shows it often takes two B-level performers to match the output of one elite hire — someone who can shave even a single week off a critical data lock or submission package can preserve six figures in program NPV that a slower performer would have surrendered.</w:t>
      </w:r>
    </w:p>
    <w:p w14:paraId="1B3E4FC6" w14:textId="77777777" w:rsidR="002817D8" w:rsidRDefault="002817D8">
      <w:pPr>
        <w:spacing w:before="60" w:after="60"/>
      </w:pPr>
    </w:p>
    <w:p w14:paraId="1B3E4FC7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The one-time cost of recruiting the right person is negligible against that math.</w:t>
      </w:r>
    </w:p>
    <w:p w14:paraId="1B3E4FC8" w14:textId="77777777" w:rsidR="002817D8" w:rsidRDefault="002817D8">
      <w:pPr>
        <w:spacing w:before="60" w:after="60"/>
      </w:pPr>
    </w:p>
    <w:p w14:paraId="1B3E4FC9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 xml:space="preserve">I'd love to hop on a quick call to talk through how we could fast-track the right profile for </w:t>
      </w:r>
      <w:proofErr w:type="spellStart"/>
      <w:r>
        <w:rPr>
          <w:rFonts w:ascii="Calibri" w:eastAsia="Calibri" w:hAnsi="Calibri" w:cs="Calibri"/>
          <w:sz w:val="22"/>
          <w:szCs w:val="22"/>
        </w:rPr>
        <w:t>RevMed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before this vacancy compounds further.</w:t>
      </w:r>
    </w:p>
    <w:p w14:paraId="1B3E4FCA" w14:textId="77777777" w:rsidR="002817D8" w:rsidRDefault="002817D8">
      <w:pPr>
        <w:spacing w:before="60" w:after="60"/>
      </w:pPr>
    </w:p>
    <w:p w14:paraId="1B3E4FCB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How does tomorrow work?</w:t>
      </w:r>
    </w:p>
    <w:p w14:paraId="1B3E4FCC" w14:textId="77777777" w:rsidR="002817D8" w:rsidRDefault="002817D8">
      <w:pPr>
        <w:spacing w:before="60" w:after="60"/>
      </w:pPr>
    </w:p>
    <w:p w14:paraId="1B3E4FCD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Thanks,</w:t>
      </w:r>
    </w:p>
    <w:p w14:paraId="1B3E4FCE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Bryan</w:t>
      </w:r>
    </w:p>
    <w:p w14:paraId="1B3E4FCF" w14:textId="77777777" w:rsidR="002817D8" w:rsidRDefault="002817D8">
      <w:pPr>
        <w:pBdr>
          <w:bottom w:val="single" w:sz="3" w:space="0" w:color="CCCCCC"/>
        </w:pBdr>
        <w:spacing w:before="160" w:after="160"/>
      </w:pPr>
    </w:p>
    <w:p w14:paraId="1B3E4FD0" w14:textId="77777777" w:rsidR="002817D8" w:rsidRDefault="00000000">
      <w:pPr>
        <w:pBdr>
          <w:bottom w:val="single" w:sz="6" w:space="0" w:color="1F4E79"/>
        </w:pBdr>
        <w:spacing w:before="240" w:after="6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EMAIL #5</w:t>
      </w:r>
    </w:p>
    <w:p w14:paraId="1B3E4FD1" w14:textId="77777777" w:rsidR="002817D8" w:rsidRDefault="00000000">
      <w:pPr>
        <w:spacing w:before="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Subject: 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Flexible Hiring Option – Keep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RevMed's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CDM Function Moving</w:t>
      </w:r>
    </w:p>
    <w:p w14:paraId="1B3E4FD2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Hi [First Name],</w:t>
      </w:r>
    </w:p>
    <w:p w14:paraId="1B3E4FD3" w14:textId="77777777" w:rsidR="002817D8" w:rsidRDefault="002817D8">
      <w:pPr>
        <w:spacing w:before="60" w:after="60"/>
      </w:pPr>
    </w:p>
    <w:p w14:paraId="1B3E4FD4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 xml:space="preserve">One thing I'm seeing across clinical-stage </w:t>
      </w:r>
      <w:proofErr w:type="spellStart"/>
      <w:r>
        <w:rPr>
          <w:rFonts w:ascii="Calibri" w:eastAsia="Calibri" w:hAnsi="Calibri" w:cs="Calibri"/>
          <w:sz w:val="22"/>
          <w:szCs w:val="22"/>
        </w:rPr>
        <w:t>biotechs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right now — especially teams navigating headcount approvals or delayed backfills — is growing interest in contract-to-perm and employer-of-record models for senior data management roles.</w:t>
      </w:r>
    </w:p>
    <w:p w14:paraId="1B3E4FD5" w14:textId="77777777" w:rsidR="002817D8" w:rsidRDefault="002817D8">
      <w:pPr>
        <w:spacing w:before="60" w:after="60"/>
      </w:pPr>
    </w:p>
    <w:p w14:paraId="1B3E4FD6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 xml:space="preserve">As an example: a VP at an oncology startup recently faced a 90-day budget hold on a </w:t>
      </w:r>
      <w:proofErr w:type="gramStart"/>
      <w:r>
        <w:rPr>
          <w:rFonts w:ascii="Calibri" w:eastAsia="Calibri" w:hAnsi="Calibri" w:cs="Calibri"/>
          <w:sz w:val="22"/>
          <w:szCs w:val="22"/>
        </w:rPr>
        <w:t>Director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-level CDM hire. We placed </w:t>
      </w:r>
      <w:proofErr w:type="gramStart"/>
      <w:r>
        <w:rPr>
          <w:rFonts w:ascii="Calibri" w:eastAsia="Calibri" w:hAnsi="Calibri" w:cs="Calibri"/>
          <w:sz w:val="22"/>
          <w:szCs w:val="22"/>
        </w:rPr>
        <w:t>a qualified candidate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on a contract basis through our EOR structure, they were operational in under two </w:t>
      </w:r>
      <w:proofErr w:type="gramStart"/>
      <w:r>
        <w:rPr>
          <w:rFonts w:ascii="Calibri" w:eastAsia="Calibri" w:hAnsi="Calibri" w:cs="Calibri"/>
          <w:sz w:val="22"/>
          <w:szCs w:val="22"/>
        </w:rPr>
        <w:t>weeks, 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converted to FTE once the headcount was formally approved. Zero program disruption.</w:t>
      </w:r>
    </w:p>
    <w:p w14:paraId="1B3E4FD7" w14:textId="77777777" w:rsidR="002817D8" w:rsidRDefault="002817D8">
      <w:pPr>
        <w:spacing w:before="60" w:after="60"/>
      </w:pPr>
    </w:p>
    <w:p w14:paraId="1B3E4FD8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 xml:space="preserve">If </w:t>
      </w:r>
      <w:proofErr w:type="spellStart"/>
      <w:r>
        <w:rPr>
          <w:rFonts w:ascii="Calibri" w:eastAsia="Calibri" w:hAnsi="Calibri" w:cs="Calibri"/>
          <w:sz w:val="22"/>
          <w:szCs w:val="22"/>
        </w:rPr>
        <w:t>RevMed's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 process has any friction on this role — approval cycles, competing priorities — a flexible model like this could keep your CDM function running at full capacity without waiting on the permanent hire to clear.</w:t>
      </w:r>
    </w:p>
    <w:p w14:paraId="1B3E4FD9" w14:textId="77777777" w:rsidR="002817D8" w:rsidRDefault="002817D8">
      <w:pPr>
        <w:spacing w:before="60" w:after="60"/>
      </w:pPr>
    </w:p>
    <w:p w14:paraId="1B3E4FDA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 xml:space="preserve">Worth a 15-minute call to see if it's </w:t>
      </w:r>
      <w:proofErr w:type="gramStart"/>
      <w:r>
        <w:rPr>
          <w:rFonts w:ascii="Calibri" w:eastAsia="Calibri" w:hAnsi="Calibri" w:cs="Calibri"/>
          <w:sz w:val="22"/>
          <w:szCs w:val="22"/>
        </w:rPr>
        <w:t>a fit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for your </w:t>
      </w:r>
      <w:proofErr w:type="gramStart"/>
      <w:r>
        <w:rPr>
          <w:rFonts w:ascii="Calibri" w:eastAsia="Calibri" w:hAnsi="Calibri" w:cs="Calibri"/>
          <w:sz w:val="22"/>
          <w:szCs w:val="22"/>
        </w:rPr>
        <w:t>situation?</w:t>
      </w:r>
      <w:proofErr w:type="gramEnd"/>
    </w:p>
    <w:p w14:paraId="1B3E4FDB" w14:textId="77777777" w:rsidR="002817D8" w:rsidRDefault="002817D8">
      <w:pPr>
        <w:spacing w:before="60" w:after="60"/>
      </w:pPr>
    </w:p>
    <w:p w14:paraId="1B3E4FDC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How does tomorrow work?</w:t>
      </w:r>
    </w:p>
    <w:p w14:paraId="1B3E4FDD" w14:textId="77777777" w:rsidR="002817D8" w:rsidRDefault="002817D8">
      <w:pPr>
        <w:spacing w:before="60" w:after="60"/>
      </w:pPr>
    </w:p>
    <w:p w14:paraId="1B3E4FDE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Thanks,</w:t>
      </w:r>
    </w:p>
    <w:p w14:paraId="1B3E4FDF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Bryan</w:t>
      </w:r>
    </w:p>
    <w:p w14:paraId="1B3E4FE0" w14:textId="77777777" w:rsidR="002817D8" w:rsidRDefault="002817D8">
      <w:pPr>
        <w:pBdr>
          <w:bottom w:val="single" w:sz="3" w:space="0" w:color="CCCCCC"/>
        </w:pBdr>
        <w:spacing w:before="160" w:after="160"/>
      </w:pPr>
    </w:p>
    <w:p w14:paraId="1B3E4FE1" w14:textId="77777777" w:rsidR="002817D8" w:rsidRDefault="00000000">
      <w:pPr>
        <w:pBdr>
          <w:bottom w:val="single" w:sz="6" w:space="0" w:color="1F4E79"/>
        </w:pBdr>
        <w:spacing w:before="240" w:after="6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EMAIL #6</w:t>
      </w:r>
    </w:p>
    <w:p w14:paraId="1B3E4FE2" w14:textId="77777777" w:rsidR="002817D8" w:rsidRDefault="00000000">
      <w:pPr>
        <w:spacing w:before="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Subject: </w:t>
      </w:r>
      <w:r>
        <w:rPr>
          <w:rFonts w:ascii="Calibri" w:eastAsia="Calibri" w:hAnsi="Calibri" w:cs="Calibri"/>
          <w:i/>
          <w:iCs/>
          <w:sz w:val="22"/>
          <w:szCs w:val="22"/>
        </w:rPr>
        <w:t>Closing the Loop – Revolution Medicines CDM</w:t>
      </w:r>
    </w:p>
    <w:p w14:paraId="1B3E4FE3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Hi [First Name],</w:t>
      </w:r>
    </w:p>
    <w:p w14:paraId="1B3E4FE4" w14:textId="77777777" w:rsidR="002817D8" w:rsidRDefault="002817D8">
      <w:pPr>
        <w:spacing w:before="60" w:after="60"/>
      </w:pPr>
    </w:p>
    <w:p w14:paraId="1B3E4FE5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 xml:space="preserve">Just wanted to close the loop since the timing doesn't seem right </w:t>
      </w:r>
      <w:proofErr w:type="gramStart"/>
      <w:r>
        <w:rPr>
          <w:rFonts w:ascii="Calibri" w:eastAsia="Calibri" w:hAnsi="Calibri" w:cs="Calibri"/>
          <w:sz w:val="22"/>
          <w:szCs w:val="22"/>
        </w:rPr>
        <w:t>at the moment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— no hard feelings, I understand Q1 priorities shift fast.</w:t>
      </w:r>
    </w:p>
    <w:p w14:paraId="1B3E4FE6" w14:textId="77777777" w:rsidR="002817D8" w:rsidRDefault="002817D8">
      <w:pPr>
        <w:spacing w:before="60" w:after="60"/>
      </w:pPr>
    </w:p>
    <w:p w14:paraId="1B3E4FE7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 xml:space="preserve">I won't send further profiles unless you'd like me to. That said, if it's helpful, current market data from our recent placement activity shows Sr. Director CDM roles at clinical-stage oncology </w:t>
      </w:r>
      <w:proofErr w:type="spellStart"/>
      <w:r>
        <w:rPr>
          <w:rFonts w:ascii="Calibri" w:eastAsia="Calibri" w:hAnsi="Calibri" w:cs="Calibri"/>
          <w:sz w:val="22"/>
          <w:szCs w:val="22"/>
        </w:rPr>
        <w:t>biotechs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the Bay Area closing between $255K–$305K, with equity being the primary lever when comp is constrained.</w:t>
      </w:r>
    </w:p>
    <w:p w14:paraId="1B3E4FE8" w14:textId="77777777" w:rsidR="002817D8" w:rsidRDefault="002817D8">
      <w:pPr>
        <w:spacing w:before="60" w:after="60"/>
      </w:pPr>
    </w:p>
    <w:p w14:paraId="1B3E4FE9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 xml:space="preserve">Whenever </w:t>
      </w:r>
      <w:proofErr w:type="spellStart"/>
      <w:r>
        <w:rPr>
          <w:rFonts w:ascii="Calibri" w:eastAsia="Calibri" w:hAnsi="Calibri" w:cs="Calibri"/>
          <w:sz w:val="22"/>
          <w:szCs w:val="22"/>
        </w:rPr>
        <w:t>RevMed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ready to move on this, just say the word — I'll have fresh, exclusive candidates ready to go.</w:t>
      </w:r>
    </w:p>
    <w:p w14:paraId="1B3E4FEA" w14:textId="77777777" w:rsidR="002817D8" w:rsidRDefault="002817D8">
      <w:pPr>
        <w:spacing w:before="60" w:after="60"/>
      </w:pPr>
    </w:p>
    <w:p w14:paraId="1B3E4FEB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Appreciate your time, and best of luck with the RAS program milestones ahead.</w:t>
      </w:r>
    </w:p>
    <w:p w14:paraId="1B3E4FEC" w14:textId="77777777" w:rsidR="002817D8" w:rsidRDefault="002817D8">
      <w:pPr>
        <w:spacing w:before="60" w:after="60"/>
      </w:pPr>
    </w:p>
    <w:p w14:paraId="1B3E4FED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Thanks,</w:t>
      </w:r>
    </w:p>
    <w:p w14:paraId="1B3E4FEE" w14:textId="77777777" w:rsidR="002817D8" w:rsidRDefault="00000000">
      <w:pPr>
        <w:spacing w:before="40" w:after="40"/>
      </w:pPr>
      <w:r>
        <w:rPr>
          <w:rFonts w:ascii="Calibri" w:eastAsia="Calibri" w:hAnsi="Calibri" w:cs="Calibri"/>
          <w:sz w:val="22"/>
          <w:szCs w:val="22"/>
        </w:rPr>
        <w:t>Bryan</w:t>
      </w:r>
    </w:p>
    <w:sectPr w:rsidR="002817D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93D7C"/>
    <w:multiLevelType w:val="hybridMultilevel"/>
    <w:tmpl w:val="E7FE8E04"/>
    <w:lvl w:ilvl="0" w:tplc="C19C3568">
      <w:start w:val="1"/>
      <w:numFmt w:val="bullet"/>
      <w:lvlText w:val="•"/>
      <w:lvlJc w:val="left"/>
      <w:pPr>
        <w:ind w:left="540" w:hanging="360"/>
      </w:pPr>
    </w:lvl>
    <w:lvl w:ilvl="1" w:tplc="49C8FAEA">
      <w:numFmt w:val="decimal"/>
      <w:lvlText w:val=""/>
      <w:lvlJc w:val="left"/>
    </w:lvl>
    <w:lvl w:ilvl="2" w:tplc="6FB0432A">
      <w:numFmt w:val="decimal"/>
      <w:lvlText w:val=""/>
      <w:lvlJc w:val="left"/>
    </w:lvl>
    <w:lvl w:ilvl="3" w:tplc="2D2C7D3A">
      <w:numFmt w:val="decimal"/>
      <w:lvlText w:val=""/>
      <w:lvlJc w:val="left"/>
    </w:lvl>
    <w:lvl w:ilvl="4" w:tplc="BB2C3A3E">
      <w:numFmt w:val="decimal"/>
      <w:lvlText w:val=""/>
      <w:lvlJc w:val="left"/>
    </w:lvl>
    <w:lvl w:ilvl="5" w:tplc="B46AE898">
      <w:numFmt w:val="decimal"/>
      <w:lvlText w:val=""/>
      <w:lvlJc w:val="left"/>
    </w:lvl>
    <w:lvl w:ilvl="6" w:tplc="D57465A8">
      <w:numFmt w:val="decimal"/>
      <w:lvlText w:val=""/>
      <w:lvlJc w:val="left"/>
    </w:lvl>
    <w:lvl w:ilvl="7" w:tplc="46E04F20">
      <w:numFmt w:val="decimal"/>
      <w:lvlText w:val=""/>
      <w:lvlJc w:val="left"/>
    </w:lvl>
    <w:lvl w:ilvl="8" w:tplc="F3BAA99C">
      <w:numFmt w:val="decimal"/>
      <w:lvlText w:val=""/>
      <w:lvlJc w:val="left"/>
    </w:lvl>
  </w:abstractNum>
  <w:abstractNum w:abstractNumId="1" w15:restartNumberingAfterBreak="0">
    <w:nsid w:val="407B6382"/>
    <w:multiLevelType w:val="hybridMultilevel"/>
    <w:tmpl w:val="E5C41034"/>
    <w:lvl w:ilvl="0" w:tplc="17D00F8A">
      <w:start w:val="1"/>
      <w:numFmt w:val="bullet"/>
      <w:lvlText w:val="●"/>
      <w:lvlJc w:val="left"/>
      <w:pPr>
        <w:ind w:left="720" w:hanging="360"/>
      </w:pPr>
    </w:lvl>
    <w:lvl w:ilvl="1" w:tplc="7228ED2C">
      <w:start w:val="1"/>
      <w:numFmt w:val="bullet"/>
      <w:lvlText w:val="○"/>
      <w:lvlJc w:val="left"/>
      <w:pPr>
        <w:ind w:left="1440" w:hanging="360"/>
      </w:pPr>
    </w:lvl>
    <w:lvl w:ilvl="2" w:tplc="5F3CE53C">
      <w:start w:val="1"/>
      <w:numFmt w:val="bullet"/>
      <w:lvlText w:val="■"/>
      <w:lvlJc w:val="left"/>
      <w:pPr>
        <w:ind w:left="2160" w:hanging="360"/>
      </w:pPr>
    </w:lvl>
    <w:lvl w:ilvl="3" w:tplc="EA48741C">
      <w:start w:val="1"/>
      <w:numFmt w:val="bullet"/>
      <w:lvlText w:val="●"/>
      <w:lvlJc w:val="left"/>
      <w:pPr>
        <w:ind w:left="2880" w:hanging="360"/>
      </w:pPr>
    </w:lvl>
    <w:lvl w:ilvl="4" w:tplc="B34AB826">
      <w:start w:val="1"/>
      <w:numFmt w:val="bullet"/>
      <w:lvlText w:val="○"/>
      <w:lvlJc w:val="left"/>
      <w:pPr>
        <w:ind w:left="3600" w:hanging="360"/>
      </w:pPr>
    </w:lvl>
    <w:lvl w:ilvl="5" w:tplc="F898603E">
      <w:start w:val="1"/>
      <w:numFmt w:val="bullet"/>
      <w:lvlText w:val="■"/>
      <w:lvlJc w:val="left"/>
      <w:pPr>
        <w:ind w:left="4320" w:hanging="360"/>
      </w:pPr>
    </w:lvl>
    <w:lvl w:ilvl="6" w:tplc="A23EB7F4">
      <w:start w:val="1"/>
      <w:numFmt w:val="bullet"/>
      <w:lvlText w:val="●"/>
      <w:lvlJc w:val="left"/>
      <w:pPr>
        <w:ind w:left="5040" w:hanging="360"/>
      </w:pPr>
    </w:lvl>
    <w:lvl w:ilvl="7" w:tplc="AB80FFC6">
      <w:start w:val="1"/>
      <w:numFmt w:val="bullet"/>
      <w:lvlText w:val="●"/>
      <w:lvlJc w:val="left"/>
      <w:pPr>
        <w:ind w:left="5760" w:hanging="360"/>
      </w:pPr>
    </w:lvl>
    <w:lvl w:ilvl="8" w:tplc="E6863E70">
      <w:start w:val="1"/>
      <w:numFmt w:val="bullet"/>
      <w:lvlText w:val="●"/>
      <w:lvlJc w:val="left"/>
      <w:pPr>
        <w:ind w:left="6480" w:hanging="360"/>
      </w:pPr>
    </w:lvl>
  </w:abstractNum>
  <w:num w:numId="1" w16cid:durableId="15525755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7D8"/>
    <w:rsid w:val="000F537D"/>
    <w:rsid w:val="002817D8"/>
    <w:rsid w:val="006F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E4F7A"/>
  <w15:docId w15:val="{1FC3ED96-0C67-45A5-B35F-FCA897CA8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1036</Words>
  <Characters>5354</Characters>
  <Application>Microsoft Office Word</Application>
  <DocSecurity>0</DocSecurity>
  <Lines>150</Lines>
  <Paragraphs>69</Paragraphs>
  <ScaleCrop>false</ScaleCrop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2</cp:revision>
  <dcterms:created xsi:type="dcterms:W3CDTF">2026-03-09T16:09:00Z</dcterms:created>
  <dcterms:modified xsi:type="dcterms:W3CDTF">2026-03-09T20:32:00Z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5d2bf19c-7e57-40ea-b0ed-3a00d2338fa2</vt:lpwstr>
  </property>
</Properties>
</file>