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0328" w14:textId="77777777" w:rsidR="00613360" w:rsidRPr="00152AB1" w:rsidRDefault="00694FFE">
      <w:pPr>
        <w:spacing w:after="60"/>
        <w:jc w:val="center"/>
        <w:rPr>
          <w:lang w:val="it-IT"/>
        </w:rPr>
      </w:pPr>
      <w:r w:rsidRPr="00152AB1">
        <w:rPr>
          <w:rFonts w:ascii="Georgia" w:eastAsia="Georgia" w:hAnsi="Georgia" w:cs="Georgia"/>
          <w:b/>
          <w:bCs/>
          <w:sz w:val="32"/>
          <w:szCs w:val="32"/>
          <w:lang w:val="it-IT"/>
        </w:rPr>
        <w:t>DANIELLA L. EXANTUS-SMITH</w:t>
      </w:r>
    </w:p>
    <w:p w14:paraId="2C36E34F" w14:textId="77777777" w:rsidR="00613360" w:rsidRPr="00152AB1" w:rsidRDefault="00694FFE">
      <w:pPr>
        <w:spacing w:after="200"/>
        <w:jc w:val="center"/>
        <w:rPr>
          <w:lang w:val="it-IT"/>
        </w:rPr>
      </w:pPr>
      <w:r w:rsidRPr="00152AB1">
        <w:rPr>
          <w:rFonts w:ascii="Calibri" w:eastAsia="Calibri" w:hAnsi="Calibri" w:cs="Calibri"/>
          <w:sz w:val="21"/>
          <w:szCs w:val="21"/>
          <w:lang w:val="it-IT"/>
        </w:rPr>
        <w:t>daniellaexantus2020@gmail.com · linkedin.com/in/daniella-exantus-1684952a7</w:t>
      </w:r>
    </w:p>
    <w:p w14:paraId="50BB1601" w14:textId="77777777" w:rsidR="00613360" w:rsidRDefault="00694FFE">
      <w:pPr>
        <w:pBdr>
          <w:bottom w:val="single" w:sz="6" w:space="1" w:color="000000"/>
        </w:pBdr>
        <w:spacing w:before="300" w:after="120"/>
      </w:pPr>
      <w:r>
        <w:rPr>
          <w:b/>
          <w:bCs/>
          <w:sz w:val="22"/>
          <w:szCs w:val="22"/>
        </w:rPr>
        <w:t>SUMMARY</w:t>
      </w:r>
    </w:p>
    <w:p w14:paraId="34480911" w14:textId="77777777" w:rsidR="00613360" w:rsidRDefault="00694FFE">
      <w:pPr>
        <w:spacing w:before="60" w:line="276" w:lineRule="auto"/>
      </w:pPr>
      <w:r>
        <w:t xml:space="preserve">Clinical and R&amp;D </w:t>
      </w:r>
      <w:proofErr w:type="gramStart"/>
      <w:r>
        <w:t>associate</w:t>
      </w:r>
      <w:proofErr w:type="gramEnd"/>
      <w:r>
        <w:t xml:space="preserve"> experienced in pharmaceutical and medical device industry with working knowledge of clinical research and trial management systems, seeking to utilize experience in vendor and contract management.</w:t>
      </w:r>
    </w:p>
    <w:p w14:paraId="4A90AFCF" w14:textId="77777777" w:rsidR="00613360" w:rsidRDefault="00694FFE">
      <w:pPr>
        <w:pBdr>
          <w:bottom w:val="single" w:sz="6" w:space="1" w:color="000000"/>
        </w:pBdr>
        <w:spacing w:before="300" w:after="120"/>
      </w:pPr>
      <w:r>
        <w:rPr>
          <w:b/>
          <w:bCs/>
          <w:sz w:val="22"/>
          <w:szCs w:val="22"/>
        </w:rPr>
        <w:t>EXPERIENCE</w:t>
      </w:r>
    </w:p>
    <w:p w14:paraId="2BB581DA" w14:textId="77777777" w:rsidR="00613360" w:rsidRDefault="00694FFE">
      <w:pPr>
        <w:tabs>
          <w:tab w:val="right" w:pos="10800"/>
        </w:tabs>
        <w:spacing w:before="200"/>
      </w:pPr>
      <w:r>
        <w:rPr>
          <w:b/>
          <w:bCs/>
        </w:rPr>
        <w:t>CLINICAL OUTSOURCING &amp; BUSINESS OPERATIONS ASSOCIATE</w:t>
      </w:r>
      <w:r>
        <w:tab/>
        <w:t>Sept 2024 – July 2025</w:t>
      </w:r>
    </w:p>
    <w:p w14:paraId="6D434004" w14:textId="77777777" w:rsidR="00613360" w:rsidRDefault="00694FFE">
      <w:pPr>
        <w:tabs>
          <w:tab w:val="right" w:pos="10800"/>
        </w:tabs>
        <w:spacing w:after="60"/>
      </w:pPr>
      <w:r>
        <w:rPr>
          <w:i/>
          <w:iCs/>
        </w:rPr>
        <w:t>4D Molecular Therapeutics</w:t>
      </w:r>
      <w:r>
        <w:tab/>
      </w:r>
      <w:r>
        <w:rPr>
          <w:i/>
          <w:iCs/>
        </w:rPr>
        <w:t>Remote (Emeryville, CA)</w:t>
      </w:r>
    </w:p>
    <w:p w14:paraId="47FBBFA8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Lead end-to-end outsourcing activities for global clinical trials, including vendor selection, contract negotiation, and budget development.</w:t>
      </w:r>
    </w:p>
    <w:p w14:paraId="1FF46095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Review and negotiate MSAs, work orders, and change orders in partnership with Legal, Finance, and Clinical teams.</w:t>
      </w:r>
    </w:p>
    <w:p w14:paraId="7D29F1B7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Oversee vendor budgets, invoice review, accrual tracking, and forecasting to ensure financial accuracy and cost control.</w:t>
      </w:r>
    </w:p>
    <w:p w14:paraId="4D2B0585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Monitor vendor performance and maintain inspection-ready documentation in compliance with GCP and internal SOPs.</w:t>
      </w:r>
    </w:p>
    <w:p w14:paraId="067FABE4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Drive cross-functional collaboration and process improvements to support efficient, high-quality trial execution.</w:t>
      </w:r>
    </w:p>
    <w:p w14:paraId="6AF204DF" w14:textId="77777777" w:rsidR="00613360" w:rsidRDefault="00694FFE">
      <w:pPr>
        <w:tabs>
          <w:tab w:val="right" w:pos="10800"/>
        </w:tabs>
        <w:spacing w:before="200"/>
      </w:pPr>
      <w:r>
        <w:rPr>
          <w:b/>
          <w:bCs/>
        </w:rPr>
        <w:t>CONTRACT ANALYST, SOURCING AND SUPPLIER MANAGEMENT</w:t>
      </w:r>
      <w:r>
        <w:tab/>
        <w:t>July 2022 – May 2024</w:t>
      </w:r>
    </w:p>
    <w:p w14:paraId="61B1BDF2" w14:textId="77777777" w:rsidR="00613360" w:rsidRDefault="00694FFE">
      <w:pPr>
        <w:tabs>
          <w:tab w:val="right" w:pos="10800"/>
        </w:tabs>
        <w:spacing w:after="60"/>
      </w:pPr>
      <w:r>
        <w:rPr>
          <w:i/>
          <w:iCs/>
        </w:rPr>
        <w:t>Marinus Pharmaceuticals</w:t>
      </w:r>
      <w:r>
        <w:tab/>
      </w:r>
      <w:r>
        <w:rPr>
          <w:i/>
          <w:iCs/>
        </w:rPr>
        <w:t>Remote (Radnor, PA)</w:t>
      </w:r>
    </w:p>
    <w:p w14:paraId="7AD0CC25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Coordinated and developed RFI/RFP materials for selection of ESPs</w:t>
      </w:r>
    </w:p>
    <w:p w14:paraId="3734A279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Facilitated RFI/RFP with ESPs and coordinating responses to be provided for internal review.</w:t>
      </w:r>
    </w:p>
    <w:p w14:paraId="7949DFAF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Facilitated scorecard efforts related to RFI/RFP response and evaluation as well as for bid defense efforts with ESPs.</w:t>
      </w:r>
    </w:p>
    <w:p w14:paraId="221733B6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Coordinated and developed Scope of Work (SOW) and change orders for new and on-going projects.</w:t>
      </w:r>
    </w:p>
    <w:p w14:paraId="6F279FC3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Solicited input and review of SOWs and change orders from the relevant operational departments.</w:t>
      </w:r>
    </w:p>
    <w:p w14:paraId="5E28E317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Collaborated with Sourcing line management to recognize when vendor questions require input and review by Legal and/or operations/senior management or with the vendor</w:t>
      </w:r>
    </w:p>
    <w:p w14:paraId="619CCEE2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Develop and maintain client/project files and tracking tools.</w:t>
      </w:r>
    </w:p>
    <w:p w14:paraId="57B992A9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Review vendor documents and budgets for final QC review prior to approval.</w:t>
      </w:r>
    </w:p>
    <w:p w14:paraId="053C4014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Ensure clear and direct communication when corresponding with the project team and vendors on the status of the SOW and/or change order.</w:t>
      </w:r>
    </w:p>
    <w:p w14:paraId="7372FB35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Provide the relevant information required for negotiations and discussions with vendors regarding cost proposals/change orders/contracts to the Director, Strategic Outsourcing, and project teams.</w:t>
      </w:r>
    </w:p>
    <w:p w14:paraId="1D1C0615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Create Vendor Contract Trackers for each study and update with contract data and terms.in collaboration with operational teams.</w:t>
      </w:r>
    </w:p>
    <w:p w14:paraId="572227C6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 xml:space="preserve">Assist with </w:t>
      </w:r>
      <w:proofErr w:type="gramStart"/>
      <w:r>
        <w:t>vendor related</w:t>
      </w:r>
      <w:proofErr w:type="gramEnd"/>
      <w:r>
        <w:t xml:space="preserve"> meetings required related to contracts, SOW and change orders (</w:t>
      </w:r>
      <w:proofErr w:type="gramStart"/>
      <w:r>
        <w:t>e.g.;</w:t>
      </w:r>
      <w:proofErr w:type="gramEnd"/>
      <w:r>
        <w:t xml:space="preserve"> Supplier Governance, Business Review and Issue Escalation).</w:t>
      </w:r>
    </w:p>
    <w:p w14:paraId="545CB018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Create and facilitate collection of ESP KPI and metrics for use in relationship management.</w:t>
      </w:r>
    </w:p>
    <w:p w14:paraId="02DC6868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Collect and analyze data from CRO contracts.</w:t>
      </w:r>
    </w:p>
    <w:p w14:paraId="5C9E0F88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Support the development of strategic outsourcing templates.</w:t>
      </w:r>
    </w:p>
    <w:p w14:paraId="36C6C5A0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Assist with FP&amp;A needs related to clinical vendors, including annual budgeting, periodic forecasting, and monthly budget vs. actual analysis.</w:t>
      </w:r>
    </w:p>
    <w:p w14:paraId="02986737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 xml:space="preserve">Responsible for communicating </w:t>
      </w:r>
      <w:proofErr w:type="gramStart"/>
      <w:r>
        <w:t>business related</w:t>
      </w:r>
      <w:proofErr w:type="gramEnd"/>
      <w:r>
        <w:t xml:space="preserve"> issues or opportunities to the next management level.</w:t>
      </w:r>
    </w:p>
    <w:p w14:paraId="2BBC6586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Responsible for ensuring all contract requests have proper pricing approvals and supporting documentation to ensure successful contract/pricing audit.</w:t>
      </w:r>
    </w:p>
    <w:p w14:paraId="758F9687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Provide training as needed with respect to contracts, pricing, compliance, and administrative processes.</w:t>
      </w:r>
    </w:p>
    <w:p w14:paraId="208EA983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Participate in initiatives and/or special projects, as assigned.</w:t>
      </w:r>
    </w:p>
    <w:p w14:paraId="1C09D2CB" w14:textId="77777777" w:rsidR="00613360" w:rsidRDefault="00694FFE">
      <w:pPr>
        <w:tabs>
          <w:tab w:val="right" w:pos="10800"/>
        </w:tabs>
        <w:spacing w:before="200"/>
      </w:pPr>
      <w:r>
        <w:rPr>
          <w:b/>
          <w:bCs/>
        </w:rPr>
        <w:t>CMC/CLINICAL ASSOCIATE</w:t>
      </w:r>
      <w:r>
        <w:tab/>
        <w:t>October 2020 – June 2022</w:t>
      </w:r>
    </w:p>
    <w:p w14:paraId="3FE8852C" w14:textId="77777777" w:rsidR="00613360" w:rsidRDefault="00694FFE">
      <w:pPr>
        <w:tabs>
          <w:tab w:val="right" w:pos="10800"/>
        </w:tabs>
        <w:spacing w:after="60"/>
      </w:pPr>
      <w:r>
        <w:rPr>
          <w:i/>
          <w:iCs/>
        </w:rPr>
        <w:t>SK Life Sciences Inc.</w:t>
      </w:r>
      <w:r>
        <w:tab/>
      </w:r>
      <w:r>
        <w:rPr>
          <w:i/>
          <w:iCs/>
        </w:rPr>
        <w:t>Remote (Paramus, NJ)</w:t>
      </w:r>
    </w:p>
    <w:p w14:paraId="5649B124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Coordinate the documentation, archiving, and processing of internal and external change controls on Veeva</w:t>
      </w:r>
    </w:p>
    <w:p w14:paraId="641D88D8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Serve as contract liaison for the procurement of goods and services from CROs and CMOs</w:t>
      </w:r>
    </w:p>
    <w:p w14:paraId="5C17AD58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 xml:space="preserve">Prepare clinical strategy plans related to upcoming projects, and oversee the approval facilitated through </w:t>
      </w:r>
      <w:proofErr w:type="spellStart"/>
      <w:r>
        <w:t>DocuSign</w:t>
      </w:r>
      <w:proofErr w:type="spellEnd"/>
    </w:p>
    <w:p w14:paraId="1361F1DF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lastRenderedPageBreak/>
        <w:t>Manage and process CMC Team project invoice processing and internal project budget requests and monitoring of project financial tracking</w:t>
      </w:r>
    </w:p>
    <w:p w14:paraId="2F88B6E1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Perform accountability of investigational products</w:t>
      </w:r>
    </w:p>
    <w:p w14:paraId="2ADC986D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Assist and support the review of packaging, labeling, storage, logistics, and distribution documentation of the investigational product</w:t>
      </w:r>
    </w:p>
    <w:p w14:paraId="6BD05A66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Assist and support the management of clinical supply inventories and manage the IRT/IVRS (prepare data tables when needed)</w:t>
      </w:r>
    </w:p>
    <w:p w14:paraId="3328DBDD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 xml:space="preserve">Assist and </w:t>
      </w:r>
      <w:proofErr w:type="gramStart"/>
      <w:r>
        <w:t>support of</w:t>
      </w:r>
      <w:proofErr w:type="gramEnd"/>
      <w:r>
        <w:t xml:space="preserve"> clinical supply activities for investigational products</w:t>
      </w:r>
    </w:p>
    <w:p w14:paraId="41877AD6" w14:textId="77777777" w:rsidR="00613360" w:rsidRDefault="00694FFE">
      <w:pPr>
        <w:tabs>
          <w:tab w:val="right" w:pos="10800"/>
        </w:tabs>
        <w:spacing w:before="200"/>
      </w:pPr>
      <w:r>
        <w:rPr>
          <w:b/>
          <w:bCs/>
        </w:rPr>
        <w:t>R&amp;D PROJECT MANAGEMENT INTERN</w:t>
      </w:r>
      <w:r>
        <w:tab/>
        <w:t>June 2020 – August 2020</w:t>
      </w:r>
    </w:p>
    <w:p w14:paraId="05803D83" w14:textId="77777777" w:rsidR="00613360" w:rsidRDefault="00694FFE">
      <w:pPr>
        <w:tabs>
          <w:tab w:val="right" w:pos="10800"/>
        </w:tabs>
        <w:spacing w:after="60"/>
      </w:pPr>
      <w:r>
        <w:rPr>
          <w:i/>
          <w:iCs/>
        </w:rPr>
        <w:t>Horizon Therapeutics</w:t>
      </w:r>
      <w:r>
        <w:tab/>
      </w:r>
      <w:r>
        <w:rPr>
          <w:i/>
          <w:iCs/>
        </w:rPr>
        <w:t>Remote (Lake Forest, IL)</w:t>
      </w:r>
    </w:p>
    <w:p w14:paraId="23C46EEF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Developed strong project charters with concise scope statements of each project in the R&amp;D portfolio</w:t>
      </w:r>
    </w:p>
    <w:p w14:paraId="41E07DF9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Collaborated with subsets of R&amp;D project teams performing decision-making evaluations</w:t>
      </w:r>
    </w:p>
    <w:p w14:paraId="5C4D874E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Established project schedules and dashboards (clinical and non-clinical) ensuring cross-functional alignment</w:t>
      </w:r>
    </w:p>
    <w:p w14:paraId="254CB0FA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Facilitated and coordinated development projects, study programs, and meetings with use of Microsoft Office Suite</w:t>
      </w:r>
    </w:p>
    <w:p w14:paraId="0A2E210B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Assembled business analysis presentation to advise decision-making executive level leadership</w:t>
      </w:r>
    </w:p>
    <w:p w14:paraId="26B65BA5" w14:textId="77777777" w:rsidR="00613360" w:rsidRDefault="00694FFE">
      <w:pPr>
        <w:tabs>
          <w:tab w:val="right" w:pos="10800"/>
        </w:tabs>
        <w:spacing w:before="200"/>
      </w:pPr>
      <w:r>
        <w:rPr>
          <w:b/>
          <w:bCs/>
        </w:rPr>
        <w:t>CLINICAL SPECIALIST MANAGER</w:t>
      </w:r>
      <w:r>
        <w:tab/>
        <w:t>April 2018 – August 2019</w:t>
      </w:r>
    </w:p>
    <w:p w14:paraId="3CE688B5" w14:textId="77777777" w:rsidR="00613360" w:rsidRDefault="00694FFE">
      <w:pPr>
        <w:tabs>
          <w:tab w:val="right" w:pos="10800"/>
        </w:tabs>
        <w:spacing w:after="60"/>
      </w:pPr>
      <w:r>
        <w:rPr>
          <w:i/>
          <w:iCs/>
        </w:rPr>
        <w:t>WRS Pharmacy Solutions</w:t>
      </w:r>
      <w:r>
        <w:tab/>
      </w:r>
      <w:r>
        <w:rPr>
          <w:i/>
          <w:iCs/>
        </w:rPr>
        <w:t>Remote (Ann Arbor, MI)</w:t>
      </w:r>
    </w:p>
    <w:p w14:paraId="73175155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 xml:space="preserve">Collaborated with the WRS Sales Department </w:t>
      </w:r>
      <w:proofErr w:type="gramStart"/>
      <w:r>
        <w:t>to</w:t>
      </w:r>
      <w:proofErr w:type="gramEnd"/>
      <w:r>
        <w:t xml:space="preserve"> onboard and manage new provider accounts.</w:t>
      </w:r>
    </w:p>
    <w:p w14:paraId="609811F4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Maintained strong relationships with existing and new accounts.</w:t>
      </w:r>
    </w:p>
    <w:p w14:paraId="44F5A305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Communicated and addressed concerns from healthcare professionals (surgeons, APRN, PA’s, etc.) regarding drug inventory</w:t>
      </w:r>
    </w:p>
    <w:p w14:paraId="1E7BC771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Analyzed weekly surgical schedules to properly manage and forecast the drug inventory</w:t>
      </w:r>
    </w:p>
    <w:p w14:paraId="0D9EFE9D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Managed the training of medical staff in the in-house dispensing program</w:t>
      </w:r>
    </w:p>
    <w:p w14:paraId="279A883B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Provided pharmacy workflow support to orthopedic private practices in integrating an immediate in-house dispensing program</w:t>
      </w:r>
    </w:p>
    <w:p w14:paraId="6E6905F0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Maintained an accurate record of medical inventory</w:t>
      </w:r>
    </w:p>
    <w:p w14:paraId="4E15C578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Resolved issues pertaining to medical documentation for worker’s compensation patients, and gained knowledge of healthcare management and insurance claims</w:t>
      </w:r>
    </w:p>
    <w:p w14:paraId="34455B0B" w14:textId="77777777" w:rsidR="00613360" w:rsidRDefault="00694FFE">
      <w:pPr>
        <w:pBdr>
          <w:bottom w:val="single" w:sz="6" w:space="1" w:color="000000"/>
        </w:pBdr>
        <w:spacing w:before="300" w:after="120"/>
      </w:pPr>
      <w:r>
        <w:rPr>
          <w:b/>
          <w:bCs/>
          <w:sz w:val="22"/>
          <w:szCs w:val="22"/>
        </w:rPr>
        <w:t>EDUCATION</w:t>
      </w:r>
    </w:p>
    <w:p w14:paraId="63C295A7" w14:textId="77777777" w:rsidR="00613360" w:rsidRDefault="00694FFE">
      <w:pPr>
        <w:tabs>
          <w:tab w:val="right" w:pos="10800"/>
        </w:tabs>
        <w:spacing w:before="120"/>
      </w:pPr>
      <w:r>
        <w:rPr>
          <w:b/>
          <w:bCs/>
        </w:rPr>
        <w:t>MASTER OF PUBLIC HEALTH</w:t>
      </w:r>
      <w:r>
        <w:tab/>
        <w:t>December 2020</w:t>
      </w:r>
    </w:p>
    <w:p w14:paraId="3AF40DA5" w14:textId="77777777" w:rsidR="00613360" w:rsidRDefault="00694FFE">
      <w:r>
        <w:rPr>
          <w:i/>
          <w:iCs/>
        </w:rPr>
        <w:t>Boston University</w:t>
      </w:r>
    </w:p>
    <w:p w14:paraId="3FBC54F3" w14:textId="77777777" w:rsidR="00613360" w:rsidRDefault="00694FFE">
      <w:pPr>
        <w:spacing w:after="120"/>
      </w:pPr>
      <w:r>
        <w:t xml:space="preserve">Concentration in Program </w:t>
      </w:r>
      <w:proofErr w:type="spellStart"/>
      <w:r>
        <w:t>Mgmt</w:t>
      </w:r>
      <w:proofErr w:type="spellEnd"/>
      <w:r>
        <w:t xml:space="preserve"> and Pharma Development, Delivery, Access</w:t>
      </w:r>
    </w:p>
    <w:p w14:paraId="3713B83C" w14:textId="77777777" w:rsidR="00613360" w:rsidRDefault="00694FFE">
      <w:pPr>
        <w:tabs>
          <w:tab w:val="right" w:pos="10800"/>
        </w:tabs>
        <w:spacing w:before="120"/>
      </w:pPr>
      <w:r>
        <w:rPr>
          <w:b/>
          <w:bCs/>
        </w:rPr>
        <w:t>BACHELOR OF SCIENCE</w:t>
      </w:r>
      <w:r>
        <w:tab/>
        <w:t>May 2017</w:t>
      </w:r>
    </w:p>
    <w:p w14:paraId="0A8F93FE" w14:textId="77777777" w:rsidR="00613360" w:rsidRDefault="00694FFE">
      <w:r>
        <w:rPr>
          <w:i/>
          <w:iCs/>
        </w:rPr>
        <w:t>University of Connecticut</w:t>
      </w:r>
    </w:p>
    <w:p w14:paraId="412D219C" w14:textId="77777777" w:rsidR="00613360" w:rsidRDefault="00694FFE">
      <w:r>
        <w:t>Concentration in Biological Sciences</w:t>
      </w:r>
    </w:p>
    <w:p w14:paraId="7B6F2932" w14:textId="77777777" w:rsidR="00613360" w:rsidRDefault="00694FFE">
      <w:pPr>
        <w:pBdr>
          <w:bottom w:val="single" w:sz="6" w:space="1" w:color="000000"/>
        </w:pBdr>
        <w:spacing w:before="300" w:after="120"/>
      </w:pPr>
      <w:r>
        <w:rPr>
          <w:b/>
          <w:bCs/>
          <w:sz w:val="22"/>
          <w:szCs w:val="22"/>
        </w:rPr>
        <w:t>PROFICIENCIES AND SYSTEMS</w:t>
      </w:r>
    </w:p>
    <w:p w14:paraId="728C66F6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Microsoft Office: Project, Word, PowerPoint, Excel, Outlook, Access, Teams</w:t>
      </w:r>
    </w:p>
    <w:p w14:paraId="0F56D8B1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Veeva Vault</w:t>
      </w:r>
    </w:p>
    <w:p w14:paraId="11C3B261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proofErr w:type="spellStart"/>
      <w:r>
        <w:t>DocuSign</w:t>
      </w:r>
      <w:proofErr w:type="spellEnd"/>
    </w:p>
    <w:p w14:paraId="1B9EEFEF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IRT/IVRS</w:t>
      </w:r>
    </w:p>
    <w:p w14:paraId="3B675C3F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ETMF</w:t>
      </w:r>
    </w:p>
    <w:p w14:paraId="074AAE1D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r>
        <w:t>SAP ARIBA</w:t>
      </w:r>
    </w:p>
    <w:p w14:paraId="57063E1D" w14:textId="77777777" w:rsidR="00613360" w:rsidRDefault="00694FFE">
      <w:pPr>
        <w:pStyle w:val="ListParagraph"/>
        <w:numPr>
          <w:ilvl w:val="0"/>
          <w:numId w:val="2"/>
        </w:numPr>
        <w:spacing w:before="20" w:after="20" w:line="260" w:lineRule="auto"/>
      </w:pPr>
      <w:proofErr w:type="spellStart"/>
      <w:r>
        <w:t>Agiloft</w:t>
      </w:r>
      <w:proofErr w:type="spellEnd"/>
      <w:r>
        <w:t xml:space="preserve"> Contract Management System</w:t>
      </w:r>
    </w:p>
    <w:sectPr w:rsidR="0061336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25E49"/>
    <w:multiLevelType w:val="hybridMultilevel"/>
    <w:tmpl w:val="B894976C"/>
    <w:lvl w:ilvl="0" w:tplc="924C1354">
      <w:start w:val="1"/>
      <w:numFmt w:val="bullet"/>
      <w:lvlText w:val="•"/>
      <w:lvlJc w:val="left"/>
      <w:pPr>
        <w:ind w:left="540" w:hanging="270"/>
      </w:pPr>
    </w:lvl>
    <w:lvl w:ilvl="1" w:tplc="D4FE92A2">
      <w:numFmt w:val="decimal"/>
      <w:lvlText w:val=""/>
      <w:lvlJc w:val="left"/>
    </w:lvl>
    <w:lvl w:ilvl="2" w:tplc="D660B49A">
      <w:numFmt w:val="decimal"/>
      <w:lvlText w:val=""/>
      <w:lvlJc w:val="left"/>
    </w:lvl>
    <w:lvl w:ilvl="3" w:tplc="10E0DF56">
      <w:numFmt w:val="decimal"/>
      <w:lvlText w:val=""/>
      <w:lvlJc w:val="left"/>
    </w:lvl>
    <w:lvl w:ilvl="4" w:tplc="74FE93B2">
      <w:numFmt w:val="decimal"/>
      <w:lvlText w:val=""/>
      <w:lvlJc w:val="left"/>
    </w:lvl>
    <w:lvl w:ilvl="5" w:tplc="C1CC4E92">
      <w:numFmt w:val="decimal"/>
      <w:lvlText w:val=""/>
      <w:lvlJc w:val="left"/>
    </w:lvl>
    <w:lvl w:ilvl="6" w:tplc="B426AB3A">
      <w:numFmt w:val="decimal"/>
      <w:lvlText w:val=""/>
      <w:lvlJc w:val="left"/>
    </w:lvl>
    <w:lvl w:ilvl="7" w:tplc="7AF0C1D2">
      <w:numFmt w:val="decimal"/>
      <w:lvlText w:val=""/>
      <w:lvlJc w:val="left"/>
    </w:lvl>
    <w:lvl w:ilvl="8" w:tplc="06180D68">
      <w:numFmt w:val="decimal"/>
      <w:lvlText w:val=""/>
      <w:lvlJc w:val="left"/>
    </w:lvl>
  </w:abstractNum>
  <w:abstractNum w:abstractNumId="1" w15:restartNumberingAfterBreak="0">
    <w:nsid w:val="73DD34DD"/>
    <w:multiLevelType w:val="hybridMultilevel"/>
    <w:tmpl w:val="6A407286"/>
    <w:lvl w:ilvl="0" w:tplc="024698C6">
      <w:start w:val="1"/>
      <w:numFmt w:val="bullet"/>
      <w:lvlText w:val="●"/>
      <w:lvlJc w:val="left"/>
      <w:pPr>
        <w:ind w:left="720" w:hanging="360"/>
      </w:pPr>
    </w:lvl>
    <w:lvl w:ilvl="1" w:tplc="52FE4F76">
      <w:start w:val="1"/>
      <w:numFmt w:val="bullet"/>
      <w:lvlText w:val="○"/>
      <w:lvlJc w:val="left"/>
      <w:pPr>
        <w:ind w:left="1440" w:hanging="360"/>
      </w:pPr>
    </w:lvl>
    <w:lvl w:ilvl="2" w:tplc="E530E274">
      <w:start w:val="1"/>
      <w:numFmt w:val="bullet"/>
      <w:lvlText w:val="■"/>
      <w:lvlJc w:val="left"/>
      <w:pPr>
        <w:ind w:left="2160" w:hanging="360"/>
      </w:pPr>
    </w:lvl>
    <w:lvl w:ilvl="3" w:tplc="18D645EC">
      <w:start w:val="1"/>
      <w:numFmt w:val="bullet"/>
      <w:lvlText w:val="●"/>
      <w:lvlJc w:val="left"/>
      <w:pPr>
        <w:ind w:left="2880" w:hanging="360"/>
      </w:pPr>
    </w:lvl>
    <w:lvl w:ilvl="4" w:tplc="F2C8ACEC">
      <w:start w:val="1"/>
      <w:numFmt w:val="bullet"/>
      <w:lvlText w:val="○"/>
      <w:lvlJc w:val="left"/>
      <w:pPr>
        <w:ind w:left="3600" w:hanging="360"/>
      </w:pPr>
    </w:lvl>
    <w:lvl w:ilvl="5" w:tplc="54D84380">
      <w:start w:val="1"/>
      <w:numFmt w:val="bullet"/>
      <w:lvlText w:val="■"/>
      <w:lvlJc w:val="left"/>
      <w:pPr>
        <w:ind w:left="4320" w:hanging="360"/>
      </w:pPr>
    </w:lvl>
    <w:lvl w:ilvl="6" w:tplc="DC9E4E24">
      <w:start w:val="1"/>
      <w:numFmt w:val="bullet"/>
      <w:lvlText w:val="●"/>
      <w:lvlJc w:val="left"/>
      <w:pPr>
        <w:ind w:left="5040" w:hanging="360"/>
      </w:pPr>
    </w:lvl>
    <w:lvl w:ilvl="7" w:tplc="3AA897B8">
      <w:start w:val="1"/>
      <w:numFmt w:val="bullet"/>
      <w:lvlText w:val="●"/>
      <w:lvlJc w:val="left"/>
      <w:pPr>
        <w:ind w:left="5760" w:hanging="360"/>
      </w:pPr>
    </w:lvl>
    <w:lvl w:ilvl="8" w:tplc="E50E09A6">
      <w:start w:val="1"/>
      <w:numFmt w:val="bullet"/>
      <w:lvlText w:val="●"/>
      <w:lvlJc w:val="left"/>
      <w:pPr>
        <w:ind w:left="6480" w:hanging="360"/>
      </w:pPr>
    </w:lvl>
  </w:abstractNum>
  <w:num w:numId="1" w16cid:durableId="1488017266">
    <w:abstractNumId w:val="1"/>
    <w:lvlOverride w:ilvl="0">
      <w:startOverride w:val="1"/>
    </w:lvlOverride>
  </w:num>
  <w:num w:numId="2" w16cid:durableId="423113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360"/>
    <w:rsid w:val="00152AB1"/>
    <w:rsid w:val="00613360"/>
    <w:rsid w:val="00694FFE"/>
    <w:rsid w:val="00A6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3A8F5"/>
  <w15:docId w15:val="{F214D08B-C8BD-48EC-8008-79DA88A0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806</Words>
  <Characters>5379</Characters>
  <Application>Microsoft Office Word</Application>
  <DocSecurity>0</DocSecurity>
  <Lines>88</Lines>
  <Paragraphs>76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3</cp:revision>
  <dcterms:created xsi:type="dcterms:W3CDTF">2026-03-18T16:56:00Z</dcterms:created>
  <dcterms:modified xsi:type="dcterms:W3CDTF">2026-03-18T16:56:00Z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277d8edd-07bc-4f86-9f27-8be70aad7062</vt:lpwstr>
  </property>
</Properties>
</file>