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9AB6E" w14:textId="77777777" w:rsidR="000470B3" w:rsidRDefault="000470B3" w:rsidP="000470B3">
      <w:pPr>
        <w:jc w:val="center"/>
      </w:pPr>
      <w:r>
        <w:rPr>
          <w:rFonts w:ascii="Times" w:hAnsi="Times" w:cs="Times"/>
          <w:b/>
          <w:color w:val="000000"/>
          <w:sz w:val="24"/>
          <w:u w:val="single"/>
        </w:rPr>
        <w:t>Green Key Skill Set Training: Data Manager</w:t>
      </w:r>
    </w:p>
    <w:p w14:paraId="6A528BCD" w14:textId="77777777" w:rsidR="000470B3" w:rsidRDefault="000470B3" w:rsidP="000470B3">
      <w:r>
        <w:rPr>
          <w:rFonts w:ascii="Times" w:hAnsi="Times" w:cs="Times"/>
          <w:b/>
          <w:color w:val="000000"/>
          <w:sz w:val="24"/>
          <w:u w:val="single"/>
        </w:rPr>
        <w:t>Job Description:</w:t>
      </w:r>
    </w:p>
    <w:p w14:paraId="7BCA2670"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The Clinical Data Manager (CDM) is involved in the setting up, </w:t>
      </w:r>
      <w:proofErr w:type="gramStart"/>
      <w:r>
        <w:rPr>
          <w:rFonts w:ascii="Times" w:hAnsi="Times" w:cs="Times"/>
          <w:color w:val="000000"/>
          <w:sz w:val="24"/>
        </w:rPr>
        <w:t>running</w:t>
      </w:r>
      <w:proofErr w:type="gramEnd"/>
      <w:r>
        <w:rPr>
          <w:rFonts w:ascii="Times" w:hAnsi="Times" w:cs="Times"/>
          <w:color w:val="000000"/>
          <w:sz w:val="24"/>
        </w:rPr>
        <w:t xml:space="preserve"> and reporting of clinical trials.  The CDM processes data using a range of computer applications and database systems to support collection, </w:t>
      </w:r>
      <w:proofErr w:type="gramStart"/>
      <w:r>
        <w:rPr>
          <w:rFonts w:ascii="Times" w:hAnsi="Times" w:cs="Times"/>
          <w:color w:val="000000"/>
          <w:sz w:val="24"/>
        </w:rPr>
        <w:t>cleaning</w:t>
      </w:r>
      <w:proofErr w:type="gramEnd"/>
      <w:r>
        <w:rPr>
          <w:rFonts w:ascii="Times" w:hAnsi="Times" w:cs="Times"/>
          <w:color w:val="000000"/>
          <w:sz w:val="24"/>
        </w:rPr>
        <w:t xml:space="preserve"> and management of patient data.  The CDM interacts with clients as necessary to establish data review guidelines and data flow procedures.  He/she ensures complete, accurate and consistent data for reporting to regulatory bodies.  The position will also communicate/coordinate with the project manager, biostatistician, clinical research associates, monitors, database managers and clinical sites as needed to ensure accuracy and completeness of the clinical data.</w:t>
      </w:r>
    </w:p>
    <w:p w14:paraId="15319744"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A Bachelor’s Degree (preferred health science, </w:t>
      </w:r>
      <w:proofErr w:type="gramStart"/>
      <w:r>
        <w:rPr>
          <w:rFonts w:ascii="Times" w:hAnsi="Times" w:cs="Times"/>
          <w:color w:val="000000"/>
          <w:sz w:val="24"/>
        </w:rPr>
        <w:t>RN</w:t>
      </w:r>
      <w:proofErr w:type="gramEnd"/>
      <w:r>
        <w:rPr>
          <w:rFonts w:ascii="Times" w:hAnsi="Times" w:cs="Times"/>
          <w:color w:val="000000"/>
          <w:sz w:val="24"/>
        </w:rPr>
        <w:t xml:space="preserve"> or biology) is required and strong knowledge of the clinical trial process, GCP and ICH Guidelines and database structure / spreadsheets.  Depending on the level required, a CDM will need at least one year of data management experience with Pharmaceutical / Biotech Company.  Data Managers require good computer skills.</w:t>
      </w:r>
    </w:p>
    <w:p w14:paraId="2A84D9DB" w14:textId="77777777" w:rsidR="000470B3" w:rsidRDefault="000470B3" w:rsidP="000470B3">
      <w:pPr>
        <w:ind w:left="360"/>
      </w:pPr>
      <w:r>
        <w:rPr>
          <w:rFonts w:ascii="Times" w:hAnsi="Times" w:cs="Times"/>
          <w:b/>
          <w:color w:val="000000"/>
          <w:sz w:val="24"/>
          <w:u w:val="single"/>
        </w:rPr>
        <w:t xml:space="preserve">Technical Requirements:                                  </w:t>
      </w:r>
      <w:r>
        <w:rPr>
          <w:rFonts w:ascii="Times" w:hAnsi="Times" w:cs="Times"/>
          <w:b/>
          <w:color w:val="000000"/>
          <w:sz w:val="24"/>
        </w:rPr>
        <w:t xml:space="preserve">                                                                                                                                        Data Manager Level I:</w:t>
      </w:r>
    </w:p>
    <w:p w14:paraId="45A66B58"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Could go by the title of Data Coordinators, very low level </w:t>
      </w:r>
      <w:proofErr w:type="gramStart"/>
      <w:r>
        <w:rPr>
          <w:rFonts w:ascii="Times" w:hAnsi="Times" w:cs="Times"/>
          <w:color w:val="000000"/>
          <w:sz w:val="24"/>
        </w:rPr>
        <w:t>know</w:t>
      </w:r>
      <w:proofErr w:type="gramEnd"/>
      <w:r>
        <w:rPr>
          <w:rFonts w:ascii="Times" w:hAnsi="Times" w:cs="Times"/>
          <w:color w:val="000000"/>
          <w:sz w:val="24"/>
        </w:rPr>
        <w:t xml:space="preserve"> as Data Entry Specialists</w:t>
      </w:r>
    </w:p>
    <w:p w14:paraId="1C70DF12"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0-2 years of experience in a pharma setting</w:t>
      </w:r>
    </w:p>
    <w:p w14:paraId="312A6FAF"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Rate Range: $20 - $25/</w:t>
      </w:r>
      <w:proofErr w:type="spellStart"/>
      <w:r>
        <w:rPr>
          <w:rFonts w:ascii="Times" w:hAnsi="Times" w:cs="Times"/>
          <w:color w:val="000000"/>
          <w:sz w:val="24"/>
        </w:rPr>
        <w:t>hr</w:t>
      </w:r>
      <w:proofErr w:type="spellEnd"/>
    </w:p>
    <w:p w14:paraId="440B649D"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Must have at least an </w:t>
      </w:r>
      <w:proofErr w:type="gramStart"/>
      <w:r>
        <w:rPr>
          <w:rFonts w:ascii="Times" w:hAnsi="Times" w:cs="Times"/>
          <w:color w:val="000000"/>
          <w:sz w:val="24"/>
        </w:rPr>
        <w:t>Associate’s Degree</w:t>
      </w:r>
      <w:proofErr w:type="gramEnd"/>
    </w:p>
    <w:p w14:paraId="041FC54A"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Responsible for basic entry, query resolution and CRF review </w:t>
      </w:r>
    </w:p>
    <w:p w14:paraId="51E04AB9"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Some Knowledge of </w:t>
      </w:r>
      <w:proofErr w:type="spellStart"/>
      <w:r>
        <w:rPr>
          <w:rFonts w:ascii="Times" w:hAnsi="Times" w:cs="Times"/>
          <w:color w:val="000000"/>
          <w:sz w:val="24"/>
        </w:rPr>
        <w:t>Clintrial</w:t>
      </w:r>
      <w:proofErr w:type="spellEnd"/>
      <w:r>
        <w:rPr>
          <w:rFonts w:ascii="Times" w:hAnsi="Times" w:cs="Times"/>
          <w:color w:val="000000"/>
          <w:sz w:val="24"/>
        </w:rPr>
        <w:t xml:space="preserve">/Oracle Clinical  </w:t>
      </w:r>
    </w:p>
    <w:p w14:paraId="249F86CE" w14:textId="77777777" w:rsidR="000470B3" w:rsidRDefault="000470B3" w:rsidP="000470B3">
      <w:pPr>
        <w:ind w:left="360"/>
      </w:pPr>
      <w:r>
        <w:rPr>
          <w:rFonts w:ascii="Times" w:hAnsi="Times" w:cs="Times"/>
          <w:b/>
          <w:color w:val="000000"/>
          <w:sz w:val="24"/>
        </w:rPr>
        <w:t xml:space="preserve">Data Manager Level II: </w:t>
      </w:r>
    </w:p>
    <w:p w14:paraId="17036062"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Could go by the title of Data Analyst, Clinical Data Associate, etc.</w:t>
      </w:r>
    </w:p>
    <w:p w14:paraId="77955761"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1-3 years’ experience in a pharma setting</w:t>
      </w:r>
    </w:p>
    <w:p w14:paraId="374624E4"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Rate range: $25-$35/</w:t>
      </w:r>
      <w:proofErr w:type="spellStart"/>
      <w:r>
        <w:rPr>
          <w:rFonts w:ascii="Times" w:hAnsi="Times" w:cs="Times"/>
          <w:color w:val="000000"/>
          <w:sz w:val="24"/>
        </w:rPr>
        <w:t>hr</w:t>
      </w:r>
      <w:proofErr w:type="spellEnd"/>
    </w:p>
    <w:p w14:paraId="19021406"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Must have at least a </w:t>
      </w:r>
      <w:proofErr w:type="gramStart"/>
      <w:r>
        <w:rPr>
          <w:rFonts w:ascii="Times" w:hAnsi="Times" w:cs="Times"/>
          <w:color w:val="000000"/>
          <w:sz w:val="24"/>
        </w:rPr>
        <w:t>Bachelor’s</w:t>
      </w:r>
      <w:proofErr w:type="gramEnd"/>
      <w:r>
        <w:rPr>
          <w:rFonts w:ascii="Times" w:hAnsi="Times" w:cs="Times"/>
          <w:color w:val="000000"/>
          <w:sz w:val="24"/>
        </w:rPr>
        <w:t xml:space="preserve"> degree</w:t>
      </w:r>
    </w:p>
    <w:p w14:paraId="7FC6F1CF"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Responsible for query resolution, CRF review and collaboration in CRF design, SAE reconciliation</w:t>
      </w:r>
    </w:p>
    <w:p w14:paraId="0E3784EB"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Knowledge of </w:t>
      </w:r>
      <w:proofErr w:type="spellStart"/>
      <w:r>
        <w:rPr>
          <w:rFonts w:ascii="Times" w:hAnsi="Times" w:cs="Times"/>
          <w:color w:val="000000"/>
          <w:sz w:val="24"/>
        </w:rPr>
        <w:t>Clintrial</w:t>
      </w:r>
      <w:proofErr w:type="spellEnd"/>
      <w:r>
        <w:rPr>
          <w:rFonts w:ascii="Times" w:hAnsi="Times" w:cs="Times"/>
          <w:color w:val="000000"/>
          <w:sz w:val="24"/>
        </w:rPr>
        <w:t xml:space="preserve">/Oracle Clinical and coding dictionaries (MedDRA, </w:t>
      </w:r>
      <w:proofErr w:type="spellStart"/>
      <w:r>
        <w:rPr>
          <w:rFonts w:ascii="Times" w:hAnsi="Times" w:cs="Times"/>
          <w:color w:val="000000"/>
          <w:sz w:val="24"/>
        </w:rPr>
        <w:t>WhoDrug</w:t>
      </w:r>
      <w:proofErr w:type="spellEnd"/>
      <w:r>
        <w:rPr>
          <w:rFonts w:ascii="Times" w:hAnsi="Times" w:cs="Times"/>
          <w:color w:val="000000"/>
          <w:sz w:val="24"/>
        </w:rPr>
        <w:t>)</w:t>
      </w:r>
    </w:p>
    <w:p w14:paraId="02F2E273" w14:textId="77777777" w:rsidR="000470B3" w:rsidRDefault="000470B3" w:rsidP="000470B3">
      <w:r>
        <w:rPr>
          <w:rFonts w:ascii="Times" w:hAnsi="Times" w:cs="Times"/>
          <w:color w:val="000000"/>
          <w:sz w:val="24"/>
        </w:rPr>
        <w:lastRenderedPageBreak/>
        <w:t xml:space="preserve">          </w:t>
      </w:r>
      <w:r>
        <w:rPr>
          <w:rFonts w:ascii="Times" w:hAnsi="Times" w:cs="Times"/>
          <w:b/>
          <w:color w:val="000000"/>
          <w:sz w:val="24"/>
        </w:rPr>
        <w:t>Data Manager Level III:</w:t>
      </w:r>
    </w:p>
    <w:p w14:paraId="3AE5F64C"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3-5 years of experience (and up) in a pharma setting</w:t>
      </w:r>
    </w:p>
    <w:p w14:paraId="23269502"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Rate range: $35-$45/</w:t>
      </w:r>
      <w:proofErr w:type="spellStart"/>
      <w:r>
        <w:rPr>
          <w:rFonts w:ascii="Times" w:hAnsi="Times" w:cs="Times"/>
          <w:color w:val="000000"/>
          <w:sz w:val="24"/>
        </w:rPr>
        <w:t>hr</w:t>
      </w:r>
      <w:proofErr w:type="spellEnd"/>
    </w:p>
    <w:p w14:paraId="1A2F3E94"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Must have </w:t>
      </w:r>
      <w:proofErr w:type="gramStart"/>
      <w:r>
        <w:rPr>
          <w:rFonts w:ascii="Times" w:hAnsi="Times" w:cs="Times"/>
          <w:color w:val="000000"/>
          <w:sz w:val="24"/>
        </w:rPr>
        <w:t>Bachelor’s</w:t>
      </w:r>
      <w:proofErr w:type="gramEnd"/>
      <w:r>
        <w:rPr>
          <w:rFonts w:ascii="Times" w:hAnsi="Times" w:cs="Times"/>
          <w:color w:val="000000"/>
          <w:sz w:val="24"/>
        </w:rPr>
        <w:t xml:space="preserve"> degree/possibly Master’s degree in computer science</w:t>
      </w:r>
    </w:p>
    <w:p w14:paraId="218066DE"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Responsible for CRF design and review, database lock, program SQL data listings, design and specify databases and modifications as needed, coding AE’s and SAE’s, SAE reconciliation, and queries and data review.</w:t>
      </w:r>
    </w:p>
    <w:p w14:paraId="55F727D7"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Knowledge of </w:t>
      </w:r>
      <w:proofErr w:type="spellStart"/>
      <w:r>
        <w:rPr>
          <w:rFonts w:ascii="Times" w:hAnsi="Times" w:cs="Times"/>
          <w:color w:val="000000"/>
          <w:sz w:val="24"/>
        </w:rPr>
        <w:t>Clintrial</w:t>
      </w:r>
      <w:proofErr w:type="spellEnd"/>
      <w:r>
        <w:rPr>
          <w:rFonts w:ascii="Times" w:hAnsi="Times" w:cs="Times"/>
          <w:color w:val="000000"/>
          <w:sz w:val="24"/>
        </w:rPr>
        <w:t xml:space="preserve">/Oracle Clinical, coding dictionaries (MedDRA, </w:t>
      </w:r>
      <w:proofErr w:type="spellStart"/>
      <w:r>
        <w:rPr>
          <w:rFonts w:ascii="Times" w:hAnsi="Times" w:cs="Times"/>
          <w:color w:val="000000"/>
          <w:sz w:val="24"/>
        </w:rPr>
        <w:t>WhoDrug</w:t>
      </w:r>
      <w:proofErr w:type="spellEnd"/>
      <w:r>
        <w:rPr>
          <w:rFonts w:ascii="Times" w:hAnsi="Times" w:cs="Times"/>
          <w:color w:val="000000"/>
          <w:sz w:val="24"/>
        </w:rPr>
        <w:t>) and some SAS procedures.</w:t>
      </w:r>
    </w:p>
    <w:p w14:paraId="05C0511B" w14:textId="77777777" w:rsidR="000470B3" w:rsidRDefault="000470B3" w:rsidP="000470B3">
      <w:pPr>
        <w:ind w:left="720"/>
      </w:pPr>
      <w:r>
        <w:rPr>
          <w:rFonts w:ascii="Times" w:hAnsi="Times" w:cs="Times"/>
          <w:b/>
          <w:color w:val="000000"/>
          <w:sz w:val="24"/>
          <w:u w:val="single"/>
        </w:rPr>
        <w:t>Key Locations:</w:t>
      </w:r>
      <w:r>
        <w:rPr>
          <w:rFonts w:ascii="Times" w:hAnsi="Times" w:cs="Times"/>
          <w:color w:val="000000"/>
          <w:sz w:val="24"/>
        </w:rPr>
        <w:t xml:space="preserve">                                                                                                                                                                                    CDM’s work in-house or wherever Pharma / Biotech Company is located.</w:t>
      </w:r>
    </w:p>
    <w:p w14:paraId="3DF41ECC"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Tri state area (Pennsylvania, New Jersey, Delaware)</w:t>
      </w:r>
    </w:p>
    <w:p w14:paraId="594E5578"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Massachusetts and Connecticut</w:t>
      </w:r>
    </w:p>
    <w:p w14:paraId="2D31C2DF"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Research Triangle Park (North Carolina)</w:t>
      </w:r>
    </w:p>
    <w:p w14:paraId="690DBC87"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 xml:space="preserve">California (San Diego, </w:t>
      </w:r>
      <w:proofErr w:type="gramStart"/>
      <w:r>
        <w:rPr>
          <w:rFonts w:ascii="Times" w:hAnsi="Times" w:cs="Times"/>
          <w:color w:val="000000"/>
          <w:sz w:val="24"/>
        </w:rPr>
        <w:t>LA</w:t>
      </w:r>
      <w:proofErr w:type="gramEnd"/>
      <w:r>
        <w:rPr>
          <w:rFonts w:ascii="Times" w:hAnsi="Times" w:cs="Times"/>
          <w:color w:val="000000"/>
          <w:sz w:val="24"/>
        </w:rPr>
        <w:t xml:space="preserve"> or San Francisco)</w:t>
      </w:r>
    </w:p>
    <w:p w14:paraId="4F0666E0"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Illinois (Chicagoland area)</w:t>
      </w:r>
    </w:p>
    <w:p w14:paraId="43A5856D" w14:textId="77777777" w:rsidR="000470B3" w:rsidRDefault="000470B3" w:rsidP="000470B3">
      <w:pPr>
        <w:ind w:left="720"/>
      </w:pPr>
      <w:r>
        <w:rPr>
          <w:rFonts w:ascii="Times" w:hAnsi="Times" w:cs="Times"/>
          <w:b/>
          <w:color w:val="000000"/>
          <w:sz w:val="24"/>
          <w:u w:val="single"/>
        </w:rPr>
        <w:t>Otherwise Known As:</w:t>
      </w:r>
    </w:p>
    <w:p w14:paraId="3FFC8F93"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w:t>
      </w:r>
      <w:proofErr w:type="spellStart"/>
      <w:r>
        <w:rPr>
          <w:rFonts w:ascii="Times" w:hAnsi="Times" w:cs="Times"/>
          <w:color w:val="000000"/>
          <w:sz w:val="24"/>
        </w:rPr>
        <w:t>Clintrial</w:t>
      </w:r>
      <w:proofErr w:type="spellEnd"/>
      <w:r>
        <w:rPr>
          <w:rFonts w:ascii="Times" w:hAnsi="Times" w:cs="Times"/>
          <w:color w:val="000000"/>
          <w:sz w:val="24"/>
        </w:rPr>
        <w:t>” Data Coordinator, Data Associate, Data Analyst, Documentation Specialist, Data Specialist, Data Support Specialist, External Data Coordinator, Data Management Coordinator, Clinical Systems Analyst, Medical Coder…etc.</w:t>
      </w:r>
    </w:p>
    <w:p w14:paraId="571CC03C"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Please be sure you understand the content of the job description to ascertain the correct title / position.</w:t>
      </w:r>
    </w:p>
    <w:p w14:paraId="0507A2BB" w14:textId="77777777" w:rsidR="000470B3" w:rsidRDefault="000470B3" w:rsidP="000470B3">
      <w:pPr>
        <w:ind w:left="1440"/>
      </w:pPr>
    </w:p>
    <w:p w14:paraId="10FA86C0" w14:textId="77777777" w:rsidR="000470B3" w:rsidRDefault="000470B3" w:rsidP="000470B3">
      <w:pPr>
        <w:ind w:left="720"/>
      </w:pPr>
      <w:r>
        <w:rPr>
          <w:rFonts w:ascii="Times" w:hAnsi="Times" w:cs="Times"/>
          <w:b/>
          <w:color w:val="000000"/>
          <w:sz w:val="24"/>
          <w:u w:val="single"/>
        </w:rPr>
        <w:t xml:space="preserve">Regional Review (See Resumes):                                                                                                                                                         </w:t>
      </w:r>
      <w:r>
        <w:rPr>
          <w:rFonts w:ascii="Times" w:hAnsi="Times" w:cs="Times"/>
          <w:b/>
          <w:color w:val="000000"/>
          <w:sz w:val="24"/>
        </w:rPr>
        <w:t>Regional Monitor Level I – NAME                                                                                                                                                        Regional Monitor Level II – NAME                                                                                                                                                     Regional Monitor Level III – NAME</w:t>
      </w:r>
    </w:p>
    <w:p w14:paraId="76102AAB" w14:textId="77777777" w:rsidR="000470B3" w:rsidRDefault="000470B3" w:rsidP="000470B3">
      <w:r>
        <w:rPr>
          <w:rFonts w:ascii="Times" w:hAnsi="Times" w:cs="Times"/>
          <w:b/>
          <w:color w:val="000000"/>
          <w:sz w:val="24"/>
          <w:u w:val="single"/>
        </w:rPr>
        <w:t>Pitfalls:</w:t>
      </w:r>
    </w:p>
    <w:p w14:paraId="6541E7CB"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Good experience, lack of education</w:t>
      </w:r>
    </w:p>
    <w:p w14:paraId="2C663263"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Many want to be a CRA and not a Data Manager</w:t>
      </w:r>
    </w:p>
    <w:p w14:paraId="67A7B90F" w14:textId="77777777" w:rsidR="000470B3" w:rsidRDefault="000470B3" w:rsidP="000470B3">
      <w:pPr>
        <w:ind w:left="720"/>
      </w:pPr>
      <w:r>
        <w:rPr>
          <w:rFonts w:ascii="Times" w:hAnsi="Times" w:cs="Times"/>
          <w:color w:val="000000"/>
          <w:sz w:val="24"/>
        </w:rPr>
        <w:lastRenderedPageBreak/>
        <w:tab/>
        <w:t>•</w:t>
      </w:r>
      <w:r>
        <w:rPr>
          <w:rFonts w:ascii="Times" w:hAnsi="Times" w:cs="Times"/>
          <w:color w:val="000000"/>
          <w:sz w:val="24"/>
        </w:rPr>
        <w:tab/>
        <w:t>Reliability and contract completion issues</w:t>
      </w:r>
    </w:p>
    <w:p w14:paraId="28735E06" w14:textId="77777777" w:rsidR="000470B3" w:rsidRDefault="000470B3" w:rsidP="000470B3">
      <w:pPr>
        <w:ind w:left="720"/>
      </w:pPr>
      <w:r>
        <w:rPr>
          <w:rFonts w:ascii="Times" w:hAnsi="Times" w:cs="Times"/>
          <w:color w:val="000000"/>
          <w:sz w:val="24"/>
        </w:rPr>
        <w:tab/>
        <w:t>•</w:t>
      </w:r>
      <w:r>
        <w:rPr>
          <w:rFonts w:ascii="Times" w:hAnsi="Times" w:cs="Times"/>
          <w:color w:val="000000"/>
          <w:sz w:val="24"/>
        </w:rPr>
        <w:tab/>
        <w:t>Many can be career consultants; jump around a lot…bad reputation in the industry.</w:t>
      </w:r>
    </w:p>
    <w:p w14:paraId="6CEAE365" w14:textId="77777777" w:rsidR="000470B3" w:rsidRDefault="000470B3" w:rsidP="000470B3">
      <w:pPr>
        <w:ind w:left="720"/>
      </w:pPr>
      <w:r>
        <w:rPr>
          <w:rFonts w:ascii="Times" w:hAnsi="Times" w:cs="Times"/>
          <w:b/>
          <w:color w:val="000000"/>
          <w:sz w:val="24"/>
          <w:u w:val="single"/>
        </w:rPr>
        <w:t xml:space="preserve">Sample Search Strings (depending on sourcing </w:t>
      </w:r>
      <w:proofErr w:type="gramStart"/>
      <w:r>
        <w:rPr>
          <w:rFonts w:ascii="Times" w:hAnsi="Times" w:cs="Times"/>
          <w:b/>
          <w:color w:val="000000"/>
          <w:sz w:val="24"/>
          <w:u w:val="single"/>
        </w:rPr>
        <w:t xml:space="preserve">options)   </w:t>
      </w:r>
      <w:proofErr w:type="gramEnd"/>
      <w:r>
        <w:rPr>
          <w:rFonts w:ascii="Times" w:hAnsi="Times" w:cs="Times"/>
          <w:b/>
          <w:color w:val="000000"/>
          <w:sz w:val="24"/>
          <w:u w:val="single"/>
        </w:rPr>
        <w:t xml:space="preserve">                                                           </w:t>
      </w:r>
      <w:r>
        <w:rPr>
          <w:rFonts w:ascii="Times" w:hAnsi="Times" w:cs="Times"/>
          <w:b/>
          <w:color w:val="000000"/>
          <w:sz w:val="24"/>
        </w:rPr>
        <w:t xml:space="preserve">                                 </w:t>
      </w:r>
      <w:r>
        <w:rPr>
          <w:rFonts w:ascii="Times" w:hAnsi="Times" w:cs="Times"/>
          <w:color w:val="000000"/>
          <w:sz w:val="24"/>
        </w:rPr>
        <w:t xml:space="preserve">                “Clinical and data and manager”, “Clinical and CRF”, “Clinical and data and </w:t>
      </w:r>
      <w:proofErr w:type="spellStart"/>
      <w:r>
        <w:rPr>
          <w:rFonts w:ascii="Times" w:hAnsi="Times" w:cs="Times"/>
          <w:color w:val="000000"/>
          <w:sz w:val="24"/>
        </w:rPr>
        <w:t>manag</w:t>
      </w:r>
      <w:proofErr w:type="spellEnd"/>
      <w:r>
        <w:rPr>
          <w:rFonts w:ascii="Times" w:hAnsi="Times" w:cs="Times"/>
          <w:color w:val="000000"/>
          <w:sz w:val="24"/>
        </w:rPr>
        <w:t>* and Oracle”, “Clinical and ANY CDM JOB TITLE”, Clinical and data and CLIENT NAME and ANY CDM TITLE”</w:t>
      </w:r>
    </w:p>
    <w:p w14:paraId="0A228405" w14:textId="77777777" w:rsidR="000470B3" w:rsidRDefault="000470B3" w:rsidP="000470B3">
      <w:pPr>
        <w:ind w:left="720"/>
      </w:pPr>
      <w:r>
        <w:rPr>
          <w:rFonts w:ascii="Times" w:hAnsi="Times" w:cs="Times"/>
          <w:b/>
          <w:color w:val="000000"/>
          <w:sz w:val="24"/>
          <w:u w:val="single"/>
        </w:rPr>
        <w:t>Sourcing Options:</w:t>
      </w:r>
    </w:p>
    <w:p w14:paraId="692F5DB3" w14:textId="77777777" w:rsidR="000470B3" w:rsidRDefault="000470B3" w:rsidP="000470B3">
      <w:pPr>
        <w:ind w:left="720"/>
      </w:pPr>
      <w:r>
        <w:rPr>
          <w:rFonts w:ascii="Times" w:hAnsi="Times" w:cs="Times"/>
          <w:color w:val="000000"/>
          <w:sz w:val="24"/>
        </w:rPr>
        <w:t>Depends on location, however job board are good for these positions as are SCDM and of course your current contractors and most importantly our Database.</w:t>
      </w:r>
    </w:p>
    <w:p w14:paraId="0F5A8C61"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NTMwNzQ1tTA1tjRV0lEKTi0uzszPAykwrAUAIbob+iwAAAA="/>
  </w:docVars>
  <w:rsids>
    <w:rsidRoot w:val="000470B3"/>
    <w:rsid w:val="000470B3"/>
    <w:rsid w:val="001C409D"/>
    <w:rsid w:val="002D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7288"/>
  <w15:chartTrackingRefBased/>
  <w15:docId w15:val="{E2BB43A7-28EA-47D7-92AB-D8941010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0B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2021-02-11T22:28:00Z</cp:lastPrinted>
  <dcterms:created xsi:type="dcterms:W3CDTF">2021-02-11T22:27:00Z</dcterms:created>
  <dcterms:modified xsi:type="dcterms:W3CDTF">2021-02-11T22:38:00Z</dcterms:modified>
</cp:coreProperties>
</file>