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792CB1" w14:textId="10741ED0" w:rsidR="00237E78" w:rsidRDefault="00D10A8C">
      <w:r>
        <w:rPr>
          <w:b/>
          <w:sz w:val="24"/>
        </w:rPr>
        <w:t xml:space="preserve">Alani Spina | Lyndhurst, NJ, 07071 | 201-600-4669 | alanispina14@gmail.com | </w:t>
      </w:r>
      <w:r w:rsidR="00792F6A" w:rsidRPr="00792F6A">
        <w:rPr>
          <w:b/>
          <w:sz w:val="24"/>
        </w:rPr>
        <w:t>www.linkedin.com/in/alanispina</w:t>
      </w:r>
    </w:p>
    <w:p w14:paraId="1AB45074" w14:textId="77777777" w:rsidR="00237E78" w:rsidRDefault="00D10A8C">
      <w:r>
        <w:rPr>
          <w:b/>
        </w:rPr>
        <w:t>SUMMARY</w:t>
      </w:r>
    </w:p>
    <w:p w14:paraId="127F36EE" w14:textId="77777777" w:rsidR="00237E78" w:rsidRDefault="00D10A8C">
      <w:r>
        <w:t xml:space="preserve">Highly motivated account management professional with 3+ years of experience in public relations, including account management, media </w:t>
      </w:r>
      <w:r>
        <w:t>relations, and client communications. Proficient in media analytics, digital marketing, and project coordination. Seeking a role within a dynamic PR agency environment.</w:t>
      </w:r>
    </w:p>
    <w:p w14:paraId="46D31195" w14:textId="77777777" w:rsidR="00544D83" w:rsidRDefault="00D10A8C">
      <w:r>
        <w:rPr>
          <w:b/>
        </w:rPr>
        <w:t>EDUCATION</w:t>
      </w:r>
    </w:p>
    <w:p w14:paraId="62DA48AB" w14:textId="398BE4BE" w:rsidR="00237E78" w:rsidRDefault="00D10A8C">
      <w:r w:rsidRPr="00B14B0F">
        <w:rPr>
          <w:b/>
          <w:bCs/>
        </w:rPr>
        <w:t>Pace University, Lubin School of Business</w:t>
      </w:r>
      <w:r>
        <w:t>, New York, NY (May 2021)</w:t>
      </w:r>
      <w:r>
        <w:br/>
      </w:r>
      <w:r>
        <w:t>-</w:t>
      </w:r>
      <w:r>
        <w:t xml:space="preserve"> </w:t>
      </w:r>
      <w:r>
        <w:t>Bachelor of Administration (B.B.A.), Human Resources Management, Integrated Marketing Minor</w:t>
      </w:r>
      <w:r>
        <w:br/>
      </w:r>
      <w:r>
        <w:t>-</w:t>
      </w:r>
      <w:r>
        <w:t xml:space="preserve"> </w:t>
      </w:r>
      <w:r>
        <w:t>GPA: 3.87</w:t>
      </w:r>
      <w:r>
        <w:br/>
      </w:r>
      <w:r>
        <w:t>-</w:t>
      </w:r>
      <w:r>
        <w:t xml:space="preserve"> </w:t>
      </w:r>
      <w:r>
        <w:t>Honors: Pace University Incentive Award, National Society of Leadership and Success, Dean's List</w:t>
      </w:r>
    </w:p>
    <w:p w14:paraId="6B22C686" w14:textId="77777777" w:rsidR="00237E78" w:rsidRDefault="00D10A8C">
      <w:r>
        <w:rPr>
          <w:b/>
        </w:rPr>
        <w:t>S</w:t>
      </w:r>
      <w:r>
        <w:rPr>
          <w:b/>
        </w:rPr>
        <w:t>KILLS</w:t>
      </w:r>
    </w:p>
    <w:p w14:paraId="3026ECEE" w14:textId="77777777" w:rsidR="00237E78" w:rsidRDefault="00D10A8C">
      <w:r>
        <w:t>-</w:t>
      </w:r>
      <w:r>
        <w:t xml:space="preserve"> </w:t>
      </w:r>
      <w:r>
        <w:t>Account Management: Client strategy, status calls, event coordination, brand promotion</w:t>
      </w:r>
      <w:r>
        <w:br/>
      </w:r>
      <w:r>
        <w:t>-</w:t>
      </w:r>
      <w:r>
        <w:t xml:space="preserve"> </w:t>
      </w:r>
      <w:r>
        <w:t>Media Relations: Relationship building, outreach, press releases, media monitoring</w:t>
      </w:r>
      <w:r>
        <w:br/>
      </w:r>
      <w:r>
        <w:t>-</w:t>
      </w:r>
      <w:r>
        <w:t xml:space="preserve"> </w:t>
      </w:r>
      <w:r>
        <w:t>Analytics: Success metrics, reporting, media updates</w:t>
      </w:r>
      <w:r>
        <w:br/>
      </w:r>
      <w:r>
        <w:t>-</w:t>
      </w:r>
      <w:r>
        <w:t xml:space="preserve"> </w:t>
      </w:r>
      <w:r>
        <w:t xml:space="preserve">Digital Marketing: </w:t>
      </w:r>
      <w:proofErr w:type="gramStart"/>
      <w:r>
        <w:t>Social media</w:t>
      </w:r>
      <w:proofErr w:type="gramEnd"/>
      <w:r>
        <w:t>, content creation</w:t>
      </w:r>
      <w:r>
        <w:br/>
      </w:r>
      <w:r>
        <w:t>-</w:t>
      </w:r>
      <w:r>
        <w:t xml:space="preserve"> </w:t>
      </w:r>
      <w:r>
        <w:t xml:space="preserve">Tools: MS Office (Word, Excel, PowerPoint), Canva, </w:t>
      </w:r>
      <w:proofErr w:type="spellStart"/>
      <w:r>
        <w:t>Muckrack</w:t>
      </w:r>
      <w:proofErr w:type="spellEnd"/>
      <w:r>
        <w:br/>
      </w:r>
      <w:r>
        <w:t>-</w:t>
      </w:r>
      <w:r>
        <w:t xml:space="preserve"> </w:t>
      </w:r>
      <w:r>
        <w:t>Additional: Conversational Spanish</w:t>
      </w:r>
    </w:p>
    <w:p w14:paraId="605C2FD0" w14:textId="77777777" w:rsidR="00237E78" w:rsidRDefault="00D10A8C">
      <w:r>
        <w:rPr>
          <w:b/>
        </w:rPr>
        <w:t>EXPERIENCE</w:t>
      </w:r>
    </w:p>
    <w:p w14:paraId="4BA33819" w14:textId="77777777" w:rsidR="00237E78" w:rsidRDefault="00D10A8C">
      <w:r w:rsidRPr="00B14B0F">
        <w:rPr>
          <w:b/>
          <w:bCs/>
        </w:rPr>
        <w:t>KLG Public Relations</w:t>
      </w:r>
      <w:r>
        <w:t>, New York, NY</w:t>
      </w:r>
      <w:r>
        <w:br/>
      </w:r>
      <w:r w:rsidRPr="00B14B0F">
        <w:rPr>
          <w:b/>
          <w:bCs/>
        </w:rPr>
        <w:t>Assistant Account Executive</w:t>
      </w:r>
      <w:r>
        <w:t xml:space="preserve"> (February 2023 – Present)</w:t>
      </w:r>
      <w:r>
        <w:br/>
      </w:r>
      <w:r>
        <w:t>-</w:t>
      </w:r>
      <w:r>
        <w:t xml:space="preserve"> </w:t>
      </w:r>
      <w:r>
        <w:t xml:space="preserve">Manage accounts for Proper No. Twelve, Flecha Azul, </w:t>
      </w:r>
      <w:proofErr w:type="spellStart"/>
      <w:r>
        <w:t>Mananalu</w:t>
      </w:r>
      <w:proofErr w:type="spellEnd"/>
      <w:r>
        <w:t xml:space="preserve"> Water, Avaline Wine, Fraser &amp; Thompson</w:t>
      </w:r>
      <w:r>
        <w:br/>
      </w:r>
      <w:r>
        <w:t>-</w:t>
      </w:r>
      <w:r>
        <w:t xml:space="preserve"> </w:t>
      </w:r>
      <w:r>
        <w:t>Develop and execute strategic plans for client approval</w:t>
      </w:r>
      <w:r>
        <w:br/>
      </w:r>
      <w:r>
        <w:t>-</w:t>
      </w:r>
      <w:r>
        <w:t xml:space="preserve"> </w:t>
      </w:r>
      <w:r>
        <w:t>Lead bi-weekly status calls, coordinate event staffing, and manage brand promotion</w:t>
      </w:r>
      <w:r>
        <w:br/>
      </w:r>
      <w:r>
        <w:t>-</w:t>
      </w:r>
      <w:r>
        <w:t xml:space="preserve"> </w:t>
      </w:r>
      <w:r>
        <w:t>Prepare real-time media updates and secure editorial and broadcast coverage</w:t>
      </w:r>
      <w:r>
        <w:br/>
      </w:r>
      <w:r>
        <w:br/>
      </w:r>
      <w:r w:rsidRPr="004E7C79">
        <w:rPr>
          <w:b/>
          <w:bCs/>
        </w:rPr>
        <w:t>Account Coordinator</w:t>
      </w:r>
      <w:r>
        <w:t xml:space="preserve"> (May 2022 – January 2023)</w:t>
      </w:r>
      <w:r>
        <w:br/>
      </w:r>
      <w:r>
        <w:t>-</w:t>
      </w:r>
      <w:r>
        <w:t xml:space="preserve"> </w:t>
      </w:r>
      <w:r>
        <w:t>Created meeting agendas/recaps, drafted press releases, delivered monthly success metric reports</w:t>
      </w:r>
      <w:r>
        <w:br/>
      </w:r>
      <w:r>
        <w:t>-</w:t>
      </w:r>
      <w:r>
        <w:t xml:space="preserve"> </w:t>
      </w:r>
      <w:r>
        <w:t>Developed targeted media lists and pitched clients for coverage</w:t>
      </w:r>
      <w:r>
        <w:br/>
      </w:r>
      <w:r>
        <w:br/>
      </w:r>
      <w:r w:rsidRPr="004E7C79">
        <w:rPr>
          <w:b/>
          <w:bCs/>
        </w:rPr>
        <w:t>5WPR</w:t>
      </w:r>
      <w:r>
        <w:t>, New York, NY</w:t>
      </w:r>
      <w:r>
        <w:br/>
      </w:r>
      <w:r w:rsidRPr="004E7C79">
        <w:rPr>
          <w:b/>
          <w:bCs/>
        </w:rPr>
        <w:t>Account Coordinator</w:t>
      </w:r>
      <w:r>
        <w:t xml:space="preserve"> (May 2021 – May 2022)</w:t>
      </w:r>
      <w:r>
        <w:br/>
      </w:r>
      <w:r>
        <w:t>-</w:t>
      </w:r>
      <w:r>
        <w:t xml:space="preserve"> </w:t>
      </w:r>
      <w:r>
        <w:t xml:space="preserve">Supported CPG team on SKYN, </w:t>
      </w:r>
      <w:proofErr w:type="spellStart"/>
      <w:r>
        <w:t>Galanz</w:t>
      </w:r>
      <w:proofErr w:type="spellEnd"/>
      <w:r>
        <w:t xml:space="preserve">, </w:t>
      </w:r>
      <w:proofErr w:type="spellStart"/>
      <w:r>
        <w:t>Cleancult</w:t>
      </w:r>
      <w:proofErr w:type="spellEnd"/>
      <w:r>
        <w:t>, Brooklyn Bedding, Ballard Designs accounts</w:t>
      </w:r>
      <w:r>
        <w:br/>
      </w:r>
      <w:r>
        <w:t>-</w:t>
      </w:r>
      <w:r>
        <w:t xml:space="preserve"> </w:t>
      </w:r>
      <w:r>
        <w:t>Conducted daily media monitoring, built client reports, designed pitches</w:t>
      </w:r>
      <w:r>
        <w:br/>
      </w:r>
      <w:r>
        <w:t>-</w:t>
      </w:r>
      <w:r>
        <w:t xml:space="preserve"> </w:t>
      </w:r>
      <w:r>
        <w:t xml:space="preserve">Contributed to brand releases (e.g., Carson Kressley x Ballard Designs, SKYN Survey, </w:t>
      </w:r>
      <w:proofErr w:type="spellStart"/>
      <w:r>
        <w:t>Cleancult</w:t>
      </w:r>
      <w:proofErr w:type="spellEnd"/>
      <w:r>
        <w:t xml:space="preserve"> Launch)</w:t>
      </w:r>
      <w:r>
        <w:br/>
      </w:r>
      <w:r>
        <w:br/>
      </w:r>
      <w:r w:rsidRPr="004E7C79">
        <w:rPr>
          <w:b/>
          <w:bCs/>
        </w:rPr>
        <w:t>BOBST North America</w:t>
      </w:r>
      <w:r>
        <w:t>, Roseland, NJ</w:t>
      </w:r>
      <w:r>
        <w:br/>
      </w:r>
      <w:r w:rsidRPr="00544D83">
        <w:rPr>
          <w:b/>
          <w:bCs/>
        </w:rPr>
        <w:t>Human Resources Intern</w:t>
      </w:r>
      <w:r>
        <w:t xml:space="preserve"> (May 2019 – August 2020)</w:t>
      </w:r>
      <w:r>
        <w:br/>
      </w:r>
      <w:r>
        <w:t>-</w:t>
      </w:r>
      <w:r>
        <w:t xml:space="preserve"> </w:t>
      </w:r>
      <w:r>
        <w:t>Managed employee payroll within ADP system</w:t>
      </w:r>
      <w:r>
        <w:br/>
      </w:r>
      <w:r>
        <w:t>-</w:t>
      </w:r>
      <w:r>
        <w:t xml:space="preserve"> </w:t>
      </w:r>
      <w:r>
        <w:t>Assisted in hiring/training processes, streamlined HR tracking with MS Office and Canva projects</w:t>
      </w:r>
    </w:p>
    <w:sectPr w:rsidR="00237E78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8610703">
    <w:abstractNumId w:val="8"/>
  </w:num>
  <w:num w:numId="2" w16cid:durableId="1387489801">
    <w:abstractNumId w:val="6"/>
  </w:num>
  <w:num w:numId="3" w16cid:durableId="1745836412">
    <w:abstractNumId w:val="5"/>
  </w:num>
  <w:num w:numId="4" w16cid:durableId="637760223">
    <w:abstractNumId w:val="4"/>
  </w:num>
  <w:num w:numId="5" w16cid:durableId="2044789149">
    <w:abstractNumId w:val="7"/>
  </w:num>
  <w:num w:numId="6" w16cid:durableId="657929307">
    <w:abstractNumId w:val="3"/>
  </w:num>
  <w:num w:numId="7" w16cid:durableId="1481001878">
    <w:abstractNumId w:val="2"/>
  </w:num>
  <w:num w:numId="8" w16cid:durableId="552666779">
    <w:abstractNumId w:val="1"/>
  </w:num>
  <w:num w:numId="9" w16cid:durableId="1879396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62AC"/>
    <w:rsid w:val="00237E78"/>
    <w:rsid w:val="0029639D"/>
    <w:rsid w:val="00326F90"/>
    <w:rsid w:val="004E7C79"/>
    <w:rsid w:val="00544D83"/>
    <w:rsid w:val="00792F6A"/>
    <w:rsid w:val="00906903"/>
    <w:rsid w:val="00A84A31"/>
    <w:rsid w:val="00AA1D8D"/>
    <w:rsid w:val="00B14B0F"/>
    <w:rsid w:val="00B47730"/>
    <w:rsid w:val="00CB0664"/>
    <w:rsid w:val="00D10A8C"/>
    <w:rsid w:val="00DA7383"/>
    <w:rsid w:val="00F742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6AB362"/>
  <w14:defaultImageDpi w14:val="300"/>
  <w15:docId w15:val="{106B8D08-3E80-4678-AA19-B9F917A76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465FDDCE71A9F4489B984C2B9769E7A" ma:contentTypeVersion="18" ma:contentTypeDescription="Create a new document." ma:contentTypeScope="" ma:versionID="b11dbdcba5bd9d4bf35fbeba97c07c5b">
  <xsd:schema xmlns:xsd="http://www.w3.org/2001/XMLSchema" xmlns:xs="http://www.w3.org/2001/XMLSchema" xmlns:p="http://schemas.microsoft.com/office/2006/metadata/properties" xmlns:ns3="4dcfce15-6894-4f4a-a2f7-eb09e71e8619" xmlns:ns4="ca6246f6-2a66-40e5-bfbd-3089db149ef8" targetNamespace="http://schemas.microsoft.com/office/2006/metadata/properties" ma:root="true" ma:fieldsID="8f0db5b967e3c5fd7e46b20f55a7a49f" ns3:_="" ns4:_="">
    <xsd:import namespace="4dcfce15-6894-4f4a-a2f7-eb09e71e8619"/>
    <xsd:import namespace="ca6246f6-2a66-40e5-bfbd-3089db149ef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cfce15-6894-4f4a-a2f7-eb09e71e861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6246f6-2a66-40e5-bfbd-3089db149ef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dcfce15-6894-4f4a-a2f7-eb09e71e8619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D10D8FD-89B5-4EBA-880F-D61C5A0AE99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cfce15-6894-4f4a-a2f7-eb09e71e8619"/>
    <ds:schemaRef ds:uri="ca6246f6-2a66-40e5-bfbd-3089db149ef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0A6AC3F-1BF0-4731-8A01-9CAF50AE155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A6737F1-645E-4199-93D2-9B6FB9F9C41C}">
  <ds:schemaRefs>
    <ds:schemaRef ds:uri="http://purl.org/dc/dcmitype/"/>
    <ds:schemaRef ds:uri="4dcfce15-6894-4f4a-a2f7-eb09e71e8619"/>
    <ds:schemaRef ds:uri="http://www.w3.org/XML/1998/namespace"/>
    <ds:schemaRef ds:uri="http://schemas.microsoft.com/office/2006/metadata/properties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ca6246f6-2a66-40e5-bfbd-3089db149ef8"/>
    <ds:schemaRef ds:uri="http://purl.org/dc/terms/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311</Words>
  <Characters>1966</Characters>
  <Application>Microsoft Office Word</Application>
  <DocSecurity>0</DocSecurity>
  <Lines>40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Bryan Blair</cp:lastModifiedBy>
  <cp:revision>2</cp:revision>
  <dcterms:created xsi:type="dcterms:W3CDTF">2024-02-29T19:34:00Z</dcterms:created>
  <dcterms:modified xsi:type="dcterms:W3CDTF">2024-02-29T19:34:00Z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16da0499cc31308f56f238d350b474eb73158513447d6e87bac05c96815c5d48</vt:lpwstr>
  </property>
  <property fmtid="{D5CDD505-2E9C-101B-9397-08002B2CF9AE}" pid="3" name="ContentTypeId">
    <vt:lpwstr>0x0101007465FDDCE71A9F4489B984C2B9769E7A</vt:lpwstr>
  </property>
</Properties>
</file>