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8EF3" w14:textId="77777777" w:rsidR="00510B1E" w:rsidRPr="00DC597E" w:rsidRDefault="00000000">
      <w:pPr>
        <w:spacing w:after="60"/>
        <w:jc w:val="center"/>
      </w:pPr>
      <w:r w:rsidRPr="00DC597E">
        <w:rPr>
          <w:b/>
          <w:bCs/>
          <w:sz w:val="36"/>
          <w:szCs w:val="36"/>
        </w:rPr>
        <w:t>Vivan Tran, M.S.</w:t>
      </w:r>
    </w:p>
    <w:p w14:paraId="0954F133" w14:textId="77777777" w:rsidR="00510B1E" w:rsidRPr="00DC597E" w:rsidRDefault="00000000">
      <w:pPr>
        <w:spacing w:after="200"/>
        <w:jc w:val="center"/>
      </w:pPr>
      <w:r w:rsidRPr="00DC597E">
        <w:rPr>
          <w:sz w:val="21"/>
          <w:szCs w:val="21"/>
        </w:rPr>
        <w:t xml:space="preserve">Phone: </w:t>
      </w:r>
      <w:proofErr w:type="gramStart"/>
      <w:r w:rsidRPr="00DC597E">
        <w:rPr>
          <w:sz w:val="21"/>
          <w:szCs w:val="21"/>
        </w:rPr>
        <w:t>408.828.5444  |</w:t>
      </w:r>
      <w:proofErr w:type="gramEnd"/>
      <w:r w:rsidRPr="00DC597E">
        <w:rPr>
          <w:sz w:val="21"/>
          <w:szCs w:val="21"/>
        </w:rPr>
        <w:t xml:space="preserve">  Email: VivanTTran@gmail.com</w:t>
      </w:r>
    </w:p>
    <w:p w14:paraId="1AB5DAD1" w14:textId="77777777" w:rsidR="00510B1E" w:rsidRPr="00DC597E" w:rsidRDefault="00000000">
      <w:pPr>
        <w:pStyle w:val="Heading1"/>
        <w:rPr>
          <w:color w:val="auto"/>
        </w:rPr>
      </w:pPr>
      <w:r w:rsidRPr="00DC597E">
        <w:rPr>
          <w:color w:val="auto"/>
        </w:rPr>
        <w:t>SUMMARY OF QUALIFICATIONS</w:t>
      </w:r>
    </w:p>
    <w:p w14:paraId="4D983A9F" w14:textId="77777777" w:rsidR="00510B1E" w:rsidRPr="00DC597E" w:rsidRDefault="00000000">
      <w:pPr>
        <w:spacing w:after="200"/>
      </w:pPr>
      <w:r w:rsidRPr="00DC597E">
        <w:rPr>
          <w:sz w:val="21"/>
          <w:szCs w:val="21"/>
        </w:rPr>
        <w:t>Senior Pharmacovigilance Operations leader with 16 years of experience leading day-to-day global safety operations across clinical development (Phase 1-3) and post-marketing programs. Demonstrated expertise in managing case processing workflows-from intake and triage through medical review and regulatory submission-ensuring timely compliance with AE, SAE, and SUSAR reporting requirements. Proven track record in vendor oversight with KPI-driven performance management, Argus safety database operations (configuration, validation, training), and SDEA/PVA governance with tracker ownership. Known for driving operational excellence through both macro planning and detailed execution, building scalable PV infrastructures aligned with FDA, EMA, and ICH requirements in fast-paced biotech and acquisition-driven environments.</w:t>
      </w:r>
    </w:p>
    <w:p w14:paraId="640DD687" w14:textId="77777777" w:rsidR="00510B1E" w:rsidRPr="00DC597E" w:rsidRDefault="00000000">
      <w:pPr>
        <w:pStyle w:val="Heading1"/>
        <w:rPr>
          <w:color w:val="auto"/>
        </w:rPr>
      </w:pPr>
      <w:r w:rsidRPr="00DC597E">
        <w:rPr>
          <w:color w:val="auto"/>
        </w:rPr>
        <w:t>CORE EXPERTISE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5"/>
        <w:gridCol w:w="5395"/>
      </w:tblGrid>
      <w:tr w:rsidR="00DC597E" w:rsidRPr="00DC597E" w14:paraId="64025324" w14:textId="77777777">
        <w:tblPrEx>
          <w:tblCellMar>
            <w:top w:w="0" w:type="dxa"/>
            <w:bottom w:w="0" w:type="dxa"/>
          </w:tblCellMar>
        </w:tblPrEx>
        <w:tc>
          <w:tcPr>
            <w:tcW w:w="5400" w:type="dxa"/>
            <w:tcMar>
              <w:top w:w="40" w:type="dxa"/>
              <w:left w:w="0" w:type="dxa"/>
              <w:bottom w:w="40" w:type="dxa"/>
              <w:right w:w="120" w:type="dxa"/>
            </w:tcMar>
          </w:tcPr>
          <w:p w14:paraId="01EBE10C" w14:textId="77777777" w:rsidR="00510B1E" w:rsidRPr="00DC597E" w:rsidRDefault="00000000">
            <w:pPr>
              <w:pStyle w:val="ListParagraph"/>
              <w:numPr>
                <w:ilvl w:val="0"/>
                <w:numId w:val="2"/>
              </w:numPr>
              <w:spacing w:after="60"/>
            </w:pPr>
            <w:r w:rsidRPr="00DC597E">
              <w:rPr>
                <w:sz w:val="20"/>
                <w:szCs w:val="20"/>
              </w:rPr>
              <w:t>Day-to-Day Safety Operations (Case Processing, Expedited Reporting, Regulatory Timelines)</w:t>
            </w:r>
          </w:p>
          <w:p w14:paraId="51254155" w14:textId="77777777" w:rsidR="00510B1E" w:rsidRPr="00DC597E" w:rsidRDefault="00000000">
            <w:pPr>
              <w:pStyle w:val="ListParagraph"/>
              <w:numPr>
                <w:ilvl w:val="0"/>
                <w:numId w:val="2"/>
              </w:numPr>
              <w:spacing w:after="60"/>
            </w:pPr>
            <w:r w:rsidRPr="00DC597E">
              <w:rPr>
                <w:sz w:val="20"/>
                <w:szCs w:val="20"/>
              </w:rPr>
              <w:t>SUSAR, SAE &amp; AE Compliance Management</w:t>
            </w:r>
          </w:p>
          <w:p w14:paraId="1D4827A9" w14:textId="77777777" w:rsidR="00510B1E" w:rsidRPr="00DC597E" w:rsidRDefault="00000000">
            <w:pPr>
              <w:pStyle w:val="ListParagraph"/>
              <w:numPr>
                <w:ilvl w:val="0"/>
                <w:numId w:val="2"/>
              </w:numPr>
              <w:spacing w:after="60"/>
            </w:pPr>
            <w:r w:rsidRPr="00DC597E">
              <w:rPr>
                <w:sz w:val="20"/>
                <w:szCs w:val="20"/>
              </w:rPr>
              <w:t>Vendor Oversight &amp; KPI Performance Management (CROs, CSOs, Specialty Pharmacies)</w:t>
            </w:r>
          </w:p>
          <w:p w14:paraId="74263756" w14:textId="77777777" w:rsidR="00510B1E" w:rsidRPr="00DC597E" w:rsidRDefault="00000000">
            <w:pPr>
              <w:pStyle w:val="ListParagraph"/>
              <w:numPr>
                <w:ilvl w:val="0"/>
                <w:numId w:val="2"/>
              </w:numPr>
              <w:spacing w:after="60"/>
            </w:pPr>
            <w:r w:rsidRPr="00DC597E">
              <w:rPr>
                <w:sz w:val="20"/>
                <w:szCs w:val="20"/>
              </w:rPr>
              <w:t>Safety Database Operations-Argus (Configuration, Validation, E2B, Training)</w:t>
            </w:r>
          </w:p>
          <w:p w14:paraId="7925E03D" w14:textId="77777777" w:rsidR="00510B1E" w:rsidRPr="00DC597E" w:rsidRDefault="00000000">
            <w:pPr>
              <w:pStyle w:val="ListParagraph"/>
              <w:numPr>
                <w:ilvl w:val="0"/>
                <w:numId w:val="2"/>
              </w:numPr>
              <w:spacing w:after="60"/>
            </w:pPr>
            <w:r w:rsidRPr="00DC597E">
              <w:rPr>
                <w:sz w:val="20"/>
                <w:szCs w:val="20"/>
              </w:rPr>
              <w:t>SDEA &amp; PVA Governance (Authoring, Negotiation, Tracker Ownership)</w:t>
            </w:r>
          </w:p>
        </w:tc>
        <w:tc>
          <w:tcPr>
            <w:tcW w:w="5400" w:type="dxa"/>
            <w:tcMar>
              <w:top w:w="40" w:type="dxa"/>
              <w:left w:w="120" w:type="dxa"/>
              <w:bottom w:w="40" w:type="dxa"/>
              <w:right w:w="0" w:type="dxa"/>
            </w:tcMar>
          </w:tcPr>
          <w:p w14:paraId="3D188A0F" w14:textId="77777777" w:rsidR="00510B1E" w:rsidRPr="00DC597E" w:rsidRDefault="00000000">
            <w:pPr>
              <w:pStyle w:val="ListParagraph"/>
              <w:numPr>
                <w:ilvl w:val="0"/>
                <w:numId w:val="2"/>
              </w:numPr>
              <w:spacing w:after="60"/>
            </w:pPr>
            <w:r w:rsidRPr="00DC597E">
              <w:rPr>
                <w:sz w:val="20"/>
                <w:szCs w:val="20"/>
              </w:rPr>
              <w:t>Inspection &amp; Audit Readiness (Pre/During/Post Support)</w:t>
            </w:r>
          </w:p>
          <w:p w14:paraId="71752BB3" w14:textId="77777777" w:rsidR="00510B1E" w:rsidRPr="00DC597E" w:rsidRDefault="00000000">
            <w:pPr>
              <w:pStyle w:val="ListParagraph"/>
              <w:numPr>
                <w:ilvl w:val="0"/>
                <w:numId w:val="2"/>
              </w:numPr>
              <w:spacing w:after="60"/>
            </w:pPr>
            <w:r w:rsidRPr="00DC597E">
              <w:rPr>
                <w:sz w:val="20"/>
                <w:szCs w:val="20"/>
              </w:rPr>
              <w:t>Aggregate &amp; Periodic Safety Reporting (DSURs, PBRERs, CSRs)</w:t>
            </w:r>
          </w:p>
          <w:p w14:paraId="371A7275" w14:textId="77777777" w:rsidR="00510B1E" w:rsidRPr="00DC597E" w:rsidRDefault="00000000">
            <w:pPr>
              <w:pStyle w:val="ListParagraph"/>
              <w:numPr>
                <w:ilvl w:val="0"/>
                <w:numId w:val="2"/>
              </w:numPr>
              <w:spacing w:after="60"/>
            </w:pPr>
            <w:r w:rsidRPr="00DC597E">
              <w:rPr>
                <w:sz w:val="20"/>
                <w:szCs w:val="20"/>
              </w:rPr>
              <w:t>QMS Governance, SOP Development &amp; CAPA Management</w:t>
            </w:r>
          </w:p>
          <w:p w14:paraId="0CA5B2DF" w14:textId="77777777" w:rsidR="00510B1E" w:rsidRPr="00DC597E" w:rsidRDefault="00000000">
            <w:pPr>
              <w:pStyle w:val="ListParagraph"/>
              <w:numPr>
                <w:ilvl w:val="0"/>
                <w:numId w:val="2"/>
              </w:numPr>
              <w:spacing w:after="60"/>
            </w:pPr>
            <w:r w:rsidRPr="00DC597E">
              <w:rPr>
                <w:sz w:val="20"/>
                <w:szCs w:val="20"/>
              </w:rPr>
              <w:t>Signal Management &amp; Emerging Safety Issue Evaluation</w:t>
            </w:r>
          </w:p>
          <w:p w14:paraId="4BCBC99C" w14:textId="77777777" w:rsidR="00510B1E" w:rsidRPr="00DC597E" w:rsidRDefault="00000000">
            <w:pPr>
              <w:pStyle w:val="ListParagraph"/>
              <w:numPr>
                <w:ilvl w:val="0"/>
                <w:numId w:val="2"/>
              </w:numPr>
              <w:spacing w:after="60"/>
            </w:pPr>
            <w:r w:rsidRPr="00DC597E">
              <w:rPr>
                <w:sz w:val="20"/>
                <w:szCs w:val="20"/>
              </w:rPr>
              <w:t>Safety Database Migration &amp; System Transitions</w:t>
            </w:r>
          </w:p>
        </w:tc>
      </w:tr>
    </w:tbl>
    <w:p w14:paraId="483C7461" w14:textId="77777777" w:rsidR="00510B1E" w:rsidRPr="00DC597E" w:rsidRDefault="00000000">
      <w:pPr>
        <w:spacing w:before="80" w:after="200"/>
      </w:pPr>
      <w:r w:rsidRPr="00DC597E">
        <w:rPr>
          <w:b/>
          <w:bCs/>
          <w:sz w:val="20"/>
          <w:szCs w:val="20"/>
        </w:rPr>
        <w:t xml:space="preserve">Systems &amp; Platforms: </w:t>
      </w:r>
      <w:r w:rsidRPr="00DC597E">
        <w:rPr>
          <w:sz w:val="20"/>
          <w:szCs w:val="20"/>
        </w:rPr>
        <w:t xml:space="preserve">Argus (hands-on configuration, sandbox testing, validation, production, training), </w:t>
      </w:r>
      <w:proofErr w:type="spellStart"/>
      <w:r w:rsidRPr="00DC597E">
        <w:rPr>
          <w:sz w:val="20"/>
          <w:szCs w:val="20"/>
        </w:rPr>
        <w:t>ArisG</w:t>
      </w:r>
      <w:proofErr w:type="spellEnd"/>
      <w:r w:rsidRPr="00DC597E">
        <w:rPr>
          <w:sz w:val="20"/>
          <w:szCs w:val="20"/>
        </w:rPr>
        <w:t>, RAVE EDC, eTMF systems; Veeva evaluation experience</w:t>
      </w:r>
    </w:p>
    <w:p w14:paraId="52498115" w14:textId="77777777" w:rsidR="00510B1E" w:rsidRPr="00DC597E" w:rsidRDefault="00000000">
      <w:pPr>
        <w:pStyle w:val="Heading1"/>
        <w:rPr>
          <w:color w:val="auto"/>
        </w:rPr>
      </w:pPr>
      <w:r w:rsidRPr="00DC597E">
        <w:rPr>
          <w:color w:val="auto"/>
        </w:rPr>
        <w:t>CAREER HIGHLIGHTS</w:t>
      </w:r>
    </w:p>
    <w:p w14:paraId="68E9E648" w14:textId="77777777" w:rsidR="00510B1E" w:rsidRPr="00DC597E" w:rsidRDefault="00000000">
      <w:pPr>
        <w:pStyle w:val="ListParagraph"/>
        <w:numPr>
          <w:ilvl w:val="0"/>
          <w:numId w:val="2"/>
        </w:numPr>
        <w:spacing w:after="60"/>
      </w:pPr>
      <w:r w:rsidRPr="00DC597E">
        <w:rPr>
          <w:sz w:val="20"/>
          <w:szCs w:val="20"/>
        </w:rPr>
        <w:t xml:space="preserve">Built PV Operations departments from the ground up at </w:t>
      </w:r>
      <w:proofErr w:type="spellStart"/>
      <w:r w:rsidRPr="00DC597E">
        <w:rPr>
          <w:sz w:val="20"/>
          <w:szCs w:val="20"/>
        </w:rPr>
        <w:t>Allogene</w:t>
      </w:r>
      <w:proofErr w:type="spellEnd"/>
      <w:r w:rsidRPr="00DC597E">
        <w:rPr>
          <w:sz w:val="20"/>
          <w:szCs w:val="20"/>
        </w:rPr>
        <w:t xml:space="preserve"> Therapeutics, </w:t>
      </w:r>
      <w:proofErr w:type="spellStart"/>
      <w:r w:rsidRPr="00DC597E">
        <w:rPr>
          <w:sz w:val="20"/>
          <w:szCs w:val="20"/>
        </w:rPr>
        <w:t>Pionyr</w:t>
      </w:r>
      <w:proofErr w:type="spellEnd"/>
      <w:r w:rsidRPr="00DC597E">
        <w:rPr>
          <w:sz w:val="20"/>
          <w:szCs w:val="20"/>
        </w:rPr>
        <w:t xml:space="preserve"> Immunotherapeutics, and </w:t>
      </w:r>
      <w:proofErr w:type="spellStart"/>
      <w:r w:rsidRPr="00DC597E">
        <w:rPr>
          <w:sz w:val="20"/>
          <w:szCs w:val="20"/>
        </w:rPr>
        <w:t>Kyverna</w:t>
      </w:r>
      <w:proofErr w:type="spellEnd"/>
      <w:r w:rsidRPr="00DC597E">
        <w:rPr>
          <w:sz w:val="20"/>
          <w:szCs w:val="20"/>
        </w:rPr>
        <w:t xml:space="preserve"> Therapeutics; established unified global safety database across three CROs.</w:t>
      </w:r>
    </w:p>
    <w:p w14:paraId="70344852" w14:textId="77777777" w:rsidR="00510B1E" w:rsidRPr="00DC597E" w:rsidRDefault="00000000">
      <w:pPr>
        <w:pStyle w:val="ListParagraph"/>
        <w:numPr>
          <w:ilvl w:val="0"/>
          <w:numId w:val="2"/>
        </w:numPr>
        <w:spacing w:after="60"/>
      </w:pPr>
      <w:r w:rsidRPr="00DC597E">
        <w:rPr>
          <w:sz w:val="20"/>
          <w:szCs w:val="20"/>
        </w:rPr>
        <w:t>Managed day-to-day case processing workflows across multiple programs: intake, triage, data entry, quality review, medical review coordination, and timely regulatory submission of ICSRs, SAEs, and SUSARs.</w:t>
      </w:r>
    </w:p>
    <w:p w14:paraId="20C76EC6" w14:textId="77777777" w:rsidR="00510B1E" w:rsidRPr="00DC597E" w:rsidRDefault="00000000">
      <w:pPr>
        <w:pStyle w:val="ListParagraph"/>
        <w:numPr>
          <w:ilvl w:val="0"/>
          <w:numId w:val="2"/>
        </w:numPr>
        <w:spacing w:after="60"/>
      </w:pPr>
      <w:r w:rsidRPr="00DC597E">
        <w:rPr>
          <w:sz w:val="20"/>
          <w:szCs w:val="20"/>
        </w:rPr>
        <w:t>Maintained monthly KPI tracking for SUSAR/SAE review and regulatory submission compliance; collaborated with medical reviewers and Head of Safety on high-priority cases.</w:t>
      </w:r>
    </w:p>
    <w:p w14:paraId="1DF15482" w14:textId="77777777" w:rsidR="00510B1E" w:rsidRPr="00DC597E" w:rsidRDefault="00000000">
      <w:pPr>
        <w:pStyle w:val="ListParagraph"/>
        <w:numPr>
          <w:ilvl w:val="0"/>
          <w:numId w:val="2"/>
        </w:numPr>
        <w:spacing w:after="60"/>
      </w:pPr>
      <w:r w:rsidRPr="00DC597E">
        <w:rPr>
          <w:sz w:val="20"/>
          <w:szCs w:val="20"/>
        </w:rPr>
        <w:t>Led end-to-end Argus implementation: sandbox testing, validation protocols, production deployment, and training of internal teams and external partners.</w:t>
      </w:r>
    </w:p>
    <w:p w14:paraId="4E43CA01" w14:textId="77777777" w:rsidR="00510B1E" w:rsidRPr="00DC597E" w:rsidRDefault="00000000">
      <w:pPr>
        <w:pStyle w:val="ListParagraph"/>
        <w:numPr>
          <w:ilvl w:val="0"/>
          <w:numId w:val="2"/>
        </w:numPr>
        <w:spacing w:after="60"/>
      </w:pPr>
      <w:r w:rsidRPr="00DC597E">
        <w:rPr>
          <w:sz w:val="20"/>
          <w:szCs w:val="20"/>
        </w:rPr>
        <w:t xml:space="preserve">Owned SDEA/PVA tracker and governance throughout career at Pharmacyclics, </w:t>
      </w:r>
      <w:proofErr w:type="spellStart"/>
      <w:r w:rsidRPr="00DC597E">
        <w:rPr>
          <w:sz w:val="20"/>
          <w:szCs w:val="20"/>
        </w:rPr>
        <w:t>Allogene</w:t>
      </w:r>
      <w:proofErr w:type="spellEnd"/>
      <w:r w:rsidRPr="00DC597E">
        <w:rPr>
          <w:sz w:val="20"/>
          <w:szCs w:val="20"/>
        </w:rPr>
        <w:t xml:space="preserve">, BeiGene, and </w:t>
      </w:r>
      <w:proofErr w:type="spellStart"/>
      <w:r w:rsidRPr="00DC597E">
        <w:rPr>
          <w:sz w:val="20"/>
          <w:szCs w:val="20"/>
        </w:rPr>
        <w:t>Pionyr</w:t>
      </w:r>
      <w:proofErr w:type="spellEnd"/>
      <w:r w:rsidRPr="00DC597E">
        <w:rPr>
          <w:sz w:val="20"/>
          <w:szCs w:val="20"/>
        </w:rPr>
        <w:t>-led SOP generation, vendor oversight, and safety project delivery.</w:t>
      </w:r>
    </w:p>
    <w:p w14:paraId="19A96CD8" w14:textId="77777777" w:rsidR="00510B1E" w:rsidRPr="00DC597E" w:rsidRDefault="00000000">
      <w:pPr>
        <w:pStyle w:val="ListParagraph"/>
        <w:numPr>
          <w:ilvl w:val="0"/>
          <w:numId w:val="2"/>
        </w:numPr>
        <w:spacing w:after="200"/>
      </w:pPr>
      <w:r w:rsidRPr="00DC597E">
        <w:rPr>
          <w:sz w:val="20"/>
          <w:szCs w:val="20"/>
        </w:rPr>
        <w:t>Oversaw multiple FDA and EMA inspections with no major findings by strengthening safety governance and system documentation.</w:t>
      </w:r>
    </w:p>
    <w:p w14:paraId="13C16434" w14:textId="5054F86A" w:rsidR="00510B1E" w:rsidRPr="00DC597E" w:rsidRDefault="00510B1E"/>
    <w:p w14:paraId="7D2DC82C" w14:textId="77777777" w:rsidR="00510B1E" w:rsidRPr="00DC597E" w:rsidRDefault="00000000">
      <w:pPr>
        <w:pStyle w:val="Heading1"/>
        <w:rPr>
          <w:color w:val="auto"/>
        </w:rPr>
      </w:pPr>
      <w:r w:rsidRPr="00DC597E">
        <w:rPr>
          <w:color w:val="auto"/>
        </w:rPr>
        <w:t>PROFESSIONAL EXPERIENCE</w:t>
      </w:r>
    </w:p>
    <w:p w14:paraId="60654368" w14:textId="77777777" w:rsidR="00510B1E" w:rsidRPr="00DC597E" w:rsidRDefault="00000000">
      <w:pPr>
        <w:spacing w:before="160" w:after="40"/>
      </w:pPr>
      <w:r w:rsidRPr="00DC597E">
        <w:rPr>
          <w:b/>
          <w:bCs/>
        </w:rPr>
        <w:t xml:space="preserve">SAGE </w:t>
      </w:r>
      <w:proofErr w:type="gramStart"/>
      <w:r w:rsidRPr="00DC597E">
        <w:rPr>
          <w:b/>
          <w:bCs/>
        </w:rPr>
        <w:t>THERAPEUTICS</w:t>
      </w:r>
      <w:r w:rsidRPr="00DC597E">
        <w:rPr>
          <w:sz w:val="20"/>
          <w:szCs w:val="20"/>
        </w:rPr>
        <w:t xml:space="preserve">  |</w:t>
      </w:r>
      <w:proofErr w:type="gramEnd"/>
      <w:r w:rsidRPr="00DC597E">
        <w:rPr>
          <w:sz w:val="20"/>
          <w:szCs w:val="20"/>
        </w:rPr>
        <w:t xml:space="preserve">  Boston, MA (Remote)</w:t>
      </w:r>
    </w:p>
    <w:p w14:paraId="27D7DDB3" w14:textId="77777777" w:rsidR="00510B1E" w:rsidRPr="00DC597E" w:rsidRDefault="00000000">
      <w:pPr>
        <w:spacing w:after="40"/>
      </w:pPr>
      <w:r w:rsidRPr="00DC597E">
        <w:rPr>
          <w:b/>
          <w:bCs/>
          <w:i/>
          <w:iCs/>
          <w:sz w:val="21"/>
          <w:szCs w:val="21"/>
        </w:rPr>
        <w:t xml:space="preserve">Director/Senior Director, Safety Operations and </w:t>
      </w:r>
      <w:proofErr w:type="gramStart"/>
      <w:r w:rsidRPr="00DC597E">
        <w:rPr>
          <w:b/>
          <w:bCs/>
          <w:i/>
          <w:iCs/>
          <w:sz w:val="21"/>
          <w:szCs w:val="21"/>
        </w:rPr>
        <w:t>Systems</w:t>
      </w:r>
      <w:r w:rsidRPr="00DC597E">
        <w:rPr>
          <w:sz w:val="20"/>
          <w:szCs w:val="20"/>
        </w:rPr>
        <w:t xml:space="preserve">  |</w:t>
      </w:r>
      <w:proofErr w:type="gramEnd"/>
      <w:r w:rsidRPr="00DC597E">
        <w:rPr>
          <w:sz w:val="20"/>
          <w:szCs w:val="20"/>
        </w:rPr>
        <w:t xml:space="preserve">  May 2025 - September 2025</w:t>
      </w:r>
    </w:p>
    <w:p w14:paraId="1F60EB9A" w14:textId="77777777" w:rsidR="00510B1E" w:rsidRPr="00DC597E" w:rsidRDefault="00000000">
      <w:pPr>
        <w:spacing w:after="80"/>
      </w:pPr>
      <w:r w:rsidRPr="00DC597E">
        <w:rPr>
          <w:i/>
          <w:iCs/>
          <w:sz w:val="20"/>
          <w:szCs w:val="20"/>
        </w:rPr>
        <w:t>Brought in during significant organizational change following 50% workforce reduction to lead a right-sized safety function supporting late-stage clinical and commercial programs in CNS disorders. Company subsequently acquired; operations closed.</w:t>
      </w:r>
    </w:p>
    <w:p w14:paraId="643B4909" w14:textId="77777777" w:rsidR="00510B1E" w:rsidRPr="00DC597E" w:rsidRDefault="00000000">
      <w:pPr>
        <w:pStyle w:val="ListParagraph"/>
        <w:numPr>
          <w:ilvl w:val="0"/>
          <w:numId w:val="2"/>
        </w:numPr>
        <w:spacing w:after="50"/>
      </w:pPr>
      <w:r w:rsidRPr="00DC597E">
        <w:rPr>
          <w:sz w:val="20"/>
          <w:szCs w:val="20"/>
        </w:rPr>
        <w:t>Led day-to-day Patient Safety Operations for late-stage clinical and commercial CNS programs, managing both macro-level planning and detailed execution of case processing, expedited reporting, and aggregate reporting activities.</w:t>
      </w:r>
    </w:p>
    <w:p w14:paraId="516DD328" w14:textId="77777777" w:rsidR="00510B1E" w:rsidRPr="00DC597E" w:rsidRDefault="00000000">
      <w:pPr>
        <w:pStyle w:val="ListParagraph"/>
        <w:numPr>
          <w:ilvl w:val="0"/>
          <w:numId w:val="2"/>
        </w:numPr>
        <w:spacing w:after="50"/>
      </w:pPr>
      <w:r w:rsidRPr="00DC597E">
        <w:rPr>
          <w:sz w:val="20"/>
          <w:szCs w:val="20"/>
        </w:rPr>
        <w:lastRenderedPageBreak/>
        <w:t>Oversaw daily case processing workflows ensuring timely intake, triage, medical review, and submission of ICSRs in compliance with global regulatory timelines; collaborated with medical reviewers and Head of Safety on high-priority SAEs/SUSARs.</w:t>
      </w:r>
    </w:p>
    <w:p w14:paraId="7D4A8D27" w14:textId="77777777" w:rsidR="00510B1E" w:rsidRPr="00DC597E" w:rsidRDefault="00000000">
      <w:pPr>
        <w:pStyle w:val="ListParagraph"/>
        <w:numPr>
          <w:ilvl w:val="0"/>
          <w:numId w:val="2"/>
        </w:numPr>
        <w:spacing w:after="50"/>
      </w:pPr>
      <w:r w:rsidRPr="00DC597E">
        <w:rPr>
          <w:sz w:val="20"/>
          <w:szCs w:val="20"/>
        </w:rPr>
        <w:t>Managed CSO/CRO performance for post-marketed pharmacovigilance achieving 95% compliance with ICSR reporting timelines and aggregate report submissions.</w:t>
      </w:r>
    </w:p>
    <w:p w14:paraId="30161964" w14:textId="77777777" w:rsidR="00510B1E" w:rsidRPr="00DC597E" w:rsidRDefault="00000000">
      <w:pPr>
        <w:pStyle w:val="ListParagraph"/>
        <w:numPr>
          <w:ilvl w:val="0"/>
          <w:numId w:val="2"/>
        </w:numPr>
        <w:spacing w:after="50"/>
      </w:pPr>
      <w:r w:rsidRPr="00DC597E">
        <w:rPr>
          <w:sz w:val="20"/>
          <w:szCs w:val="20"/>
        </w:rPr>
        <w:t>Led QMS and SOP right-sizing initiative following organizational restructuring, aligning PV operations with reduced headcount while maintaining regulatory compliance.</w:t>
      </w:r>
    </w:p>
    <w:p w14:paraId="5AD8CD7F" w14:textId="77777777" w:rsidR="00510B1E" w:rsidRPr="00DC597E" w:rsidRDefault="00000000">
      <w:pPr>
        <w:pStyle w:val="ListParagraph"/>
        <w:numPr>
          <w:ilvl w:val="0"/>
          <w:numId w:val="2"/>
        </w:numPr>
        <w:spacing w:after="50"/>
      </w:pPr>
      <w:r w:rsidRPr="00DC597E">
        <w:rPr>
          <w:sz w:val="20"/>
          <w:szCs w:val="20"/>
        </w:rPr>
        <w:t>Directed Safety CRO oversight including KPI tracking, performance metrics, and process alignment with ICH E6(R3) updates.</w:t>
      </w:r>
    </w:p>
    <w:p w14:paraId="4A505581" w14:textId="77777777" w:rsidR="00510B1E" w:rsidRPr="00DC597E" w:rsidRDefault="00000000">
      <w:pPr>
        <w:pStyle w:val="ListParagraph"/>
        <w:numPr>
          <w:ilvl w:val="0"/>
          <w:numId w:val="2"/>
        </w:numPr>
        <w:spacing w:after="50"/>
      </w:pPr>
      <w:r w:rsidRPr="00DC597E">
        <w:rPr>
          <w:sz w:val="20"/>
          <w:szCs w:val="20"/>
        </w:rPr>
        <w:t>Led review and revision of Safety Data Exchange Agreements (SDEAs) ensuring compliance, inspection readiness, and timely deliverables in collaboration with internal stakeholders and partners.</w:t>
      </w:r>
    </w:p>
    <w:p w14:paraId="06ED23F0" w14:textId="77777777" w:rsidR="00510B1E" w:rsidRPr="00DC597E" w:rsidRDefault="00000000">
      <w:pPr>
        <w:pStyle w:val="ListParagraph"/>
        <w:numPr>
          <w:ilvl w:val="0"/>
          <w:numId w:val="2"/>
        </w:numPr>
        <w:spacing w:after="50"/>
      </w:pPr>
      <w:r w:rsidRPr="00DC597E">
        <w:rPr>
          <w:sz w:val="20"/>
          <w:szCs w:val="20"/>
        </w:rPr>
        <w:t>Spearheaded safety database transition ensuring data integrity, regulatory continuity, and audit readiness.</w:t>
      </w:r>
    </w:p>
    <w:p w14:paraId="52885B25" w14:textId="77777777" w:rsidR="00510B1E" w:rsidRPr="00DC597E" w:rsidRDefault="00000000">
      <w:pPr>
        <w:pStyle w:val="ListParagraph"/>
        <w:numPr>
          <w:ilvl w:val="0"/>
          <w:numId w:val="2"/>
        </w:numPr>
        <w:spacing w:after="160"/>
      </w:pPr>
      <w:r w:rsidRPr="00DC597E">
        <w:rPr>
          <w:sz w:val="20"/>
          <w:szCs w:val="20"/>
        </w:rPr>
        <w:t>Supported due diligence preparation for acquisition.</w:t>
      </w:r>
    </w:p>
    <w:p w14:paraId="541D73AE" w14:textId="77777777" w:rsidR="00510B1E" w:rsidRPr="00DC597E" w:rsidRDefault="00000000">
      <w:pPr>
        <w:spacing w:before="160" w:after="40"/>
      </w:pPr>
      <w:r w:rsidRPr="00DC597E">
        <w:rPr>
          <w:b/>
          <w:bCs/>
        </w:rPr>
        <w:t xml:space="preserve">KYVERNA </w:t>
      </w:r>
      <w:proofErr w:type="gramStart"/>
      <w:r w:rsidRPr="00DC597E">
        <w:rPr>
          <w:b/>
          <w:bCs/>
        </w:rPr>
        <w:t>THERAPEUTICS</w:t>
      </w:r>
      <w:r w:rsidRPr="00DC597E">
        <w:rPr>
          <w:sz w:val="20"/>
          <w:szCs w:val="20"/>
        </w:rPr>
        <w:t xml:space="preserve">  |</w:t>
      </w:r>
      <w:proofErr w:type="gramEnd"/>
      <w:r w:rsidRPr="00DC597E">
        <w:rPr>
          <w:sz w:val="20"/>
          <w:szCs w:val="20"/>
        </w:rPr>
        <w:t xml:space="preserve">  Emeryville, CA</w:t>
      </w:r>
    </w:p>
    <w:p w14:paraId="08EBC0DE" w14:textId="77777777" w:rsidR="00510B1E" w:rsidRPr="00DC597E" w:rsidRDefault="00000000">
      <w:pPr>
        <w:spacing w:after="40"/>
      </w:pPr>
      <w:r w:rsidRPr="00DC597E">
        <w:rPr>
          <w:b/>
          <w:bCs/>
          <w:i/>
          <w:iCs/>
          <w:sz w:val="21"/>
          <w:szCs w:val="21"/>
        </w:rPr>
        <w:t xml:space="preserve">Pharmacovigilance Department </w:t>
      </w:r>
      <w:proofErr w:type="gramStart"/>
      <w:r w:rsidRPr="00DC597E">
        <w:rPr>
          <w:b/>
          <w:bCs/>
          <w:i/>
          <w:iCs/>
          <w:sz w:val="21"/>
          <w:szCs w:val="21"/>
        </w:rPr>
        <w:t>Consultant</w:t>
      </w:r>
      <w:r w:rsidRPr="00DC597E">
        <w:rPr>
          <w:sz w:val="20"/>
          <w:szCs w:val="20"/>
        </w:rPr>
        <w:t xml:space="preserve">  |</w:t>
      </w:r>
      <w:proofErr w:type="gramEnd"/>
      <w:r w:rsidRPr="00DC597E">
        <w:rPr>
          <w:sz w:val="20"/>
          <w:szCs w:val="20"/>
        </w:rPr>
        <w:t xml:space="preserve">  2024</w:t>
      </w:r>
    </w:p>
    <w:p w14:paraId="5752B247" w14:textId="77777777" w:rsidR="00510B1E" w:rsidRPr="00DC597E" w:rsidRDefault="00000000">
      <w:pPr>
        <w:spacing w:after="80"/>
      </w:pPr>
      <w:r w:rsidRPr="00DC597E">
        <w:rPr>
          <w:i/>
          <w:iCs/>
          <w:sz w:val="20"/>
          <w:szCs w:val="20"/>
        </w:rPr>
        <w:t>Early clinical stage development in cell therapy for autoimmune disease. Established and led comprehensive safety department focused on operational excellence, outsourced global pharmacovigilance with three different CROs and three different safety databases.</w:t>
      </w:r>
    </w:p>
    <w:p w14:paraId="1A8E3F63" w14:textId="77777777" w:rsidR="00510B1E" w:rsidRPr="00DC597E" w:rsidRDefault="00000000">
      <w:pPr>
        <w:pStyle w:val="ListParagraph"/>
        <w:numPr>
          <w:ilvl w:val="0"/>
          <w:numId w:val="2"/>
        </w:numPr>
        <w:spacing w:after="50"/>
      </w:pPr>
      <w:r w:rsidRPr="00DC597E">
        <w:rPr>
          <w:sz w:val="20"/>
          <w:szCs w:val="20"/>
        </w:rPr>
        <w:t>Built the first safety operations function and established one unified global safety database consolidating three CRO systems.</w:t>
      </w:r>
    </w:p>
    <w:p w14:paraId="5E227A87" w14:textId="77777777" w:rsidR="00510B1E" w:rsidRPr="00DC597E" w:rsidRDefault="00000000">
      <w:pPr>
        <w:pStyle w:val="ListParagraph"/>
        <w:numPr>
          <w:ilvl w:val="0"/>
          <w:numId w:val="2"/>
        </w:numPr>
        <w:spacing w:after="50"/>
      </w:pPr>
      <w:r w:rsidRPr="00DC597E">
        <w:rPr>
          <w:sz w:val="20"/>
          <w:szCs w:val="20"/>
        </w:rPr>
        <w:t>Led harmonization of SMPs, SAE, and AESI processes to improve compliance and data accuracy.</w:t>
      </w:r>
    </w:p>
    <w:p w14:paraId="6BC36468" w14:textId="77777777" w:rsidR="00510B1E" w:rsidRPr="00DC597E" w:rsidRDefault="00000000">
      <w:pPr>
        <w:pStyle w:val="ListParagraph"/>
        <w:numPr>
          <w:ilvl w:val="0"/>
          <w:numId w:val="2"/>
        </w:numPr>
        <w:spacing w:after="50"/>
      </w:pPr>
      <w:r w:rsidRPr="00DC597E">
        <w:rPr>
          <w:sz w:val="20"/>
          <w:szCs w:val="20"/>
        </w:rPr>
        <w:t>Partnered with Quality and Regulatory teams to support inspection readiness and CAPA closure.</w:t>
      </w:r>
    </w:p>
    <w:p w14:paraId="41EFE20B" w14:textId="77777777" w:rsidR="00510B1E" w:rsidRPr="00DC597E" w:rsidRDefault="00000000">
      <w:pPr>
        <w:pStyle w:val="ListParagraph"/>
        <w:numPr>
          <w:ilvl w:val="0"/>
          <w:numId w:val="2"/>
        </w:numPr>
        <w:spacing w:after="160"/>
      </w:pPr>
      <w:r w:rsidRPr="00DC597E">
        <w:rPr>
          <w:sz w:val="20"/>
          <w:szCs w:val="20"/>
        </w:rPr>
        <w:t>Established Safety Management Team ensuring proactive communication of safety data and coordinated responses to potential risk signals.</w:t>
      </w:r>
    </w:p>
    <w:p w14:paraId="2ABF8801" w14:textId="77777777" w:rsidR="00510B1E" w:rsidRPr="00DC597E" w:rsidRDefault="00000000">
      <w:pPr>
        <w:spacing w:before="160" w:after="40"/>
      </w:pPr>
      <w:r w:rsidRPr="00DC597E">
        <w:rPr>
          <w:b/>
          <w:bCs/>
        </w:rPr>
        <w:t xml:space="preserve">PIONYR </w:t>
      </w:r>
      <w:proofErr w:type="gramStart"/>
      <w:r w:rsidRPr="00DC597E">
        <w:rPr>
          <w:b/>
          <w:bCs/>
        </w:rPr>
        <w:t>IMMUNOTHERAPEUTICS</w:t>
      </w:r>
      <w:r w:rsidRPr="00DC597E">
        <w:rPr>
          <w:sz w:val="20"/>
          <w:szCs w:val="20"/>
        </w:rPr>
        <w:t xml:space="preserve">  |</w:t>
      </w:r>
      <w:proofErr w:type="gramEnd"/>
      <w:r w:rsidRPr="00DC597E">
        <w:rPr>
          <w:sz w:val="20"/>
          <w:szCs w:val="20"/>
        </w:rPr>
        <w:t xml:space="preserve">  San Francisco, CA</w:t>
      </w:r>
    </w:p>
    <w:p w14:paraId="10D15732" w14:textId="77777777" w:rsidR="00510B1E" w:rsidRPr="00DC597E" w:rsidRDefault="00000000">
      <w:pPr>
        <w:spacing w:after="40"/>
      </w:pPr>
      <w:r w:rsidRPr="00DC597E">
        <w:rPr>
          <w:b/>
          <w:bCs/>
          <w:i/>
          <w:iCs/>
          <w:sz w:val="21"/>
          <w:szCs w:val="21"/>
        </w:rPr>
        <w:t xml:space="preserve">Director, Patient </w:t>
      </w:r>
      <w:proofErr w:type="gramStart"/>
      <w:r w:rsidRPr="00DC597E">
        <w:rPr>
          <w:b/>
          <w:bCs/>
          <w:i/>
          <w:iCs/>
          <w:sz w:val="21"/>
          <w:szCs w:val="21"/>
        </w:rPr>
        <w:t>Safety</w:t>
      </w:r>
      <w:r w:rsidRPr="00DC597E">
        <w:rPr>
          <w:sz w:val="20"/>
          <w:szCs w:val="20"/>
        </w:rPr>
        <w:t xml:space="preserve">  |</w:t>
      </w:r>
      <w:proofErr w:type="gramEnd"/>
      <w:r w:rsidRPr="00DC597E">
        <w:rPr>
          <w:sz w:val="20"/>
          <w:szCs w:val="20"/>
        </w:rPr>
        <w:t xml:space="preserve">  2022 - 2023</w:t>
      </w:r>
    </w:p>
    <w:p w14:paraId="4A0AE1EB" w14:textId="77777777" w:rsidR="00510B1E" w:rsidRPr="00DC597E" w:rsidRDefault="00000000">
      <w:pPr>
        <w:spacing w:after="80"/>
      </w:pPr>
      <w:r w:rsidRPr="00DC597E">
        <w:rPr>
          <w:i/>
          <w:iCs/>
          <w:sz w:val="20"/>
          <w:szCs w:val="20"/>
        </w:rPr>
        <w:t>Early clinical development for cancer immunotherapies with myeloid tuning. Company acquired; operations closed.</w:t>
      </w:r>
    </w:p>
    <w:p w14:paraId="1E89DC86" w14:textId="77777777" w:rsidR="00510B1E" w:rsidRPr="00DC597E" w:rsidRDefault="00000000">
      <w:pPr>
        <w:pStyle w:val="ListParagraph"/>
        <w:numPr>
          <w:ilvl w:val="0"/>
          <w:numId w:val="2"/>
        </w:numPr>
        <w:spacing w:after="50"/>
      </w:pPr>
      <w:r w:rsidRPr="00DC597E">
        <w:rPr>
          <w:sz w:val="20"/>
          <w:szCs w:val="20"/>
        </w:rPr>
        <w:t>Led and ensured safety systems and procedures were in place to support outsourced global pharmacovigilance system and compliance with ongoing safety evaluations and regulatory reporting.</w:t>
      </w:r>
    </w:p>
    <w:p w14:paraId="29DDC697" w14:textId="77777777" w:rsidR="00510B1E" w:rsidRPr="00DC597E" w:rsidRDefault="00000000">
      <w:pPr>
        <w:pStyle w:val="ListParagraph"/>
        <w:numPr>
          <w:ilvl w:val="0"/>
          <w:numId w:val="2"/>
        </w:numPr>
        <w:spacing w:after="50"/>
      </w:pPr>
      <w:r w:rsidRPr="00DC597E">
        <w:rPr>
          <w:sz w:val="20"/>
          <w:szCs w:val="20"/>
        </w:rPr>
        <w:t>Owned SDEA/PVA tracker and provided oversight for vendor deliverables and audit readiness.</w:t>
      </w:r>
    </w:p>
    <w:p w14:paraId="3C185464" w14:textId="77777777" w:rsidR="00510B1E" w:rsidRPr="00DC597E" w:rsidRDefault="00000000">
      <w:pPr>
        <w:pStyle w:val="ListParagraph"/>
        <w:numPr>
          <w:ilvl w:val="0"/>
          <w:numId w:val="2"/>
        </w:numPr>
        <w:spacing w:after="50"/>
      </w:pPr>
      <w:r w:rsidRPr="00DC597E">
        <w:rPr>
          <w:sz w:val="20"/>
          <w:szCs w:val="20"/>
        </w:rPr>
        <w:t>Partnered with Quality to develop SOPs, CAPAs, and root cause analysis for audit preparation.</w:t>
      </w:r>
    </w:p>
    <w:p w14:paraId="0C6A4963" w14:textId="77777777" w:rsidR="00510B1E" w:rsidRPr="00DC597E" w:rsidRDefault="00000000">
      <w:pPr>
        <w:pStyle w:val="ListParagraph"/>
        <w:numPr>
          <w:ilvl w:val="0"/>
          <w:numId w:val="2"/>
        </w:numPr>
        <w:spacing w:after="50"/>
      </w:pPr>
      <w:r w:rsidRPr="00DC597E">
        <w:rPr>
          <w:sz w:val="20"/>
          <w:szCs w:val="20"/>
        </w:rPr>
        <w:t>Conducted UAT for clinical database (RAVE).</w:t>
      </w:r>
    </w:p>
    <w:p w14:paraId="648E1243" w14:textId="77777777" w:rsidR="00510B1E" w:rsidRPr="00DC597E" w:rsidRDefault="00000000">
      <w:pPr>
        <w:pStyle w:val="ListParagraph"/>
        <w:numPr>
          <w:ilvl w:val="0"/>
          <w:numId w:val="2"/>
        </w:numPr>
        <w:spacing w:after="50"/>
      </w:pPr>
      <w:r w:rsidRPr="00DC597E">
        <w:rPr>
          <w:sz w:val="20"/>
          <w:szCs w:val="20"/>
        </w:rPr>
        <w:t>Led PV eTMF improvement and study closeout to ensure regulatory compliance.</w:t>
      </w:r>
    </w:p>
    <w:p w14:paraId="395F7021" w14:textId="77777777" w:rsidR="00510B1E" w:rsidRPr="00DC597E" w:rsidRDefault="00000000">
      <w:pPr>
        <w:pStyle w:val="ListParagraph"/>
        <w:numPr>
          <w:ilvl w:val="0"/>
          <w:numId w:val="2"/>
        </w:numPr>
        <w:spacing w:after="50"/>
      </w:pPr>
      <w:r w:rsidRPr="00DC597E">
        <w:rPr>
          <w:sz w:val="20"/>
          <w:szCs w:val="20"/>
        </w:rPr>
        <w:t>Managed authoring and review of periodic aggregate reports (DSURs and CSRs).</w:t>
      </w:r>
    </w:p>
    <w:p w14:paraId="1D5D6906" w14:textId="77777777" w:rsidR="00510B1E" w:rsidRPr="00DC597E" w:rsidRDefault="00000000">
      <w:pPr>
        <w:pStyle w:val="ListParagraph"/>
        <w:numPr>
          <w:ilvl w:val="0"/>
          <w:numId w:val="2"/>
        </w:numPr>
        <w:spacing w:after="160"/>
      </w:pPr>
      <w:r w:rsidRPr="00DC597E">
        <w:rPr>
          <w:sz w:val="20"/>
          <w:szCs w:val="20"/>
        </w:rPr>
        <w:t>Supported due diligence for business partners and safety risk assessments.</w:t>
      </w:r>
    </w:p>
    <w:p w14:paraId="514B49A4" w14:textId="77777777" w:rsidR="00DC597E" w:rsidRDefault="00DC597E" w:rsidP="00DC597E"/>
    <w:p w14:paraId="50C877C5" w14:textId="0068D8A1" w:rsidR="00510B1E" w:rsidRPr="00DC597E" w:rsidRDefault="00000000" w:rsidP="00DC597E">
      <w:r w:rsidRPr="00DC597E">
        <w:rPr>
          <w:b/>
          <w:bCs/>
        </w:rPr>
        <w:t xml:space="preserve">ALLOGENE </w:t>
      </w:r>
      <w:proofErr w:type="gramStart"/>
      <w:r w:rsidRPr="00DC597E">
        <w:rPr>
          <w:b/>
          <w:bCs/>
        </w:rPr>
        <w:t>THERAPEUTICS</w:t>
      </w:r>
      <w:r w:rsidRPr="00DC597E">
        <w:rPr>
          <w:sz w:val="20"/>
          <w:szCs w:val="20"/>
        </w:rPr>
        <w:t xml:space="preserve">  |</w:t>
      </w:r>
      <w:proofErr w:type="gramEnd"/>
      <w:r w:rsidRPr="00DC597E">
        <w:rPr>
          <w:sz w:val="20"/>
          <w:szCs w:val="20"/>
        </w:rPr>
        <w:t xml:space="preserve">  San Francisco, CA</w:t>
      </w:r>
    </w:p>
    <w:p w14:paraId="35A7A3D9" w14:textId="77777777" w:rsidR="00510B1E" w:rsidRPr="00DC597E" w:rsidRDefault="00000000">
      <w:pPr>
        <w:spacing w:after="40"/>
      </w:pPr>
      <w:r w:rsidRPr="00DC597E">
        <w:rPr>
          <w:b/>
          <w:bCs/>
          <w:i/>
          <w:iCs/>
          <w:sz w:val="21"/>
          <w:szCs w:val="21"/>
        </w:rPr>
        <w:t xml:space="preserve">Director, Safety </w:t>
      </w:r>
      <w:proofErr w:type="gramStart"/>
      <w:r w:rsidRPr="00DC597E">
        <w:rPr>
          <w:b/>
          <w:bCs/>
          <w:i/>
          <w:iCs/>
          <w:sz w:val="21"/>
          <w:szCs w:val="21"/>
        </w:rPr>
        <w:t>Operations</w:t>
      </w:r>
      <w:r w:rsidRPr="00DC597E">
        <w:rPr>
          <w:sz w:val="20"/>
          <w:szCs w:val="20"/>
        </w:rPr>
        <w:t xml:space="preserve">  |</w:t>
      </w:r>
      <w:proofErr w:type="gramEnd"/>
      <w:r w:rsidRPr="00DC597E">
        <w:rPr>
          <w:sz w:val="20"/>
          <w:szCs w:val="20"/>
        </w:rPr>
        <w:t xml:space="preserve">  2020 - 2022</w:t>
      </w:r>
    </w:p>
    <w:p w14:paraId="7B458928" w14:textId="77777777" w:rsidR="00510B1E" w:rsidRPr="00DC597E" w:rsidRDefault="00000000">
      <w:pPr>
        <w:spacing w:after="80"/>
      </w:pPr>
      <w:r w:rsidRPr="00DC597E">
        <w:rPr>
          <w:i/>
          <w:iCs/>
          <w:sz w:val="20"/>
          <w:szCs w:val="20"/>
        </w:rPr>
        <w:t>Early- to mid-stage cell therapy oncology programs. Built PV department from ground up.</w:t>
      </w:r>
    </w:p>
    <w:p w14:paraId="35ABAEC1" w14:textId="77777777" w:rsidR="00510B1E" w:rsidRPr="00DC597E" w:rsidRDefault="00000000">
      <w:pPr>
        <w:pStyle w:val="ListParagraph"/>
        <w:numPr>
          <w:ilvl w:val="0"/>
          <w:numId w:val="2"/>
        </w:numPr>
        <w:spacing w:after="50"/>
      </w:pPr>
      <w:r w:rsidRPr="00DC597E">
        <w:rPr>
          <w:sz w:val="20"/>
          <w:szCs w:val="20"/>
        </w:rPr>
        <w:t>Established PV department and governance processes for cell therapy programs in oncology-built compliant systems, optimized vendor oversight, and led team that reduced missed medical reviews and improved training completion rates.</w:t>
      </w:r>
    </w:p>
    <w:p w14:paraId="165BF942" w14:textId="77777777" w:rsidR="00510B1E" w:rsidRPr="00DC597E" w:rsidRDefault="00000000">
      <w:pPr>
        <w:pStyle w:val="ListParagraph"/>
        <w:numPr>
          <w:ilvl w:val="0"/>
          <w:numId w:val="2"/>
        </w:numPr>
        <w:spacing w:after="50"/>
      </w:pPr>
      <w:r w:rsidRPr="00DC597E">
        <w:rPr>
          <w:sz w:val="20"/>
          <w:szCs w:val="20"/>
        </w:rPr>
        <w:t>Owned SDEA/PVA tracker and led authoring, revision, and execution of agreements in collaboration with internal stakeholders and partners to ensure compliance, inspection readiness, and timely delivery.</w:t>
      </w:r>
    </w:p>
    <w:p w14:paraId="617615F7" w14:textId="77777777" w:rsidR="00510B1E" w:rsidRPr="00DC597E" w:rsidRDefault="00000000">
      <w:pPr>
        <w:pStyle w:val="ListParagraph"/>
        <w:numPr>
          <w:ilvl w:val="0"/>
          <w:numId w:val="2"/>
        </w:numPr>
        <w:spacing w:after="50"/>
      </w:pPr>
      <w:r w:rsidRPr="00DC597E">
        <w:rPr>
          <w:sz w:val="20"/>
          <w:szCs w:val="20"/>
        </w:rPr>
        <w:t xml:space="preserve">Directed safety data reconciliation processes between clinical </w:t>
      </w:r>
      <w:proofErr w:type="gramStart"/>
      <w:r w:rsidRPr="00DC597E">
        <w:rPr>
          <w:sz w:val="20"/>
          <w:szCs w:val="20"/>
        </w:rPr>
        <w:t>database</w:t>
      </w:r>
      <w:proofErr w:type="gramEnd"/>
      <w:r w:rsidRPr="00DC597E">
        <w:rPr>
          <w:sz w:val="20"/>
          <w:szCs w:val="20"/>
        </w:rPr>
        <w:t xml:space="preserve"> and safety </w:t>
      </w:r>
      <w:proofErr w:type="gramStart"/>
      <w:r w:rsidRPr="00DC597E">
        <w:rPr>
          <w:sz w:val="20"/>
          <w:szCs w:val="20"/>
        </w:rPr>
        <w:t>database</w:t>
      </w:r>
      <w:proofErr w:type="gramEnd"/>
      <w:r w:rsidRPr="00DC597E">
        <w:rPr>
          <w:sz w:val="20"/>
          <w:szCs w:val="20"/>
        </w:rPr>
        <w:t>.</w:t>
      </w:r>
    </w:p>
    <w:p w14:paraId="0A359F64" w14:textId="77777777" w:rsidR="00510B1E" w:rsidRPr="00DC597E" w:rsidRDefault="00000000">
      <w:pPr>
        <w:pStyle w:val="ListParagraph"/>
        <w:numPr>
          <w:ilvl w:val="0"/>
          <w:numId w:val="2"/>
        </w:numPr>
        <w:spacing w:after="50"/>
      </w:pPr>
      <w:r w:rsidRPr="00DC597E">
        <w:rPr>
          <w:sz w:val="20"/>
          <w:szCs w:val="20"/>
        </w:rPr>
        <w:t>Achieved $500K savings through vendor optimization and SOP streamlining.</w:t>
      </w:r>
    </w:p>
    <w:p w14:paraId="46308011" w14:textId="77777777" w:rsidR="00510B1E" w:rsidRPr="00DC597E" w:rsidRDefault="00000000">
      <w:pPr>
        <w:pStyle w:val="ListParagraph"/>
        <w:numPr>
          <w:ilvl w:val="0"/>
          <w:numId w:val="2"/>
        </w:numPr>
        <w:spacing w:after="50"/>
      </w:pPr>
      <w:r w:rsidRPr="00DC597E">
        <w:rPr>
          <w:sz w:val="20"/>
          <w:szCs w:val="20"/>
        </w:rPr>
        <w:t xml:space="preserve">Served as R&amp;D representative for </w:t>
      </w:r>
      <w:proofErr w:type="spellStart"/>
      <w:r w:rsidRPr="00DC597E">
        <w:rPr>
          <w:sz w:val="20"/>
          <w:szCs w:val="20"/>
        </w:rPr>
        <w:t>GxP</w:t>
      </w:r>
      <w:proofErr w:type="spellEnd"/>
      <w:r w:rsidRPr="00DC597E">
        <w:rPr>
          <w:sz w:val="20"/>
          <w:szCs w:val="20"/>
        </w:rPr>
        <w:t xml:space="preserve"> </w:t>
      </w:r>
      <w:proofErr w:type="spellStart"/>
      <w:r w:rsidRPr="00DC597E">
        <w:rPr>
          <w:sz w:val="20"/>
          <w:szCs w:val="20"/>
        </w:rPr>
        <w:t>eQMS</w:t>
      </w:r>
      <w:proofErr w:type="spellEnd"/>
      <w:r w:rsidRPr="00DC597E">
        <w:rPr>
          <w:sz w:val="20"/>
          <w:szCs w:val="20"/>
        </w:rPr>
        <w:t xml:space="preserve"> rollout integrating PV quality processes.</w:t>
      </w:r>
    </w:p>
    <w:p w14:paraId="4DADE39E" w14:textId="77777777" w:rsidR="00510B1E" w:rsidRPr="00DC597E" w:rsidRDefault="00000000">
      <w:pPr>
        <w:pStyle w:val="ListParagraph"/>
        <w:numPr>
          <w:ilvl w:val="0"/>
          <w:numId w:val="2"/>
        </w:numPr>
        <w:spacing w:after="50"/>
      </w:pPr>
      <w:r w:rsidRPr="00DC597E">
        <w:rPr>
          <w:sz w:val="20"/>
          <w:szCs w:val="20"/>
        </w:rPr>
        <w:t>Prepared benefit-risk evaluations for internal governance.</w:t>
      </w:r>
    </w:p>
    <w:p w14:paraId="2301FD44" w14:textId="77777777" w:rsidR="00510B1E" w:rsidRPr="00DC597E" w:rsidRDefault="00000000">
      <w:pPr>
        <w:pStyle w:val="ListParagraph"/>
        <w:numPr>
          <w:ilvl w:val="0"/>
          <w:numId w:val="2"/>
        </w:numPr>
        <w:spacing w:after="50"/>
      </w:pPr>
      <w:r w:rsidRPr="00DC597E">
        <w:rPr>
          <w:sz w:val="20"/>
          <w:szCs w:val="20"/>
        </w:rPr>
        <w:t>Managed authoring and review of periodic aggregate reports (DSURs).</w:t>
      </w:r>
    </w:p>
    <w:p w14:paraId="1E5DDD84" w14:textId="77777777" w:rsidR="00510B1E" w:rsidRPr="00DC597E" w:rsidRDefault="00000000">
      <w:pPr>
        <w:pStyle w:val="ListParagraph"/>
        <w:numPr>
          <w:ilvl w:val="0"/>
          <w:numId w:val="2"/>
        </w:numPr>
        <w:spacing w:after="160"/>
      </w:pPr>
      <w:r w:rsidRPr="00DC597E">
        <w:rPr>
          <w:sz w:val="20"/>
          <w:szCs w:val="20"/>
        </w:rPr>
        <w:t>Strong project management capabilities managing multiple complex PV initiatives under tight timelines.</w:t>
      </w:r>
    </w:p>
    <w:p w14:paraId="1207D331" w14:textId="77777777" w:rsidR="00510B1E" w:rsidRPr="00DC597E" w:rsidRDefault="00000000">
      <w:pPr>
        <w:spacing w:before="160" w:after="40"/>
      </w:pPr>
      <w:proofErr w:type="gramStart"/>
      <w:r w:rsidRPr="00DC597E">
        <w:rPr>
          <w:b/>
          <w:bCs/>
        </w:rPr>
        <w:lastRenderedPageBreak/>
        <w:t>BEIGENE</w:t>
      </w:r>
      <w:r w:rsidRPr="00DC597E">
        <w:rPr>
          <w:sz w:val="20"/>
          <w:szCs w:val="20"/>
        </w:rPr>
        <w:t xml:space="preserve">  |</w:t>
      </w:r>
      <w:proofErr w:type="gramEnd"/>
      <w:r w:rsidRPr="00DC597E">
        <w:rPr>
          <w:sz w:val="20"/>
          <w:szCs w:val="20"/>
        </w:rPr>
        <w:t xml:space="preserve">  San Mateo, CA</w:t>
      </w:r>
    </w:p>
    <w:p w14:paraId="513DC828" w14:textId="77777777" w:rsidR="00510B1E" w:rsidRPr="00DC597E" w:rsidRDefault="00000000">
      <w:pPr>
        <w:spacing w:after="40"/>
      </w:pPr>
      <w:r w:rsidRPr="00DC597E">
        <w:rPr>
          <w:b/>
          <w:bCs/>
          <w:i/>
          <w:iCs/>
          <w:sz w:val="21"/>
          <w:szCs w:val="21"/>
        </w:rPr>
        <w:t xml:space="preserve">Senior Manager, PV Partner </w:t>
      </w:r>
      <w:proofErr w:type="gramStart"/>
      <w:r w:rsidRPr="00DC597E">
        <w:rPr>
          <w:b/>
          <w:bCs/>
          <w:i/>
          <w:iCs/>
          <w:sz w:val="21"/>
          <w:szCs w:val="21"/>
        </w:rPr>
        <w:t>Management</w:t>
      </w:r>
      <w:r w:rsidRPr="00DC597E">
        <w:rPr>
          <w:sz w:val="20"/>
          <w:szCs w:val="20"/>
        </w:rPr>
        <w:t xml:space="preserve">  |</w:t>
      </w:r>
      <w:proofErr w:type="gramEnd"/>
      <w:r w:rsidRPr="00DC597E">
        <w:rPr>
          <w:sz w:val="20"/>
          <w:szCs w:val="20"/>
        </w:rPr>
        <w:t xml:space="preserve">  2019 - 2020</w:t>
      </w:r>
    </w:p>
    <w:p w14:paraId="4A3479B4" w14:textId="77777777" w:rsidR="00510B1E" w:rsidRPr="00DC597E" w:rsidRDefault="00000000">
      <w:pPr>
        <w:spacing w:after="80"/>
      </w:pPr>
      <w:r w:rsidRPr="00DC597E">
        <w:rPr>
          <w:i/>
          <w:iCs/>
          <w:sz w:val="20"/>
          <w:szCs w:val="20"/>
        </w:rPr>
        <w:t>Late-stage and commercial oncology programs. Departed to gain experience in cell therapy.</w:t>
      </w:r>
    </w:p>
    <w:p w14:paraId="5A2DB9B1" w14:textId="77777777" w:rsidR="00510B1E" w:rsidRPr="00DC597E" w:rsidRDefault="00000000">
      <w:pPr>
        <w:pStyle w:val="ListParagraph"/>
        <w:numPr>
          <w:ilvl w:val="0"/>
          <w:numId w:val="2"/>
        </w:numPr>
        <w:spacing w:after="50"/>
      </w:pPr>
      <w:r w:rsidRPr="00DC597E">
        <w:rPr>
          <w:sz w:val="20"/>
          <w:szCs w:val="20"/>
        </w:rPr>
        <w:t>Led global Safety Data Exchange Agreement (SDEA) and Pharmacovigilance Agreement (PVA) strategy for late-stage and commercial oncology programs.</w:t>
      </w:r>
    </w:p>
    <w:p w14:paraId="2739AA32" w14:textId="77777777" w:rsidR="00510B1E" w:rsidRPr="00DC597E" w:rsidRDefault="00000000">
      <w:pPr>
        <w:pStyle w:val="ListParagraph"/>
        <w:numPr>
          <w:ilvl w:val="0"/>
          <w:numId w:val="2"/>
        </w:numPr>
        <w:spacing w:after="50"/>
      </w:pPr>
      <w:r w:rsidRPr="00DC597E">
        <w:rPr>
          <w:sz w:val="20"/>
          <w:szCs w:val="20"/>
        </w:rPr>
        <w:t>Owned global SDEA/PVA tracker managing full lifecycle from initial authoring through negotiation, execution, and ongoing compliance monitoring.</w:t>
      </w:r>
    </w:p>
    <w:p w14:paraId="6A431368" w14:textId="77777777" w:rsidR="00510B1E" w:rsidRPr="00DC597E" w:rsidRDefault="00000000">
      <w:pPr>
        <w:pStyle w:val="ListParagraph"/>
        <w:numPr>
          <w:ilvl w:val="0"/>
          <w:numId w:val="2"/>
        </w:numPr>
        <w:spacing w:after="50"/>
      </w:pPr>
      <w:r w:rsidRPr="00DC597E">
        <w:rPr>
          <w:sz w:val="20"/>
          <w:szCs w:val="20"/>
        </w:rPr>
        <w:t>Established operational governance framework for pharmacovigilance agreements ensuring inspection readiness and timely deliverables.</w:t>
      </w:r>
    </w:p>
    <w:p w14:paraId="2A4C756B" w14:textId="77777777" w:rsidR="00510B1E" w:rsidRPr="00DC597E" w:rsidRDefault="00000000">
      <w:pPr>
        <w:pStyle w:val="ListParagraph"/>
        <w:numPr>
          <w:ilvl w:val="0"/>
          <w:numId w:val="2"/>
        </w:numPr>
        <w:spacing w:after="50"/>
      </w:pPr>
      <w:r w:rsidRPr="00DC597E">
        <w:rPr>
          <w:sz w:val="20"/>
          <w:szCs w:val="20"/>
        </w:rPr>
        <w:t>Negotiated, implemented, and maintained domestic and international agreements to ensure regulatory and contractual compliance.</w:t>
      </w:r>
    </w:p>
    <w:p w14:paraId="52414E48" w14:textId="77777777" w:rsidR="00510B1E" w:rsidRPr="00DC597E" w:rsidRDefault="00000000">
      <w:pPr>
        <w:pStyle w:val="ListParagraph"/>
        <w:numPr>
          <w:ilvl w:val="0"/>
          <w:numId w:val="2"/>
        </w:numPr>
        <w:spacing w:after="50"/>
      </w:pPr>
      <w:r w:rsidRPr="00DC597E">
        <w:rPr>
          <w:sz w:val="20"/>
          <w:szCs w:val="20"/>
        </w:rPr>
        <w:t>Partnered cross-functionally with Legal, Regulatory Affairs, Medical Affairs, and Business Development to align safety responsibilities and mitigate risk.</w:t>
      </w:r>
    </w:p>
    <w:p w14:paraId="2E64F3C7" w14:textId="77777777" w:rsidR="00510B1E" w:rsidRPr="00DC597E" w:rsidRDefault="00000000">
      <w:pPr>
        <w:pStyle w:val="ListParagraph"/>
        <w:numPr>
          <w:ilvl w:val="0"/>
          <w:numId w:val="2"/>
        </w:numPr>
        <w:spacing w:after="50"/>
      </w:pPr>
      <w:r w:rsidRPr="00DC597E">
        <w:rPr>
          <w:sz w:val="20"/>
          <w:szCs w:val="20"/>
        </w:rPr>
        <w:t>Evaluated Veeva safety database platform; led analysis demonstrating Argus was better suited for SAE/SUSAR listing and reporting requirements.</w:t>
      </w:r>
    </w:p>
    <w:p w14:paraId="71E8E80A" w14:textId="77777777" w:rsidR="00510B1E" w:rsidRPr="00DC597E" w:rsidRDefault="00000000">
      <w:pPr>
        <w:pStyle w:val="ListParagraph"/>
        <w:numPr>
          <w:ilvl w:val="0"/>
          <w:numId w:val="2"/>
        </w:numPr>
        <w:spacing w:after="160"/>
      </w:pPr>
      <w:r w:rsidRPr="00DC597E">
        <w:rPr>
          <w:sz w:val="20"/>
          <w:szCs w:val="20"/>
        </w:rPr>
        <w:t>Developed global tracker and process improvements for PVA/SDEA deliverables and audit readiness.</w:t>
      </w:r>
    </w:p>
    <w:p w14:paraId="0F1AC42B" w14:textId="77777777" w:rsidR="00510B1E" w:rsidRPr="00DC597E" w:rsidRDefault="00000000">
      <w:pPr>
        <w:spacing w:before="160" w:after="40"/>
      </w:pPr>
      <w:r w:rsidRPr="00DC597E">
        <w:rPr>
          <w:b/>
          <w:bCs/>
        </w:rPr>
        <w:t xml:space="preserve">PHARMACYCLICS / </w:t>
      </w:r>
      <w:proofErr w:type="gramStart"/>
      <w:r w:rsidRPr="00DC597E">
        <w:rPr>
          <w:b/>
          <w:bCs/>
        </w:rPr>
        <w:t>ABBVIE</w:t>
      </w:r>
      <w:r w:rsidRPr="00DC597E">
        <w:rPr>
          <w:sz w:val="20"/>
          <w:szCs w:val="20"/>
        </w:rPr>
        <w:t xml:space="preserve">  |</w:t>
      </w:r>
      <w:proofErr w:type="gramEnd"/>
      <w:r w:rsidRPr="00DC597E">
        <w:rPr>
          <w:sz w:val="20"/>
          <w:szCs w:val="20"/>
        </w:rPr>
        <w:t xml:space="preserve">  Sunnyvale, CA</w:t>
      </w:r>
    </w:p>
    <w:p w14:paraId="10E454E7" w14:textId="77777777" w:rsidR="00510B1E" w:rsidRPr="00DC597E" w:rsidRDefault="00000000">
      <w:pPr>
        <w:spacing w:after="40"/>
      </w:pPr>
      <w:r w:rsidRPr="00DC597E">
        <w:rPr>
          <w:b/>
          <w:bCs/>
          <w:i/>
          <w:iCs/>
          <w:sz w:val="21"/>
          <w:szCs w:val="21"/>
        </w:rPr>
        <w:t xml:space="preserve">Various Roles: Drug Safety Specialist → Manager, Vendor </w:t>
      </w:r>
      <w:proofErr w:type="gramStart"/>
      <w:r w:rsidRPr="00DC597E">
        <w:rPr>
          <w:b/>
          <w:bCs/>
          <w:i/>
          <w:iCs/>
          <w:sz w:val="21"/>
          <w:szCs w:val="21"/>
        </w:rPr>
        <w:t>Collaboration</w:t>
      </w:r>
      <w:r w:rsidRPr="00DC597E">
        <w:rPr>
          <w:sz w:val="20"/>
          <w:szCs w:val="20"/>
        </w:rPr>
        <w:t xml:space="preserve">  |</w:t>
      </w:r>
      <w:proofErr w:type="gramEnd"/>
      <w:r w:rsidRPr="00DC597E">
        <w:rPr>
          <w:sz w:val="20"/>
          <w:szCs w:val="20"/>
        </w:rPr>
        <w:t xml:space="preserve">  2012 - 2019</w:t>
      </w:r>
    </w:p>
    <w:p w14:paraId="2299ED00" w14:textId="77777777" w:rsidR="00510B1E" w:rsidRPr="00DC597E" w:rsidRDefault="00000000">
      <w:pPr>
        <w:spacing w:after="80"/>
      </w:pPr>
      <w:r w:rsidRPr="00DC597E">
        <w:rPr>
          <w:i/>
          <w:iCs/>
          <w:sz w:val="20"/>
          <w:szCs w:val="20"/>
        </w:rPr>
        <w:t xml:space="preserve">Late-stage and commercial development in oncology. After Pharmacyclics acquisition by AbbVie, </w:t>
      </w:r>
      <w:proofErr w:type="gramStart"/>
      <w:r w:rsidRPr="00DC597E">
        <w:rPr>
          <w:i/>
          <w:iCs/>
          <w:sz w:val="20"/>
          <w:szCs w:val="20"/>
        </w:rPr>
        <w:t>transitioned</w:t>
      </w:r>
      <w:proofErr w:type="gramEnd"/>
      <w:r w:rsidRPr="00DC597E">
        <w:rPr>
          <w:i/>
          <w:iCs/>
          <w:sz w:val="20"/>
          <w:szCs w:val="20"/>
        </w:rPr>
        <w:t xml:space="preserve"> to AbbVie role. Departed to gain experience with PVA/SDEA management.</w:t>
      </w:r>
    </w:p>
    <w:p w14:paraId="0625CCA1" w14:textId="77777777" w:rsidR="00510B1E" w:rsidRPr="00DC597E" w:rsidRDefault="00000000">
      <w:pPr>
        <w:pStyle w:val="ListParagraph"/>
        <w:numPr>
          <w:ilvl w:val="0"/>
          <w:numId w:val="2"/>
        </w:numPr>
        <w:spacing w:after="50"/>
      </w:pPr>
      <w:r w:rsidRPr="00DC597E">
        <w:rPr>
          <w:sz w:val="20"/>
          <w:szCs w:val="20"/>
        </w:rPr>
        <w:t>Progressed from Clinical Drug Safety Specialist to Manager, Vendor Collaboration-demonstrating career growth and expanded responsibilities.</w:t>
      </w:r>
    </w:p>
    <w:p w14:paraId="7327F5BB" w14:textId="77777777" w:rsidR="00510B1E" w:rsidRPr="00DC597E" w:rsidRDefault="00000000">
      <w:pPr>
        <w:pStyle w:val="ListParagraph"/>
        <w:numPr>
          <w:ilvl w:val="0"/>
          <w:numId w:val="2"/>
        </w:numPr>
        <w:spacing w:after="50"/>
      </w:pPr>
      <w:r w:rsidRPr="00DC597E">
        <w:rPr>
          <w:sz w:val="20"/>
          <w:szCs w:val="20"/>
        </w:rPr>
        <w:t>Managed day-to-day case processing workflows: cases received, triaged, data entered, quality reviewed, and submitted on time per regulatory guidelines.</w:t>
      </w:r>
    </w:p>
    <w:p w14:paraId="5F0AFE71" w14:textId="77777777" w:rsidR="00510B1E" w:rsidRPr="00DC597E" w:rsidRDefault="00000000">
      <w:pPr>
        <w:pStyle w:val="ListParagraph"/>
        <w:numPr>
          <w:ilvl w:val="0"/>
          <w:numId w:val="2"/>
        </w:numPr>
        <w:spacing w:after="50"/>
      </w:pPr>
      <w:r w:rsidRPr="00DC597E">
        <w:rPr>
          <w:sz w:val="20"/>
          <w:szCs w:val="20"/>
        </w:rPr>
        <w:t>Transformed clinical safety infrastructure into global post-marketing pharmacovigilance system with compliant SOPs, databases, and vendor oversight.</w:t>
      </w:r>
    </w:p>
    <w:p w14:paraId="43D02A77" w14:textId="77777777" w:rsidR="00510B1E" w:rsidRPr="00DC597E" w:rsidRDefault="00000000">
      <w:pPr>
        <w:pStyle w:val="ListParagraph"/>
        <w:numPr>
          <w:ilvl w:val="0"/>
          <w:numId w:val="2"/>
        </w:numPr>
        <w:spacing w:after="50"/>
      </w:pPr>
      <w:r w:rsidRPr="00DC597E">
        <w:rPr>
          <w:sz w:val="20"/>
          <w:szCs w:val="20"/>
        </w:rPr>
        <w:t>Provided oversight to multiple specialty pharmacies and PV CSO/CROs.</w:t>
      </w:r>
    </w:p>
    <w:p w14:paraId="23F9E2E9" w14:textId="77777777" w:rsidR="00510B1E" w:rsidRPr="00DC597E" w:rsidRDefault="00000000">
      <w:pPr>
        <w:pStyle w:val="ListParagraph"/>
        <w:numPr>
          <w:ilvl w:val="0"/>
          <w:numId w:val="2"/>
        </w:numPr>
        <w:spacing w:after="50"/>
      </w:pPr>
      <w:r w:rsidRPr="00DC597E">
        <w:rPr>
          <w:sz w:val="20"/>
          <w:szCs w:val="20"/>
        </w:rPr>
        <w:t>Launched PVI web portal improving AE collection and vendor efficiency; conducted user acceptance testing (UAT).</w:t>
      </w:r>
    </w:p>
    <w:p w14:paraId="4482C9A7" w14:textId="77777777" w:rsidR="00510B1E" w:rsidRPr="00DC597E" w:rsidRDefault="00000000">
      <w:pPr>
        <w:pStyle w:val="ListParagraph"/>
        <w:numPr>
          <w:ilvl w:val="0"/>
          <w:numId w:val="2"/>
        </w:numPr>
        <w:spacing w:after="50"/>
      </w:pPr>
      <w:r w:rsidRPr="00DC597E">
        <w:rPr>
          <w:sz w:val="20"/>
          <w:szCs w:val="20"/>
        </w:rPr>
        <w:t>Managed two safety database migrations due to platform transitions: data mapping, reconciliation, and UAT to validate case processing, reporting timelines, and system performance in compliance with FDA and EMA expectations.</w:t>
      </w:r>
    </w:p>
    <w:p w14:paraId="687EF0AB" w14:textId="77777777" w:rsidR="00510B1E" w:rsidRPr="00DC597E" w:rsidRDefault="00000000">
      <w:pPr>
        <w:pStyle w:val="ListParagraph"/>
        <w:numPr>
          <w:ilvl w:val="0"/>
          <w:numId w:val="2"/>
        </w:numPr>
        <w:spacing w:after="50"/>
      </w:pPr>
      <w:r w:rsidRPr="00DC597E">
        <w:rPr>
          <w:sz w:val="20"/>
          <w:szCs w:val="20"/>
        </w:rPr>
        <w:t>Led Argus implementation: sandbox testing, validation protocols, workflow redesign, E2B automation, and training of internal teams and external partners.</w:t>
      </w:r>
    </w:p>
    <w:p w14:paraId="68E3CAA0" w14:textId="77777777" w:rsidR="00510B1E" w:rsidRPr="00DC597E" w:rsidRDefault="00000000">
      <w:pPr>
        <w:pStyle w:val="ListParagraph"/>
        <w:numPr>
          <w:ilvl w:val="0"/>
          <w:numId w:val="2"/>
        </w:numPr>
        <w:spacing w:after="50"/>
      </w:pPr>
      <w:r w:rsidRPr="00DC597E">
        <w:rPr>
          <w:sz w:val="20"/>
          <w:szCs w:val="20"/>
        </w:rPr>
        <w:t>Collaborated with data management on SAE reconciliation.</w:t>
      </w:r>
    </w:p>
    <w:p w14:paraId="05E15BA8" w14:textId="77777777" w:rsidR="00510B1E" w:rsidRPr="00DC597E" w:rsidRDefault="00000000">
      <w:pPr>
        <w:pStyle w:val="ListParagraph"/>
        <w:numPr>
          <w:ilvl w:val="0"/>
          <w:numId w:val="2"/>
        </w:numPr>
        <w:spacing w:after="160"/>
      </w:pPr>
      <w:r w:rsidRPr="00DC597E">
        <w:rPr>
          <w:sz w:val="20"/>
          <w:szCs w:val="20"/>
        </w:rPr>
        <w:t>Provided project management support for product launches including timelines, risk escalation, and leadership updates.</w:t>
      </w:r>
    </w:p>
    <w:p w14:paraId="3185F55A" w14:textId="77777777" w:rsidR="00510B1E" w:rsidRPr="00DC597E" w:rsidRDefault="00000000">
      <w:pPr>
        <w:spacing w:before="160" w:after="40"/>
      </w:pPr>
      <w:r w:rsidRPr="00DC597E">
        <w:rPr>
          <w:b/>
          <w:bCs/>
        </w:rPr>
        <w:t xml:space="preserve">GILEAD </w:t>
      </w:r>
      <w:proofErr w:type="gramStart"/>
      <w:r w:rsidRPr="00DC597E">
        <w:rPr>
          <w:b/>
          <w:bCs/>
        </w:rPr>
        <w:t>SCIENCES</w:t>
      </w:r>
      <w:r w:rsidRPr="00DC597E">
        <w:rPr>
          <w:sz w:val="20"/>
          <w:szCs w:val="20"/>
        </w:rPr>
        <w:t xml:space="preserve">  |</w:t>
      </w:r>
      <w:proofErr w:type="gramEnd"/>
      <w:r w:rsidRPr="00DC597E">
        <w:rPr>
          <w:sz w:val="20"/>
          <w:szCs w:val="20"/>
        </w:rPr>
        <w:t xml:space="preserve">  Foster City, CA</w:t>
      </w:r>
    </w:p>
    <w:p w14:paraId="7B2255CF" w14:textId="77777777" w:rsidR="00510B1E" w:rsidRPr="00DC597E" w:rsidRDefault="00000000">
      <w:pPr>
        <w:spacing w:after="40"/>
      </w:pPr>
      <w:r w:rsidRPr="00DC597E">
        <w:rPr>
          <w:b/>
          <w:bCs/>
          <w:i/>
          <w:iCs/>
          <w:sz w:val="21"/>
          <w:szCs w:val="21"/>
        </w:rPr>
        <w:t xml:space="preserve">Drug Safety </w:t>
      </w:r>
      <w:proofErr w:type="gramStart"/>
      <w:r w:rsidRPr="00DC597E">
        <w:rPr>
          <w:b/>
          <w:bCs/>
          <w:i/>
          <w:iCs/>
          <w:sz w:val="21"/>
          <w:szCs w:val="21"/>
        </w:rPr>
        <w:t>Specialist</w:t>
      </w:r>
      <w:r w:rsidRPr="00DC597E">
        <w:rPr>
          <w:sz w:val="20"/>
          <w:szCs w:val="20"/>
        </w:rPr>
        <w:t xml:space="preserve">  |</w:t>
      </w:r>
      <w:proofErr w:type="gramEnd"/>
      <w:r w:rsidRPr="00DC597E">
        <w:rPr>
          <w:sz w:val="20"/>
          <w:szCs w:val="20"/>
        </w:rPr>
        <w:t xml:space="preserve">  2010 - 2012</w:t>
      </w:r>
    </w:p>
    <w:p w14:paraId="6F42D76A" w14:textId="77777777" w:rsidR="00510B1E" w:rsidRPr="00DC597E" w:rsidRDefault="00000000">
      <w:pPr>
        <w:spacing w:after="200"/>
      </w:pPr>
      <w:r w:rsidRPr="00DC597E">
        <w:rPr>
          <w:i/>
          <w:iCs/>
          <w:sz w:val="20"/>
          <w:szCs w:val="20"/>
        </w:rPr>
        <w:t>Foundational drug safety experience in established pharmaceutical environment.</w:t>
      </w:r>
    </w:p>
    <w:p w14:paraId="724EE907" w14:textId="77777777" w:rsidR="00510B1E" w:rsidRPr="00DC597E" w:rsidRDefault="00000000">
      <w:r w:rsidRPr="00DC597E">
        <w:br w:type="page"/>
      </w:r>
    </w:p>
    <w:p w14:paraId="584EA48F" w14:textId="77777777" w:rsidR="00510B1E" w:rsidRPr="00DC597E" w:rsidRDefault="00000000">
      <w:pPr>
        <w:pStyle w:val="Heading1"/>
        <w:rPr>
          <w:color w:val="auto"/>
        </w:rPr>
      </w:pPr>
      <w:r w:rsidRPr="00DC597E">
        <w:rPr>
          <w:color w:val="auto"/>
        </w:rPr>
        <w:lastRenderedPageBreak/>
        <w:t>TEACHING &amp; LEADERSHIP</w:t>
      </w:r>
    </w:p>
    <w:p w14:paraId="5C0BD4E5" w14:textId="77777777" w:rsidR="00510B1E" w:rsidRPr="00DC597E" w:rsidRDefault="00000000">
      <w:pPr>
        <w:spacing w:after="40"/>
      </w:pPr>
      <w:r w:rsidRPr="00DC597E">
        <w:rPr>
          <w:b/>
          <w:bCs/>
          <w:sz w:val="21"/>
          <w:szCs w:val="21"/>
        </w:rPr>
        <w:t xml:space="preserve">California State </w:t>
      </w:r>
      <w:proofErr w:type="gramStart"/>
      <w:r w:rsidRPr="00DC597E">
        <w:rPr>
          <w:b/>
          <w:bCs/>
          <w:sz w:val="21"/>
          <w:szCs w:val="21"/>
        </w:rPr>
        <w:t>University</w:t>
      </w:r>
      <w:r w:rsidRPr="00DC597E">
        <w:rPr>
          <w:sz w:val="20"/>
          <w:szCs w:val="20"/>
        </w:rPr>
        <w:t xml:space="preserve">  |</w:t>
      </w:r>
      <w:proofErr w:type="gramEnd"/>
      <w:r w:rsidRPr="00DC597E">
        <w:rPr>
          <w:sz w:val="20"/>
          <w:szCs w:val="20"/>
        </w:rPr>
        <w:t xml:space="preserve">  Adjunct Instructor, Drug Safety &amp; </w:t>
      </w:r>
      <w:proofErr w:type="gramStart"/>
      <w:r w:rsidRPr="00DC597E">
        <w:rPr>
          <w:sz w:val="20"/>
          <w:szCs w:val="20"/>
        </w:rPr>
        <w:t>Pharmacovigilance  |</w:t>
      </w:r>
      <w:proofErr w:type="gramEnd"/>
      <w:r w:rsidRPr="00DC597E">
        <w:rPr>
          <w:sz w:val="20"/>
          <w:szCs w:val="20"/>
        </w:rPr>
        <w:t xml:space="preserve">  8 years ongoing</w:t>
      </w:r>
    </w:p>
    <w:p w14:paraId="4CF331F4" w14:textId="77777777" w:rsidR="00510B1E" w:rsidRPr="00DC597E" w:rsidRDefault="00000000">
      <w:pPr>
        <w:pStyle w:val="ListParagraph"/>
        <w:numPr>
          <w:ilvl w:val="0"/>
          <w:numId w:val="2"/>
        </w:numPr>
        <w:spacing w:after="50"/>
      </w:pPr>
      <w:r w:rsidRPr="00DC597E">
        <w:rPr>
          <w:sz w:val="20"/>
          <w:szCs w:val="20"/>
        </w:rPr>
        <w:t xml:space="preserve">Developed and taught 8-week evening </w:t>
      </w:r>
      <w:proofErr w:type="gramStart"/>
      <w:r w:rsidRPr="00DC597E">
        <w:rPr>
          <w:sz w:val="20"/>
          <w:szCs w:val="20"/>
        </w:rPr>
        <w:t>course</w:t>
      </w:r>
      <w:proofErr w:type="gramEnd"/>
      <w:r w:rsidRPr="00DC597E">
        <w:rPr>
          <w:sz w:val="20"/>
          <w:szCs w:val="20"/>
        </w:rPr>
        <w:t xml:space="preserve"> for working professionals and graduate students covering real-world applications in clinical and post-marketing safety, regulatory compliance, and operational excellence.</w:t>
      </w:r>
    </w:p>
    <w:p w14:paraId="28D03289" w14:textId="77777777" w:rsidR="00510B1E" w:rsidRPr="00DC597E" w:rsidRDefault="00000000">
      <w:pPr>
        <w:pStyle w:val="ListParagraph"/>
        <w:numPr>
          <w:ilvl w:val="0"/>
          <w:numId w:val="2"/>
        </w:numPr>
        <w:spacing w:after="200"/>
      </w:pPr>
      <w:proofErr w:type="gramStart"/>
      <w:r w:rsidRPr="00DC597E">
        <w:rPr>
          <w:sz w:val="20"/>
          <w:szCs w:val="20"/>
        </w:rPr>
        <w:t>Mentor to</w:t>
      </w:r>
      <w:proofErr w:type="gramEnd"/>
      <w:r w:rsidRPr="00DC597E">
        <w:rPr>
          <w:sz w:val="20"/>
          <w:szCs w:val="20"/>
        </w:rPr>
        <w:t xml:space="preserve"> graduate students and professionals on PV operations, compliance, and regulatory readiness.</w:t>
      </w:r>
    </w:p>
    <w:p w14:paraId="562F83E4" w14:textId="77777777" w:rsidR="00510B1E" w:rsidRPr="00DC597E" w:rsidRDefault="00000000">
      <w:pPr>
        <w:pStyle w:val="Heading1"/>
        <w:rPr>
          <w:color w:val="auto"/>
        </w:rPr>
      </w:pPr>
      <w:r w:rsidRPr="00DC597E">
        <w:rPr>
          <w:color w:val="auto"/>
        </w:rPr>
        <w:t>EDUCATION</w:t>
      </w:r>
    </w:p>
    <w:p w14:paraId="77E39EA9" w14:textId="77777777" w:rsidR="00510B1E" w:rsidRPr="00DC597E" w:rsidRDefault="00000000">
      <w:pPr>
        <w:spacing w:after="40"/>
      </w:pPr>
      <w:r w:rsidRPr="00DC597E">
        <w:rPr>
          <w:b/>
          <w:bCs/>
          <w:sz w:val="21"/>
          <w:szCs w:val="21"/>
        </w:rPr>
        <w:t xml:space="preserve">San Jose State </w:t>
      </w:r>
      <w:proofErr w:type="gramStart"/>
      <w:r w:rsidRPr="00DC597E">
        <w:rPr>
          <w:b/>
          <w:bCs/>
          <w:sz w:val="21"/>
          <w:szCs w:val="21"/>
        </w:rPr>
        <w:t>University</w:t>
      </w:r>
      <w:r w:rsidRPr="00DC597E">
        <w:rPr>
          <w:sz w:val="20"/>
          <w:szCs w:val="20"/>
        </w:rPr>
        <w:t xml:space="preserve">  |</w:t>
      </w:r>
      <w:proofErr w:type="gramEnd"/>
      <w:r w:rsidRPr="00DC597E">
        <w:rPr>
          <w:sz w:val="20"/>
          <w:szCs w:val="20"/>
        </w:rPr>
        <w:t xml:space="preserve">  San Jose, CA</w:t>
      </w:r>
    </w:p>
    <w:p w14:paraId="724ABB9E" w14:textId="77777777" w:rsidR="00510B1E" w:rsidRPr="00DC597E" w:rsidRDefault="00000000">
      <w:pPr>
        <w:spacing w:after="80"/>
      </w:pPr>
      <w:r w:rsidRPr="00DC597E">
        <w:rPr>
          <w:sz w:val="20"/>
          <w:szCs w:val="20"/>
        </w:rPr>
        <w:t>M.S., Medical Product Development Management (</w:t>
      </w:r>
      <w:proofErr w:type="gramStart"/>
      <w:r w:rsidRPr="00DC597E">
        <w:rPr>
          <w:sz w:val="20"/>
          <w:szCs w:val="20"/>
        </w:rPr>
        <w:t>MPDM)  |</w:t>
      </w:r>
      <w:proofErr w:type="gramEnd"/>
      <w:r w:rsidRPr="00DC597E">
        <w:rPr>
          <w:sz w:val="20"/>
          <w:szCs w:val="20"/>
        </w:rPr>
        <w:t xml:space="preserve">  May 2013</w:t>
      </w:r>
    </w:p>
    <w:p w14:paraId="380C90EA" w14:textId="77777777" w:rsidR="00510B1E" w:rsidRPr="00DC597E" w:rsidRDefault="00000000">
      <w:pPr>
        <w:spacing w:after="200"/>
      </w:pPr>
      <w:r w:rsidRPr="00DC597E">
        <w:rPr>
          <w:sz w:val="20"/>
          <w:szCs w:val="20"/>
        </w:rPr>
        <w:t xml:space="preserve">B.S., Microbiology (Minor: </w:t>
      </w:r>
      <w:proofErr w:type="gramStart"/>
      <w:r w:rsidRPr="00DC597E">
        <w:rPr>
          <w:sz w:val="20"/>
          <w:szCs w:val="20"/>
        </w:rPr>
        <w:t>Chemistry)  |</w:t>
      </w:r>
      <w:proofErr w:type="gramEnd"/>
      <w:r w:rsidRPr="00DC597E">
        <w:rPr>
          <w:sz w:val="20"/>
          <w:szCs w:val="20"/>
        </w:rPr>
        <w:t xml:space="preserve">  May 2008</w:t>
      </w:r>
    </w:p>
    <w:p w14:paraId="552025DE" w14:textId="77777777" w:rsidR="00510B1E" w:rsidRPr="00DC597E" w:rsidRDefault="00000000">
      <w:pPr>
        <w:pStyle w:val="Heading1"/>
        <w:rPr>
          <w:color w:val="auto"/>
        </w:rPr>
      </w:pPr>
      <w:r w:rsidRPr="00DC597E">
        <w:rPr>
          <w:color w:val="auto"/>
        </w:rPr>
        <w:t>REGULATORY SUBMISSIONS EXPERIENCE</w:t>
      </w:r>
    </w:p>
    <w:p w14:paraId="4D598CB7" w14:textId="77777777" w:rsidR="00510B1E" w:rsidRPr="00DC597E" w:rsidRDefault="00000000">
      <w:pPr>
        <w:spacing w:after="100"/>
      </w:pPr>
      <w:r w:rsidRPr="00DC597E">
        <w:rPr>
          <w:sz w:val="20"/>
          <w:szCs w:val="20"/>
        </w:rPr>
        <w:t>Supported safety submissions across: FDA, EMA, MHRA, Health Canada, Brazil (ANVISA), China (NMPA)</w:t>
      </w:r>
    </w:p>
    <w:sectPr w:rsidR="00510B1E" w:rsidRPr="00DC597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C046C"/>
    <w:multiLevelType w:val="hybridMultilevel"/>
    <w:tmpl w:val="BEBE334C"/>
    <w:lvl w:ilvl="0" w:tplc="6B10AA28">
      <w:start w:val="1"/>
      <w:numFmt w:val="bullet"/>
      <w:lvlText w:val="●"/>
      <w:lvlJc w:val="left"/>
      <w:pPr>
        <w:ind w:left="720" w:hanging="360"/>
      </w:pPr>
    </w:lvl>
    <w:lvl w:ilvl="1" w:tplc="60527DF0">
      <w:start w:val="1"/>
      <w:numFmt w:val="bullet"/>
      <w:lvlText w:val="○"/>
      <w:lvlJc w:val="left"/>
      <w:pPr>
        <w:ind w:left="1440" w:hanging="360"/>
      </w:pPr>
    </w:lvl>
    <w:lvl w:ilvl="2" w:tplc="C0449926">
      <w:start w:val="1"/>
      <w:numFmt w:val="bullet"/>
      <w:lvlText w:val="■"/>
      <w:lvlJc w:val="left"/>
      <w:pPr>
        <w:ind w:left="2160" w:hanging="360"/>
      </w:pPr>
    </w:lvl>
    <w:lvl w:ilvl="3" w:tplc="C164A804">
      <w:start w:val="1"/>
      <w:numFmt w:val="bullet"/>
      <w:lvlText w:val="●"/>
      <w:lvlJc w:val="left"/>
      <w:pPr>
        <w:ind w:left="2880" w:hanging="360"/>
      </w:pPr>
    </w:lvl>
    <w:lvl w:ilvl="4" w:tplc="1E24A4C6">
      <w:start w:val="1"/>
      <w:numFmt w:val="bullet"/>
      <w:lvlText w:val="○"/>
      <w:lvlJc w:val="left"/>
      <w:pPr>
        <w:ind w:left="3600" w:hanging="360"/>
      </w:pPr>
    </w:lvl>
    <w:lvl w:ilvl="5" w:tplc="EE6C4FEE">
      <w:start w:val="1"/>
      <w:numFmt w:val="bullet"/>
      <w:lvlText w:val="■"/>
      <w:lvlJc w:val="left"/>
      <w:pPr>
        <w:ind w:left="4320" w:hanging="360"/>
      </w:pPr>
    </w:lvl>
    <w:lvl w:ilvl="6" w:tplc="F588177C">
      <w:start w:val="1"/>
      <w:numFmt w:val="bullet"/>
      <w:lvlText w:val="●"/>
      <w:lvlJc w:val="left"/>
      <w:pPr>
        <w:ind w:left="5040" w:hanging="360"/>
      </w:pPr>
    </w:lvl>
    <w:lvl w:ilvl="7" w:tplc="3B42BBD6">
      <w:start w:val="1"/>
      <w:numFmt w:val="bullet"/>
      <w:lvlText w:val="●"/>
      <w:lvlJc w:val="left"/>
      <w:pPr>
        <w:ind w:left="5760" w:hanging="360"/>
      </w:pPr>
    </w:lvl>
    <w:lvl w:ilvl="8" w:tplc="76A4F53E">
      <w:start w:val="1"/>
      <w:numFmt w:val="bullet"/>
      <w:lvlText w:val="●"/>
      <w:lvlJc w:val="left"/>
      <w:pPr>
        <w:ind w:left="6480" w:hanging="360"/>
      </w:pPr>
    </w:lvl>
  </w:abstractNum>
  <w:abstractNum w:abstractNumId="1" w15:restartNumberingAfterBreak="0">
    <w:nsid w:val="657B71F2"/>
    <w:multiLevelType w:val="hybridMultilevel"/>
    <w:tmpl w:val="48207624"/>
    <w:lvl w:ilvl="0" w:tplc="CF825460">
      <w:start w:val="1"/>
      <w:numFmt w:val="bullet"/>
      <w:lvlText w:val="●"/>
      <w:lvlJc w:val="left"/>
      <w:pPr>
        <w:ind w:left="720" w:hanging="360"/>
      </w:pPr>
    </w:lvl>
    <w:lvl w:ilvl="1" w:tplc="7A7EA60A">
      <w:numFmt w:val="decimal"/>
      <w:lvlText w:val=""/>
      <w:lvlJc w:val="left"/>
    </w:lvl>
    <w:lvl w:ilvl="2" w:tplc="615C7F04">
      <w:numFmt w:val="decimal"/>
      <w:lvlText w:val=""/>
      <w:lvlJc w:val="left"/>
    </w:lvl>
    <w:lvl w:ilvl="3" w:tplc="25824A42">
      <w:numFmt w:val="decimal"/>
      <w:lvlText w:val=""/>
      <w:lvlJc w:val="left"/>
    </w:lvl>
    <w:lvl w:ilvl="4" w:tplc="1AA0AAF0">
      <w:numFmt w:val="decimal"/>
      <w:lvlText w:val=""/>
      <w:lvlJc w:val="left"/>
    </w:lvl>
    <w:lvl w:ilvl="5" w:tplc="4786471E">
      <w:numFmt w:val="decimal"/>
      <w:lvlText w:val=""/>
      <w:lvlJc w:val="left"/>
    </w:lvl>
    <w:lvl w:ilvl="6" w:tplc="DEE20C22">
      <w:numFmt w:val="decimal"/>
      <w:lvlText w:val=""/>
      <w:lvlJc w:val="left"/>
    </w:lvl>
    <w:lvl w:ilvl="7" w:tplc="CB90F164">
      <w:numFmt w:val="decimal"/>
      <w:lvlText w:val=""/>
      <w:lvlJc w:val="left"/>
    </w:lvl>
    <w:lvl w:ilvl="8" w:tplc="0C94F7EA">
      <w:numFmt w:val="decimal"/>
      <w:lvlText w:val=""/>
      <w:lvlJc w:val="left"/>
    </w:lvl>
  </w:abstractNum>
  <w:num w:numId="1" w16cid:durableId="633946809">
    <w:abstractNumId w:val="0"/>
    <w:lvlOverride w:ilvl="0">
      <w:startOverride w:val="1"/>
    </w:lvlOverride>
  </w:num>
  <w:num w:numId="2" w16cid:durableId="690030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B1E"/>
    <w:rsid w:val="00361A16"/>
    <w:rsid w:val="00510B1E"/>
    <w:rsid w:val="00B2218A"/>
    <w:rsid w:val="00DC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9E19"/>
  <w15:docId w15:val="{2029A7EB-4BA7-4198-8CC2-3ECC6A6E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1F4E79"/>
      </w:pBdr>
      <w:spacing w:before="240" w:after="120"/>
      <w:outlineLvl w:val="0"/>
    </w:pPr>
    <w:rPr>
      <w:b/>
      <w:bCs/>
      <w:color w:val="1F4E79"/>
      <w:sz w:val="26"/>
      <w:szCs w:val="26"/>
    </w:rPr>
  </w:style>
  <w:style w:type="paragraph" w:styleId="Heading2">
    <w:name w:val="heading 2"/>
    <w:uiPriority w:val="9"/>
    <w:semiHidden/>
    <w:unhideWhenUsed/>
    <w:qFormat/>
    <w:pPr>
      <w:spacing w:before="200" w:after="80"/>
      <w:outlineLvl w:val="1"/>
    </w:pPr>
    <w:rPr>
      <w:b/>
      <w:bCs/>
      <w:color w:val="33333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1387</Words>
  <Characters>9257</Characters>
  <Application>Microsoft Office Word</Application>
  <DocSecurity>0</DocSecurity>
  <Lines>156</Lines>
  <Paragraphs>110</Paragraphs>
  <ScaleCrop>false</ScaleCrop>
  <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4</cp:revision>
  <dcterms:created xsi:type="dcterms:W3CDTF">2026-01-27T18:20:00Z</dcterms:created>
  <dcterms:modified xsi:type="dcterms:W3CDTF">2026-01-27T18:21:00Z</dcterms:modified>
</cp:coreProperties>
</file>