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D5BEF" w14:textId="2A6C02F4" w:rsidR="00067845" w:rsidRDefault="00896ED6">
      <w:r w:rsidRPr="00896ED6">
        <w:rPr>
          <w:noProof/>
        </w:rPr>
        <w:drawing>
          <wp:inline distT="0" distB="0" distL="0" distR="0" wp14:anchorId="3623B983" wp14:editId="70CD020E">
            <wp:extent cx="3206750" cy="1282700"/>
            <wp:effectExtent l="0" t="0" r="0" b="0"/>
            <wp:docPr id="42645882" name="Picture 1" descr="Tango Therapeutics - MassB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ngo Therapeutics - MassBi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6750" cy="1282700"/>
                    </a:xfrm>
                    <a:prstGeom prst="rect">
                      <a:avLst/>
                    </a:prstGeom>
                    <a:noFill/>
                    <a:ln>
                      <a:noFill/>
                    </a:ln>
                  </pic:spPr>
                </pic:pic>
              </a:graphicData>
            </a:graphic>
          </wp:inline>
        </w:drawing>
      </w:r>
    </w:p>
    <w:p w14:paraId="70B80006" w14:textId="08247964" w:rsidR="005134FF" w:rsidRPr="005134FF" w:rsidRDefault="005134FF" w:rsidP="005134FF">
      <w:r w:rsidRPr="005134FF">
        <w:t>Senior Director, Biostatistics</w:t>
      </w:r>
    </w:p>
    <w:p w14:paraId="5DE5DF30" w14:textId="77777777" w:rsidR="005134FF" w:rsidRPr="005134FF" w:rsidRDefault="005134FF" w:rsidP="005134FF">
      <w:pPr>
        <w:rPr>
          <w:sz w:val="20"/>
          <w:szCs w:val="20"/>
        </w:rPr>
      </w:pPr>
      <w:r w:rsidRPr="005134FF">
        <w:rPr>
          <w:b/>
          <w:bCs/>
          <w:sz w:val="20"/>
          <w:szCs w:val="20"/>
        </w:rPr>
        <w:t>Company Overview</w:t>
      </w:r>
    </w:p>
    <w:p w14:paraId="56B01BC3" w14:textId="77777777" w:rsidR="005134FF" w:rsidRPr="005134FF" w:rsidRDefault="005134FF" w:rsidP="005134FF">
      <w:pPr>
        <w:rPr>
          <w:sz w:val="20"/>
          <w:szCs w:val="20"/>
        </w:rPr>
      </w:pPr>
      <w:r w:rsidRPr="005134FF">
        <w:rPr>
          <w:sz w:val="20"/>
          <w:szCs w:val="20"/>
        </w:rPr>
        <w:t>Tango Therapeutics is a biotechnology company dedicated to discovering novel drug targets and delivering the next generation of precision medicine for the treatment of cancer.</w:t>
      </w:r>
    </w:p>
    <w:p w14:paraId="3D25F430" w14:textId="77777777" w:rsidR="005134FF" w:rsidRPr="005134FF" w:rsidRDefault="005134FF" w:rsidP="005134FF">
      <w:pPr>
        <w:rPr>
          <w:sz w:val="20"/>
          <w:szCs w:val="20"/>
        </w:rPr>
      </w:pPr>
      <w:r w:rsidRPr="005134FF">
        <w:rPr>
          <w:sz w:val="20"/>
          <w:szCs w:val="20"/>
        </w:rPr>
        <w:t>Using an approach that starts and ends with patients, Tango leverages the genetic principle of synthetic lethality to discover and develop therapies that take aim at critical targets in cancer.</w:t>
      </w:r>
    </w:p>
    <w:p w14:paraId="7415A1F0" w14:textId="77777777" w:rsidR="005134FF" w:rsidRPr="005134FF" w:rsidRDefault="005134FF" w:rsidP="005134FF">
      <w:pPr>
        <w:rPr>
          <w:sz w:val="20"/>
          <w:szCs w:val="20"/>
        </w:rPr>
      </w:pPr>
      <w:r w:rsidRPr="005134FF">
        <w:rPr>
          <w:sz w:val="20"/>
          <w:szCs w:val="20"/>
        </w:rPr>
        <w:t>This includes expanding the universe of precision oncology targets into novel areas such as tumor suppressor gene loss and their contribution to the ability of cancer cells to evade immune cell killing.</w:t>
      </w:r>
    </w:p>
    <w:p w14:paraId="7945F614" w14:textId="146730CF" w:rsidR="005134FF" w:rsidRPr="005134FF" w:rsidRDefault="005134FF" w:rsidP="005134FF">
      <w:pPr>
        <w:rPr>
          <w:sz w:val="20"/>
          <w:szCs w:val="20"/>
        </w:rPr>
      </w:pPr>
      <w:r w:rsidRPr="005134FF">
        <w:rPr>
          <w:sz w:val="20"/>
          <w:szCs w:val="20"/>
        </w:rPr>
        <w:t>The Tango labs and offices are located at 201 Brookline Avenue, in the Fenway area of Boston, Massachusetts</w:t>
      </w:r>
    </w:p>
    <w:p w14:paraId="0BFE5BF9" w14:textId="77777777" w:rsidR="005134FF" w:rsidRPr="005134FF" w:rsidRDefault="005134FF" w:rsidP="005134FF">
      <w:pPr>
        <w:rPr>
          <w:sz w:val="20"/>
          <w:szCs w:val="20"/>
        </w:rPr>
      </w:pPr>
      <w:r w:rsidRPr="005134FF">
        <w:rPr>
          <w:b/>
          <w:bCs/>
          <w:sz w:val="20"/>
          <w:szCs w:val="20"/>
        </w:rPr>
        <w:t>Summary</w:t>
      </w:r>
    </w:p>
    <w:p w14:paraId="381B18EE" w14:textId="77777777" w:rsidR="005134FF" w:rsidRPr="005134FF" w:rsidRDefault="005134FF" w:rsidP="005134FF">
      <w:pPr>
        <w:rPr>
          <w:sz w:val="20"/>
          <w:szCs w:val="20"/>
        </w:rPr>
      </w:pPr>
      <w:r w:rsidRPr="005134FF">
        <w:rPr>
          <w:sz w:val="20"/>
          <w:szCs w:val="20"/>
        </w:rPr>
        <w:t>In this new role, reporting to the Vice President, Biometrics you will be working with cross</w:t>
      </w:r>
      <w:r w:rsidRPr="005134FF">
        <w:rPr>
          <w:sz w:val="20"/>
          <w:szCs w:val="20"/>
        </w:rPr>
        <w:noBreakHyphen/>
        <w:t>functional clinical teams responsible for statistical activities across Tango’s clinical programs, including overseeing statistical deliverables outsourced to clinical CROs. This is an exciting opportunity to make an impact in the development of transformative therapies that may change patients’ lives. You will be a good communicator, collaborative, self-motivated, and forward</w:t>
      </w:r>
      <w:r w:rsidRPr="005134FF">
        <w:rPr>
          <w:sz w:val="20"/>
          <w:szCs w:val="20"/>
        </w:rPr>
        <w:noBreakHyphen/>
        <w:t>thinking.</w:t>
      </w:r>
    </w:p>
    <w:p w14:paraId="02982227" w14:textId="77777777" w:rsidR="005134FF" w:rsidRPr="005134FF" w:rsidRDefault="005134FF" w:rsidP="005134FF">
      <w:pPr>
        <w:rPr>
          <w:sz w:val="20"/>
          <w:szCs w:val="20"/>
        </w:rPr>
      </w:pPr>
      <w:r w:rsidRPr="005134FF">
        <w:rPr>
          <w:b/>
          <w:bCs/>
          <w:sz w:val="20"/>
          <w:szCs w:val="20"/>
        </w:rPr>
        <w:t>Your Role:</w:t>
      </w:r>
    </w:p>
    <w:p w14:paraId="2162F4C8" w14:textId="77777777" w:rsidR="005134FF" w:rsidRPr="005134FF" w:rsidRDefault="005134FF" w:rsidP="005134FF">
      <w:pPr>
        <w:numPr>
          <w:ilvl w:val="0"/>
          <w:numId w:val="1"/>
        </w:numPr>
        <w:rPr>
          <w:sz w:val="20"/>
          <w:szCs w:val="20"/>
        </w:rPr>
      </w:pPr>
      <w:r w:rsidRPr="005134FF">
        <w:rPr>
          <w:sz w:val="20"/>
          <w:szCs w:val="20"/>
        </w:rPr>
        <w:t>You will serve as a biostatistics expert for Tango’s clinical programs</w:t>
      </w:r>
    </w:p>
    <w:p w14:paraId="6C55627D" w14:textId="77777777" w:rsidR="005134FF" w:rsidRPr="005134FF" w:rsidRDefault="005134FF" w:rsidP="005134FF">
      <w:pPr>
        <w:numPr>
          <w:ilvl w:val="0"/>
          <w:numId w:val="1"/>
        </w:numPr>
        <w:rPr>
          <w:sz w:val="20"/>
          <w:szCs w:val="20"/>
        </w:rPr>
      </w:pPr>
      <w:r w:rsidRPr="005134FF">
        <w:rPr>
          <w:sz w:val="20"/>
          <w:szCs w:val="20"/>
        </w:rPr>
        <w:t>Provide strategic input to optimize trial designs in early phase dose escalation studies and late phase registrational studies</w:t>
      </w:r>
    </w:p>
    <w:p w14:paraId="22B05158" w14:textId="77777777" w:rsidR="005134FF" w:rsidRPr="005134FF" w:rsidRDefault="005134FF" w:rsidP="005134FF">
      <w:pPr>
        <w:numPr>
          <w:ilvl w:val="0"/>
          <w:numId w:val="1"/>
        </w:numPr>
        <w:rPr>
          <w:sz w:val="20"/>
          <w:szCs w:val="20"/>
        </w:rPr>
      </w:pPr>
      <w:r w:rsidRPr="005134FF">
        <w:rPr>
          <w:sz w:val="20"/>
          <w:szCs w:val="20"/>
        </w:rPr>
        <w:t>As a biostatistics representative, proactively collaborate with internal and external CRO team members to coordinate the planning and execution of statistical deliverables</w:t>
      </w:r>
    </w:p>
    <w:p w14:paraId="612D613A" w14:textId="77777777" w:rsidR="005134FF" w:rsidRPr="005134FF" w:rsidRDefault="005134FF" w:rsidP="005134FF">
      <w:pPr>
        <w:numPr>
          <w:ilvl w:val="0"/>
          <w:numId w:val="1"/>
        </w:numPr>
        <w:rPr>
          <w:sz w:val="20"/>
          <w:szCs w:val="20"/>
        </w:rPr>
      </w:pPr>
      <w:r w:rsidRPr="005134FF">
        <w:rPr>
          <w:sz w:val="20"/>
          <w:szCs w:val="20"/>
        </w:rPr>
        <w:t>Conduct statistical modeling to enable robust and efficient statistical designs and address identified or potential statistical issues arising with studies</w:t>
      </w:r>
    </w:p>
    <w:p w14:paraId="24F7DA1E" w14:textId="77777777" w:rsidR="005134FF" w:rsidRPr="005134FF" w:rsidRDefault="005134FF" w:rsidP="005134FF">
      <w:pPr>
        <w:numPr>
          <w:ilvl w:val="0"/>
          <w:numId w:val="1"/>
        </w:numPr>
        <w:rPr>
          <w:sz w:val="20"/>
          <w:szCs w:val="20"/>
        </w:rPr>
      </w:pPr>
      <w:r w:rsidRPr="005134FF">
        <w:rPr>
          <w:sz w:val="20"/>
          <w:szCs w:val="20"/>
        </w:rPr>
        <w:t>Contribute to clinical protocol development, including authoring or review of the Statistics section and reviewing of other sections by applying statistical principles</w:t>
      </w:r>
    </w:p>
    <w:p w14:paraId="537787E4" w14:textId="77777777" w:rsidR="005134FF" w:rsidRPr="005134FF" w:rsidRDefault="005134FF" w:rsidP="005134FF">
      <w:pPr>
        <w:numPr>
          <w:ilvl w:val="0"/>
          <w:numId w:val="1"/>
        </w:numPr>
        <w:rPr>
          <w:sz w:val="20"/>
          <w:szCs w:val="20"/>
        </w:rPr>
      </w:pPr>
      <w:r w:rsidRPr="005134FF">
        <w:rPr>
          <w:sz w:val="20"/>
          <w:szCs w:val="20"/>
        </w:rPr>
        <w:t>Author or review the development of statistical analysis plans for clinical trials and oversee the development of tables, figures, and listings, and associated deliverables</w:t>
      </w:r>
    </w:p>
    <w:p w14:paraId="2BA50B3F" w14:textId="77777777" w:rsidR="005134FF" w:rsidRPr="005134FF" w:rsidRDefault="005134FF" w:rsidP="005134FF">
      <w:pPr>
        <w:numPr>
          <w:ilvl w:val="0"/>
          <w:numId w:val="1"/>
        </w:numPr>
        <w:rPr>
          <w:sz w:val="20"/>
          <w:szCs w:val="20"/>
        </w:rPr>
      </w:pPr>
      <w:r w:rsidRPr="005134FF">
        <w:rPr>
          <w:sz w:val="20"/>
          <w:szCs w:val="20"/>
        </w:rPr>
        <w:t>Review electronic case report form (eCRF) designs to ensure data collection meets the requirements of statistical analyses</w:t>
      </w:r>
    </w:p>
    <w:p w14:paraId="75AD4C6C" w14:textId="77777777" w:rsidR="005134FF" w:rsidRPr="005134FF" w:rsidRDefault="005134FF" w:rsidP="005134FF">
      <w:pPr>
        <w:numPr>
          <w:ilvl w:val="0"/>
          <w:numId w:val="1"/>
        </w:numPr>
        <w:rPr>
          <w:sz w:val="20"/>
          <w:szCs w:val="20"/>
        </w:rPr>
      </w:pPr>
      <w:r w:rsidRPr="005134FF">
        <w:rPr>
          <w:sz w:val="20"/>
          <w:szCs w:val="20"/>
        </w:rPr>
        <w:t>Provide statistical input for clinical documents</w:t>
      </w:r>
    </w:p>
    <w:p w14:paraId="1459B197" w14:textId="77777777" w:rsidR="005134FF" w:rsidRPr="005134FF" w:rsidRDefault="005134FF" w:rsidP="005134FF">
      <w:pPr>
        <w:numPr>
          <w:ilvl w:val="0"/>
          <w:numId w:val="1"/>
        </w:numPr>
        <w:rPr>
          <w:sz w:val="20"/>
          <w:szCs w:val="20"/>
        </w:rPr>
      </w:pPr>
      <w:r w:rsidRPr="005134FF">
        <w:rPr>
          <w:sz w:val="20"/>
          <w:szCs w:val="20"/>
        </w:rPr>
        <w:lastRenderedPageBreak/>
        <w:t>Perform QC/QA of statistical deliverables including validation of key analysis results</w:t>
      </w:r>
    </w:p>
    <w:p w14:paraId="4FFEA620" w14:textId="77777777" w:rsidR="005134FF" w:rsidRPr="005134FF" w:rsidRDefault="005134FF" w:rsidP="005134FF">
      <w:pPr>
        <w:numPr>
          <w:ilvl w:val="0"/>
          <w:numId w:val="1"/>
        </w:numPr>
        <w:rPr>
          <w:sz w:val="20"/>
          <w:szCs w:val="20"/>
        </w:rPr>
      </w:pPr>
      <w:r w:rsidRPr="005134FF">
        <w:rPr>
          <w:sz w:val="20"/>
          <w:szCs w:val="20"/>
        </w:rPr>
        <w:t>Perform ad hoc statistical analyses as needed</w:t>
      </w:r>
    </w:p>
    <w:p w14:paraId="77380345" w14:textId="77777777" w:rsidR="005134FF" w:rsidRPr="005134FF" w:rsidRDefault="005134FF" w:rsidP="005134FF">
      <w:pPr>
        <w:numPr>
          <w:ilvl w:val="0"/>
          <w:numId w:val="1"/>
        </w:numPr>
        <w:rPr>
          <w:sz w:val="20"/>
          <w:szCs w:val="20"/>
        </w:rPr>
      </w:pPr>
      <w:r w:rsidRPr="005134FF">
        <w:rPr>
          <w:sz w:val="20"/>
          <w:szCs w:val="20"/>
        </w:rPr>
        <w:t>Contribute to clinical study reports, including authoring of statistical methods, and interpretation of study results</w:t>
      </w:r>
    </w:p>
    <w:p w14:paraId="3AE2729D" w14:textId="77777777" w:rsidR="005134FF" w:rsidRPr="005134FF" w:rsidRDefault="005134FF" w:rsidP="005134FF">
      <w:pPr>
        <w:numPr>
          <w:ilvl w:val="0"/>
          <w:numId w:val="1"/>
        </w:numPr>
        <w:rPr>
          <w:sz w:val="20"/>
          <w:szCs w:val="20"/>
        </w:rPr>
      </w:pPr>
      <w:r w:rsidRPr="005134FF">
        <w:rPr>
          <w:sz w:val="20"/>
          <w:szCs w:val="20"/>
        </w:rPr>
        <w:t>Accountable for assigned statistical activities in support of IND/NDA/MAA or other regulatory submissions; provide thorough review for required components of regulatory submissions including appropriate datasets, define files, reviewer's guides, and other relevant documents</w:t>
      </w:r>
    </w:p>
    <w:p w14:paraId="1C53D751" w14:textId="77777777" w:rsidR="005134FF" w:rsidRPr="005134FF" w:rsidRDefault="005134FF" w:rsidP="005134FF">
      <w:pPr>
        <w:numPr>
          <w:ilvl w:val="0"/>
          <w:numId w:val="1"/>
        </w:numPr>
        <w:rPr>
          <w:sz w:val="20"/>
          <w:szCs w:val="20"/>
        </w:rPr>
      </w:pPr>
      <w:r w:rsidRPr="005134FF">
        <w:rPr>
          <w:sz w:val="20"/>
          <w:szCs w:val="20"/>
        </w:rPr>
        <w:t>Address statistical questions/comments from FDA and other regulatory agencies, or IRB/ECs</w:t>
      </w:r>
    </w:p>
    <w:p w14:paraId="5777EF94" w14:textId="77777777" w:rsidR="005134FF" w:rsidRPr="005134FF" w:rsidRDefault="005134FF" w:rsidP="005134FF">
      <w:pPr>
        <w:numPr>
          <w:ilvl w:val="0"/>
          <w:numId w:val="1"/>
        </w:numPr>
        <w:rPr>
          <w:sz w:val="20"/>
          <w:szCs w:val="20"/>
        </w:rPr>
      </w:pPr>
      <w:r w:rsidRPr="005134FF">
        <w:rPr>
          <w:sz w:val="20"/>
          <w:szCs w:val="20"/>
        </w:rPr>
        <w:t>Support and contribute to the preparation of publications, including manuscripts, posters, and oral presentations</w:t>
      </w:r>
    </w:p>
    <w:p w14:paraId="2F2EE09A" w14:textId="77777777" w:rsidR="005134FF" w:rsidRPr="005134FF" w:rsidRDefault="005134FF" w:rsidP="005134FF">
      <w:pPr>
        <w:numPr>
          <w:ilvl w:val="0"/>
          <w:numId w:val="1"/>
        </w:numPr>
        <w:rPr>
          <w:sz w:val="20"/>
          <w:szCs w:val="20"/>
        </w:rPr>
      </w:pPr>
      <w:r w:rsidRPr="005134FF">
        <w:rPr>
          <w:sz w:val="20"/>
          <w:szCs w:val="20"/>
        </w:rPr>
        <w:t>Lead standardization and process improvement efforts for Biostatistics function, and contribute to cross-functional process improvement efforts including the definition of biostatics templates and standards</w:t>
      </w:r>
    </w:p>
    <w:p w14:paraId="346B33A3" w14:textId="77777777" w:rsidR="005134FF" w:rsidRPr="005134FF" w:rsidRDefault="005134FF" w:rsidP="005134FF">
      <w:pPr>
        <w:numPr>
          <w:ilvl w:val="0"/>
          <w:numId w:val="1"/>
        </w:numPr>
        <w:rPr>
          <w:sz w:val="20"/>
          <w:szCs w:val="20"/>
        </w:rPr>
      </w:pPr>
      <w:r w:rsidRPr="005134FF">
        <w:rPr>
          <w:sz w:val="20"/>
          <w:szCs w:val="20"/>
        </w:rPr>
        <w:t>Represent Tango regarding statistical issues in meetings with external parties including regulatory agencies and corporate partners</w:t>
      </w:r>
    </w:p>
    <w:p w14:paraId="0FA8B6D4" w14:textId="77777777" w:rsidR="005134FF" w:rsidRPr="005134FF" w:rsidRDefault="005134FF" w:rsidP="005134FF">
      <w:pPr>
        <w:numPr>
          <w:ilvl w:val="0"/>
          <w:numId w:val="1"/>
        </w:numPr>
        <w:rPr>
          <w:sz w:val="20"/>
          <w:szCs w:val="20"/>
        </w:rPr>
      </w:pPr>
      <w:r w:rsidRPr="005134FF">
        <w:rPr>
          <w:sz w:val="20"/>
          <w:szCs w:val="20"/>
        </w:rPr>
        <w:t>Support inspection readiness activities as needed</w:t>
      </w:r>
    </w:p>
    <w:p w14:paraId="567AA8D9" w14:textId="77777777" w:rsidR="005134FF" w:rsidRPr="005134FF" w:rsidRDefault="005134FF" w:rsidP="005134FF">
      <w:pPr>
        <w:numPr>
          <w:ilvl w:val="0"/>
          <w:numId w:val="1"/>
        </w:numPr>
        <w:rPr>
          <w:sz w:val="20"/>
          <w:szCs w:val="20"/>
        </w:rPr>
      </w:pPr>
      <w:r w:rsidRPr="005134FF">
        <w:rPr>
          <w:sz w:val="20"/>
          <w:szCs w:val="20"/>
        </w:rPr>
        <w:t>Develop and maintain advanced competencies in statistical methodology and advanced trial designs, particularly in oncology drug development</w:t>
      </w:r>
    </w:p>
    <w:p w14:paraId="04951305" w14:textId="73C8EB4D" w:rsidR="005134FF" w:rsidRPr="005134FF" w:rsidRDefault="005134FF" w:rsidP="005134FF">
      <w:pPr>
        <w:numPr>
          <w:ilvl w:val="0"/>
          <w:numId w:val="1"/>
        </w:numPr>
        <w:rPr>
          <w:sz w:val="20"/>
          <w:szCs w:val="20"/>
        </w:rPr>
      </w:pPr>
      <w:r w:rsidRPr="005134FF">
        <w:rPr>
          <w:sz w:val="20"/>
          <w:szCs w:val="20"/>
        </w:rPr>
        <w:t>Additional duties and responsibilities as required</w:t>
      </w:r>
      <w:r w:rsidRPr="005134FF">
        <w:rPr>
          <w:b/>
          <w:bCs/>
          <w:sz w:val="20"/>
          <w:szCs w:val="20"/>
        </w:rPr>
        <w:t> </w:t>
      </w:r>
      <w:r w:rsidRPr="005134FF">
        <w:rPr>
          <w:sz w:val="20"/>
          <w:szCs w:val="20"/>
        </w:rPr>
        <w:t> </w:t>
      </w:r>
    </w:p>
    <w:p w14:paraId="66075DBD" w14:textId="77777777" w:rsidR="005134FF" w:rsidRPr="005134FF" w:rsidRDefault="005134FF" w:rsidP="005134FF">
      <w:pPr>
        <w:rPr>
          <w:sz w:val="20"/>
          <w:szCs w:val="20"/>
        </w:rPr>
      </w:pPr>
      <w:r w:rsidRPr="005134FF">
        <w:rPr>
          <w:b/>
          <w:bCs/>
          <w:sz w:val="20"/>
          <w:szCs w:val="20"/>
        </w:rPr>
        <w:t>What You Bring: </w:t>
      </w:r>
    </w:p>
    <w:p w14:paraId="43A3FAF8" w14:textId="77777777" w:rsidR="005134FF" w:rsidRPr="005134FF" w:rsidRDefault="005134FF" w:rsidP="005134FF">
      <w:pPr>
        <w:numPr>
          <w:ilvl w:val="0"/>
          <w:numId w:val="2"/>
        </w:numPr>
        <w:rPr>
          <w:sz w:val="20"/>
          <w:szCs w:val="20"/>
        </w:rPr>
      </w:pPr>
      <w:r w:rsidRPr="005134FF">
        <w:rPr>
          <w:sz w:val="20"/>
          <w:szCs w:val="20"/>
        </w:rPr>
        <w:t>PhD in statistics or related discipline; MS with appropriate years of directly relevant experience</w:t>
      </w:r>
    </w:p>
    <w:p w14:paraId="04DFD7BC" w14:textId="77777777" w:rsidR="005134FF" w:rsidRPr="005134FF" w:rsidRDefault="005134FF" w:rsidP="005134FF">
      <w:pPr>
        <w:numPr>
          <w:ilvl w:val="0"/>
          <w:numId w:val="2"/>
        </w:numPr>
        <w:rPr>
          <w:sz w:val="20"/>
          <w:szCs w:val="20"/>
        </w:rPr>
      </w:pPr>
      <w:r w:rsidRPr="005134FF">
        <w:rPr>
          <w:sz w:val="20"/>
          <w:szCs w:val="20"/>
        </w:rPr>
        <w:t>At least 8 years’ experience in the pharmaceutical or biotech industry</w:t>
      </w:r>
    </w:p>
    <w:p w14:paraId="1A640065" w14:textId="77777777" w:rsidR="005134FF" w:rsidRPr="005134FF" w:rsidRDefault="005134FF" w:rsidP="005134FF">
      <w:pPr>
        <w:numPr>
          <w:ilvl w:val="0"/>
          <w:numId w:val="2"/>
        </w:numPr>
        <w:rPr>
          <w:sz w:val="20"/>
          <w:szCs w:val="20"/>
        </w:rPr>
      </w:pPr>
      <w:r w:rsidRPr="005134FF">
        <w:rPr>
          <w:sz w:val="20"/>
          <w:szCs w:val="20"/>
        </w:rPr>
        <w:t>Experience in the design, analysis, and reporting of clinical trials</w:t>
      </w:r>
    </w:p>
    <w:p w14:paraId="096FE5E8" w14:textId="77777777" w:rsidR="005134FF" w:rsidRPr="005134FF" w:rsidRDefault="005134FF" w:rsidP="005134FF">
      <w:pPr>
        <w:numPr>
          <w:ilvl w:val="0"/>
          <w:numId w:val="2"/>
        </w:numPr>
        <w:rPr>
          <w:sz w:val="20"/>
          <w:szCs w:val="20"/>
        </w:rPr>
      </w:pPr>
      <w:r w:rsidRPr="005134FF">
        <w:rPr>
          <w:sz w:val="20"/>
          <w:szCs w:val="20"/>
        </w:rPr>
        <w:t>Experience in INDs, NDAs, MAAs, or other regulatory submissions</w:t>
      </w:r>
    </w:p>
    <w:p w14:paraId="24D3A623" w14:textId="77777777" w:rsidR="005134FF" w:rsidRPr="005134FF" w:rsidRDefault="005134FF" w:rsidP="005134FF">
      <w:pPr>
        <w:numPr>
          <w:ilvl w:val="0"/>
          <w:numId w:val="2"/>
        </w:numPr>
        <w:rPr>
          <w:sz w:val="20"/>
          <w:szCs w:val="20"/>
        </w:rPr>
      </w:pPr>
      <w:r w:rsidRPr="005134FF">
        <w:rPr>
          <w:sz w:val="20"/>
          <w:szCs w:val="20"/>
        </w:rPr>
        <w:t>In-depth knowledge of statistical methods for clinical trials</w:t>
      </w:r>
    </w:p>
    <w:p w14:paraId="669950AC" w14:textId="77777777" w:rsidR="005134FF" w:rsidRPr="005134FF" w:rsidRDefault="005134FF" w:rsidP="005134FF">
      <w:pPr>
        <w:numPr>
          <w:ilvl w:val="0"/>
          <w:numId w:val="2"/>
        </w:numPr>
        <w:rPr>
          <w:sz w:val="20"/>
          <w:szCs w:val="20"/>
        </w:rPr>
      </w:pPr>
      <w:r w:rsidRPr="005134FF">
        <w:rPr>
          <w:sz w:val="20"/>
          <w:szCs w:val="20"/>
        </w:rPr>
        <w:t>Knowledge of FDA, EMA, and ICH regulations and guidelines</w:t>
      </w:r>
    </w:p>
    <w:p w14:paraId="22B8CD06" w14:textId="77777777" w:rsidR="005134FF" w:rsidRPr="005134FF" w:rsidRDefault="005134FF" w:rsidP="005134FF">
      <w:pPr>
        <w:numPr>
          <w:ilvl w:val="0"/>
          <w:numId w:val="2"/>
        </w:numPr>
        <w:rPr>
          <w:sz w:val="20"/>
          <w:szCs w:val="20"/>
        </w:rPr>
      </w:pPr>
      <w:r w:rsidRPr="005134FF">
        <w:rPr>
          <w:sz w:val="20"/>
          <w:szCs w:val="20"/>
        </w:rPr>
        <w:t>Proficient in statistical programming (SAS and R)</w:t>
      </w:r>
    </w:p>
    <w:p w14:paraId="269E204B" w14:textId="77777777" w:rsidR="005134FF" w:rsidRPr="005134FF" w:rsidRDefault="005134FF" w:rsidP="005134FF">
      <w:pPr>
        <w:numPr>
          <w:ilvl w:val="0"/>
          <w:numId w:val="2"/>
        </w:numPr>
        <w:rPr>
          <w:sz w:val="20"/>
          <w:szCs w:val="20"/>
        </w:rPr>
      </w:pPr>
      <w:r w:rsidRPr="005134FF">
        <w:rPr>
          <w:sz w:val="20"/>
          <w:szCs w:val="20"/>
        </w:rPr>
        <w:t>Ability to lead statistical efforts for multiple studies</w:t>
      </w:r>
    </w:p>
    <w:p w14:paraId="1B49B12B" w14:textId="77777777" w:rsidR="005134FF" w:rsidRPr="005134FF" w:rsidRDefault="005134FF" w:rsidP="005134FF">
      <w:pPr>
        <w:numPr>
          <w:ilvl w:val="0"/>
          <w:numId w:val="2"/>
        </w:numPr>
        <w:rPr>
          <w:sz w:val="20"/>
          <w:szCs w:val="20"/>
        </w:rPr>
      </w:pPr>
      <w:r w:rsidRPr="005134FF">
        <w:rPr>
          <w:sz w:val="20"/>
          <w:szCs w:val="20"/>
        </w:rPr>
        <w:t>Fluent in data standards, including SDTM and ADaM</w:t>
      </w:r>
    </w:p>
    <w:p w14:paraId="751E82E1" w14:textId="77777777" w:rsidR="005134FF" w:rsidRPr="005134FF" w:rsidRDefault="005134FF" w:rsidP="005134FF">
      <w:pPr>
        <w:numPr>
          <w:ilvl w:val="0"/>
          <w:numId w:val="2"/>
        </w:numPr>
        <w:rPr>
          <w:sz w:val="20"/>
          <w:szCs w:val="20"/>
        </w:rPr>
      </w:pPr>
      <w:r w:rsidRPr="005134FF">
        <w:rPr>
          <w:sz w:val="20"/>
          <w:szCs w:val="20"/>
        </w:rPr>
        <w:t>Experience in outsourced statistical services provided by CROs</w:t>
      </w:r>
    </w:p>
    <w:p w14:paraId="2E8FDDC9" w14:textId="77777777" w:rsidR="005134FF" w:rsidRPr="005134FF" w:rsidRDefault="005134FF" w:rsidP="005134FF">
      <w:pPr>
        <w:numPr>
          <w:ilvl w:val="0"/>
          <w:numId w:val="2"/>
        </w:numPr>
        <w:rPr>
          <w:sz w:val="20"/>
          <w:szCs w:val="20"/>
        </w:rPr>
      </w:pPr>
      <w:r w:rsidRPr="005134FF">
        <w:rPr>
          <w:sz w:val="20"/>
          <w:szCs w:val="20"/>
        </w:rPr>
        <w:t>Ability to work independently and act with initiative to address issues</w:t>
      </w:r>
    </w:p>
    <w:p w14:paraId="603C3F29" w14:textId="77777777" w:rsidR="005134FF" w:rsidRPr="005134FF" w:rsidRDefault="005134FF" w:rsidP="005134FF">
      <w:pPr>
        <w:numPr>
          <w:ilvl w:val="0"/>
          <w:numId w:val="2"/>
        </w:numPr>
        <w:rPr>
          <w:sz w:val="20"/>
          <w:szCs w:val="20"/>
        </w:rPr>
      </w:pPr>
      <w:r w:rsidRPr="005134FF">
        <w:rPr>
          <w:sz w:val="20"/>
          <w:szCs w:val="20"/>
        </w:rPr>
        <w:t>Excellent written and oral communication skills, including the ability to effectively communicate statistical concepts in a clear and concise manner</w:t>
      </w:r>
    </w:p>
    <w:p w14:paraId="024FEB41" w14:textId="39A1CD8B" w:rsidR="005134FF" w:rsidRDefault="005134FF" w:rsidP="005134FF">
      <w:pPr>
        <w:rPr>
          <w:sz w:val="20"/>
          <w:szCs w:val="20"/>
        </w:rPr>
      </w:pPr>
      <w:r w:rsidRPr="005134FF">
        <w:rPr>
          <w:sz w:val="20"/>
          <w:szCs w:val="20"/>
        </w:rPr>
        <w:lastRenderedPageBreak/>
        <w:t> </w:t>
      </w:r>
      <w:r w:rsidR="007E44C6">
        <w:rPr>
          <w:sz w:val="20"/>
          <w:szCs w:val="20"/>
        </w:rPr>
        <w:t xml:space="preserve">Job Intake Notes: </w:t>
      </w:r>
    </w:p>
    <w:p w14:paraId="4D5EECCE" w14:textId="77777777" w:rsidR="007E44C6" w:rsidRPr="007E44C6" w:rsidRDefault="007E44C6" w:rsidP="007E44C6">
      <w:pPr>
        <w:rPr>
          <w:sz w:val="20"/>
          <w:szCs w:val="20"/>
        </w:rPr>
      </w:pPr>
      <w:r w:rsidRPr="007E44C6">
        <w:rPr>
          <w:b/>
          <w:bCs/>
          <w:sz w:val="20"/>
          <w:szCs w:val="20"/>
        </w:rPr>
        <w:t>S: Director/Sr Director Biostatistics</w:t>
      </w:r>
    </w:p>
    <w:p w14:paraId="4DAF8529" w14:textId="77777777" w:rsidR="007E44C6" w:rsidRPr="007E44C6" w:rsidRDefault="007E44C6" w:rsidP="007E44C6">
      <w:pPr>
        <w:rPr>
          <w:sz w:val="20"/>
          <w:szCs w:val="20"/>
        </w:rPr>
      </w:pPr>
      <w:r w:rsidRPr="007E44C6">
        <w:rPr>
          <w:sz w:val="20"/>
          <w:szCs w:val="20"/>
        </w:rPr>
        <w:t>Sells for biostats in particular – this is a unique organization, very scientifically engaged team, exciting phase of development. Promising results</w:t>
      </w:r>
    </w:p>
    <w:p w14:paraId="61944611" w14:textId="77777777" w:rsidR="007E44C6" w:rsidRPr="007E44C6" w:rsidRDefault="007E44C6" w:rsidP="007E44C6">
      <w:pPr>
        <w:rPr>
          <w:sz w:val="20"/>
          <w:szCs w:val="20"/>
        </w:rPr>
      </w:pPr>
      <w:r w:rsidRPr="007E44C6">
        <w:rPr>
          <w:sz w:val="20"/>
          <w:szCs w:val="20"/>
        </w:rPr>
        <w:t>The office is always buzzing – people love what’s going on in the office. It’s a welcoming environment</w:t>
      </w:r>
    </w:p>
    <w:p w14:paraId="1050E1A8" w14:textId="77777777" w:rsidR="007E44C6" w:rsidRPr="007E44C6" w:rsidRDefault="007E44C6" w:rsidP="007E44C6">
      <w:pPr>
        <w:rPr>
          <w:sz w:val="20"/>
          <w:szCs w:val="20"/>
        </w:rPr>
      </w:pPr>
      <w:r w:rsidRPr="007E44C6">
        <w:rPr>
          <w:sz w:val="20"/>
          <w:szCs w:val="20"/>
        </w:rPr>
        <w:t>Highlights:</w:t>
      </w:r>
    </w:p>
    <w:p w14:paraId="09ED9797" w14:textId="77777777" w:rsidR="007E44C6" w:rsidRPr="007E44C6" w:rsidRDefault="007E44C6" w:rsidP="007E44C6">
      <w:pPr>
        <w:rPr>
          <w:sz w:val="20"/>
          <w:szCs w:val="20"/>
        </w:rPr>
      </w:pPr>
      <w:r w:rsidRPr="007E44C6">
        <w:rPr>
          <w:i/>
          <w:iCs/>
          <w:sz w:val="20"/>
          <w:szCs w:val="20"/>
        </w:rPr>
        <w:t> -Dose expansion ongoing in TNG908 and TNG462 phase 1/2 clinical trials; comprehensive clinical data update for the PRMT5 program expected in 2H 2024 –</w:t>
      </w:r>
    </w:p>
    <w:p w14:paraId="7ADD401D" w14:textId="77777777" w:rsidR="007E44C6" w:rsidRPr="007E44C6" w:rsidRDefault="007E44C6" w:rsidP="007E44C6">
      <w:pPr>
        <w:rPr>
          <w:sz w:val="20"/>
          <w:szCs w:val="20"/>
        </w:rPr>
      </w:pPr>
      <w:r w:rsidRPr="007E44C6">
        <w:rPr>
          <w:i/>
          <w:iCs/>
          <w:sz w:val="20"/>
          <w:szCs w:val="20"/>
        </w:rPr>
        <w:t>– Patient enrollment is ongoing in TNG260 phase 1/2 clinical trial –</w:t>
      </w:r>
    </w:p>
    <w:p w14:paraId="14F18496" w14:textId="77777777" w:rsidR="007E44C6" w:rsidRPr="007E44C6" w:rsidRDefault="007E44C6" w:rsidP="007E44C6">
      <w:pPr>
        <w:rPr>
          <w:sz w:val="20"/>
          <w:szCs w:val="20"/>
        </w:rPr>
      </w:pPr>
      <w:r w:rsidRPr="007E44C6">
        <w:rPr>
          <w:i/>
          <w:iCs/>
          <w:sz w:val="20"/>
          <w:szCs w:val="20"/>
        </w:rPr>
        <w:t>– Strong cash position of $322 million as of June 30, 2024; cash runway into 2027 expected to fund clinical programs through proof-of-concept –</w:t>
      </w:r>
    </w:p>
    <w:p w14:paraId="10781F46" w14:textId="77777777" w:rsidR="007E44C6" w:rsidRPr="007E44C6" w:rsidRDefault="007E44C6" w:rsidP="007E44C6">
      <w:pPr>
        <w:rPr>
          <w:sz w:val="20"/>
          <w:szCs w:val="20"/>
        </w:rPr>
      </w:pPr>
      <w:r w:rsidRPr="007E44C6">
        <w:rPr>
          <w:sz w:val="20"/>
          <w:szCs w:val="20"/>
        </w:rPr>
        <w:t> </w:t>
      </w:r>
    </w:p>
    <w:p w14:paraId="6B547D6B" w14:textId="77777777" w:rsidR="007E44C6" w:rsidRPr="007E44C6" w:rsidRDefault="007E44C6" w:rsidP="007E44C6">
      <w:pPr>
        <w:rPr>
          <w:sz w:val="20"/>
          <w:szCs w:val="20"/>
        </w:rPr>
      </w:pPr>
      <w:r w:rsidRPr="007E44C6">
        <w:rPr>
          <w:sz w:val="20"/>
          <w:szCs w:val="20"/>
        </w:rPr>
        <w:t> </w:t>
      </w:r>
    </w:p>
    <w:p w14:paraId="235C6C88" w14:textId="77777777" w:rsidR="007E44C6" w:rsidRPr="007E44C6" w:rsidRDefault="007E44C6" w:rsidP="007E44C6">
      <w:pPr>
        <w:rPr>
          <w:sz w:val="20"/>
          <w:szCs w:val="20"/>
        </w:rPr>
      </w:pPr>
      <w:r w:rsidRPr="007E44C6">
        <w:rPr>
          <w:sz w:val="20"/>
          <w:szCs w:val="20"/>
        </w:rPr>
        <w:t>P: Strong with communication, strong with leadership and thought</w:t>
      </w:r>
    </w:p>
    <w:p w14:paraId="2BBC5E39" w14:textId="77777777" w:rsidR="007E44C6" w:rsidRPr="007E44C6" w:rsidRDefault="007E44C6" w:rsidP="007E44C6">
      <w:pPr>
        <w:rPr>
          <w:sz w:val="20"/>
          <w:szCs w:val="20"/>
        </w:rPr>
      </w:pPr>
      <w:r w:rsidRPr="007E44C6">
        <w:rPr>
          <w:sz w:val="20"/>
          <w:szCs w:val="20"/>
        </w:rPr>
        <w:t> </w:t>
      </w:r>
    </w:p>
    <w:p w14:paraId="747768C0" w14:textId="77777777" w:rsidR="007E44C6" w:rsidRPr="007E44C6" w:rsidRDefault="007E44C6" w:rsidP="007E44C6">
      <w:pPr>
        <w:rPr>
          <w:sz w:val="20"/>
          <w:szCs w:val="20"/>
        </w:rPr>
      </w:pPr>
      <w:r w:rsidRPr="007E44C6">
        <w:rPr>
          <w:sz w:val="20"/>
          <w:szCs w:val="20"/>
        </w:rPr>
        <w:t>E – Really looking for late-phase experience. Pivotal registrational experience</w:t>
      </w:r>
    </w:p>
    <w:p w14:paraId="23FA88DC" w14:textId="77777777" w:rsidR="007E44C6" w:rsidRPr="007E44C6" w:rsidRDefault="007E44C6" w:rsidP="007E44C6">
      <w:pPr>
        <w:rPr>
          <w:sz w:val="20"/>
          <w:szCs w:val="20"/>
        </w:rPr>
      </w:pPr>
      <w:r w:rsidRPr="007E44C6">
        <w:rPr>
          <w:sz w:val="20"/>
          <w:szCs w:val="20"/>
        </w:rPr>
        <w:t>Statistical design, study concepts. Someone who could lead a late-stage trial</w:t>
      </w:r>
    </w:p>
    <w:p w14:paraId="5D61242E" w14:textId="77777777" w:rsidR="007E44C6" w:rsidRPr="007E44C6" w:rsidRDefault="007E44C6" w:rsidP="007E44C6">
      <w:pPr>
        <w:rPr>
          <w:sz w:val="20"/>
          <w:szCs w:val="20"/>
        </w:rPr>
      </w:pPr>
      <w:r w:rsidRPr="007E44C6">
        <w:rPr>
          <w:sz w:val="20"/>
          <w:szCs w:val="20"/>
        </w:rPr>
        <w:t>Someone with an understanding of an organization as it transitions from an early stage to a pivotal stage, someone with small co experience</w:t>
      </w:r>
    </w:p>
    <w:p w14:paraId="72B5E4C1" w14:textId="77777777" w:rsidR="007E44C6" w:rsidRPr="007E44C6" w:rsidRDefault="007E44C6" w:rsidP="007E44C6">
      <w:pPr>
        <w:rPr>
          <w:sz w:val="20"/>
          <w:szCs w:val="20"/>
        </w:rPr>
      </w:pPr>
      <w:r w:rsidRPr="007E44C6">
        <w:rPr>
          <w:sz w:val="20"/>
          <w:szCs w:val="20"/>
        </w:rPr>
        <w:t>It’s not just about having late-stage experience its also about having the small biotech experience</w:t>
      </w:r>
    </w:p>
    <w:p w14:paraId="4715BD78" w14:textId="77777777" w:rsidR="007E44C6" w:rsidRPr="007E44C6" w:rsidRDefault="007E44C6" w:rsidP="007E44C6">
      <w:pPr>
        <w:rPr>
          <w:sz w:val="20"/>
          <w:szCs w:val="20"/>
        </w:rPr>
      </w:pPr>
      <w:r w:rsidRPr="007E44C6">
        <w:rPr>
          <w:sz w:val="20"/>
          <w:szCs w:val="20"/>
        </w:rPr>
        <w:t>Proven experience with statistical concepts like adaptive design</w:t>
      </w:r>
    </w:p>
    <w:p w14:paraId="28127A17" w14:textId="77777777" w:rsidR="007E44C6" w:rsidRPr="007E44C6" w:rsidRDefault="007E44C6" w:rsidP="007E44C6">
      <w:pPr>
        <w:rPr>
          <w:sz w:val="20"/>
          <w:szCs w:val="20"/>
        </w:rPr>
      </w:pPr>
      <w:r w:rsidRPr="007E44C6">
        <w:rPr>
          <w:sz w:val="20"/>
          <w:szCs w:val="20"/>
        </w:rPr>
        <w:t>Submission experience. Any sort of engagement with agencies</w:t>
      </w:r>
    </w:p>
    <w:p w14:paraId="67E2817F" w14:textId="77777777" w:rsidR="007E44C6" w:rsidRPr="007E44C6" w:rsidRDefault="007E44C6" w:rsidP="007E44C6">
      <w:pPr>
        <w:rPr>
          <w:sz w:val="20"/>
          <w:szCs w:val="20"/>
        </w:rPr>
      </w:pPr>
      <w:r w:rsidRPr="007E44C6">
        <w:rPr>
          <w:sz w:val="20"/>
          <w:szCs w:val="20"/>
        </w:rPr>
        <w:t>Inspection readiness or prep – someone who has had agency interactions – FDA, EMA any/other global agencies and inspection defense</w:t>
      </w:r>
    </w:p>
    <w:p w14:paraId="778EC75D" w14:textId="77777777" w:rsidR="007E44C6" w:rsidRPr="007E44C6" w:rsidRDefault="007E44C6" w:rsidP="007E44C6">
      <w:pPr>
        <w:rPr>
          <w:sz w:val="20"/>
          <w:szCs w:val="20"/>
        </w:rPr>
      </w:pPr>
      <w:r w:rsidRPr="007E44C6">
        <w:rPr>
          <w:sz w:val="20"/>
          <w:szCs w:val="20"/>
        </w:rPr>
        <w:t>Experience with outsourced CRO model</w:t>
      </w:r>
    </w:p>
    <w:p w14:paraId="3B834002" w14:textId="77777777" w:rsidR="007E44C6" w:rsidRPr="007E44C6" w:rsidRDefault="007E44C6" w:rsidP="007E44C6">
      <w:pPr>
        <w:rPr>
          <w:sz w:val="20"/>
          <w:szCs w:val="20"/>
        </w:rPr>
      </w:pPr>
      <w:r w:rsidRPr="007E44C6">
        <w:rPr>
          <w:sz w:val="20"/>
          <w:szCs w:val="20"/>
        </w:rPr>
        <w:t>Fine with rare disease experience, don’t absolutely need to have Oncology but just a preference</w:t>
      </w:r>
    </w:p>
    <w:p w14:paraId="353B6511" w14:textId="77777777" w:rsidR="007E44C6" w:rsidRPr="007E44C6" w:rsidRDefault="007E44C6" w:rsidP="007E44C6">
      <w:pPr>
        <w:rPr>
          <w:sz w:val="20"/>
          <w:szCs w:val="20"/>
        </w:rPr>
      </w:pPr>
      <w:r w:rsidRPr="007E44C6">
        <w:rPr>
          <w:sz w:val="20"/>
          <w:szCs w:val="20"/>
        </w:rPr>
        <w:t> </w:t>
      </w:r>
    </w:p>
    <w:p w14:paraId="42A11CEF" w14:textId="77777777" w:rsidR="007E44C6" w:rsidRPr="007E44C6" w:rsidRDefault="007E44C6" w:rsidP="007E44C6">
      <w:pPr>
        <w:rPr>
          <w:sz w:val="20"/>
          <w:szCs w:val="20"/>
        </w:rPr>
      </w:pPr>
      <w:r w:rsidRPr="007E44C6">
        <w:rPr>
          <w:sz w:val="20"/>
          <w:szCs w:val="20"/>
        </w:rPr>
        <w:t>There is opportunity to build a team longer term</w:t>
      </w:r>
    </w:p>
    <w:p w14:paraId="39DFDBE9" w14:textId="77777777" w:rsidR="007E44C6" w:rsidRPr="007E44C6" w:rsidRDefault="007E44C6" w:rsidP="007E44C6">
      <w:pPr>
        <w:rPr>
          <w:sz w:val="20"/>
          <w:szCs w:val="20"/>
        </w:rPr>
      </w:pPr>
      <w:r w:rsidRPr="007E44C6">
        <w:rPr>
          <w:sz w:val="20"/>
          <w:szCs w:val="20"/>
        </w:rPr>
        <w:t>They have an early phase biostatistician and consultants</w:t>
      </w:r>
    </w:p>
    <w:p w14:paraId="5C044060" w14:textId="77777777" w:rsidR="007E44C6" w:rsidRPr="007E44C6" w:rsidRDefault="007E44C6" w:rsidP="007E44C6">
      <w:pPr>
        <w:rPr>
          <w:sz w:val="20"/>
          <w:szCs w:val="20"/>
        </w:rPr>
      </w:pPr>
      <w:r w:rsidRPr="007E44C6">
        <w:rPr>
          <w:sz w:val="20"/>
          <w:szCs w:val="20"/>
        </w:rPr>
        <w:t>Don’t need to have prior management experience – if someone was very eager, we could offer that pathway</w:t>
      </w:r>
    </w:p>
    <w:p w14:paraId="2A268EB3" w14:textId="77777777" w:rsidR="007E44C6" w:rsidRPr="007E44C6" w:rsidRDefault="007E44C6" w:rsidP="007E44C6">
      <w:pPr>
        <w:numPr>
          <w:ilvl w:val="0"/>
          <w:numId w:val="3"/>
        </w:numPr>
        <w:rPr>
          <w:sz w:val="20"/>
          <w:szCs w:val="20"/>
        </w:rPr>
      </w:pPr>
      <w:r w:rsidRPr="007E44C6">
        <w:rPr>
          <w:sz w:val="20"/>
          <w:szCs w:val="20"/>
        </w:rPr>
        <w:t>PhD in statistics or related discipline; MS with appropriate years of directly relevant experience</w:t>
      </w:r>
    </w:p>
    <w:p w14:paraId="243D2B1E" w14:textId="77777777" w:rsidR="007E44C6" w:rsidRPr="007E44C6" w:rsidRDefault="007E44C6" w:rsidP="007E44C6">
      <w:pPr>
        <w:numPr>
          <w:ilvl w:val="0"/>
          <w:numId w:val="3"/>
        </w:numPr>
        <w:rPr>
          <w:sz w:val="20"/>
          <w:szCs w:val="20"/>
        </w:rPr>
      </w:pPr>
      <w:r w:rsidRPr="007E44C6">
        <w:rPr>
          <w:sz w:val="20"/>
          <w:szCs w:val="20"/>
        </w:rPr>
        <w:t>At least 8 years’ experience in the pharmaceutical or biotech industry</w:t>
      </w:r>
    </w:p>
    <w:p w14:paraId="59ABD951" w14:textId="77777777" w:rsidR="007E44C6" w:rsidRPr="007E44C6" w:rsidRDefault="007E44C6" w:rsidP="007E44C6">
      <w:pPr>
        <w:numPr>
          <w:ilvl w:val="0"/>
          <w:numId w:val="3"/>
        </w:numPr>
        <w:rPr>
          <w:sz w:val="20"/>
          <w:szCs w:val="20"/>
        </w:rPr>
      </w:pPr>
      <w:r w:rsidRPr="007E44C6">
        <w:rPr>
          <w:sz w:val="20"/>
          <w:szCs w:val="20"/>
        </w:rPr>
        <w:lastRenderedPageBreak/>
        <w:t>Experience in INDs, NDAs, MAAs, or other regulatory submissions</w:t>
      </w:r>
    </w:p>
    <w:p w14:paraId="30BCD3D7" w14:textId="77777777" w:rsidR="007E44C6" w:rsidRPr="007E44C6" w:rsidRDefault="007E44C6" w:rsidP="007E44C6">
      <w:pPr>
        <w:numPr>
          <w:ilvl w:val="0"/>
          <w:numId w:val="3"/>
        </w:numPr>
        <w:rPr>
          <w:sz w:val="20"/>
          <w:szCs w:val="20"/>
        </w:rPr>
      </w:pPr>
      <w:r w:rsidRPr="007E44C6">
        <w:rPr>
          <w:sz w:val="20"/>
          <w:szCs w:val="20"/>
        </w:rPr>
        <w:t>Proficient in statistical programming (SAS and R)</w:t>
      </w:r>
    </w:p>
    <w:p w14:paraId="5717A9A8" w14:textId="77777777" w:rsidR="007E44C6" w:rsidRPr="007E44C6" w:rsidRDefault="007E44C6" w:rsidP="007E44C6">
      <w:pPr>
        <w:rPr>
          <w:sz w:val="20"/>
          <w:szCs w:val="20"/>
        </w:rPr>
      </w:pPr>
      <w:r w:rsidRPr="007E44C6">
        <w:rPr>
          <w:sz w:val="20"/>
          <w:szCs w:val="20"/>
        </w:rPr>
        <w:t> </w:t>
      </w:r>
    </w:p>
    <w:p w14:paraId="41D487F8" w14:textId="77777777" w:rsidR="007E44C6" w:rsidRPr="007E44C6" w:rsidRDefault="007E44C6" w:rsidP="007E44C6">
      <w:pPr>
        <w:rPr>
          <w:sz w:val="20"/>
          <w:szCs w:val="20"/>
        </w:rPr>
      </w:pPr>
      <w:r w:rsidRPr="007E44C6">
        <w:rPr>
          <w:sz w:val="20"/>
          <w:szCs w:val="20"/>
        </w:rPr>
        <w:t>Interview:</w:t>
      </w:r>
    </w:p>
    <w:p w14:paraId="11710B31" w14:textId="77777777" w:rsidR="007E44C6" w:rsidRPr="007E44C6" w:rsidRDefault="007E44C6" w:rsidP="007E44C6">
      <w:pPr>
        <w:rPr>
          <w:sz w:val="20"/>
          <w:szCs w:val="20"/>
        </w:rPr>
      </w:pPr>
      <w:r w:rsidRPr="007E44C6">
        <w:rPr>
          <w:sz w:val="20"/>
          <w:szCs w:val="20"/>
        </w:rPr>
        <w:t>HM: Laurie Callen – VP BIometrics</w:t>
      </w:r>
    </w:p>
    <w:p w14:paraId="38C6FEF7" w14:textId="5CBF4A80" w:rsidR="007E44C6" w:rsidRPr="007E44C6" w:rsidRDefault="007E44C6" w:rsidP="007E44C6">
      <w:pPr>
        <w:rPr>
          <w:sz w:val="20"/>
          <w:szCs w:val="20"/>
        </w:rPr>
      </w:pPr>
      <w:r w:rsidRPr="007E44C6">
        <w:rPr>
          <w:sz w:val="20"/>
          <w:szCs w:val="20"/>
        </w:rPr>
        <w:t xml:space="preserve">Screen with </w:t>
      </w:r>
      <w:r w:rsidR="00597537">
        <w:rPr>
          <w:sz w:val="20"/>
          <w:szCs w:val="20"/>
        </w:rPr>
        <w:t xml:space="preserve">HR </w:t>
      </w:r>
      <w:r w:rsidRPr="007E44C6">
        <w:rPr>
          <w:sz w:val="20"/>
          <w:szCs w:val="20"/>
        </w:rPr>
        <w:t>n, Screen with Laurie, then Onsite with presentation – alison sends preso materials prior but it’s a mix of personal information and also testing how they communicate/present in group settings</w:t>
      </w:r>
    </w:p>
    <w:p w14:paraId="45300AFE" w14:textId="77777777" w:rsidR="007E44C6" w:rsidRPr="007E44C6" w:rsidRDefault="007E44C6" w:rsidP="007E44C6">
      <w:pPr>
        <w:rPr>
          <w:sz w:val="20"/>
          <w:szCs w:val="20"/>
        </w:rPr>
      </w:pPr>
      <w:r w:rsidRPr="007E44C6">
        <w:rPr>
          <w:sz w:val="20"/>
          <w:szCs w:val="20"/>
        </w:rPr>
        <w:t> </w:t>
      </w:r>
    </w:p>
    <w:p w14:paraId="5F229421" w14:textId="45E4DCD6" w:rsidR="007E44C6" w:rsidRPr="007E44C6" w:rsidRDefault="007E44C6" w:rsidP="007E44C6">
      <w:pPr>
        <w:rPr>
          <w:sz w:val="20"/>
          <w:szCs w:val="20"/>
        </w:rPr>
      </w:pPr>
      <w:r w:rsidRPr="007E44C6">
        <w:rPr>
          <w:sz w:val="20"/>
          <w:szCs w:val="20"/>
        </w:rPr>
        <w:t>Salary –director/SD role = Director – $190-</w:t>
      </w:r>
      <w:r w:rsidR="00597537">
        <w:rPr>
          <w:sz w:val="20"/>
          <w:szCs w:val="20"/>
        </w:rPr>
        <w:t>22</w:t>
      </w:r>
      <w:r w:rsidR="002F382D">
        <w:rPr>
          <w:sz w:val="20"/>
          <w:szCs w:val="20"/>
        </w:rPr>
        <w:t>0</w:t>
      </w:r>
      <w:r w:rsidRPr="007E44C6">
        <w:rPr>
          <w:sz w:val="20"/>
          <w:szCs w:val="20"/>
        </w:rPr>
        <w:t>, 20%  , Sr director – 240-290, 25%</w:t>
      </w:r>
    </w:p>
    <w:p w14:paraId="4C99985E" w14:textId="77777777" w:rsidR="007E44C6" w:rsidRPr="007E44C6" w:rsidRDefault="007E44C6" w:rsidP="007E44C6">
      <w:pPr>
        <w:rPr>
          <w:sz w:val="20"/>
          <w:szCs w:val="20"/>
        </w:rPr>
      </w:pPr>
      <w:r w:rsidRPr="007E44C6">
        <w:rPr>
          <w:sz w:val="20"/>
          <w:szCs w:val="20"/>
        </w:rPr>
        <w:t>Benefits on BH – any other benefits related Q’s please check BH first and prior SPECFICS notes before messaging me to ask</w:t>
      </w:r>
      <w:r w:rsidRPr="007E44C6">
        <w:rPr>
          <w:sz w:val="20"/>
          <w:szCs w:val="20"/>
        </w:rPr>
        <w:br/>
        <w:t>Equity – blend of RSUs and options</w:t>
      </w:r>
      <w:r w:rsidRPr="007E44C6">
        <w:rPr>
          <w:sz w:val="20"/>
          <w:szCs w:val="20"/>
        </w:rPr>
        <w:br/>
        <w:t>Parking garage 10 minutes walking away</w:t>
      </w:r>
      <w:r w:rsidRPr="007E44C6">
        <w:rPr>
          <w:sz w:val="20"/>
          <w:szCs w:val="20"/>
        </w:rPr>
        <w:br/>
        <w:t>Reimburse for public transport or parking</w:t>
      </w:r>
      <w:r w:rsidRPr="007E44C6">
        <w:rPr>
          <w:sz w:val="20"/>
          <w:szCs w:val="20"/>
        </w:rPr>
        <w:br/>
        <w:t>Will do sign ons for bonuses</w:t>
      </w:r>
      <w:r w:rsidRPr="007E44C6">
        <w:rPr>
          <w:sz w:val="20"/>
          <w:szCs w:val="20"/>
        </w:rPr>
        <w:br/>
        <w:t>Can relocate</w:t>
      </w:r>
      <w:r w:rsidRPr="007E44C6">
        <w:rPr>
          <w:sz w:val="20"/>
          <w:szCs w:val="20"/>
        </w:rPr>
        <w:br/>
        <w:t>Can sponsor visas  - don’t want it to be super tight timeline – at least a year to renewal</w:t>
      </w:r>
    </w:p>
    <w:p w14:paraId="1AF4DDCA" w14:textId="77777777" w:rsidR="007E44C6" w:rsidRPr="005134FF" w:rsidRDefault="007E44C6" w:rsidP="005134FF">
      <w:pPr>
        <w:rPr>
          <w:sz w:val="20"/>
          <w:szCs w:val="20"/>
        </w:rPr>
      </w:pPr>
    </w:p>
    <w:p w14:paraId="42BF0D20" w14:textId="77777777" w:rsidR="005134FF" w:rsidRDefault="005134FF"/>
    <w:p w14:paraId="367D4E75" w14:textId="77777777" w:rsidR="005134FF" w:rsidRDefault="005134FF"/>
    <w:sectPr w:rsidR="00513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3EFA"/>
    <w:multiLevelType w:val="multilevel"/>
    <w:tmpl w:val="6FF2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73A61"/>
    <w:multiLevelType w:val="multilevel"/>
    <w:tmpl w:val="AB96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3F3714"/>
    <w:multiLevelType w:val="multilevel"/>
    <w:tmpl w:val="703A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7595107">
    <w:abstractNumId w:val="0"/>
  </w:num>
  <w:num w:numId="2" w16cid:durableId="249197695">
    <w:abstractNumId w:val="1"/>
  </w:num>
  <w:num w:numId="3" w16cid:durableId="14671581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4FF"/>
    <w:rsid w:val="00067845"/>
    <w:rsid w:val="000873EA"/>
    <w:rsid w:val="002F382D"/>
    <w:rsid w:val="003E555D"/>
    <w:rsid w:val="005134FF"/>
    <w:rsid w:val="00597537"/>
    <w:rsid w:val="00794FC4"/>
    <w:rsid w:val="007E44C6"/>
    <w:rsid w:val="00817297"/>
    <w:rsid w:val="00896ED6"/>
    <w:rsid w:val="00B2157B"/>
    <w:rsid w:val="00B23A6D"/>
    <w:rsid w:val="00B35AEA"/>
    <w:rsid w:val="00DA602A"/>
    <w:rsid w:val="00E346C4"/>
    <w:rsid w:val="00FF5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B9FA8B"/>
  <w15:chartTrackingRefBased/>
  <w15:docId w15:val="{22783C54-A2E1-4539-A21C-AB1ED4C02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4FF"/>
    <w:rPr>
      <w:rFonts w:eastAsiaTheme="majorEastAsia" w:cstheme="majorBidi"/>
      <w:color w:val="272727" w:themeColor="text1" w:themeTint="D8"/>
    </w:rPr>
  </w:style>
  <w:style w:type="paragraph" w:styleId="Title">
    <w:name w:val="Title"/>
    <w:basedOn w:val="Normal"/>
    <w:next w:val="Normal"/>
    <w:link w:val="TitleChar"/>
    <w:uiPriority w:val="10"/>
    <w:qFormat/>
    <w:rsid w:val="00513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4FF"/>
    <w:pPr>
      <w:spacing w:before="160"/>
      <w:jc w:val="center"/>
    </w:pPr>
    <w:rPr>
      <w:i/>
      <w:iCs/>
      <w:color w:val="404040" w:themeColor="text1" w:themeTint="BF"/>
    </w:rPr>
  </w:style>
  <w:style w:type="character" w:customStyle="1" w:styleId="QuoteChar">
    <w:name w:val="Quote Char"/>
    <w:basedOn w:val="DefaultParagraphFont"/>
    <w:link w:val="Quote"/>
    <w:uiPriority w:val="29"/>
    <w:rsid w:val="005134FF"/>
    <w:rPr>
      <w:i/>
      <w:iCs/>
      <w:color w:val="404040" w:themeColor="text1" w:themeTint="BF"/>
    </w:rPr>
  </w:style>
  <w:style w:type="paragraph" w:styleId="ListParagraph">
    <w:name w:val="List Paragraph"/>
    <w:basedOn w:val="Normal"/>
    <w:uiPriority w:val="34"/>
    <w:qFormat/>
    <w:rsid w:val="005134FF"/>
    <w:pPr>
      <w:ind w:left="720"/>
      <w:contextualSpacing/>
    </w:pPr>
  </w:style>
  <w:style w:type="character" w:styleId="IntenseEmphasis">
    <w:name w:val="Intense Emphasis"/>
    <w:basedOn w:val="DefaultParagraphFont"/>
    <w:uiPriority w:val="21"/>
    <w:qFormat/>
    <w:rsid w:val="005134FF"/>
    <w:rPr>
      <w:i/>
      <w:iCs/>
      <w:color w:val="0F4761" w:themeColor="accent1" w:themeShade="BF"/>
    </w:rPr>
  </w:style>
  <w:style w:type="paragraph" w:styleId="IntenseQuote">
    <w:name w:val="Intense Quote"/>
    <w:basedOn w:val="Normal"/>
    <w:next w:val="Normal"/>
    <w:link w:val="IntenseQuoteChar"/>
    <w:uiPriority w:val="30"/>
    <w:qFormat/>
    <w:rsid w:val="00513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4FF"/>
    <w:rPr>
      <w:i/>
      <w:iCs/>
      <w:color w:val="0F4761" w:themeColor="accent1" w:themeShade="BF"/>
    </w:rPr>
  </w:style>
  <w:style w:type="character" w:styleId="IntenseReference">
    <w:name w:val="Intense Reference"/>
    <w:basedOn w:val="DefaultParagraphFont"/>
    <w:uiPriority w:val="32"/>
    <w:qFormat/>
    <w:rsid w:val="005134FF"/>
    <w:rPr>
      <w:b/>
      <w:bCs/>
      <w:smallCaps/>
      <w:color w:val="0F4761" w:themeColor="accent1" w:themeShade="BF"/>
      <w:spacing w:val="5"/>
    </w:rPr>
  </w:style>
  <w:style w:type="character" w:styleId="Strong">
    <w:name w:val="Strong"/>
    <w:basedOn w:val="DefaultParagraphFont"/>
    <w:uiPriority w:val="22"/>
    <w:qFormat/>
    <w:rsid w:val="00FF5E65"/>
    <w:rPr>
      <w:b/>
      <w:bCs/>
    </w:rPr>
  </w:style>
  <w:style w:type="character" w:customStyle="1" w:styleId="hoverbg-super">
    <w:name w:val="hover:bg-super"/>
    <w:basedOn w:val="DefaultParagraphFont"/>
    <w:rsid w:val="00FF5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338171">
      <w:bodyDiv w:val="1"/>
      <w:marLeft w:val="0"/>
      <w:marRight w:val="0"/>
      <w:marTop w:val="0"/>
      <w:marBottom w:val="0"/>
      <w:divBdr>
        <w:top w:val="none" w:sz="0" w:space="0" w:color="auto"/>
        <w:left w:val="none" w:sz="0" w:space="0" w:color="auto"/>
        <w:bottom w:val="none" w:sz="0" w:space="0" w:color="auto"/>
        <w:right w:val="none" w:sz="0" w:space="0" w:color="auto"/>
      </w:divBdr>
    </w:div>
    <w:div w:id="1072890311">
      <w:bodyDiv w:val="1"/>
      <w:marLeft w:val="0"/>
      <w:marRight w:val="0"/>
      <w:marTop w:val="0"/>
      <w:marBottom w:val="0"/>
      <w:divBdr>
        <w:top w:val="none" w:sz="0" w:space="0" w:color="auto"/>
        <w:left w:val="none" w:sz="0" w:space="0" w:color="auto"/>
        <w:bottom w:val="none" w:sz="0" w:space="0" w:color="auto"/>
        <w:right w:val="none" w:sz="0" w:space="0" w:color="auto"/>
      </w:divBdr>
    </w:div>
    <w:div w:id="1622564988">
      <w:bodyDiv w:val="1"/>
      <w:marLeft w:val="0"/>
      <w:marRight w:val="0"/>
      <w:marTop w:val="0"/>
      <w:marBottom w:val="0"/>
      <w:divBdr>
        <w:top w:val="none" w:sz="0" w:space="0" w:color="auto"/>
        <w:left w:val="none" w:sz="0" w:space="0" w:color="auto"/>
        <w:bottom w:val="none" w:sz="0" w:space="0" w:color="auto"/>
        <w:right w:val="none" w:sz="0" w:space="0" w:color="auto"/>
      </w:divBdr>
      <w:divsChild>
        <w:div w:id="1897618803">
          <w:marLeft w:val="0"/>
          <w:marRight w:val="0"/>
          <w:marTop w:val="0"/>
          <w:marBottom w:val="0"/>
          <w:divBdr>
            <w:top w:val="none" w:sz="0" w:space="0" w:color="auto"/>
            <w:left w:val="none" w:sz="0" w:space="0" w:color="auto"/>
            <w:bottom w:val="none" w:sz="0" w:space="0" w:color="auto"/>
            <w:right w:val="none" w:sz="0" w:space="0" w:color="auto"/>
          </w:divBdr>
        </w:div>
        <w:div w:id="1000310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8C017-3B03-46AC-8076-8A2B91BB2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4</Pages>
  <Words>1014</Words>
  <Characters>6205</Characters>
  <Application>Microsoft Office Word</Application>
  <DocSecurity>0</DocSecurity>
  <Lines>117</Lines>
  <Paragraphs>82</Paragraphs>
  <ScaleCrop>false</ScaleCrop>
  <Company/>
  <LinksUpToDate>false</LinksUpToDate>
  <CharactersWithSpaces>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Litwin</dc:creator>
  <cp:keywords/>
  <dc:description/>
  <cp:lastModifiedBy>Bryan Blair</cp:lastModifiedBy>
  <cp:revision>7</cp:revision>
  <dcterms:created xsi:type="dcterms:W3CDTF">2024-09-10T17:27:00Z</dcterms:created>
  <dcterms:modified xsi:type="dcterms:W3CDTF">2025-02-05T16:17:00Z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74f202d2b30df42ec69945225e569264761ea60268c706cd71f5d723eae30b6b</vt:lpwstr>
  </property>
</Properties>
</file>