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F1FF" w14:textId="2CEB7C14" w:rsidR="00DF44ED" w:rsidRPr="00DF44ED" w:rsidRDefault="009B55EE" w:rsidP="00DF44ED">
      <w:r>
        <w:t>AD/</w:t>
      </w:r>
      <w:r w:rsidR="00DF44ED">
        <w:t xml:space="preserve">Director </w:t>
      </w:r>
      <w:r w:rsidR="00DF44ED" w:rsidRPr="00DF44ED">
        <w:t>Data Manager (Contract</w:t>
      </w:r>
      <w:r w:rsidR="00A41B8B">
        <w:t>)</w:t>
      </w:r>
      <w:r w:rsidR="00A41B8B" w:rsidRPr="00DF44ED">
        <w:t xml:space="preserve"> </w:t>
      </w:r>
      <w:r w:rsidR="00DF44ED" w:rsidRPr="00DF44ED">
        <w:br/>
      </w:r>
      <w:r w:rsidR="00DF44ED" w:rsidRPr="00DF44ED">
        <w:rPr>
          <w:b/>
          <w:bCs/>
        </w:rPr>
        <w:t>Location:</w:t>
      </w:r>
      <w:r w:rsidR="00DF44ED" w:rsidRPr="00DF44ED">
        <w:t xml:space="preserve"> Boston, MA (Hybrid - Onsite 2 days/week)</w:t>
      </w:r>
      <w:r w:rsidR="00DF44ED" w:rsidRPr="00DF44ED">
        <w:br/>
      </w:r>
      <w:r w:rsidR="00DF44ED" w:rsidRPr="00DF44ED">
        <w:rPr>
          <w:b/>
          <w:bCs/>
        </w:rPr>
        <w:t>Company:</w:t>
      </w:r>
      <w:r w:rsidR="00DF44ED" w:rsidRPr="00DF44ED">
        <w:t xml:space="preserve"> Inozyme</w:t>
      </w:r>
    </w:p>
    <w:p w14:paraId="75888C3D" w14:textId="570C4462" w:rsidR="00DF44ED" w:rsidRPr="00DF44ED" w:rsidRDefault="00DF44ED" w:rsidP="00DF44ED">
      <w:r w:rsidRPr="00DF44ED">
        <w:rPr>
          <w:b/>
          <w:bCs/>
        </w:rPr>
        <w:t>Position Overview</w:t>
      </w:r>
      <w:r w:rsidRPr="00DF44ED">
        <w:br/>
        <w:t xml:space="preserve">Inozyme is seeking an experienced </w:t>
      </w:r>
      <w:r w:rsidR="00D15B41">
        <w:rPr>
          <w:b/>
          <w:bCs/>
        </w:rPr>
        <w:t>AD/Director</w:t>
      </w:r>
      <w:r w:rsidRPr="00DF44ED">
        <w:rPr>
          <w:b/>
          <w:bCs/>
        </w:rPr>
        <w:t xml:space="preserve"> Data Manager</w:t>
      </w:r>
      <w:r w:rsidRPr="00DF44ED">
        <w:t xml:space="preserve"> to ensure the integrity and quality of clinical trial data as the company prepares for upcoming BLA submissions. Reporting directly to the SVP of Biostatistics &amp; Biometrics, this role will maintain oversight of all data-related activities, ensuring the timely delivery of accurate and audit-ready datasets. As a critical member of the team, the Senior Data Manager will work closely with cross-functional teams and external partners to meet regulatory and operational standards.</w:t>
      </w:r>
    </w:p>
    <w:p w14:paraId="127900BD" w14:textId="77777777" w:rsidR="00DF44ED" w:rsidRPr="00DF44ED" w:rsidRDefault="00DF44ED" w:rsidP="00DF44ED">
      <w:r w:rsidRPr="00DF44ED">
        <w:rPr>
          <w:b/>
          <w:bCs/>
        </w:rPr>
        <w:t>Key Responsibilities</w:t>
      </w:r>
    </w:p>
    <w:p w14:paraId="471E20CF" w14:textId="77777777" w:rsidR="00DF44ED" w:rsidRPr="00DF44ED" w:rsidRDefault="00DF44ED" w:rsidP="00DF44ED">
      <w:pPr>
        <w:numPr>
          <w:ilvl w:val="0"/>
          <w:numId w:val="1"/>
        </w:numPr>
      </w:pPr>
      <w:r w:rsidRPr="00DF44ED">
        <w:rPr>
          <w:b/>
          <w:bCs/>
        </w:rPr>
        <w:t>Data Governance:</w:t>
      </w:r>
    </w:p>
    <w:p w14:paraId="69DD9058" w14:textId="77777777" w:rsidR="00DF44ED" w:rsidRPr="00DF44ED" w:rsidRDefault="00DF44ED" w:rsidP="00DF44ED">
      <w:pPr>
        <w:numPr>
          <w:ilvl w:val="1"/>
          <w:numId w:val="1"/>
        </w:numPr>
      </w:pPr>
      <w:r w:rsidRPr="00DF44ED">
        <w:t>Develop and maintain comprehensive data management plans (DMP).</w:t>
      </w:r>
    </w:p>
    <w:p w14:paraId="73F7766D" w14:textId="77777777" w:rsidR="00DF44ED" w:rsidRPr="00DF44ED" w:rsidRDefault="00DF44ED" w:rsidP="00DF44ED">
      <w:pPr>
        <w:numPr>
          <w:ilvl w:val="1"/>
          <w:numId w:val="1"/>
        </w:numPr>
      </w:pPr>
      <w:r w:rsidRPr="00DF44ED">
        <w:t>Oversee CRF design, database builds, and data cleaning activities to ensure compliance with regulatory requirements.</w:t>
      </w:r>
    </w:p>
    <w:p w14:paraId="77873A77" w14:textId="77777777" w:rsidR="00DF44ED" w:rsidRPr="00DF44ED" w:rsidRDefault="00DF44ED" w:rsidP="00DF44ED">
      <w:pPr>
        <w:numPr>
          <w:ilvl w:val="0"/>
          <w:numId w:val="1"/>
        </w:numPr>
      </w:pPr>
      <w:r w:rsidRPr="00DF44ED">
        <w:rPr>
          <w:b/>
          <w:bCs/>
        </w:rPr>
        <w:t>Vendor Management:</w:t>
      </w:r>
    </w:p>
    <w:p w14:paraId="19DAE5A3" w14:textId="77777777" w:rsidR="00DF44ED" w:rsidRPr="00DF44ED" w:rsidRDefault="00DF44ED" w:rsidP="00DF44ED">
      <w:pPr>
        <w:numPr>
          <w:ilvl w:val="1"/>
          <w:numId w:val="1"/>
        </w:numPr>
      </w:pPr>
      <w:r w:rsidRPr="00DF44ED">
        <w:t>Collaborate with CROs and external vendors to manage data collection, reconciliation, and quality control processes.</w:t>
      </w:r>
    </w:p>
    <w:p w14:paraId="7DA8622C" w14:textId="77777777" w:rsidR="00DF44ED" w:rsidRPr="00DF44ED" w:rsidRDefault="00DF44ED" w:rsidP="00DF44ED">
      <w:pPr>
        <w:numPr>
          <w:ilvl w:val="1"/>
          <w:numId w:val="1"/>
        </w:numPr>
      </w:pPr>
      <w:r w:rsidRPr="00DF44ED">
        <w:t>Ensure vendors meet quality and regulatory standards.</w:t>
      </w:r>
    </w:p>
    <w:p w14:paraId="3FCB2885" w14:textId="77777777" w:rsidR="00DF44ED" w:rsidRPr="00DF44ED" w:rsidRDefault="00DF44ED" w:rsidP="00DF44ED">
      <w:pPr>
        <w:numPr>
          <w:ilvl w:val="0"/>
          <w:numId w:val="1"/>
        </w:numPr>
      </w:pPr>
      <w:r w:rsidRPr="00DF44ED">
        <w:rPr>
          <w:b/>
          <w:bCs/>
        </w:rPr>
        <w:t>Cross-Functional Collaboration:</w:t>
      </w:r>
    </w:p>
    <w:p w14:paraId="6FDE5DF1" w14:textId="77777777" w:rsidR="00DF44ED" w:rsidRPr="00DF44ED" w:rsidRDefault="00DF44ED" w:rsidP="00DF44ED">
      <w:pPr>
        <w:numPr>
          <w:ilvl w:val="1"/>
          <w:numId w:val="1"/>
        </w:numPr>
      </w:pPr>
      <w:r w:rsidRPr="00DF44ED">
        <w:t>Partner with biostatistics, medical affairs, and clinical operations teams to align on data requirements, timelines, and deliverables.</w:t>
      </w:r>
    </w:p>
    <w:p w14:paraId="40C6C868" w14:textId="77777777" w:rsidR="00DF44ED" w:rsidRPr="00DF44ED" w:rsidRDefault="00DF44ED" w:rsidP="00DF44ED">
      <w:pPr>
        <w:numPr>
          <w:ilvl w:val="0"/>
          <w:numId w:val="1"/>
        </w:numPr>
      </w:pPr>
      <w:r w:rsidRPr="00DF44ED">
        <w:rPr>
          <w:b/>
          <w:bCs/>
        </w:rPr>
        <w:t>Documentation &amp; Compliance:</w:t>
      </w:r>
    </w:p>
    <w:p w14:paraId="25032050" w14:textId="77777777" w:rsidR="00DF44ED" w:rsidRPr="00DF44ED" w:rsidRDefault="00DF44ED" w:rsidP="00DF44ED">
      <w:pPr>
        <w:numPr>
          <w:ilvl w:val="1"/>
          <w:numId w:val="1"/>
        </w:numPr>
      </w:pPr>
      <w:r w:rsidRPr="00DF44ED">
        <w:t>Maintain audit-ready documentation and ensure adherence to GCP guidelines, SOPs, and applicable regulatory standards (FDA, ICH, etc.).</w:t>
      </w:r>
    </w:p>
    <w:p w14:paraId="03FB7170" w14:textId="77777777" w:rsidR="00DF44ED" w:rsidRPr="00DF44ED" w:rsidRDefault="00DF44ED" w:rsidP="00DF44ED">
      <w:pPr>
        <w:numPr>
          <w:ilvl w:val="0"/>
          <w:numId w:val="1"/>
        </w:numPr>
      </w:pPr>
      <w:r w:rsidRPr="00DF44ED">
        <w:rPr>
          <w:b/>
          <w:bCs/>
        </w:rPr>
        <w:t>Continuous Process Improvement:</w:t>
      </w:r>
    </w:p>
    <w:p w14:paraId="603B7707" w14:textId="77777777" w:rsidR="00DF44ED" w:rsidRPr="00DF44ED" w:rsidRDefault="00DF44ED" w:rsidP="00DF44ED">
      <w:pPr>
        <w:numPr>
          <w:ilvl w:val="1"/>
          <w:numId w:val="1"/>
        </w:numPr>
      </w:pPr>
      <w:r w:rsidRPr="00DF44ED">
        <w:t>Identify process gaps, implement system enhancements, and contribute to operational excellence in data management.</w:t>
      </w:r>
    </w:p>
    <w:p w14:paraId="6452413A" w14:textId="77777777" w:rsidR="00DF44ED" w:rsidRPr="00DF44ED" w:rsidRDefault="00DF44ED" w:rsidP="00DF44ED">
      <w:r w:rsidRPr="00DF44ED">
        <w:rPr>
          <w:b/>
          <w:bCs/>
        </w:rPr>
        <w:t>Qualifications</w:t>
      </w:r>
    </w:p>
    <w:p w14:paraId="429D274F" w14:textId="77777777" w:rsidR="00DF44ED" w:rsidRPr="00DF44ED" w:rsidRDefault="00DF44ED" w:rsidP="00DF44ED">
      <w:pPr>
        <w:numPr>
          <w:ilvl w:val="0"/>
          <w:numId w:val="2"/>
        </w:numPr>
      </w:pPr>
      <w:r w:rsidRPr="00DF44ED">
        <w:rPr>
          <w:b/>
          <w:bCs/>
        </w:rPr>
        <w:lastRenderedPageBreak/>
        <w:t>Experience:</w:t>
      </w:r>
      <w:r w:rsidRPr="00DF44ED">
        <w:t xml:space="preserve"> 5+ years of data management experience in a pharmaceutical, biotech, or CRO setting.</w:t>
      </w:r>
    </w:p>
    <w:p w14:paraId="21F9E85A" w14:textId="77777777" w:rsidR="00DF44ED" w:rsidRPr="00DF44ED" w:rsidRDefault="00DF44ED" w:rsidP="00DF44ED">
      <w:pPr>
        <w:numPr>
          <w:ilvl w:val="0"/>
          <w:numId w:val="2"/>
        </w:numPr>
      </w:pPr>
      <w:r w:rsidRPr="00DF44ED">
        <w:rPr>
          <w:b/>
          <w:bCs/>
        </w:rPr>
        <w:t>Technical Proficiency:</w:t>
      </w:r>
      <w:r w:rsidRPr="00DF44ED">
        <w:t xml:space="preserve"> Familiarity with EDC systems such as Medidata Rave and advanced Excel/SQL skills. Experience with MediReal is a plus but not required.</w:t>
      </w:r>
    </w:p>
    <w:p w14:paraId="0B5398B2" w14:textId="77777777" w:rsidR="00DF44ED" w:rsidRPr="00DF44ED" w:rsidRDefault="00DF44ED" w:rsidP="00DF44ED">
      <w:pPr>
        <w:numPr>
          <w:ilvl w:val="0"/>
          <w:numId w:val="2"/>
        </w:numPr>
      </w:pPr>
      <w:r w:rsidRPr="00DF44ED">
        <w:rPr>
          <w:b/>
          <w:bCs/>
        </w:rPr>
        <w:t>Regulatory Knowledge:</w:t>
      </w:r>
      <w:r w:rsidRPr="00DF44ED">
        <w:t xml:space="preserve"> Hands-on experience with regulatory submissions (BLA, NDA) is preferred.</w:t>
      </w:r>
    </w:p>
    <w:p w14:paraId="21158988" w14:textId="77777777" w:rsidR="00DF44ED" w:rsidRPr="00DF44ED" w:rsidRDefault="00DF44ED" w:rsidP="00DF44ED">
      <w:pPr>
        <w:numPr>
          <w:ilvl w:val="0"/>
          <w:numId w:val="2"/>
        </w:numPr>
      </w:pPr>
      <w:r w:rsidRPr="00DF44ED">
        <w:rPr>
          <w:b/>
          <w:bCs/>
        </w:rPr>
        <w:t>Interpersonal Skills:</w:t>
      </w:r>
      <w:r w:rsidRPr="00DF44ED">
        <w:t xml:space="preserve"> Proven ability to effectively collaborate with cross-functional teams; strong communication and organizational skills.</w:t>
      </w:r>
    </w:p>
    <w:p w14:paraId="5249E7F8" w14:textId="77777777" w:rsidR="00DF44ED" w:rsidRPr="00DF44ED" w:rsidRDefault="00DF44ED" w:rsidP="00DF44ED">
      <w:pPr>
        <w:numPr>
          <w:ilvl w:val="0"/>
          <w:numId w:val="2"/>
        </w:numPr>
      </w:pPr>
      <w:r w:rsidRPr="00DF44ED">
        <w:rPr>
          <w:b/>
          <w:bCs/>
        </w:rPr>
        <w:t>Education:</w:t>
      </w:r>
      <w:r w:rsidRPr="00DF44ED">
        <w:t xml:space="preserve"> Bachelor’s degree in life sciences, technical, or related field (Master’s degree preferred but not required).</w:t>
      </w:r>
    </w:p>
    <w:p w14:paraId="7854EC75" w14:textId="77777777" w:rsidR="00DF44ED" w:rsidRPr="00DF44ED" w:rsidRDefault="00DF44ED" w:rsidP="00DF44ED">
      <w:r w:rsidRPr="00DF44ED">
        <w:rPr>
          <w:b/>
          <w:bCs/>
        </w:rPr>
        <w:t>Work Arrangement &amp; Compensation</w:t>
      </w:r>
    </w:p>
    <w:p w14:paraId="6D003CC3" w14:textId="77777777" w:rsidR="00DF44ED" w:rsidRPr="00DF44ED" w:rsidRDefault="00DF44ED" w:rsidP="00DF44ED">
      <w:pPr>
        <w:numPr>
          <w:ilvl w:val="0"/>
          <w:numId w:val="3"/>
        </w:numPr>
      </w:pPr>
      <w:r w:rsidRPr="00DF44ED">
        <w:rPr>
          <w:b/>
          <w:bCs/>
        </w:rPr>
        <w:t>Location:</w:t>
      </w:r>
      <w:r w:rsidRPr="00DF44ED">
        <w:t xml:space="preserve"> Boston area; onsite 2 days per week required.</w:t>
      </w:r>
    </w:p>
    <w:p w14:paraId="3D27F336" w14:textId="7E958E41" w:rsidR="00DF44ED" w:rsidRPr="00DF44ED" w:rsidRDefault="00DF44ED" w:rsidP="00DF44ED">
      <w:pPr>
        <w:numPr>
          <w:ilvl w:val="0"/>
          <w:numId w:val="3"/>
        </w:numPr>
      </w:pPr>
      <w:r w:rsidRPr="00DF44ED">
        <w:rPr>
          <w:b/>
          <w:bCs/>
        </w:rPr>
        <w:t>Contract Type:</w:t>
      </w:r>
      <w:r w:rsidRPr="00DF44ED">
        <w:t xml:space="preserve"> </w:t>
      </w:r>
      <w:r w:rsidR="00636A25">
        <w:t xml:space="preserve">6 months – could convert to perm. </w:t>
      </w:r>
    </w:p>
    <w:p w14:paraId="40AA2786" w14:textId="77777777" w:rsidR="00DF44ED" w:rsidRPr="00DF44ED" w:rsidRDefault="00DF44ED" w:rsidP="00DF44ED">
      <w:pPr>
        <w:numPr>
          <w:ilvl w:val="0"/>
          <w:numId w:val="3"/>
        </w:numPr>
      </w:pPr>
      <w:r w:rsidRPr="00DF44ED">
        <w:rPr>
          <w:b/>
          <w:bCs/>
        </w:rPr>
        <w:t>Compensation:</w:t>
      </w:r>
    </w:p>
    <w:p w14:paraId="5ABB0F67" w14:textId="7CDA8896" w:rsidR="00DF44ED" w:rsidRPr="00DF44ED" w:rsidRDefault="00DF44ED" w:rsidP="00DF44ED">
      <w:pPr>
        <w:numPr>
          <w:ilvl w:val="1"/>
          <w:numId w:val="3"/>
        </w:numPr>
      </w:pPr>
      <w:r w:rsidRPr="00DF44ED">
        <w:t>Contract: $</w:t>
      </w:r>
      <w:r w:rsidR="00636A25">
        <w:t>100-120</w:t>
      </w:r>
      <w:r w:rsidRPr="00DF44ED">
        <w:t>/hr.</w:t>
      </w:r>
    </w:p>
    <w:p w14:paraId="4F490023" w14:textId="77777777" w:rsidR="00DF44ED" w:rsidRPr="00DF44ED" w:rsidRDefault="00DF44ED" w:rsidP="00DF44ED">
      <w:pPr>
        <w:ind w:left="720"/>
      </w:pPr>
    </w:p>
    <w:p w14:paraId="034118D7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F89"/>
    <w:multiLevelType w:val="multilevel"/>
    <w:tmpl w:val="C8D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23AAA"/>
    <w:multiLevelType w:val="multilevel"/>
    <w:tmpl w:val="9590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C236E"/>
    <w:multiLevelType w:val="multilevel"/>
    <w:tmpl w:val="D5F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20043">
    <w:abstractNumId w:val="1"/>
  </w:num>
  <w:num w:numId="2" w16cid:durableId="92632879">
    <w:abstractNumId w:val="2"/>
  </w:num>
  <w:num w:numId="3" w16cid:durableId="91089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ED"/>
    <w:rsid w:val="00636A25"/>
    <w:rsid w:val="007E7199"/>
    <w:rsid w:val="009B55EE"/>
    <w:rsid w:val="00A41B8B"/>
    <w:rsid w:val="00C25AE1"/>
    <w:rsid w:val="00D15B41"/>
    <w:rsid w:val="00D42054"/>
    <w:rsid w:val="00DF44ED"/>
    <w:rsid w:val="00FA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F9F32F"/>
  <w15:chartTrackingRefBased/>
  <w15:docId w15:val="{6EBDE713-EBCB-4736-80B0-561075D2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4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19E38-767C-416E-AE40-BD627AC08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314</Words>
  <Characters>2037</Characters>
  <Application>Microsoft Office Word</Application>
  <DocSecurity>0</DocSecurity>
  <Lines>45</Lines>
  <Paragraphs>29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5</cp:revision>
  <dcterms:created xsi:type="dcterms:W3CDTF">2025-01-28T23:00:00Z</dcterms:created>
  <dcterms:modified xsi:type="dcterms:W3CDTF">2025-04-16T14:22:00Z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b5145637-d93d-4d2a-96b4-a107f305dca7</vt:lpwstr>
  </property>
</Properties>
</file>