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F60E6" w14:textId="0B2F9DB2" w:rsidR="001A29F7" w:rsidRDefault="001A29F7" w:rsidP="00045959">
      <w:pPr>
        <w:rPr>
          <w:b/>
          <w:bCs/>
        </w:rPr>
      </w:pPr>
      <w:r w:rsidRPr="001A29F7">
        <w:rPr>
          <w:b/>
          <w:bCs/>
        </w:rPr>
        <w:fldChar w:fldCharType="begin"/>
      </w:r>
      <w:r w:rsidRPr="001A29F7">
        <w:rPr>
          <w:b/>
          <w:bCs/>
        </w:rPr>
        <w:instrText>HYPERLINK "https://www.aditumbio.com/"</w:instrText>
      </w:r>
      <w:r w:rsidRPr="001A29F7">
        <w:rPr>
          <w:b/>
          <w:bCs/>
        </w:rPr>
      </w:r>
      <w:r w:rsidRPr="001A29F7">
        <w:rPr>
          <w:b/>
          <w:bCs/>
        </w:rPr>
        <w:fldChar w:fldCharType="separate"/>
      </w:r>
      <w:r w:rsidRPr="001A29F7">
        <w:rPr>
          <w:rStyle w:val="Hyperlink"/>
          <w:b/>
          <w:bCs/>
        </w:rPr>
        <w:t xml:space="preserve">Home | </w:t>
      </w:r>
      <w:proofErr w:type="spellStart"/>
      <w:r w:rsidRPr="001A29F7">
        <w:rPr>
          <w:rStyle w:val="Hyperlink"/>
          <w:b/>
          <w:bCs/>
        </w:rPr>
        <w:t>Aditum</w:t>
      </w:r>
      <w:proofErr w:type="spellEnd"/>
      <w:r w:rsidRPr="001A29F7">
        <w:rPr>
          <w:rStyle w:val="Hyperlink"/>
          <w:b/>
          <w:bCs/>
        </w:rPr>
        <w:t xml:space="preserve"> Bio | Translating Science, Benefiting Patients</w:t>
      </w:r>
      <w:r w:rsidRPr="001A29F7">
        <w:rPr>
          <w:b/>
          <w:bCs/>
        </w:rPr>
        <w:fldChar w:fldCharType="end"/>
      </w:r>
    </w:p>
    <w:p w14:paraId="12BE3A5D" w14:textId="324C8DF9" w:rsidR="00045959" w:rsidRPr="00045959" w:rsidRDefault="00045959" w:rsidP="00045959">
      <w:r w:rsidRPr="00045959">
        <w:rPr>
          <w:b/>
          <w:bCs/>
        </w:rPr>
        <w:t>The Company:</w:t>
      </w:r>
      <w:r w:rsidRPr="00045959">
        <w:t> </w:t>
      </w:r>
      <w:proofErr w:type="spellStart"/>
      <w:r w:rsidRPr="00045959">
        <w:t>Aditum</w:t>
      </w:r>
      <w:proofErr w:type="spellEnd"/>
      <w:r w:rsidRPr="00045959">
        <w:t xml:space="preserve"> isn't a typical VC - they're an operational platform. Founded 2019 by Joe Jimenez (former Novartis CEO) and Mark Fishman (former President Novartis Institutes). They've launched 13 companies, currently investing from Fund III ($428M closed Jan 2025).</w:t>
      </w:r>
    </w:p>
    <w:p w14:paraId="26D1BB68" w14:textId="77777777" w:rsidR="00045959" w:rsidRPr="00045959" w:rsidRDefault="00045959" w:rsidP="00045959">
      <w:r w:rsidRPr="00045959">
        <w:rPr>
          <w:b/>
          <w:bCs/>
        </w:rPr>
        <w:t>The model</w:t>
      </w:r>
      <w:r w:rsidRPr="00045959">
        <w:t xml:space="preserve">: find clinic-ready assets, in-license them, form companies, and drive them through Phase 1-2 with in-house scientific and medical teams. Recent activity includes Tempero Bio $70M Series B (March 2025), Coastline Bio and </w:t>
      </w:r>
      <w:proofErr w:type="spellStart"/>
      <w:r w:rsidRPr="00045959">
        <w:t>Oblenio</w:t>
      </w:r>
      <w:proofErr w:type="spellEnd"/>
      <w:r w:rsidRPr="00045959">
        <w:t xml:space="preserve"> Bio seed rounds (Jan 2025), and </w:t>
      </w:r>
      <w:proofErr w:type="spellStart"/>
      <w:r w:rsidRPr="00045959">
        <w:t>Kalexo</w:t>
      </w:r>
      <w:proofErr w:type="spellEnd"/>
      <w:r w:rsidRPr="00045959">
        <w:t xml:space="preserve"> Bio launch (Sep 2025).</w:t>
      </w:r>
    </w:p>
    <w:p w14:paraId="570F5268" w14:textId="77777777" w:rsidR="00045959" w:rsidRPr="00045959" w:rsidRDefault="00045959" w:rsidP="00045959">
      <w:r w:rsidRPr="00045959">
        <w:rPr>
          <w:b/>
          <w:bCs/>
        </w:rPr>
        <w:t>Track record</w:t>
      </w:r>
      <w:r w:rsidRPr="00045959">
        <w:t xml:space="preserve">: Sold </w:t>
      </w:r>
      <w:proofErr w:type="spellStart"/>
      <w:r w:rsidRPr="00045959">
        <w:t>Versanis</w:t>
      </w:r>
      <w:proofErr w:type="spellEnd"/>
      <w:r w:rsidRPr="00045959">
        <w:t xml:space="preserve"> to Eli Lilly for $1.9B in 2023.</w:t>
      </w:r>
    </w:p>
    <w:p w14:paraId="01D94085" w14:textId="77777777" w:rsidR="00045959" w:rsidRPr="00045959" w:rsidRDefault="00045959" w:rsidP="00045959">
      <w:r w:rsidRPr="00045959">
        <w:t>Every employee gets equity in every portfolio company they touch - not just their primary project. This matters for comp modeling.</w:t>
      </w:r>
    </w:p>
    <w:p w14:paraId="068CCE8A" w14:textId="1EE3FD34" w:rsidR="00045959" w:rsidRPr="00045959" w:rsidRDefault="00045959" w:rsidP="00045959">
      <w:r w:rsidRPr="00045959">
        <w:rPr>
          <w:b/>
          <w:bCs/>
        </w:rPr>
        <w:t>The Role:</w:t>
      </w:r>
      <w:r w:rsidRPr="00045959">
        <w:t xml:space="preserve"> VP Clinical Development leading early-phase immunology programs across portfolio companies. Reports directly to </w:t>
      </w:r>
      <w:r w:rsidR="001A29F7">
        <w:t>Scott Levvy MD</w:t>
      </w:r>
      <w:r w:rsidRPr="00045959">
        <w:t xml:space="preserve"> (CSO</w:t>
      </w:r>
      <w:r w:rsidR="001A29F7">
        <w:t>-Immunology</w:t>
      </w:r>
      <w:r w:rsidRPr="00045959">
        <w:t>). $395k-$440k base plus target bonus and equity. Cambridge or Oakland based, 2-3 days/week onsite. Mark works out of Oakland office.</w:t>
      </w:r>
    </w:p>
    <w:p w14:paraId="62DC3BA8" w14:textId="77777777" w:rsidR="00045959" w:rsidRPr="00045959" w:rsidRDefault="00045959" w:rsidP="00045959">
      <w:r w:rsidRPr="00045959">
        <w:rPr>
          <w:b/>
          <w:bCs/>
        </w:rPr>
        <w:t>What They Actually Want:</w:t>
      </w:r>
      <w:r w:rsidRPr="00045959">
        <w:t xml:space="preserve"> They'll pay $440k, but you need to warrant it. 6+ years industry exp minimum in immunology/autoimmunity. NOT fresh from academia. They explicitly value Harvard or Stanford Medical School networks over strong technical credentials from lower-tier institutions. They want someone who knows people on </w:t>
      </w:r>
      <w:proofErr w:type="gramStart"/>
      <w:r w:rsidRPr="00045959">
        <w:t>boards</w:t>
      </w:r>
      <w:proofErr w:type="gramEnd"/>
      <w:r w:rsidRPr="00045959">
        <w:t>, is money-driven, and business-minded.</w:t>
      </w:r>
    </w:p>
    <w:p w14:paraId="35E97D5B" w14:textId="77777777" w:rsidR="00045959" w:rsidRPr="00045959" w:rsidRDefault="00045959" w:rsidP="00045959">
      <w:proofErr w:type="spellStart"/>
      <w:r w:rsidRPr="00045959">
        <w:t>Relo</w:t>
      </w:r>
      <w:proofErr w:type="spellEnd"/>
      <w:r w:rsidRPr="00045959">
        <w:t xml:space="preserve"> assistance available with sign-on bonus, 90 days to move. Prefer someone already in Cambridge or Oakland.</w:t>
      </w:r>
    </w:p>
    <w:p w14:paraId="597AD4BD" w14:textId="618F93D9" w:rsidR="00045959" w:rsidRPr="00045959" w:rsidRDefault="00045959" w:rsidP="00045959">
      <w:r w:rsidRPr="00045959">
        <w:rPr>
          <w:b/>
          <w:bCs/>
        </w:rPr>
        <w:t>Process:</w:t>
      </w:r>
      <w:r w:rsidRPr="00045959">
        <w:t xml:space="preserve"> Everything runs through Maura. She's responsive (replies to recruiter inquiries within hours). Kick-off </w:t>
      </w:r>
      <w:proofErr w:type="gramStart"/>
      <w:r w:rsidRPr="00045959">
        <w:t>call</w:t>
      </w:r>
      <w:proofErr w:type="gramEnd"/>
      <w:r w:rsidRPr="00045959">
        <w:t xml:space="preserve"> can include whoever from our team makes sense. </w:t>
      </w:r>
      <w:r w:rsidR="001A29F7">
        <w:t>Scott</w:t>
      </w:r>
      <w:r w:rsidRPr="00045959">
        <w:t xml:space="preserve"> is apparently hysterical and based in Brooklyn originally.</w:t>
      </w:r>
    </w:p>
    <w:p w14:paraId="584037D7" w14:textId="77777777" w:rsidR="00045959" w:rsidRPr="00045959" w:rsidRDefault="00045959" w:rsidP="00045959">
      <w:r w:rsidRPr="00045959">
        <w:rPr>
          <w:b/>
          <w:bCs/>
        </w:rPr>
        <w:t>Target Profile:</w:t>
      </w:r>
      <w:r w:rsidRPr="00045959">
        <w:t> MD or MD/PhD with 6+ years pharma/biotech. Proven track record running Phase 1-2 immunology trials independently. Strong KOL network. Experience with pre-IND through Phase 2. Leadership in matrixed environments.</w:t>
      </w:r>
    </w:p>
    <w:p w14:paraId="32AB2380" w14:textId="77777777" w:rsidR="00045959" w:rsidRPr="00045959" w:rsidRDefault="00045959" w:rsidP="00045959">
      <w:r w:rsidRPr="00045959">
        <w:t>Fund III focus areas are autoimmunity, targeted neuroscience, and cardio-metabolic diseases. Current portfolio includes substance use disorders, renal disease, infectious disease, and cardiovascular. Your candidates need to be comfortable operating across multiple programs simultaneously.</w:t>
      </w:r>
    </w:p>
    <w:p w14:paraId="6A7DAAA8" w14:textId="77777777" w:rsidR="00045959" w:rsidRPr="00045959" w:rsidRDefault="00045959" w:rsidP="00045959">
      <w:r w:rsidRPr="00045959">
        <w:lastRenderedPageBreak/>
        <w:t>Focus on candidates with the pedigree and network they're looking for. This isn't about finding the strongest scientist - it's about finding someone who can operate at their level and brings the right connections.</w:t>
      </w:r>
    </w:p>
    <w:p w14:paraId="6F3B7F64" w14:textId="77777777" w:rsidR="00F90CB3" w:rsidRDefault="00F90CB3"/>
    <w:sectPr w:rsidR="00F90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59"/>
    <w:rsid w:val="00045959"/>
    <w:rsid w:val="001A29F7"/>
    <w:rsid w:val="00557525"/>
    <w:rsid w:val="00801453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7958"/>
  <w15:chartTrackingRefBased/>
  <w15:docId w15:val="{89EC309A-875C-401C-9F97-F4ADE8CE3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9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9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0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564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23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08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15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95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39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73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9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0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02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05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04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54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20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37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2025-10-06T19:04:00Z</dcterms:created>
  <dcterms:modified xsi:type="dcterms:W3CDTF">2025-10-06T19:32:00Z</dcterms:modified>
</cp:coreProperties>
</file>