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0615" w14:textId="71F9C2B7" w:rsidR="00985497" w:rsidRPr="00985497" w:rsidRDefault="00985497" w:rsidP="0098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Director/Senior Director </w:t>
      </w:r>
      <w:r>
        <w:rPr>
          <w:rFonts w:ascii="Times New Roman" w:eastAsia="Times New Roman" w:hAnsi="Times New Roman" w:cs="Times New Roman"/>
          <w:kern w:val="0"/>
          <w14:ligatures w14:val="none"/>
        </w:rPr>
        <w:t>Clinical Research Scientist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IDEAYA Biosciences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Remote 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Manager: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Reports to VP, Head of Early Oncology Development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Type / Duration: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18-month contractor engagement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Schedule: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p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0 hours/week</w:t>
      </w:r>
    </w:p>
    <w:p w14:paraId="61402B71" w14:textId="77777777" w:rsidR="00985497" w:rsidRPr="00985497" w:rsidRDefault="00985497" w:rsidP="0098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75CF89C1" w14:textId="77777777" w:rsidR="00985497" w:rsidRPr="00985497" w:rsidRDefault="00985497" w:rsidP="0098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IDEAYA Biosciences is a precision medicine oncology company advancing targeted therapies for molecularly defined solid tumors, with a deep pipeline across synthetic lethality and antibody-drug conjugates (ADCs). We are seeking an experienced Clinical Scientist to provide medical-scientific leadership across early oncology clinical development programs. This role partners closely with the clinical leader and cross-functional teams to drive protocol development, study execution support, safety review, and key clinical deliverables from early development through submissions.</w:t>
      </w:r>
    </w:p>
    <w:p w14:paraId="35E4AD0C" w14:textId="77777777" w:rsidR="00985497" w:rsidRPr="00985497" w:rsidRDefault="00985497" w:rsidP="0098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20CF699F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Co-author clinical development concepts and plans, with emphasis on early oncology development programs</w:t>
      </w:r>
    </w:p>
    <w:p w14:paraId="5013BE72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Draft and refine protocol synopses, protocols, and protocol amendments in partnership with the clinical leader</w:t>
      </w:r>
    </w:p>
    <w:p w14:paraId="207DF268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Write and review informed consent forms (ICFs), including adjudication of site-specific ICF requests</w:t>
      </w:r>
    </w:p>
    <w:p w14:paraId="1AC95534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Collaborate with Clinical Operations on site selection, start-up activities, and ongoing site communication</w:t>
      </w:r>
    </w:p>
    <w:p w14:paraId="38D66211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Author and maintain clinical sections of Investigator Brochures, including initial versions and annual updates</w:t>
      </w:r>
    </w:p>
    <w:p w14:paraId="137CE62B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Review and interpret data listings (including safety data and SAEs) and support medical monitoring activities for Phase 1 trials</w:t>
      </w:r>
    </w:p>
    <w:p w14:paraId="3996B7BE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Support clinical documentation for submissions (NDA/MAA clinical and safety sections), clinical study reports, and publications</w:t>
      </w:r>
    </w:p>
    <w:p w14:paraId="6613CFBC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Create study and program slide decks for internal governance and external audiences</w:t>
      </w:r>
    </w:p>
    <w:p w14:paraId="211545BA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Participate in advisory boards and opinion leader engagement, including building and maintaining investigator networks</w:t>
      </w:r>
    </w:p>
    <w:p w14:paraId="4820AFA9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Support Health Authority interactions, submissions/updates, inspections, and internal audits (including responses to observations)</w:t>
      </w:r>
    </w:p>
    <w:p w14:paraId="28FFBDFD" w14:textId="77777777" w:rsidR="00985497" w:rsidRPr="00985497" w:rsidRDefault="00985497" w:rsidP="0098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Contribute to therapeutic area research and competitor analysis to inform program strategy</w:t>
      </w:r>
    </w:p>
    <w:p w14:paraId="76285358" w14:textId="77777777" w:rsidR="00985497" w:rsidRPr="00985497" w:rsidRDefault="00985497" w:rsidP="0098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04125F44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Bachelor’s degree with strong clinical oncology knowledge gained through prior clinical development experience</w:t>
      </w:r>
    </w:p>
    <w:p w14:paraId="4FDD76C3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4+ years of industry experience in oncology clinical development</w:t>
      </w:r>
    </w:p>
    <w:p w14:paraId="7E22067B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Prior participation in a clinical development program, ideally across trial stages from start-up through CSR</w:t>
      </w:r>
    </w:p>
    <w:p w14:paraId="7A5F8F3F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Demonstrated protocol design and clinical interpretation skills</w:t>
      </w:r>
    </w:p>
    <w:p w14:paraId="3F0759C0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Working knowledge of ICH-GCP and clinical trial conduct</w:t>
      </w:r>
    </w:p>
    <w:p w14:paraId="180AE9F4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Strong experience reviewing and assessing safety data, including adverse events and serious adverse events</w:t>
      </w:r>
    </w:p>
    <w:p w14:paraId="75BDE8E3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Excellent written and verbal communication skills; able to produce high-quality clinical documents</w:t>
      </w:r>
    </w:p>
    <w:p w14:paraId="119C55F6" w14:textId="77777777" w:rsidR="00985497" w:rsidRPr="00985497" w:rsidRDefault="00985497" w:rsidP="0098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Able to operate effectively in a fast-paced, evolving environment</w:t>
      </w:r>
    </w:p>
    <w:p w14:paraId="02DA2874" w14:textId="77777777" w:rsidR="00985497" w:rsidRPr="00985497" w:rsidRDefault="00985497" w:rsidP="00985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Postgraduate qualification in clinical oncology (</w:t>
      </w:r>
      <w:proofErr w:type="spellStart"/>
      <w:r w:rsidRPr="00985497">
        <w:rPr>
          <w:rFonts w:ascii="Times New Roman" w:eastAsia="Times New Roman" w:hAnsi="Times New Roman" w:cs="Times New Roman"/>
          <w:kern w:val="0"/>
          <w14:ligatures w14:val="none"/>
        </w:rPr>
        <w:t>eg</w:t>
      </w:r>
      <w:proofErr w:type="spellEnd"/>
      <w:r w:rsidRPr="00985497">
        <w:rPr>
          <w:rFonts w:ascii="Times New Roman" w:eastAsia="Times New Roman" w:hAnsi="Times New Roman" w:cs="Times New Roman"/>
          <w:kern w:val="0"/>
          <w14:ligatures w14:val="none"/>
        </w:rPr>
        <w:t>, MS)</w:t>
      </w:r>
    </w:p>
    <w:p w14:paraId="064E95FA" w14:textId="77777777" w:rsidR="00985497" w:rsidRPr="00985497" w:rsidRDefault="00985497" w:rsidP="00985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Advanced clinical/scientific degree or credential (MD, PharmD, PhD, Nurse Practitioner license)</w:t>
      </w:r>
    </w:p>
    <w:p w14:paraId="0FDC5544" w14:textId="77777777" w:rsidR="00985497" w:rsidRPr="00985497" w:rsidRDefault="00985497" w:rsidP="00985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Small molecule clinical trial experience</w:t>
      </w:r>
    </w:p>
    <w:p w14:paraId="12BFDA14" w14:textId="77777777" w:rsidR="00985497" w:rsidRPr="00985497" w:rsidRDefault="00985497" w:rsidP="00985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Prior medical monitoring experience in early phase oncology studies</w:t>
      </w:r>
    </w:p>
    <w:p w14:paraId="651DE753" w14:textId="77777777" w:rsidR="00985497" w:rsidRPr="00985497" w:rsidRDefault="00985497" w:rsidP="0098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47404A3C" w14:textId="6FC3C7C0" w:rsidR="00985497" w:rsidRPr="00985497" w:rsidRDefault="00985497" w:rsidP="00985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</w:t>
      </w: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rate: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$</w:t>
      </w:r>
      <w:r>
        <w:rPr>
          <w:rFonts w:ascii="Times New Roman" w:eastAsia="Times New Roman" w:hAnsi="Times New Roman" w:cs="Times New Roman"/>
          <w:kern w:val="0"/>
          <w14:ligatures w14:val="none"/>
        </w:rPr>
        <w:t>150-170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/hour (contractor)</w:t>
      </w:r>
    </w:p>
    <w:p w14:paraId="086CB153" w14:textId="0499301D" w:rsidR="00985497" w:rsidRPr="00985497" w:rsidRDefault="00985497" w:rsidP="00985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Up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0 hours/week </w:t>
      </w:r>
    </w:p>
    <w:p w14:paraId="4CDB623E" w14:textId="77777777" w:rsidR="00985497" w:rsidRPr="00985497" w:rsidRDefault="00985497" w:rsidP="00985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length: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 18 months</w:t>
      </w:r>
    </w:p>
    <w:p w14:paraId="1754BAFE" w14:textId="77777777" w:rsidR="00985497" w:rsidRPr="00985497" w:rsidRDefault="00985497" w:rsidP="0098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4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Instructions</w:t>
      </w:r>
    </w:p>
    <w:p w14:paraId="28966D47" w14:textId="612DCFAD" w:rsidR="00985497" w:rsidRPr="00985497" w:rsidRDefault="00985497" w:rsidP="0098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 xml:space="preserve">Please </w:t>
      </w:r>
      <w:r>
        <w:rPr>
          <w:rFonts w:ascii="Times New Roman" w:eastAsia="Times New Roman" w:hAnsi="Times New Roman" w:cs="Times New Roman"/>
          <w:kern w:val="0"/>
          <w14:ligatures w14:val="none"/>
        </w:rPr>
        <w:t>send me</w:t>
      </w: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EB0FD1" w14:textId="77777777" w:rsidR="00985497" w:rsidRPr="00985497" w:rsidRDefault="00985497" w:rsidP="00985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Current resume/CV</w:t>
      </w:r>
    </w:p>
    <w:p w14:paraId="2DCA824B" w14:textId="77777777" w:rsidR="00985497" w:rsidRPr="00985497" w:rsidRDefault="00985497" w:rsidP="00985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497">
        <w:rPr>
          <w:rFonts w:ascii="Times New Roman" w:eastAsia="Times New Roman" w:hAnsi="Times New Roman" w:cs="Times New Roman"/>
          <w:kern w:val="0"/>
          <w14:ligatures w14:val="none"/>
        </w:rPr>
        <w:t>Short note summarizing oncology clinical development experience (early phase experience, protocol authoring, medical monitoring, submission writing)</w:t>
      </w:r>
    </w:p>
    <w:p w14:paraId="605CAED6" w14:textId="77777777" w:rsidR="00DE5BC5" w:rsidRDefault="00DE5BC5"/>
    <w:sectPr w:rsidR="00DE5BC5" w:rsidSect="009854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341"/>
    <w:multiLevelType w:val="multilevel"/>
    <w:tmpl w:val="B4C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39E4"/>
    <w:multiLevelType w:val="multilevel"/>
    <w:tmpl w:val="1E4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1A6D"/>
    <w:multiLevelType w:val="multilevel"/>
    <w:tmpl w:val="EF2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04B78"/>
    <w:multiLevelType w:val="multilevel"/>
    <w:tmpl w:val="483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018FF"/>
    <w:multiLevelType w:val="multilevel"/>
    <w:tmpl w:val="6D9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89295">
    <w:abstractNumId w:val="3"/>
  </w:num>
  <w:num w:numId="2" w16cid:durableId="1703282108">
    <w:abstractNumId w:val="2"/>
  </w:num>
  <w:num w:numId="3" w16cid:durableId="1190338171">
    <w:abstractNumId w:val="1"/>
  </w:num>
  <w:num w:numId="4" w16cid:durableId="1257322035">
    <w:abstractNumId w:val="0"/>
  </w:num>
  <w:num w:numId="5" w16cid:durableId="1929844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97"/>
    <w:rsid w:val="00640472"/>
    <w:rsid w:val="00985497"/>
    <w:rsid w:val="00CE313A"/>
    <w:rsid w:val="00DE5BC5"/>
    <w:rsid w:val="00F3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12D9"/>
  <w15:chartTrackingRefBased/>
  <w15:docId w15:val="{34CCEED8-135D-4A92-9E51-27E6FC84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421</Words>
  <Characters>2959</Characters>
  <Application>Microsoft Office Word</Application>
  <DocSecurity>0</DocSecurity>
  <Lines>56</Lines>
  <Paragraphs>39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2026-01-29T23:38:00Z</dcterms:created>
  <dcterms:modified xsi:type="dcterms:W3CDTF">2026-01-29T23:42:00Z</dcterms:modified>
</cp:coreProperties>
</file>