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FF979" w14:textId="77777777" w:rsidR="00147887" w:rsidRDefault="00147887">
      <w:pPr>
        <w:spacing w:after="600"/>
      </w:pPr>
    </w:p>
    <w:p w14:paraId="70027A76" w14:textId="77777777" w:rsidR="00147887" w:rsidRDefault="005E078B">
      <w:pPr>
        <w:spacing w:after="80"/>
        <w:jc w:val="center"/>
      </w:pPr>
      <w:r>
        <w:rPr>
          <w:b/>
          <w:bCs/>
          <w:color w:val="0E7C7B"/>
          <w:sz w:val="18"/>
          <w:szCs w:val="18"/>
        </w:rPr>
        <w:t>CONFIDENTIAL - INTERVIEW PREPARATION GUIDE</w:t>
      </w:r>
    </w:p>
    <w:p w14:paraId="2A20E31A" w14:textId="77777777" w:rsidR="00147887" w:rsidRDefault="00147887">
      <w:pPr>
        <w:spacing w:after="200"/>
      </w:pPr>
    </w:p>
    <w:p w14:paraId="4AB51504" w14:textId="77777777" w:rsidR="00147887" w:rsidRDefault="005E078B">
      <w:pPr>
        <w:spacing w:after="120"/>
        <w:jc w:val="center"/>
      </w:pPr>
      <w:r>
        <w:rPr>
          <w:b/>
          <w:bCs/>
          <w:color w:val="1B3A5C"/>
          <w:sz w:val="40"/>
          <w:szCs w:val="40"/>
        </w:rPr>
        <w:t>IDEAYA Biosciences</w:t>
      </w:r>
    </w:p>
    <w:p w14:paraId="1FF4199D" w14:textId="77777777" w:rsidR="00147887" w:rsidRDefault="005E078B">
      <w:pPr>
        <w:spacing w:after="60"/>
        <w:jc w:val="center"/>
      </w:pPr>
      <w:r>
        <w:rPr>
          <w:color w:val="0E7C7B"/>
          <w:sz w:val="26"/>
          <w:szCs w:val="26"/>
        </w:rPr>
        <w:t>Associate Director, Data Standards &amp; Statistical Programming</w:t>
      </w:r>
    </w:p>
    <w:p w14:paraId="728769BC" w14:textId="77777777" w:rsidR="00147887" w:rsidRDefault="005E078B">
      <w:pPr>
        <w:spacing w:after="20"/>
        <w:jc w:val="center"/>
      </w:pPr>
      <w:r>
        <w:rPr>
          <w:color w:val="666666"/>
        </w:rPr>
        <w:t>12-Month Contract | Remote | $100/</w:t>
      </w:r>
      <w:proofErr w:type="spellStart"/>
      <w:r>
        <w:rPr>
          <w:color w:val="666666"/>
        </w:rPr>
        <w:t>hr</w:t>
      </w:r>
      <w:proofErr w:type="spellEnd"/>
    </w:p>
    <w:p w14:paraId="4FF038FF" w14:textId="77777777" w:rsidR="00147887" w:rsidRDefault="00147887">
      <w:pPr>
        <w:spacing w:after="30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tblGrid>
      <w:tr w:rsidR="00147887" w14:paraId="1B9060CC" w14:textId="77777777">
        <w:tblPrEx>
          <w:tblCellMar>
            <w:top w:w="0" w:type="dxa"/>
            <w:bottom w:w="0" w:type="dxa"/>
          </w:tblCellMar>
        </w:tblPrEx>
        <w:tc>
          <w:tcPr>
            <w:tcW w:w="2400" w:type="dxa"/>
            <w:tcMar>
              <w:top w:w="40" w:type="dxa"/>
              <w:left w:w="80" w:type="dxa"/>
              <w:bottom w:w="40" w:type="dxa"/>
              <w:right w:w="80" w:type="dxa"/>
            </w:tcMar>
          </w:tcPr>
          <w:p w14:paraId="4DC77776" w14:textId="77777777" w:rsidR="00147887" w:rsidRDefault="005E078B">
            <w:r>
              <w:rPr>
                <w:b/>
                <w:bCs/>
                <w:color w:val="1B3A5C"/>
                <w:sz w:val="20"/>
                <w:szCs w:val="20"/>
              </w:rPr>
              <w:t>Prepared For:</w:t>
            </w:r>
          </w:p>
        </w:tc>
        <w:tc>
          <w:tcPr>
            <w:tcW w:w="3600" w:type="dxa"/>
            <w:tcMar>
              <w:top w:w="40" w:type="dxa"/>
              <w:left w:w="80" w:type="dxa"/>
              <w:bottom w:w="40" w:type="dxa"/>
              <w:right w:w="80" w:type="dxa"/>
            </w:tcMar>
          </w:tcPr>
          <w:p w14:paraId="783EC820" w14:textId="77777777" w:rsidR="00147887" w:rsidRDefault="005E078B">
            <w:r>
              <w:rPr>
                <w:color w:val="2D2D2D"/>
                <w:sz w:val="20"/>
                <w:szCs w:val="20"/>
              </w:rPr>
              <w:t>Ashok Ganta, Ph.D.</w:t>
            </w:r>
          </w:p>
        </w:tc>
      </w:tr>
      <w:tr w:rsidR="00147887" w14:paraId="4AC7F521" w14:textId="77777777">
        <w:tblPrEx>
          <w:tblCellMar>
            <w:top w:w="0" w:type="dxa"/>
            <w:bottom w:w="0" w:type="dxa"/>
          </w:tblCellMar>
        </w:tblPrEx>
        <w:tc>
          <w:tcPr>
            <w:tcW w:w="2400" w:type="dxa"/>
            <w:tcMar>
              <w:top w:w="40" w:type="dxa"/>
              <w:left w:w="80" w:type="dxa"/>
              <w:bottom w:w="40" w:type="dxa"/>
              <w:right w:w="80" w:type="dxa"/>
            </w:tcMar>
          </w:tcPr>
          <w:p w14:paraId="0CDE3E9D" w14:textId="77777777" w:rsidR="00147887" w:rsidRDefault="005E078B">
            <w:r>
              <w:rPr>
                <w:b/>
                <w:bCs/>
                <w:color w:val="1B3A5C"/>
                <w:sz w:val="20"/>
                <w:szCs w:val="20"/>
              </w:rPr>
              <w:t>Prepared By:</w:t>
            </w:r>
          </w:p>
        </w:tc>
        <w:tc>
          <w:tcPr>
            <w:tcW w:w="3600" w:type="dxa"/>
            <w:tcMar>
              <w:top w:w="40" w:type="dxa"/>
              <w:left w:w="80" w:type="dxa"/>
              <w:bottom w:w="40" w:type="dxa"/>
              <w:right w:w="80" w:type="dxa"/>
            </w:tcMar>
          </w:tcPr>
          <w:p w14:paraId="4514D1F8" w14:textId="77777777" w:rsidR="00147887" w:rsidRDefault="005E078B">
            <w:r>
              <w:rPr>
                <w:color w:val="2D2D2D"/>
                <w:sz w:val="20"/>
                <w:szCs w:val="20"/>
              </w:rPr>
              <w:t>Bryan Blair - GQR Global Markets</w:t>
            </w:r>
          </w:p>
        </w:tc>
      </w:tr>
      <w:tr w:rsidR="00147887" w14:paraId="01FE33B4" w14:textId="77777777">
        <w:tblPrEx>
          <w:tblCellMar>
            <w:top w:w="0" w:type="dxa"/>
            <w:bottom w:w="0" w:type="dxa"/>
          </w:tblCellMar>
        </w:tblPrEx>
        <w:tc>
          <w:tcPr>
            <w:tcW w:w="2400" w:type="dxa"/>
            <w:tcMar>
              <w:top w:w="40" w:type="dxa"/>
              <w:left w:w="80" w:type="dxa"/>
              <w:bottom w:w="40" w:type="dxa"/>
              <w:right w:w="80" w:type="dxa"/>
            </w:tcMar>
          </w:tcPr>
          <w:p w14:paraId="7413CB40" w14:textId="77777777" w:rsidR="00147887" w:rsidRDefault="005E078B">
            <w:r>
              <w:rPr>
                <w:b/>
                <w:bCs/>
                <w:color w:val="1B3A5C"/>
                <w:sz w:val="20"/>
                <w:szCs w:val="20"/>
              </w:rPr>
              <w:t>Date:</w:t>
            </w:r>
          </w:p>
        </w:tc>
        <w:tc>
          <w:tcPr>
            <w:tcW w:w="3600" w:type="dxa"/>
            <w:tcMar>
              <w:top w:w="40" w:type="dxa"/>
              <w:left w:w="80" w:type="dxa"/>
              <w:bottom w:w="40" w:type="dxa"/>
              <w:right w:w="80" w:type="dxa"/>
            </w:tcMar>
          </w:tcPr>
          <w:p w14:paraId="36695567" w14:textId="77777777" w:rsidR="00147887" w:rsidRDefault="005E078B">
            <w:r>
              <w:rPr>
                <w:color w:val="2D2D2D"/>
                <w:sz w:val="20"/>
                <w:szCs w:val="20"/>
              </w:rPr>
              <w:t>February 2026</w:t>
            </w:r>
          </w:p>
        </w:tc>
      </w:tr>
      <w:tr w:rsidR="00147887" w14:paraId="7D1D2F70" w14:textId="77777777">
        <w:tblPrEx>
          <w:tblCellMar>
            <w:top w:w="0" w:type="dxa"/>
            <w:bottom w:w="0" w:type="dxa"/>
          </w:tblCellMar>
        </w:tblPrEx>
        <w:tc>
          <w:tcPr>
            <w:tcW w:w="2400" w:type="dxa"/>
            <w:tcMar>
              <w:top w:w="40" w:type="dxa"/>
              <w:left w:w="80" w:type="dxa"/>
              <w:bottom w:w="40" w:type="dxa"/>
              <w:right w:w="80" w:type="dxa"/>
            </w:tcMar>
          </w:tcPr>
          <w:p w14:paraId="1012275B" w14:textId="77777777" w:rsidR="00147887" w:rsidRDefault="005E078B">
            <w:r>
              <w:rPr>
                <w:b/>
                <w:bCs/>
                <w:color w:val="1B3A5C"/>
                <w:sz w:val="20"/>
                <w:szCs w:val="20"/>
              </w:rPr>
              <w:t>Hiring Manager:</w:t>
            </w:r>
          </w:p>
        </w:tc>
        <w:tc>
          <w:tcPr>
            <w:tcW w:w="3600" w:type="dxa"/>
            <w:tcMar>
              <w:top w:w="40" w:type="dxa"/>
              <w:left w:w="80" w:type="dxa"/>
              <w:bottom w:w="40" w:type="dxa"/>
              <w:right w:w="80" w:type="dxa"/>
            </w:tcMar>
          </w:tcPr>
          <w:p w14:paraId="237C92EC" w14:textId="77777777" w:rsidR="00147887" w:rsidRDefault="005E078B">
            <w:r>
              <w:rPr>
                <w:color w:val="2D2D2D"/>
                <w:sz w:val="20"/>
                <w:szCs w:val="20"/>
              </w:rPr>
              <w:t>Sarbjit Rai</w:t>
            </w:r>
          </w:p>
        </w:tc>
      </w:tr>
    </w:tbl>
    <w:p w14:paraId="63B1D55F" w14:textId="77777777" w:rsidR="00147887" w:rsidRDefault="00147887">
      <w:pPr>
        <w:spacing w:after="200"/>
      </w:pPr>
    </w:p>
    <w:p w14:paraId="385376C1" w14:textId="77777777" w:rsidR="00147887" w:rsidRDefault="005E078B">
      <w:pPr>
        <w:jc w:val="center"/>
      </w:pPr>
      <w:r>
        <w:rPr>
          <w:i/>
          <w:iCs/>
          <w:color w:val="999999"/>
          <w:sz w:val="18"/>
          <w:szCs w:val="18"/>
        </w:rPr>
        <w:t>This document is confidential and intended solely for interview preparation purposes.</w:t>
      </w:r>
    </w:p>
    <w:p w14:paraId="74FF8A66" w14:textId="77777777" w:rsidR="00147887" w:rsidRDefault="005E078B">
      <w:r>
        <w:br w:type="page"/>
      </w:r>
    </w:p>
    <w:p w14:paraId="0A6D656B" w14:textId="77777777" w:rsidR="00147887" w:rsidRDefault="005E078B">
      <w:pPr>
        <w:spacing w:before="360" w:after="200"/>
      </w:pPr>
      <w:r>
        <w:rPr>
          <w:b/>
          <w:bCs/>
          <w:color w:val="1B3A5C"/>
          <w:sz w:val="28"/>
          <w:szCs w:val="28"/>
        </w:rPr>
        <w:lastRenderedPageBreak/>
        <w:t>1. Role Overview &amp; Key Themes</w:t>
      </w:r>
    </w:p>
    <w:p w14:paraId="21D85ED0" w14:textId="77777777" w:rsidR="00147887" w:rsidRDefault="005E078B">
      <w:pPr>
        <w:spacing w:after="120" w:line="276" w:lineRule="auto"/>
      </w:pPr>
      <w:r>
        <w:rPr>
          <w:color w:val="2D2D2D"/>
          <w:sz w:val="21"/>
          <w:szCs w:val="21"/>
        </w:rPr>
        <w:t xml:space="preserve">IDEAYA Biosciences is a precision medicine oncology company with over $1B in cash runway, multiple late-stage programs, and an NDA submission on the horizon for their lead asset </w:t>
      </w:r>
      <w:proofErr w:type="spellStart"/>
      <w:r>
        <w:rPr>
          <w:color w:val="2D2D2D"/>
          <w:sz w:val="21"/>
          <w:szCs w:val="21"/>
        </w:rPr>
        <w:t>Darovasertib</w:t>
      </w:r>
      <w:proofErr w:type="spellEnd"/>
      <w:r>
        <w:rPr>
          <w:color w:val="2D2D2D"/>
          <w:sz w:val="21"/>
          <w:szCs w:val="21"/>
        </w:rPr>
        <w:t>. They are building out their biometrics infrastructure rapidly, leaning on high-caliber contractors to support this expansion.</w:t>
      </w:r>
    </w:p>
    <w:p w14:paraId="04BA1A19" w14:textId="77777777" w:rsidR="00147887" w:rsidRDefault="005E078B">
      <w:pPr>
        <w:spacing w:before="280" w:after="160"/>
      </w:pPr>
      <w:r>
        <w:rPr>
          <w:b/>
          <w:bCs/>
          <w:color w:val="0E7C7B"/>
          <w:sz w:val="24"/>
          <w:szCs w:val="24"/>
        </w:rPr>
        <w:t>The Mission</w:t>
      </w:r>
    </w:p>
    <w:p w14:paraId="7287DDF6" w14:textId="77777777" w:rsidR="00147887" w:rsidRDefault="005E078B">
      <w:pPr>
        <w:spacing w:after="120" w:line="276" w:lineRule="auto"/>
      </w:pPr>
      <w:r>
        <w:rPr>
          <w:color w:val="2D2D2D"/>
          <w:sz w:val="21"/>
          <w:szCs w:val="21"/>
        </w:rPr>
        <w:t>This role is the statistical programming backbone for IDEAYA's clinical programs. You will own the planning, execution, and quality of all statistical programming deliverables - from SDTM/</w:t>
      </w:r>
      <w:proofErr w:type="spellStart"/>
      <w:r>
        <w:rPr>
          <w:color w:val="2D2D2D"/>
          <w:sz w:val="21"/>
          <w:szCs w:val="21"/>
        </w:rPr>
        <w:t>ADaM</w:t>
      </w:r>
      <w:proofErr w:type="spellEnd"/>
      <w:r>
        <w:rPr>
          <w:color w:val="2D2D2D"/>
          <w:sz w:val="21"/>
          <w:szCs w:val="21"/>
        </w:rPr>
        <w:t xml:space="preserve"> datasets to TLFs to Define.xml files - across multiple active programs. You are not just a programmer here; you are the programming lead who ensures everything is </w:t>
      </w:r>
      <w:proofErr w:type="gramStart"/>
      <w:r>
        <w:rPr>
          <w:color w:val="2D2D2D"/>
          <w:sz w:val="21"/>
          <w:szCs w:val="21"/>
        </w:rPr>
        <w:t>submission-ready</w:t>
      </w:r>
      <w:proofErr w:type="gramEnd"/>
      <w:r>
        <w:rPr>
          <w:color w:val="2D2D2D"/>
          <w:sz w:val="21"/>
          <w:szCs w:val="21"/>
        </w:rPr>
        <w:t xml:space="preserve"> as the company races toward its first NDA.</w:t>
      </w:r>
    </w:p>
    <w:p w14:paraId="615B1F00" w14:textId="77777777" w:rsidR="00147887" w:rsidRDefault="005E078B">
      <w:pPr>
        <w:spacing w:before="280" w:after="160"/>
      </w:pPr>
      <w:r>
        <w:rPr>
          <w:b/>
          <w:bCs/>
          <w:color w:val="0E7C7B"/>
          <w:sz w:val="24"/>
          <w:szCs w:val="24"/>
        </w:rPr>
        <w:t>Key Themes to Expect Across All Interviews</w:t>
      </w:r>
    </w:p>
    <w:p w14:paraId="7FC12DEB" w14:textId="77777777" w:rsidR="00147887" w:rsidRDefault="005E078B">
      <w:pPr>
        <w:pStyle w:val="ListParagraph"/>
        <w:numPr>
          <w:ilvl w:val="0"/>
          <w:numId w:val="2"/>
        </w:numPr>
        <w:spacing w:after="80" w:line="276" w:lineRule="auto"/>
      </w:pPr>
      <w:r>
        <w:rPr>
          <w:color w:val="2D2D2D"/>
          <w:sz w:val="21"/>
          <w:szCs w:val="21"/>
        </w:rPr>
        <w:t>NDA/Regulatory Submission Readiness - They need someone who has been through the fire of preparing submission packages. Your ISE/ISS and NDA filing experience will be front and center.</w:t>
      </w:r>
    </w:p>
    <w:p w14:paraId="310B984B" w14:textId="77777777" w:rsidR="00147887" w:rsidRDefault="005E078B">
      <w:pPr>
        <w:pStyle w:val="ListParagraph"/>
        <w:numPr>
          <w:ilvl w:val="0"/>
          <w:numId w:val="2"/>
        </w:numPr>
        <w:spacing w:after="80" w:line="276" w:lineRule="auto"/>
      </w:pPr>
      <w:r>
        <w:rPr>
          <w:color w:val="2D2D2D"/>
          <w:sz w:val="21"/>
          <w:szCs w:val="21"/>
        </w:rPr>
        <w:t xml:space="preserve">CDISC Standards Mastery - SDTM, </w:t>
      </w:r>
      <w:proofErr w:type="spellStart"/>
      <w:r>
        <w:rPr>
          <w:color w:val="2D2D2D"/>
          <w:sz w:val="21"/>
          <w:szCs w:val="21"/>
        </w:rPr>
        <w:t>ADaM</w:t>
      </w:r>
      <w:proofErr w:type="spellEnd"/>
      <w:r>
        <w:rPr>
          <w:color w:val="2D2D2D"/>
          <w:sz w:val="21"/>
          <w:szCs w:val="21"/>
        </w:rPr>
        <w:t>, Define.xml, Pinnacle 21 - this is non-negotiable. They need you to be the standard-bearer.</w:t>
      </w:r>
    </w:p>
    <w:p w14:paraId="24DE3BE8" w14:textId="77777777" w:rsidR="00147887" w:rsidRDefault="005E078B">
      <w:pPr>
        <w:pStyle w:val="ListParagraph"/>
        <w:numPr>
          <w:ilvl w:val="0"/>
          <w:numId w:val="2"/>
        </w:numPr>
        <w:spacing w:after="80" w:line="276" w:lineRule="auto"/>
      </w:pPr>
      <w:r>
        <w:rPr>
          <w:color w:val="2D2D2D"/>
          <w:sz w:val="21"/>
          <w:szCs w:val="21"/>
        </w:rPr>
        <w:t>Cross-Functional Collaboration - This role sits at the intersection of biostatistics, data management, and clinical programming. Expect questions about how you bridge those teams.</w:t>
      </w:r>
    </w:p>
    <w:p w14:paraId="7CACF1C5" w14:textId="77777777" w:rsidR="00147887" w:rsidRDefault="005E078B">
      <w:pPr>
        <w:pStyle w:val="ListParagraph"/>
        <w:numPr>
          <w:ilvl w:val="0"/>
          <w:numId w:val="2"/>
        </w:numPr>
        <w:spacing w:after="80" w:line="276" w:lineRule="auto"/>
      </w:pPr>
      <w:r>
        <w:rPr>
          <w:color w:val="2D2D2D"/>
          <w:sz w:val="21"/>
          <w:szCs w:val="21"/>
        </w:rPr>
        <w:t xml:space="preserve">Speed &amp; Self-Sufficiency - IDEAYA is a fast-paced biotech. Processes are still being built while programs advance. They want someone who can hit the ground running without heavy </w:t>
      </w:r>
      <w:proofErr w:type="gramStart"/>
      <w:r>
        <w:rPr>
          <w:color w:val="2D2D2D"/>
          <w:sz w:val="21"/>
          <w:szCs w:val="21"/>
        </w:rPr>
        <w:t>hand-holding</w:t>
      </w:r>
      <w:proofErr w:type="gramEnd"/>
      <w:r>
        <w:rPr>
          <w:color w:val="2D2D2D"/>
          <w:sz w:val="21"/>
          <w:szCs w:val="21"/>
        </w:rPr>
        <w:t>.</w:t>
      </w:r>
    </w:p>
    <w:p w14:paraId="11C3FF24" w14:textId="77777777" w:rsidR="00147887" w:rsidRDefault="005E078B">
      <w:pPr>
        <w:pStyle w:val="ListParagraph"/>
        <w:numPr>
          <w:ilvl w:val="0"/>
          <w:numId w:val="2"/>
        </w:numPr>
        <w:spacing w:after="80" w:line="276" w:lineRule="auto"/>
      </w:pPr>
      <w:r>
        <w:rPr>
          <w:color w:val="2D2D2D"/>
          <w:sz w:val="21"/>
          <w:szCs w:val="21"/>
        </w:rPr>
        <w:t>Oncology Experience - All their programs are in oncology. Familiarity with RECIST endpoints, tumor response derivations, and oncology-specific data challenges is critical.</w:t>
      </w:r>
    </w:p>
    <w:p w14:paraId="271FC333" w14:textId="77777777" w:rsidR="00147887" w:rsidRDefault="005E078B">
      <w:pPr>
        <w:pStyle w:val="ListParagraph"/>
        <w:numPr>
          <w:ilvl w:val="0"/>
          <w:numId w:val="2"/>
        </w:numPr>
        <w:spacing w:after="80" w:line="276" w:lineRule="auto"/>
      </w:pPr>
      <w:r>
        <w:rPr>
          <w:color w:val="2D2D2D"/>
          <w:sz w:val="21"/>
          <w:szCs w:val="21"/>
        </w:rPr>
        <w:t>Mentorship &amp; Oversight - You will oversee junior programmers and manage CRO/vendor work. Leadership in a lean team is expected.</w:t>
      </w:r>
    </w:p>
    <w:p w14:paraId="08903B12" w14:textId="77777777" w:rsidR="00147887" w:rsidRDefault="0014788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7887" w14:paraId="72C4CA0E" w14:textId="77777777">
        <w:tblPrEx>
          <w:tblCellMar>
            <w:top w:w="0" w:type="dxa"/>
            <w:bottom w:w="0" w:type="dxa"/>
          </w:tblCellMar>
        </w:tblPrEx>
        <w:tc>
          <w:tcPr>
            <w:tcW w:w="9360" w:type="dxa"/>
            <w:tcBorders>
              <w:top w:val="single" w:sz="1" w:space="0" w:color="0E7C7B"/>
              <w:left w:val="single" w:sz="6" w:space="0" w:color="0E7C7B"/>
              <w:bottom w:val="single" w:sz="1" w:space="0" w:color="0E7C7B"/>
              <w:right w:val="single" w:sz="1" w:space="0" w:color="0E7C7B"/>
            </w:tcBorders>
            <w:shd w:val="clear" w:color="auto" w:fill="E8F5F5"/>
            <w:tcMar>
              <w:top w:w="100" w:type="dxa"/>
              <w:left w:w="160" w:type="dxa"/>
              <w:bottom w:w="100" w:type="dxa"/>
              <w:right w:w="160" w:type="dxa"/>
            </w:tcMar>
          </w:tcPr>
          <w:p w14:paraId="2036D637" w14:textId="77777777" w:rsidR="00147887" w:rsidRDefault="005E078B">
            <w:r>
              <w:rPr>
                <w:b/>
                <w:bCs/>
                <w:color w:val="0E7C7B"/>
                <w:sz w:val="20"/>
                <w:szCs w:val="20"/>
              </w:rPr>
              <w:t xml:space="preserve">Pro Tip: </w:t>
            </w:r>
            <w:r>
              <w:rPr>
                <w:i/>
                <w:iCs/>
                <w:color w:val="444444"/>
                <w:sz w:val="20"/>
                <w:szCs w:val="20"/>
              </w:rPr>
              <w:t xml:space="preserve">IDEAYA's interview process: Round 1 is a 30-minute call with hiring manager Sarbjit Rai. Round 2 (if advanced) is a 30-minute call with a current team member, on a separate day. These are short windows </w:t>
            </w:r>
            <w:proofErr w:type="gramStart"/>
            <w:r>
              <w:rPr>
                <w:i/>
                <w:iCs/>
                <w:color w:val="444444"/>
                <w:sz w:val="20"/>
                <w:szCs w:val="20"/>
              </w:rPr>
              <w:t>- be</w:t>
            </w:r>
            <w:proofErr w:type="gramEnd"/>
            <w:r>
              <w:rPr>
                <w:i/>
                <w:iCs/>
                <w:color w:val="444444"/>
                <w:sz w:val="20"/>
                <w:szCs w:val="20"/>
              </w:rPr>
              <w:t xml:space="preserve"> concise, structured, and make every minute count.</w:t>
            </w:r>
          </w:p>
        </w:tc>
      </w:tr>
    </w:tbl>
    <w:p w14:paraId="02885F45" w14:textId="77777777" w:rsidR="00147887" w:rsidRDefault="005E078B">
      <w:r>
        <w:br w:type="page"/>
      </w:r>
    </w:p>
    <w:p w14:paraId="44BB87FF" w14:textId="77777777" w:rsidR="00147887" w:rsidRDefault="005E078B">
      <w:pPr>
        <w:spacing w:before="360" w:after="200"/>
      </w:pPr>
      <w:r>
        <w:rPr>
          <w:b/>
          <w:bCs/>
          <w:color w:val="1B3A5C"/>
          <w:sz w:val="28"/>
          <w:szCs w:val="28"/>
        </w:rPr>
        <w:lastRenderedPageBreak/>
        <w:t>2. Candidate Fit Summary</w:t>
      </w:r>
    </w:p>
    <w:p w14:paraId="695D28BD" w14:textId="77777777" w:rsidR="00147887" w:rsidRDefault="005E078B">
      <w:pPr>
        <w:spacing w:before="280" w:after="160"/>
      </w:pPr>
      <w:r>
        <w:rPr>
          <w:b/>
          <w:bCs/>
          <w:color w:val="0E7C7B"/>
          <w:sz w:val="24"/>
          <w:szCs w:val="24"/>
        </w:rPr>
        <w:t>Your Strengths Aligned to This Role</w:t>
      </w:r>
    </w:p>
    <w:p w14:paraId="35F0C91B" w14:textId="77777777" w:rsidR="00147887" w:rsidRDefault="005E078B">
      <w:pPr>
        <w:pStyle w:val="ListParagraph"/>
        <w:numPr>
          <w:ilvl w:val="0"/>
          <w:numId w:val="2"/>
        </w:numPr>
        <w:spacing w:after="80" w:line="276" w:lineRule="auto"/>
      </w:pPr>
      <w:r>
        <w:rPr>
          <w:color w:val="2D2D2D"/>
          <w:sz w:val="21"/>
          <w:szCs w:val="21"/>
        </w:rPr>
        <w:t xml:space="preserve">Direct CDISC expertise - SDTM, </w:t>
      </w:r>
      <w:proofErr w:type="spellStart"/>
      <w:r>
        <w:rPr>
          <w:color w:val="2D2D2D"/>
          <w:sz w:val="21"/>
          <w:szCs w:val="21"/>
        </w:rPr>
        <w:t>ADaM</w:t>
      </w:r>
      <w:proofErr w:type="spellEnd"/>
      <w:r>
        <w:rPr>
          <w:color w:val="2D2D2D"/>
          <w:sz w:val="21"/>
          <w:szCs w:val="21"/>
        </w:rPr>
        <w:t>, Define.xml, Pinnacle 21 validation. You check every box on their technical requirements.</w:t>
      </w:r>
    </w:p>
    <w:p w14:paraId="715FE09B" w14:textId="77777777" w:rsidR="00147887" w:rsidRDefault="005E078B">
      <w:pPr>
        <w:pStyle w:val="ListParagraph"/>
        <w:numPr>
          <w:ilvl w:val="0"/>
          <w:numId w:val="2"/>
        </w:numPr>
        <w:spacing w:after="80" w:line="276" w:lineRule="auto"/>
      </w:pPr>
      <w:r>
        <w:rPr>
          <w:color w:val="2D2D2D"/>
          <w:sz w:val="21"/>
          <w:szCs w:val="21"/>
        </w:rPr>
        <w:t>ISE/ISS and NDA submission experience - You have hands-on experience creating pooled datasets and integrated summaries for NDA filings (Vita Data Sciences role, plus Astellas submission-readiness work).</w:t>
      </w:r>
    </w:p>
    <w:p w14:paraId="0638854F" w14:textId="77777777" w:rsidR="00147887" w:rsidRDefault="005E078B">
      <w:pPr>
        <w:pStyle w:val="ListParagraph"/>
        <w:numPr>
          <w:ilvl w:val="0"/>
          <w:numId w:val="2"/>
        </w:numPr>
        <w:spacing w:after="80" w:line="276" w:lineRule="auto"/>
      </w:pPr>
      <w:r>
        <w:rPr>
          <w:color w:val="2D2D2D"/>
          <w:sz w:val="21"/>
          <w:szCs w:val="21"/>
        </w:rPr>
        <w:t>Program-level leadership - At Astellas, you lead statistical programming across therapeutic areas, manage a $5M budget, and supervise 2-10 programmers. This directly maps to the AD-level scope at IDEAYA.</w:t>
      </w:r>
    </w:p>
    <w:p w14:paraId="415EE9DC" w14:textId="77777777" w:rsidR="00147887" w:rsidRDefault="005E078B">
      <w:pPr>
        <w:pStyle w:val="ListParagraph"/>
        <w:numPr>
          <w:ilvl w:val="0"/>
          <w:numId w:val="2"/>
        </w:numPr>
        <w:spacing w:after="80" w:line="276" w:lineRule="auto"/>
      </w:pPr>
      <w:r>
        <w:rPr>
          <w:color w:val="2D2D2D"/>
          <w:sz w:val="21"/>
          <w:szCs w:val="21"/>
        </w:rPr>
        <w:t>SAS macro development - Deep expertise in SAS Base, SAS/STAT, SAS/Graph, SAS/SQL, SAS/ODS, and macro development. This is your wheelhouse.</w:t>
      </w:r>
    </w:p>
    <w:p w14:paraId="713E85AB" w14:textId="77777777" w:rsidR="00147887" w:rsidRDefault="005E078B">
      <w:pPr>
        <w:pStyle w:val="ListParagraph"/>
        <w:numPr>
          <w:ilvl w:val="0"/>
          <w:numId w:val="2"/>
        </w:numPr>
        <w:spacing w:after="80" w:line="276" w:lineRule="auto"/>
      </w:pPr>
      <w:r>
        <w:rPr>
          <w:color w:val="2D2D2D"/>
          <w:sz w:val="21"/>
          <w:szCs w:val="21"/>
        </w:rPr>
        <w:t>Cross-functional coordination - Your experience as liaison between data management, biostatistics, and programming (Pfizer, Astellas) is exactly what they need.</w:t>
      </w:r>
    </w:p>
    <w:p w14:paraId="069AEEC8" w14:textId="77777777" w:rsidR="00147887" w:rsidRDefault="005E078B">
      <w:pPr>
        <w:pStyle w:val="ListParagraph"/>
        <w:numPr>
          <w:ilvl w:val="0"/>
          <w:numId w:val="2"/>
        </w:numPr>
        <w:spacing w:after="80" w:line="276" w:lineRule="auto"/>
      </w:pPr>
      <w:r>
        <w:rPr>
          <w:color w:val="2D2D2D"/>
          <w:sz w:val="21"/>
          <w:szCs w:val="21"/>
        </w:rPr>
        <w:t>Vendor/FSP oversight - Managing outsourced programming at both Pfizer and Astellas demonstrates your ability to oversee external resources, a critical need at IDEAYA.</w:t>
      </w:r>
    </w:p>
    <w:p w14:paraId="00C7134D" w14:textId="77777777" w:rsidR="00147887" w:rsidRDefault="005E078B">
      <w:pPr>
        <w:pStyle w:val="ListParagraph"/>
        <w:numPr>
          <w:ilvl w:val="0"/>
          <w:numId w:val="2"/>
        </w:numPr>
        <w:spacing w:after="80" w:line="276" w:lineRule="auto"/>
      </w:pPr>
      <w:r>
        <w:rPr>
          <w:color w:val="2D2D2D"/>
          <w:sz w:val="21"/>
          <w:szCs w:val="21"/>
        </w:rPr>
        <w:t>Mentorship track record - Mentoring junior programmers, participating in Pfizer's internship program, and coaching team members.</w:t>
      </w:r>
    </w:p>
    <w:p w14:paraId="703C1DA1" w14:textId="77777777" w:rsidR="00147887" w:rsidRDefault="005E078B">
      <w:pPr>
        <w:pStyle w:val="ListParagraph"/>
        <w:numPr>
          <w:ilvl w:val="0"/>
          <w:numId w:val="2"/>
        </w:numPr>
        <w:spacing w:after="80" w:line="276" w:lineRule="auto"/>
      </w:pPr>
      <w:r>
        <w:rPr>
          <w:color w:val="2D2D2D"/>
          <w:sz w:val="21"/>
          <w:szCs w:val="21"/>
        </w:rPr>
        <w:t>Ph.D. credential - Exceeds the MS requirement. Your organic chemistry background also gives you a scientific foundation that aids in understanding clinical data.</w:t>
      </w:r>
    </w:p>
    <w:p w14:paraId="4D498D38" w14:textId="77777777" w:rsidR="00147887" w:rsidRDefault="005E078B">
      <w:pPr>
        <w:spacing w:before="280" w:after="160"/>
      </w:pPr>
      <w:r>
        <w:rPr>
          <w:b/>
          <w:bCs/>
          <w:color w:val="0E7C7B"/>
          <w:sz w:val="24"/>
          <w:szCs w:val="24"/>
        </w:rPr>
        <w:t>Areas to Proactively Address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147887" w14:paraId="6D6DE40E" w14:textId="77777777">
        <w:tblPrEx>
          <w:tblCellMar>
            <w:top w:w="0" w:type="dxa"/>
            <w:bottom w:w="0" w:type="dxa"/>
          </w:tblCellMar>
        </w:tblPrEx>
        <w:tc>
          <w:tcPr>
            <w:tcW w:w="3120" w:type="dxa"/>
            <w:tcBorders>
              <w:top w:val="single" w:sz="1" w:space="0" w:color="B0C4D8"/>
              <w:left w:val="single" w:sz="1" w:space="0" w:color="B0C4D8"/>
              <w:bottom w:val="single" w:sz="1" w:space="0" w:color="B0C4D8"/>
              <w:right w:val="single" w:sz="1" w:space="0" w:color="B0C4D8"/>
            </w:tcBorders>
            <w:shd w:val="clear" w:color="auto" w:fill="1B3A5C"/>
            <w:tcMar>
              <w:top w:w="80" w:type="dxa"/>
              <w:left w:w="120" w:type="dxa"/>
              <w:bottom w:w="80" w:type="dxa"/>
              <w:right w:w="120" w:type="dxa"/>
            </w:tcMar>
          </w:tcPr>
          <w:p w14:paraId="19BB79BC" w14:textId="77777777" w:rsidR="00147887" w:rsidRDefault="005E078B">
            <w:r>
              <w:rPr>
                <w:b/>
                <w:bCs/>
                <w:color w:val="FFFFFF"/>
                <w:sz w:val="20"/>
                <w:szCs w:val="20"/>
              </w:rPr>
              <w:t>Potential Gap</w:t>
            </w:r>
          </w:p>
        </w:tc>
        <w:tc>
          <w:tcPr>
            <w:tcW w:w="6240" w:type="dxa"/>
            <w:tcBorders>
              <w:top w:val="single" w:sz="1" w:space="0" w:color="B0C4D8"/>
              <w:left w:val="single" w:sz="1" w:space="0" w:color="B0C4D8"/>
              <w:bottom w:val="single" w:sz="1" w:space="0" w:color="B0C4D8"/>
              <w:right w:val="single" w:sz="1" w:space="0" w:color="B0C4D8"/>
            </w:tcBorders>
            <w:shd w:val="clear" w:color="auto" w:fill="1B3A5C"/>
            <w:tcMar>
              <w:top w:w="80" w:type="dxa"/>
              <w:left w:w="120" w:type="dxa"/>
              <w:bottom w:w="80" w:type="dxa"/>
              <w:right w:w="120" w:type="dxa"/>
            </w:tcMar>
          </w:tcPr>
          <w:p w14:paraId="4839D359" w14:textId="77777777" w:rsidR="00147887" w:rsidRDefault="005E078B">
            <w:r>
              <w:rPr>
                <w:b/>
                <w:bCs/>
                <w:color w:val="FFFFFF"/>
                <w:sz w:val="20"/>
                <w:szCs w:val="20"/>
              </w:rPr>
              <w:t>How to Position It</w:t>
            </w:r>
          </w:p>
        </w:tc>
      </w:tr>
      <w:tr w:rsidR="00147887" w14:paraId="69FC7213" w14:textId="77777777">
        <w:tblPrEx>
          <w:tblCellMar>
            <w:top w:w="0" w:type="dxa"/>
            <w:bottom w:w="0" w:type="dxa"/>
          </w:tblCellMar>
        </w:tblPrEx>
        <w:tc>
          <w:tcPr>
            <w:tcW w:w="3120" w:type="dxa"/>
            <w:tcBorders>
              <w:top w:val="single" w:sz="1" w:space="0" w:color="B0C4D8"/>
              <w:left w:val="single" w:sz="1" w:space="0" w:color="B0C4D8"/>
              <w:bottom w:val="single" w:sz="1" w:space="0" w:color="B0C4D8"/>
              <w:right w:val="single" w:sz="1" w:space="0" w:color="B0C4D8"/>
            </w:tcBorders>
            <w:shd w:val="clear" w:color="auto" w:fill="F0F5F8"/>
            <w:tcMar>
              <w:top w:w="80" w:type="dxa"/>
              <w:left w:w="120" w:type="dxa"/>
              <w:bottom w:w="80" w:type="dxa"/>
              <w:right w:w="120" w:type="dxa"/>
            </w:tcMar>
          </w:tcPr>
          <w:p w14:paraId="2BD2EE6A" w14:textId="77777777" w:rsidR="00147887" w:rsidRDefault="005E078B">
            <w:r>
              <w:rPr>
                <w:b/>
                <w:bCs/>
                <w:color w:val="2D2D2D"/>
                <w:sz w:val="20"/>
                <w:szCs w:val="20"/>
              </w:rPr>
              <w:t>Oncology-specific experience</w:t>
            </w:r>
          </w:p>
        </w:tc>
        <w:tc>
          <w:tcPr>
            <w:tcW w:w="6240" w:type="dxa"/>
            <w:tcBorders>
              <w:top w:val="single" w:sz="1" w:space="0" w:color="B0C4D8"/>
              <w:left w:val="single" w:sz="1" w:space="0" w:color="B0C4D8"/>
              <w:bottom w:val="single" w:sz="1" w:space="0" w:color="B0C4D8"/>
              <w:right w:val="single" w:sz="1" w:space="0" w:color="B0C4D8"/>
            </w:tcBorders>
            <w:shd w:val="clear" w:color="auto" w:fill="F0F5F8"/>
            <w:tcMar>
              <w:top w:w="80" w:type="dxa"/>
              <w:left w:w="120" w:type="dxa"/>
              <w:bottom w:w="80" w:type="dxa"/>
              <w:right w:w="120" w:type="dxa"/>
            </w:tcMar>
          </w:tcPr>
          <w:p w14:paraId="56111FC3" w14:textId="77777777" w:rsidR="00147887" w:rsidRDefault="005E078B">
            <w:pPr>
              <w:spacing w:line="260" w:lineRule="auto"/>
            </w:pPr>
            <w:r>
              <w:rPr>
                <w:color w:val="2D2D2D"/>
                <w:sz w:val="20"/>
                <w:szCs w:val="20"/>
              </w:rPr>
              <w:t>Your CV does not highlight dedicated oncology therapeutic area work or RECIST derivation experience. If you DO have this experience, make sure to lead with it. If limited, frame your multi-TA experience as an asset - you bring diverse data complexity and can ramp quickly. Reference your understanding of RECIST endpoints and tumor assessment data structures.</w:t>
            </w:r>
          </w:p>
        </w:tc>
      </w:tr>
      <w:tr w:rsidR="00147887" w14:paraId="336F94D9" w14:textId="77777777">
        <w:tblPrEx>
          <w:tblCellMar>
            <w:top w:w="0" w:type="dxa"/>
            <w:bottom w:w="0" w:type="dxa"/>
          </w:tblCellMar>
        </w:tblPrEx>
        <w:tc>
          <w:tcPr>
            <w:tcW w:w="312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tcPr>
          <w:p w14:paraId="14B134DF" w14:textId="77777777" w:rsidR="00147887" w:rsidRDefault="005E078B">
            <w:r>
              <w:rPr>
                <w:b/>
                <w:bCs/>
                <w:color w:val="2D2D2D"/>
                <w:sz w:val="20"/>
                <w:szCs w:val="20"/>
              </w:rPr>
              <w:t>Small/mid-biotech tenure</w:t>
            </w:r>
          </w:p>
        </w:tc>
        <w:tc>
          <w:tcPr>
            <w:tcW w:w="624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tcPr>
          <w:p w14:paraId="6D460D0D" w14:textId="77777777" w:rsidR="00147887" w:rsidRDefault="005E078B">
            <w:pPr>
              <w:spacing w:line="260" w:lineRule="auto"/>
            </w:pPr>
            <w:r>
              <w:rPr>
                <w:color w:val="2D2D2D"/>
                <w:sz w:val="20"/>
                <w:szCs w:val="20"/>
              </w:rPr>
              <w:t>JD requires 4+ years in fast-paced small/medium biotech. Your career has been primarily large pharma (Pfizer) and mid-large pharma (Astellas). Position Premier Research and Vita Data Sciences (smaller CRO/consulting environments) as biotech-adjacent experiences. Emphasize that your ability to work across multiple studies simultaneously and build processes from scratch demonstrates the agility biotech demands.</w:t>
            </w:r>
          </w:p>
        </w:tc>
      </w:tr>
      <w:tr w:rsidR="00147887" w14:paraId="5C79AAAB" w14:textId="77777777">
        <w:tblPrEx>
          <w:tblCellMar>
            <w:top w:w="0" w:type="dxa"/>
            <w:bottom w:w="0" w:type="dxa"/>
          </w:tblCellMar>
        </w:tblPrEx>
        <w:tc>
          <w:tcPr>
            <w:tcW w:w="3120" w:type="dxa"/>
            <w:tcBorders>
              <w:top w:val="single" w:sz="1" w:space="0" w:color="B0C4D8"/>
              <w:left w:val="single" w:sz="1" w:space="0" w:color="B0C4D8"/>
              <w:bottom w:val="single" w:sz="1" w:space="0" w:color="B0C4D8"/>
              <w:right w:val="single" w:sz="1" w:space="0" w:color="B0C4D8"/>
            </w:tcBorders>
            <w:shd w:val="clear" w:color="auto" w:fill="F0F5F8"/>
            <w:tcMar>
              <w:top w:w="80" w:type="dxa"/>
              <w:left w:w="120" w:type="dxa"/>
              <w:bottom w:w="80" w:type="dxa"/>
              <w:right w:w="120" w:type="dxa"/>
            </w:tcMar>
          </w:tcPr>
          <w:p w14:paraId="5AAE1CAD" w14:textId="77777777" w:rsidR="00147887" w:rsidRDefault="005E078B">
            <w:r>
              <w:rPr>
                <w:b/>
                <w:bCs/>
                <w:color w:val="2D2D2D"/>
                <w:sz w:val="20"/>
                <w:szCs w:val="20"/>
              </w:rPr>
              <w:t>Years of experience framing</w:t>
            </w:r>
          </w:p>
        </w:tc>
        <w:tc>
          <w:tcPr>
            <w:tcW w:w="6240" w:type="dxa"/>
            <w:tcBorders>
              <w:top w:val="single" w:sz="1" w:space="0" w:color="B0C4D8"/>
              <w:left w:val="single" w:sz="1" w:space="0" w:color="B0C4D8"/>
              <w:bottom w:val="single" w:sz="1" w:space="0" w:color="B0C4D8"/>
              <w:right w:val="single" w:sz="1" w:space="0" w:color="B0C4D8"/>
            </w:tcBorders>
            <w:shd w:val="clear" w:color="auto" w:fill="F0F5F8"/>
            <w:tcMar>
              <w:top w:w="80" w:type="dxa"/>
              <w:left w:w="120" w:type="dxa"/>
              <w:bottom w:w="80" w:type="dxa"/>
              <w:right w:w="120" w:type="dxa"/>
            </w:tcMar>
          </w:tcPr>
          <w:p w14:paraId="648EFC80" w14:textId="77777777" w:rsidR="00147887" w:rsidRDefault="005E078B">
            <w:pPr>
              <w:spacing w:line="260" w:lineRule="auto"/>
            </w:pPr>
            <w:r>
              <w:rPr>
                <w:color w:val="2D2D2D"/>
                <w:sz w:val="20"/>
                <w:szCs w:val="20"/>
              </w:rPr>
              <w:t xml:space="preserve">JD asks for 12+ years with an MS. You have 10+ years with a Ph.D. (which exceeds the education requirement). Frame your career as starting in 2015 with </w:t>
            </w:r>
            <w:proofErr w:type="spellStart"/>
            <w:r>
              <w:rPr>
                <w:color w:val="2D2D2D"/>
                <w:sz w:val="20"/>
                <w:szCs w:val="20"/>
              </w:rPr>
              <w:t>Orthofix</w:t>
            </w:r>
            <w:proofErr w:type="spellEnd"/>
            <w:r>
              <w:rPr>
                <w:color w:val="2D2D2D"/>
                <w:sz w:val="20"/>
                <w:szCs w:val="20"/>
              </w:rPr>
              <w:t xml:space="preserve"> through present - approximately 10 years of dedicated stat programming. Your Ph.D. </w:t>
            </w:r>
            <w:r>
              <w:rPr>
                <w:color w:val="2D2D2D"/>
                <w:sz w:val="20"/>
                <w:szCs w:val="20"/>
              </w:rPr>
              <w:lastRenderedPageBreak/>
              <w:t xml:space="preserve">adds 6 years of rigorous data analysis and scientific </w:t>
            </w:r>
            <w:proofErr w:type="gramStart"/>
            <w:r>
              <w:rPr>
                <w:color w:val="2D2D2D"/>
                <w:sz w:val="20"/>
                <w:szCs w:val="20"/>
              </w:rPr>
              <w:t>method</w:t>
            </w:r>
            <w:proofErr w:type="gramEnd"/>
            <w:r>
              <w:rPr>
                <w:color w:val="2D2D2D"/>
                <w:sz w:val="20"/>
                <w:szCs w:val="20"/>
              </w:rPr>
              <w:t xml:space="preserve"> that directly enhance your programming work.</w:t>
            </w:r>
          </w:p>
        </w:tc>
      </w:tr>
      <w:tr w:rsidR="00147887" w14:paraId="4EFB75B9" w14:textId="77777777">
        <w:tblPrEx>
          <w:tblCellMar>
            <w:top w:w="0" w:type="dxa"/>
            <w:bottom w:w="0" w:type="dxa"/>
          </w:tblCellMar>
        </w:tblPrEx>
        <w:tc>
          <w:tcPr>
            <w:tcW w:w="312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tcPr>
          <w:p w14:paraId="429538BD" w14:textId="77777777" w:rsidR="00147887" w:rsidRDefault="005E078B">
            <w:r>
              <w:rPr>
                <w:b/>
                <w:bCs/>
                <w:color w:val="2D2D2D"/>
                <w:sz w:val="20"/>
                <w:szCs w:val="20"/>
              </w:rPr>
              <w:lastRenderedPageBreak/>
              <w:t>Contract role positioning</w:t>
            </w:r>
          </w:p>
        </w:tc>
        <w:tc>
          <w:tcPr>
            <w:tcW w:w="624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tcPr>
          <w:p w14:paraId="71AE8399" w14:textId="77777777" w:rsidR="00147887" w:rsidRDefault="005E078B">
            <w:pPr>
              <w:spacing w:line="260" w:lineRule="auto"/>
            </w:pPr>
            <w:r>
              <w:rPr>
                <w:color w:val="2D2D2D"/>
                <w:sz w:val="20"/>
                <w:szCs w:val="20"/>
              </w:rPr>
              <w:t>This is a 12-month contract. Be ready to express genuine enthusiasm for the mission and the specific programs. Show that you understand the urgency (NDA submission this year) and are motivated by the impact, not just the engagement structure.</w:t>
            </w:r>
          </w:p>
        </w:tc>
      </w:tr>
    </w:tbl>
    <w:p w14:paraId="1FE01ED7" w14:textId="77777777" w:rsidR="00147887" w:rsidRDefault="0014788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7887" w14:paraId="0420B68E" w14:textId="77777777">
        <w:tblPrEx>
          <w:tblCellMar>
            <w:top w:w="0" w:type="dxa"/>
            <w:bottom w:w="0" w:type="dxa"/>
          </w:tblCellMar>
        </w:tblPrEx>
        <w:tc>
          <w:tcPr>
            <w:tcW w:w="9360" w:type="dxa"/>
            <w:tcBorders>
              <w:top w:val="single" w:sz="1" w:space="0" w:color="0E7C7B"/>
              <w:left w:val="single" w:sz="6" w:space="0" w:color="0E7C7B"/>
              <w:bottom w:val="single" w:sz="1" w:space="0" w:color="0E7C7B"/>
              <w:right w:val="single" w:sz="1" w:space="0" w:color="0E7C7B"/>
            </w:tcBorders>
            <w:shd w:val="clear" w:color="auto" w:fill="E8F5F5"/>
            <w:tcMar>
              <w:top w:w="100" w:type="dxa"/>
              <w:left w:w="160" w:type="dxa"/>
              <w:bottom w:w="100" w:type="dxa"/>
              <w:right w:w="160" w:type="dxa"/>
            </w:tcMar>
          </w:tcPr>
          <w:p w14:paraId="740BCF68" w14:textId="77777777" w:rsidR="00147887" w:rsidRDefault="005E078B">
            <w:r>
              <w:rPr>
                <w:b/>
                <w:bCs/>
                <w:color w:val="0E7C7B"/>
                <w:sz w:val="20"/>
                <w:szCs w:val="20"/>
              </w:rPr>
              <w:t xml:space="preserve">Pro Tip: </w:t>
            </w:r>
            <w:r>
              <w:rPr>
                <w:i/>
                <w:iCs/>
                <w:color w:val="444444"/>
                <w:sz w:val="20"/>
                <w:szCs w:val="20"/>
              </w:rPr>
              <w:t>The 30-minute format means Sarbjit will likely identify your fit within the first 10 minutes, then probe on specific areas. Open strong with a 2-minute pitch that connects your Astellas program-level leadership + NDA experience + CDISC expertise directly to what IDEAYA needs right now.</w:t>
            </w:r>
          </w:p>
        </w:tc>
      </w:tr>
    </w:tbl>
    <w:p w14:paraId="76081D1B" w14:textId="77777777" w:rsidR="00147887" w:rsidRDefault="005E078B">
      <w:r>
        <w:br w:type="page"/>
      </w:r>
    </w:p>
    <w:p w14:paraId="30518581" w14:textId="77777777" w:rsidR="00147887" w:rsidRDefault="005E078B">
      <w:pPr>
        <w:spacing w:before="360" w:after="200"/>
      </w:pPr>
      <w:r>
        <w:rPr>
          <w:b/>
          <w:bCs/>
          <w:color w:val="1B3A5C"/>
          <w:sz w:val="28"/>
          <w:szCs w:val="28"/>
        </w:rPr>
        <w:lastRenderedPageBreak/>
        <w:t>3. Hiring Manager Interview Prep - Sarbjit Rai</w:t>
      </w:r>
    </w:p>
    <w:p w14:paraId="427B6088" w14:textId="77777777" w:rsidR="00147887" w:rsidRDefault="005E078B">
      <w:pPr>
        <w:spacing w:after="120" w:line="276" w:lineRule="auto"/>
      </w:pPr>
      <w:r>
        <w:rPr>
          <w:color w:val="2D2D2D"/>
          <w:sz w:val="21"/>
          <w:szCs w:val="21"/>
        </w:rPr>
        <w:t>This is your 30-minute window with the decision-maker. Sarbjit will likely assess: (1) Can you hit the ground running technically? (2) Do you have the program-level leadership to manage deliverables independently? (3) Will you fit into a lean, mission-driven team?</w:t>
      </w:r>
    </w:p>
    <w:p w14:paraId="123323DD" w14:textId="77777777" w:rsidR="00147887" w:rsidRDefault="005E078B">
      <w:pPr>
        <w:spacing w:before="280" w:after="160"/>
      </w:pPr>
      <w:r>
        <w:rPr>
          <w:b/>
          <w:bCs/>
          <w:color w:val="0E7C7B"/>
          <w:sz w:val="24"/>
          <w:szCs w:val="24"/>
        </w:rPr>
        <w:t>Likely Deep-Dive Areas</w:t>
      </w:r>
    </w:p>
    <w:p w14:paraId="4EF3A2AF" w14:textId="77777777" w:rsidR="00147887" w:rsidRDefault="005E078B">
      <w:pPr>
        <w:pStyle w:val="ListParagraph"/>
        <w:numPr>
          <w:ilvl w:val="0"/>
          <w:numId w:val="2"/>
        </w:numPr>
        <w:spacing w:after="80" w:line="276" w:lineRule="auto"/>
      </w:pPr>
      <w:r>
        <w:rPr>
          <w:color w:val="2D2D2D"/>
          <w:sz w:val="21"/>
          <w:szCs w:val="21"/>
        </w:rPr>
        <w:t>Your experience leading statistical programming at the program level (not just study level)</w:t>
      </w:r>
    </w:p>
    <w:p w14:paraId="73B505C3" w14:textId="77777777" w:rsidR="00147887" w:rsidRDefault="005E078B">
      <w:pPr>
        <w:pStyle w:val="ListParagraph"/>
        <w:numPr>
          <w:ilvl w:val="0"/>
          <w:numId w:val="2"/>
        </w:numPr>
        <w:spacing w:after="80" w:line="276" w:lineRule="auto"/>
      </w:pPr>
      <w:r>
        <w:rPr>
          <w:color w:val="2D2D2D"/>
          <w:sz w:val="21"/>
          <w:szCs w:val="21"/>
        </w:rPr>
        <w:t>Specific NDA submission work - what you built, what you owned, what you learned</w:t>
      </w:r>
    </w:p>
    <w:p w14:paraId="02AB0327" w14:textId="77777777" w:rsidR="00147887" w:rsidRDefault="005E078B">
      <w:pPr>
        <w:pStyle w:val="ListParagraph"/>
        <w:numPr>
          <w:ilvl w:val="0"/>
          <w:numId w:val="2"/>
        </w:numPr>
        <w:spacing w:after="80" w:line="276" w:lineRule="auto"/>
      </w:pPr>
      <w:r>
        <w:rPr>
          <w:color w:val="2D2D2D"/>
          <w:sz w:val="21"/>
          <w:szCs w:val="21"/>
        </w:rPr>
        <w:t>CDISC implementation challenges and how you resolved them</w:t>
      </w:r>
    </w:p>
    <w:p w14:paraId="75A4A5A3" w14:textId="77777777" w:rsidR="00147887" w:rsidRDefault="005E078B">
      <w:pPr>
        <w:pStyle w:val="ListParagraph"/>
        <w:numPr>
          <w:ilvl w:val="0"/>
          <w:numId w:val="2"/>
        </w:numPr>
        <w:spacing w:after="80" w:line="276" w:lineRule="auto"/>
      </w:pPr>
      <w:r>
        <w:rPr>
          <w:color w:val="2D2D2D"/>
          <w:sz w:val="21"/>
          <w:szCs w:val="21"/>
        </w:rPr>
        <w:t>How you manage CRO/vendor programmers and ensure quality</w:t>
      </w:r>
    </w:p>
    <w:p w14:paraId="48736071" w14:textId="77777777" w:rsidR="00147887" w:rsidRDefault="005E078B">
      <w:pPr>
        <w:pStyle w:val="ListParagraph"/>
        <w:numPr>
          <w:ilvl w:val="0"/>
          <w:numId w:val="2"/>
        </w:numPr>
        <w:spacing w:after="80" w:line="276" w:lineRule="auto"/>
      </w:pPr>
      <w:r>
        <w:rPr>
          <w:color w:val="2D2D2D"/>
          <w:sz w:val="21"/>
          <w:szCs w:val="21"/>
        </w:rPr>
        <w:t>Your approach to building or improving SOPs and processes in a growing organization</w:t>
      </w:r>
    </w:p>
    <w:p w14:paraId="0D47B422" w14:textId="77777777" w:rsidR="00147887" w:rsidRDefault="005E078B">
      <w:pPr>
        <w:spacing w:before="280" w:after="160"/>
      </w:pPr>
      <w:r>
        <w:rPr>
          <w:b/>
          <w:bCs/>
          <w:color w:val="0E7C7B"/>
          <w:sz w:val="24"/>
          <w:szCs w:val="24"/>
        </w:rPr>
        <w:t>Behavioral Questions (STAR Method)</w:t>
      </w:r>
    </w:p>
    <w:p w14:paraId="12D6311B" w14:textId="77777777" w:rsidR="00147887" w:rsidRDefault="005E078B">
      <w:pPr>
        <w:spacing w:after="120" w:line="276" w:lineRule="auto"/>
      </w:pPr>
      <w:r>
        <w:rPr>
          <w:color w:val="2D2D2D"/>
          <w:sz w:val="21"/>
          <w:szCs w:val="21"/>
        </w:rPr>
        <w:t>Prepare structured answers using Situation, Task, Action, Result. Keep each answer under 2 minutes given the 30-minute format.</w:t>
      </w:r>
    </w:p>
    <w:p w14:paraId="3E26877D" w14:textId="77777777" w:rsidR="00147887" w:rsidRDefault="005E078B">
      <w:pPr>
        <w:pStyle w:val="ListParagraph"/>
        <w:numPr>
          <w:ilvl w:val="0"/>
          <w:numId w:val="2"/>
        </w:numPr>
        <w:spacing w:after="60" w:line="276" w:lineRule="auto"/>
      </w:pPr>
      <w:r>
        <w:rPr>
          <w:b/>
          <w:bCs/>
          <w:color w:val="2D2D2D"/>
          <w:sz w:val="21"/>
          <w:szCs w:val="21"/>
        </w:rPr>
        <w:t xml:space="preserve">"Tell me about </w:t>
      </w:r>
      <w:proofErr w:type="gramStart"/>
      <w:r>
        <w:rPr>
          <w:b/>
          <w:bCs/>
          <w:color w:val="2D2D2D"/>
          <w:sz w:val="21"/>
          <w:szCs w:val="21"/>
        </w:rPr>
        <w:t>a time</w:t>
      </w:r>
      <w:proofErr w:type="gramEnd"/>
      <w:r>
        <w:rPr>
          <w:b/>
          <w:bCs/>
          <w:color w:val="2D2D2D"/>
          <w:sz w:val="21"/>
          <w:szCs w:val="21"/>
        </w:rPr>
        <w:t xml:space="preserve"> you led statistical programming activities across multiple studies within a single program."</w:t>
      </w:r>
    </w:p>
    <w:p w14:paraId="6728A677" w14:textId="77777777" w:rsidR="00147887" w:rsidRDefault="005E078B">
      <w:pPr>
        <w:spacing w:after="40" w:line="260" w:lineRule="auto"/>
        <w:ind w:left="720"/>
      </w:pPr>
      <w:r>
        <w:rPr>
          <w:b/>
          <w:bCs/>
          <w:i/>
          <w:iCs/>
          <w:color w:val="0E7C7B"/>
          <w:sz w:val="20"/>
          <w:szCs w:val="20"/>
        </w:rPr>
        <w:t xml:space="preserve">Coaching tip: </w:t>
      </w:r>
      <w:r>
        <w:rPr>
          <w:i/>
          <w:iCs/>
          <w:color w:val="555555"/>
          <w:sz w:val="20"/>
          <w:szCs w:val="20"/>
        </w:rPr>
        <w:t>Draw from Astellas - your current role leading across therapeutic areas. Emphasize the complexity of coordinating multiple studies, managing timelines, and ensuring consistency across deliverables.</w:t>
      </w:r>
    </w:p>
    <w:p w14:paraId="1D871E31" w14:textId="77777777" w:rsidR="00147887" w:rsidRDefault="005E078B">
      <w:pPr>
        <w:pStyle w:val="ListParagraph"/>
        <w:numPr>
          <w:ilvl w:val="0"/>
          <w:numId w:val="2"/>
        </w:numPr>
        <w:spacing w:after="60" w:line="276" w:lineRule="auto"/>
      </w:pPr>
      <w:r>
        <w:rPr>
          <w:b/>
          <w:bCs/>
          <w:color w:val="2D2D2D"/>
          <w:sz w:val="21"/>
          <w:szCs w:val="21"/>
        </w:rPr>
        <w:t>"Describe your experience preparing datasets and outputs for an NDA or regulatory submission."</w:t>
      </w:r>
    </w:p>
    <w:p w14:paraId="639DF40C" w14:textId="77777777" w:rsidR="00147887" w:rsidRDefault="005E078B">
      <w:pPr>
        <w:spacing w:after="40" w:line="260" w:lineRule="auto"/>
        <w:ind w:left="720"/>
      </w:pPr>
      <w:r>
        <w:rPr>
          <w:b/>
          <w:bCs/>
          <w:i/>
          <w:iCs/>
          <w:color w:val="0E7C7B"/>
          <w:sz w:val="20"/>
          <w:szCs w:val="20"/>
        </w:rPr>
        <w:t xml:space="preserve">Coaching tip: </w:t>
      </w:r>
      <w:r>
        <w:rPr>
          <w:i/>
          <w:iCs/>
          <w:color w:val="555555"/>
          <w:sz w:val="20"/>
          <w:szCs w:val="20"/>
        </w:rPr>
        <w:t xml:space="preserve">This is critical for IDEAYA. Reference your ISE/ISS pooling work at Vita Data Sciences. Walk through what the deliverables looked like, what standards you followed, and how you ensured submission-readiness. If you contributed </w:t>
      </w:r>
      <w:proofErr w:type="gramStart"/>
      <w:r>
        <w:rPr>
          <w:i/>
          <w:iCs/>
          <w:color w:val="555555"/>
          <w:sz w:val="20"/>
          <w:szCs w:val="20"/>
        </w:rPr>
        <w:t>at</w:t>
      </w:r>
      <w:proofErr w:type="gramEnd"/>
      <w:r>
        <w:rPr>
          <w:i/>
          <w:iCs/>
          <w:color w:val="555555"/>
          <w:sz w:val="20"/>
          <w:szCs w:val="20"/>
        </w:rPr>
        <w:t xml:space="preserve"> Astellas, layer that in.</w:t>
      </w:r>
    </w:p>
    <w:p w14:paraId="3DA85DAE" w14:textId="77777777" w:rsidR="00147887" w:rsidRDefault="005E078B">
      <w:pPr>
        <w:pStyle w:val="ListParagraph"/>
        <w:numPr>
          <w:ilvl w:val="0"/>
          <w:numId w:val="2"/>
        </w:numPr>
        <w:spacing w:after="60" w:line="276" w:lineRule="auto"/>
      </w:pPr>
      <w:r>
        <w:rPr>
          <w:b/>
          <w:bCs/>
          <w:color w:val="2D2D2D"/>
          <w:sz w:val="21"/>
          <w:szCs w:val="21"/>
        </w:rPr>
        <w:t xml:space="preserve">"Tell me about </w:t>
      </w:r>
      <w:proofErr w:type="gramStart"/>
      <w:r>
        <w:rPr>
          <w:b/>
          <w:bCs/>
          <w:color w:val="2D2D2D"/>
          <w:sz w:val="21"/>
          <w:szCs w:val="21"/>
        </w:rPr>
        <w:t>a time</w:t>
      </w:r>
      <w:proofErr w:type="gramEnd"/>
      <w:r>
        <w:rPr>
          <w:b/>
          <w:bCs/>
          <w:color w:val="2D2D2D"/>
          <w:sz w:val="21"/>
          <w:szCs w:val="21"/>
        </w:rPr>
        <w:t xml:space="preserve"> you identified a significant data quality or compliance issue. How did you resolve it?"</w:t>
      </w:r>
    </w:p>
    <w:p w14:paraId="7F1EB692" w14:textId="77777777" w:rsidR="00147887" w:rsidRDefault="005E078B">
      <w:pPr>
        <w:spacing w:after="40" w:line="260" w:lineRule="auto"/>
        <w:ind w:left="720"/>
      </w:pPr>
      <w:r>
        <w:rPr>
          <w:b/>
          <w:bCs/>
          <w:i/>
          <w:iCs/>
          <w:color w:val="0E7C7B"/>
          <w:sz w:val="20"/>
          <w:szCs w:val="20"/>
        </w:rPr>
        <w:t xml:space="preserve">Coaching tip: </w:t>
      </w:r>
      <w:r>
        <w:rPr>
          <w:i/>
          <w:iCs/>
          <w:color w:val="555555"/>
          <w:sz w:val="20"/>
          <w:szCs w:val="20"/>
        </w:rPr>
        <w:t>Think Pinnacle 21 validation findings, CDISC compliance issues, or data discrepancies. Show your quality instinct and problem-solving.</w:t>
      </w:r>
    </w:p>
    <w:p w14:paraId="584F017D" w14:textId="77777777" w:rsidR="00147887" w:rsidRDefault="005E078B">
      <w:pPr>
        <w:pStyle w:val="ListParagraph"/>
        <w:numPr>
          <w:ilvl w:val="0"/>
          <w:numId w:val="2"/>
        </w:numPr>
        <w:spacing w:after="60" w:line="276" w:lineRule="auto"/>
      </w:pPr>
      <w:r>
        <w:rPr>
          <w:b/>
          <w:bCs/>
          <w:color w:val="2D2D2D"/>
          <w:sz w:val="21"/>
          <w:szCs w:val="21"/>
        </w:rPr>
        <w:t>"How have you handled a situation where timelines were compressed and deliverables were at risk?"</w:t>
      </w:r>
    </w:p>
    <w:p w14:paraId="69F8FB63" w14:textId="77777777" w:rsidR="00147887" w:rsidRDefault="005E078B">
      <w:pPr>
        <w:spacing w:after="40" w:line="260" w:lineRule="auto"/>
        <w:ind w:left="720"/>
      </w:pPr>
      <w:r>
        <w:rPr>
          <w:b/>
          <w:bCs/>
          <w:i/>
          <w:iCs/>
          <w:color w:val="0E7C7B"/>
          <w:sz w:val="20"/>
          <w:szCs w:val="20"/>
        </w:rPr>
        <w:t xml:space="preserve">Coaching tip: </w:t>
      </w:r>
      <w:r>
        <w:rPr>
          <w:i/>
          <w:iCs/>
          <w:color w:val="555555"/>
          <w:sz w:val="20"/>
          <w:szCs w:val="20"/>
        </w:rPr>
        <w:t>IDEAYA is a pressure cooker environment. They need to hear you can triage, prioritize, and deliver under pressure. Use a concrete example from Pfizer or Astellas where you managed competing deadlines.</w:t>
      </w:r>
    </w:p>
    <w:p w14:paraId="0FD10326" w14:textId="77777777" w:rsidR="00147887" w:rsidRDefault="005E078B">
      <w:pPr>
        <w:pStyle w:val="ListParagraph"/>
        <w:numPr>
          <w:ilvl w:val="0"/>
          <w:numId w:val="2"/>
        </w:numPr>
        <w:spacing w:after="60" w:line="276" w:lineRule="auto"/>
      </w:pPr>
      <w:r>
        <w:rPr>
          <w:b/>
          <w:bCs/>
          <w:color w:val="2D2D2D"/>
          <w:sz w:val="21"/>
          <w:szCs w:val="21"/>
        </w:rPr>
        <w:t>"Describe how you have mentored or developed junior programmers on your team."</w:t>
      </w:r>
    </w:p>
    <w:p w14:paraId="607277C8" w14:textId="77777777" w:rsidR="00147887" w:rsidRDefault="005E078B">
      <w:pPr>
        <w:spacing w:after="40" w:line="260" w:lineRule="auto"/>
        <w:ind w:left="720"/>
      </w:pPr>
      <w:r>
        <w:rPr>
          <w:b/>
          <w:bCs/>
          <w:i/>
          <w:iCs/>
          <w:color w:val="0E7C7B"/>
          <w:sz w:val="20"/>
          <w:szCs w:val="20"/>
        </w:rPr>
        <w:t xml:space="preserve">Coaching tip: </w:t>
      </w:r>
      <w:r>
        <w:rPr>
          <w:i/>
          <w:iCs/>
          <w:color w:val="555555"/>
          <w:sz w:val="20"/>
          <w:szCs w:val="20"/>
        </w:rPr>
        <w:t>Reference your supervision of 2-10 programmers at Astellas and the Pfizer summer internship mentoring. Show that you invest in people, not just outputs.</w:t>
      </w:r>
    </w:p>
    <w:p w14:paraId="226A2F97" w14:textId="77777777" w:rsidR="00147887" w:rsidRDefault="005E078B">
      <w:pPr>
        <w:pStyle w:val="ListParagraph"/>
        <w:numPr>
          <w:ilvl w:val="0"/>
          <w:numId w:val="2"/>
        </w:numPr>
        <w:spacing w:after="60" w:line="276" w:lineRule="auto"/>
      </w:pPr>
      <w:r>
        <w:rPr>
          <w:b/>
          <w:bCs/>
          <w:color w:val="2D2D2D"/>
          <w:sz w:val="21"/>
          <w:szCs w:val="21"/>
        </w:rPr>
        <w:t>"Walk me through how you approach building or updating SOPs and work instructions for statistical programming."</w:t>
      </w:r>
    </w:p>
    <w:p w14:paraId="5EB077F7" w14:textId="77777777" w:rsidR="00147887" w:rsidRDefault="005E078B">
      <w:pPr>
        <w:spacing w:after="40" w:line="260" w:lineRule="auto"/>
        <w:ind w:left="720"/>
      </w:pPr>
      <w:r>
        <w:rPr>
          <w:b/>
          <w:bCs/>
          <w:i/>
          <w:iCs/>
          <w:color w:val="0E7C7B"/>
          <w:sz w:val="20"/>
          <w:szCs w:val="20"/>
        </w:rPr>
        <w:t xml:space="preserve">Coaching tip: </w:t>
      </w:r>
      <w:r>
        <w:rPr>
          <w:i/>
          <w:iCs/>
          <w:color w:val="555555"/>
          <w:sz w:val="20"/>
          <w:szCs w:val="20"/>
        </w:rPr>
        <w:t>IDEAYA is still building infrastructure. Show you have experience creating process from scratch, not just following existing ones. Reference any SOP development work at Astellas or Pfizer.</w:t>
      </w:r>
    </w:p>
    <w:p w14:paraId="32F71CD7" w14:textId="77777777" w:rsidR="00147887" w:rsidRDefault="005E078B">
      <w:pPr>
        <w:pStyle w:val="ListParagraph"/>
        <w:numPr>
          <w:ilvl w:val="0"/>
          <w:numId w:val="2"/>
        </w:numPr>
        <w:spacing w:after="60" w:line="276" w:lineRule="auto"/>
      </w:pPr>
      <w:r>
        <w:rPr>
          <w:b/>
          <w:bCs/>
          <w:color w:val="2D2D2D"/>
          <w:sz w:val="21"/>
          <w:szCs w:val="21"/>
        </w:rPr>
        <w:lastRenderedPageBreak/>
        <w:t>"Tell me about a time you had to coordinate across biostatistics, data management, and programming to resolve a complex issue."</w:t>
      </w:r>
    </w:p>
    <w:p w14:paraId="4D1A4357" w14:textId="77777777" w:rsidR="00147887" w:rsidRDefault="005E078B">
      <w:pPr>
        <w:spacing w:after="40" w:line="260" w:lineRule="auto"/>
        <w:ind w:left="720"/>
      </w:pPr>
      <w:r>
        <w:rPr>
          <w:b/>
          <w:bCs/>
          <w:i/>
          <w:iCs/>
          <w:color w:val="0E7C7B"/>
          <w:sz w:val="20"/>
          <w:szCs w:val="20"/>
        </w:rPr>
        <w:t xml:space="preserve">Coaching tip: </w:t>
      </w:r>
      <w:r>
        <w:rPr>
          <w:i/>
          <w:iCs/>
          <w:color w:val="555555"/>
          <w:sz w:val="20"/>
          <w:szCs w:val="20"/>
        </w:rPr>
        <w:t xml:space="preserve">Your liaison experience at both Pfizer and Astellas is gold here. Pick a specific cross-functional challenge and walk through how you </w:t>
      </w:r>
      <w:proofErr w:type="gramStart"/>
      <w:r>
        <w:rPr>
          <w:i/>
          <w:iCs/>
          <w:color w:val="555555"/>
          <w:sz w:val="20"/>
          <w:szCs w:val="20"/>
        </w:rPr>
        <w:t>drove</w:t>
      </w:r>
      <w:proofErr w:type="gramEnd"/>
      <w:r>
        <w:rPr>
          <w:i/>
          <w:iCs/>
          <w:color w:val="555555"/>
          <w:sz w:val="20"/>
          <w:szCs w:val="20"/>
        </w:rPr>
        <w:t xml:space="preserve"> resolution.</w:t>
      </w:r>
    </w:p>
    <w:p w14:paraId="03963547" w14:textId="77777777" w:rsidR="00147887" w:rsidRDefault="005E078B">
      <w:pPr>
        <w:spacing w:before="280" w:after="160"/>
      </w:pPr>
      <w:r>
        <w:rPr>
          <w:b/>
          <w:bCs/>
          <w:color w:val="0E7C7B"/>
          <w:sz w:val="24"/>
          <w:szCs w:val="24"/>
        </w:rPr>
        <w:t>Technical / Skill-Specific Questions</w:t>
      </w:r>
    </w:p>
    <w:p w14:paraId="3486A203" w14:textId="77777777" w:rsidR="00147887" w:rsidRDefault="005E078B">
      <w:pPr>
        <w:pStyle w:val="ListParagraph"/>
        <w:numPr>
          <w:ilvl w:val="0"/>
          <w:numId w:val="2"/>
        </w:numPr>
        <w:spacing w:after="60" w:line="276" w:lineRule="auto"/>
      </w:pPr>
      <w:r>
        <w:rPr>
          <w:b/>
          <w:bCs/>
          <w:color w:val="2D2D2D"/>
          <w:sz w:val="21"/>
          <w:szCs w:val="21"/>
        </w:rPr>
        <w:t xml:space="preserve">"Walk me through your approach to creating SDTM and </w:t>
      </w:r>
      <w:proofErr w:type="spellStart"/>
      <w:r>
        <w:rPr>
          <w:b/>
          <w:bCs/>
          <w:color w:val="2D2D2D"/>
          <w:sz w:val="21"/>
          <w:szCs w:val="21"/>
        </w:rPr>
        <w:t>ADaM</w:t>
      </w:r>
      <w:proofErr w:type="spellEnd"/>
      <w:r>
        <w:rPr>
          <w:b/>
          <w:bCs/>
          <w:color w:val="2D2D2D"/>
          <w:sz w:val="21"/>
          <w:szCs w:val="21"/>
        </w:rPr>
        <w:t xml:space="preserve"> datasets for a new study. What is your standard workflow?"</w:t>
      </w:r>
    </w:p>
    <w:p w14:paraId="2C020FED" w14:textId="77777777" w:rsidR="00147887" w:rsidRDefault="005E078B">
      <w:pPr>
        <w:spacing w:after="40" w:line="260" w:lineRule="auto"/>
        <w:ind w:left="720"/>
      </w:pPr>
      <w:r>
        <w:rPr>
          <w:b/>
          <w:bCs/>
          <w:i/>
          <w:iCs/>
          <w:color w:val="0E7C7B"/>
          <w:sz w:val="20"/>
          <w:szCs w:val="20"/>
        </w:rPr>
        <w:t xml:space="preserve">Coaching </w:t>
      </w:r>
      <w:proofErr w:type="gramStart"/>
      <w:r>
        <w:rPr>
          <w:b/>
          <w:bCs/>
          <w:i/>
          <w:iCs/>
          <w:color w:val="0E7C7B"/>
          <w:sz w:val="20"/>
          <w:szCs w:val="20"/>
        </w:rPr>
        <w:t>tip</w:t>
      </w:r>
      <w:proofErr w:type="gramEnd"/>
      <w:r>
        <w:rPr>
          <w:b/>
          <w:bCs/>
          <w:i/>
          <w:iCs/>
          <w:color w:val="0E7C7B"/>
          <w:sz w:val="20"/>
          <w:szCs w:val="20"/>
        </w:rPr>
        <w:t xml:space="preserve">: </w:t>
      </w:r>
      <w:r>
        <w:rPr>
          <w:i/>
          <w:iCs/>
          <w:color w:val="555555"/>
          <w:sz w:val="20"/>
          <w:szCs w:val="20"/>
        </w:rPr>
        <w:t>Be specific about specifications review, mapping conventions, validation steps, Pinnacle 21, and how you ensure CDISC compliance.</w:t>
      </w:r>
    </w:p>
    <w:p w14:paraId="6629D1D5" w14:textId="77777777" w:rsidR="00147887" w:rsidRDefault="005E078B">
      <w:pPr>
        <w:pStyle w:val="ListParagraph"/>
        <w:numPr>
          <w:ilvl w:val="0"/>
          <w:numId w:val="2"/>
        </w:numPr>
        <w:spacing w:after="60" w:line="276" w:lineRule="auto"/>
      </w:pPr>
      <w:r>
        <w:rPr>
          <w:b/>
          <w:bCs/>
          <w:color w:val="2D2D2D"/>
          <w:sz w:val="21"/>
          <w:szCs w:val="21"/>
        </w:rPr>
        <w:t>"How do you handle Define.xml generation and Pinnacle 21 validation in your current role?"</w:t>
      </w:r>
    </w:p>
    <w:p w14:paraId="6D63D74E" w14:textId="77777777" w:rsidR="00147887" w:rsidRDefault="005E078B">
      <w:pPr>
        <w:spacing w:after="40" w:line="260" w:lineRule="auto"/>
        <w:ind w:left="720"/>
      </w:pPr>
      <w:r>
        <w:rPr>
          <w:b/>
          <w:bCs/>
          <w:i/>
          <w:iCs/>
          <w:color w:val="0E7C7B"/>
          <w:sz w:val="20"/>
          <w:szCs w:val="20"/>
        </w:rPr>
        <w:t xml:space="preserve">Coaching tip: </w:t>
      </w:r>
      <w:r>
        <w:rPr>
          <w:i/>
          <w:iCs/>
          <w:color w:val="555555"/>
          <w:sz w:val="20"/>
          <w:szCs w:val="20"/>
        </w:rPr>
        <w:t>You have training and hands-on experience here. Walk through your process, common issues you encounter, and how you resolve P21 findings.</w:t>
      </w:r>
    </w:p>
    <w:p w14:paraId="2A47C000" w14:textId="77777777" w:rsidR="00147887" w:rsidRDefault="005E078B">
      <w:pPr>
        <w:pStyle w:val="ListParagraph"/>
        <w:numPr>
          <w:ilvl w:val="0"/>
          <w:numId w:val="2"/>
        </w:numPr>
        <w:spacing w:after="60" w:line="276" w:lineRule="auto"/>
      </w:pPr>
      <w:r>
        <w:rPr>
          <w:b/>
          <w:bCs/>
          <w:color w:val="2D2D2D"/>
          <w:sz w:val="21"/>
          <w:szCs w:val="21"/>
        </w:rPr>
        <w:t>"Describe your experience with RECIST-based endpoint derivations in oncology trials."</w:t>
      </w:r>
    </w:p>
    <w:p w14:paraId="1D9D92CC" w14:textId="77777777" w:rsidR="00147887" w:rsidRDefault="005E078B">
      <w:pPr>
        <w:spacing w:after="40" w:line="260" w:lineRule="auto"/>
        <w:ind w:left="720"/>
      </w:pPr>
      <w:r>
        <w:rPr>
          <w:b/>
          <w:bCs/>
          <w:i/>
          <w:iCs/>
          <w:color w:val="0E7C7B"/>
          <w:sz w:val="20"/>
          <w:szCs w:val="20"/>
        </w:rPr>
        <w:t xml:space="preserve">Coaching tip: </w:t>
      </w:r>
      <w:r>
        <w:rPr>
          <w:i/>
          <w:iCs/>
          <w:color w:val="555555"/>
          <w:sz w:val="20"/>
          <w:szCs w:val="20"/>
        </w:rPr>
        <w:t xml:space="preserve">If you have this experience, lead with specifics - BOR, ORR, PFS, OS derivations. If limited, be transparent but show awareness of RECIST 1.1 criteria and express confidence in ramping quickly given your </w:t>
      </w:r>
      <w:proofErr w:type="spellStart"/>
      <w:r>
        <w:rPr>
          <w:i/>
          <w:iCs/>
          <w:color w:val="555555"/>
          <w:sz w:val="20"/>
          <w:szCs w:val="20"/>
        </w:rPr>
        <w:t>ADaM</w:t>
      </w:r>
      <w:proofErr w:type="spellEnd"/>
      <w:r>
        <w:rPr>
          <w:i/>
          <w:iCs/>
          <w:color w:val="555555"/>
          <w:sz w:val="20"/>
          <w:szCs w:val="20"/>
        </w:rPr>
        <w:t xml:space="preserve"> derivation expertise.</w:t>
      </w:r>
    </w:p>
    <w:p w14:paraId="41156AEF" w14:textId="77777777" w:rsidR="00147887" w:rsidRDefault="005E078B">
      <w:pPr>
        <w:pStyle w:val="ListParagraph"/>
        <w:numPr>
          <w:ilvl w:val="0"/>
          <w:numId w:val="2"/>
        </w:numPr>
        <w:spacing w:after="60" w:line="276" w:lineRule="auto"/>
      </w:pPr>
      <w:r>
        <w:rPr>
          <w:b/>
          <w:bCs/>
          <w:color w:val="2D2D2D"/>
          <w:sz w:val="21"/>
          <w:szCs w:val="21"/>
        </w:rPr>
        <w:t>"What is your approach to SAS macro development and standardization across studies?"</w:t>
      </w:r>
    </w:p>
    <w:p w14:paraId="6DB42FF5" w14:textId="77777777" w:rsidR="00147887" w:rsidRDefault="005E078B">
      <w:pPr>
        <w:spacing w:after="40" w:line="260" w:lineRule="auto"/>
        <w:ind w:left="720"/>
      </w:pPr>
      <w:r>
        <w:rPr>
          <w:b/>
          <w:bCs/>
          <w:i/>
          <w:iCs/>
          <w:color w:val="0E7C7B"/>
          <w:sz w:val="20"/>
          <w:szCs w:val="20"/>
        </w:rPr>
        <w:t xml:space="preserve">Coaching tip: </w:t>
      </w:r>
      <w:r>
        <w:rPr>
          <w:i/>
          <w:iCs/>
          <w:color w:val="555555"/>
          <w:sz w:val="20"/>
          <w:szCs w:val="20"/>
        </w:rPr>
        <w:t>Reference utility macros and study-level macros from Pfizer and Premier Research. Show you think in terms of reusability and efficiency.</w:t>
      </w:r>
    </w:p>
    <w:p w14:paraId="34A0C1BE" w14:textId="77777777" w:rsidR="00147887" w:rsidRDefault="005E078B">
      <w:pPr>
        <w:pStyle w:val="ListParagraph"/>
        <w:numPr>
          <w:ilvl w:val="0"/>
          <w:numId w:val="2"/>
        </w:numPr>
        <w:spacing w:after="60" w:line="276" w:lineRule="auto"/>
      </w:pPr>
      <w:r>
        <w:rPr>
          <w:b/>
          <w:bCs/>
          <w:color w:val="2D2D2D"/>
          <w:sz w:val="21"/>
          <w:szCs w:val="21"/>
        </w:rPr>
        <w:t>"How do you ensure quality and consistency when overseeing CRO/FSP programmer work?"</w:t>
      </w:r>
    </w:p>
    <w:p w14:paraId="163553B1" w14:textId="77777777" w:rsidR="00147887" w:rsidRDefault="005E078B">
      <w:pPr>
        <w:spacing w:after="40" w:line="260" w:lineRule="auto"/>
        <w:ind w:left="720"/>
      </w:pPr>
      <w:r>
        <w:rPr>
          <w:b/>
          <w:bCs/>
          <w:i/>
          <w:iCs/>
          <w:color w:val="0E7C7B"/>
          <w:sz w:val="20"/>
          <w:szCs w:val="20"/>
        </w:rPr>
        <w:t xml:space="preserve">Coaching tip: </w:t>
      </w:r>
      <w:r>
        <w:rPr>
          <w:i/>
          <w:iCs/>
          <w:color w:val="555555"/>
          <w:sz w:val="20"/>
          <w:szCs w:val="20"/>
        </w:rPr>
        <w:t>Your FSP management at Astellas and Pfizer is directly relevant. Talk about your review cadence, quality checkpoints, and escalation process.</w:t>
      </w:r>
    </w:p>
    <w:p w14:paraId="16D87396" w14:textId="77777777" w:rsidR="00147887" w:rsidRDefault="005E078B">
      <w:pPr>
        <w:spacing w:before="280" w:after="160"/>
      </w:pPr>
      <w:r>
        <w:rPr>
          <w:b/>
          <w:bCs/>
          <w:color w:val="0E7C7B"/>
          <w:sz w:val="24"/>
          <w:szCs w:val="24"/>
        </w:rPr>
        <w:t xml:space="preserve">Smart Questions to </w:t>
      </w:r>
      <w:proofErr w:type="gramStart"/>
      <w:r>
        <w:rPr>
          <w:b/>
          <w:bCs/>
          <w:color w:val="0E7C7B"/>
          <w:sz w:val="24"/>
          <w:szCs w:val="24"/>
        </w:rPr>
        <w:t>Ask</w:t>
      </w:r>
      <w:proofErr w:type="gramEnd"/>
      <w:r>
        <w:rPr>
          <w:b/>
          <w:bCs/>
          <w:color w:val="0E7C7B"/>
          <w:sz w:val="24"/>
          <w:szCs w:val="24"/>
        </w:rPr>
        <w:t xml:space="preserve"> Sarbjit</w:t>
      </w:r>
    </w:p>
    <w:p w14:paraId="08D70382" w14:textId="77777777" w:rsidR="00147887" w:rsidRDefault="005E078B">
      <w:pPr>
        <w:pStyle w:val="ListParagraph"/>
        <w:numPr>
          <w:ilvl w:val="0"/>
          <w:numId w:val="2"/>
        </w:numPr>
        <w:spacing w:after="80" w:line="276" w:lineRule="auto"/>
      </w:pPr>
      <w:r>
        <w:rPr>
          <w:color w:val="2D2D2D"/>
          <w:sz w:val="21"/>
          <w:szCs w:val="21"/>
        </w:rPr>
        <w:t xml:space="preserve">"Can you tell me where you are in the </w:t>
      </w:r>
      <w:proofErr w:type="spellStart"/>
      <w:r>
        <w:rPr>
          <w:color w:val="2D2D2D"/>
          <w:sz w:val="21"/>
          <w:szCs w:val="21"/>
        </w:rPr>
        <w:t>Darovasertib</w:t>
      </w:r>
      <w:proofErr w:type="spellEnd"/>
      <w:r>
        <w:rPr>
          <w:color w:val="2D2D2D"/>
          <w:sz w:val="21"/>
          <w:szCs w:val="21"/>
        </w:rPr>
        <w:t xml:space="preserve"> NDA submission timeline, and what the most critical statistical programming deliverables are over the next 3-6 months?"</w:t>
      </w:r>
    </w:p>
    <w:p w14:paraId="3BAE46AD" w14:textId="77777777" w:rsidR="00147887" w:rsidRDefault="005E078B">
      <w:pPr>
        <w:pStyle w:val="ListParagraph"/>
        <w:numPr>
          <w:ilvl w:val="0"/>
          <w:numId w:val="2"/>
        </w:numPr>
        <w:spacing w:after="80" w:line="276" w:lineRule="auto"/>
      </w:pPr>
      <w:r>
        <w:rPr>
          <w:color w:val="2D2D2D"/>
          <w:sz w:val="21"/>
          <w:szCs w:val="21"/>
        </w:rPr>
        <w:t>"What does the current statistical programming team structure look like - how many internal vs. CRO programmers, and where does this role fit in terms of oversight?"</w:t>
      </w:r>
    </w:p>
    <w:p w14:paraId="27DA3A62" w14:textId="77777777" w:rsidR="00147887" w:rsidRDefault="005E078B">
      <w:pPr>
        <w:pStyle w:val="ListParagraph"/>
        <w:numPr>
          <w:ilvl w:val="0"/>
          <w:numId w:val="2"/>
        </w:numPr>
        <w:spacing w:after="80" w:line="276" w:lineRule="auto"/>
      </w:pPr>
      <w:r>
        <w:rPr>
          <w:color w:val="2D2D2D"/>
          <w:sz w:val="21"/>
          <w:szCs w:val="21"/>
        </w:rPr>
        <w:t>"Are there established CDISC standards and macro libraries in place, or will part of this role involve building that infrastructure?"</w:t>
      </w:r>
    </w:p>
    <w:p w14:paraId="79FE8BC7" w14:textId="77777777" w:rsidR="00147887" w:rsidRDefault="005E078B">
      <w:pPr>
        <w:pStyle w:val="ListParagraph"/>
        <w:numPr>
          <w:ilvl w:val="0"/>
          <w:numId w:val="2"/>
        </w:numPr>
        <w:spacing w:after="80" w:line="276" w:lineRule="auto"/>
      </w:pPr>
      <w:r>
        <w:rPr>
          <w:color w:val="2D2D2D"/>
          <w:sz w:val="21"/>
          <w:szCs w:val="21"/>
        </w:rPr>
        <w:t>"How does the biostatistics team collaborate with statistical programming here - is it a tightly integrated model or more of a handoff approach?"</w:t>
      </w:r>
    </w:p>
    <w:p w14:paraId="35454AC1" w14:textId="77777777" w:rsidR="00147887" w:rsidRDefault="005E078B">
      <w:pPr>
        <w:pStyle w:val="ListParagraph"/>
        <w:numPr>
          <w:ilvl w:val="0"/>
          <w:numId w:val="2"/>
        </w:numPr>
        <w:spacing w:after="80" w:line="276" w:lineRule="auto"/>
      </w:pPr>
      <w:r>
        <w:rPr>
          <w:color w:val="2D2D2D"/>
          <w:sz w:val="21"/>
          <w:szCs w:val="21"/>
        </w:rPr>
        <w:t>"What does success look like for this role in the first 90 days?"</w:t>
      </w:r>
    </w:p>
    <w:p w14:paraId="3E519286" w14:textId="77777777" w:rsidR="00147887" w:rsidRDefault="005E078B">
      <w:r>
        <w:br w:type="page"/>
      </w:r>
    </w:p>
    <w:p w14:paraId="5A6EF24C" w14:textId="77777777" w:rsidR="00147887" w:rsidRDefault="005E078B">
      <w:pPr>
        <w:spacing w:before="360" w:after="200"/>
      </w:pPr>
      <w:r>
        <w:rPr>
          <w:b/>
          <w:bCs/>
          <w:color w:val="1B3A5C"/>
          <w:sz w:val="28"/>
          <w:szCs w:val="28"/>
        </w:rPr>
        <w:lastRenderedPageBreak/>
        <w:t>4. Team Member / Final Round Prep</w:t>
      </w:r>
    </w:p>
    <w:p w14:paraId="6D5242B8" w14:textId="77777777" w:rsidR="00147887" w:rsidRDefault="005E078B">
      <w:pPr>
        <w:spacing w:after="120" w:line="276" w:lineRule="auto"/>
      </w:pPr>
      <w:r>
        <w:rPr>
          <w:color w:val="2D2D2D"/>
          <w:sz w:val="21"/>
          <w:szCs w:val="21"/>
        </w:rPr>
        <w:t xml:space="preserve">If you advance, your second interview will be a 30-minute conversation with a current team member. This round typically assesses: Do you play well with others? Will you be </w:t>
      </w:r>
      <w:proofErr w:type="gramStart"/>
      <w:r>
        <w:rPr>
          <w:color w:val="2D2D2D"/>
          <w:sz w:val="21"/>
          <w:szCs w:val="21"/>
        </w:rPr>
        <w:t>low-maintenance</w:t>
      </w:r>
      <w:proofErr w:type="gramEnd"/>
      <w:r>
        <w:rPr>
          <w:color w:val="2D2D2D"/>
          <w:sz w:val="21"/>
          <w:szCs w:val="21"/>
        </w:rPr>
        <w:t xml:space="preserve"> in a high-pressure environment? Do your technical skills hold up under peer scrutiny?</w:t>
      </w:r>
    </w:p>
    <w:p w14:paraId="07D68961" w14:textId="77777777" w:rsidR="00147887" w:rsidRDefault="005E078B">
      <w:pPr>
        <w:spacing w:before="280" w:after="160"/>
      </w:pPr>
      <w:r>
        <w:rPr>
          <w:b/>
          <w:bCs/>
          <w:color w:val="0E7C7B"/>
          <w:sz w:val="24"/>
          <w:szCs w:val="24"/>
        </w:rPr>
        <w:t>Anticipated Themes</w:t>
      </w:r>
    </w:p>
    <w:p w14:paraId="4C60FD85" w14:textId="77777777" w:rsidR="00147887" w:rsidRDefault="005E078B">
      <w:pPr>
        <w:pStyle w:val="ListParagraph"/>
        <w:numPr>
          <w:ilvl w:val="0"/>
          <w:numId w:val="2"/>
        </w:numPr>
        <w:spacing w:after="80" w:line="276" w:lineRule="auto"/>
      </w:pPr>
      <w:r>
        <w:rPr>
          <w:color w:val="2D2D2D"/>
          <w:sz w:val="21"/>
          <w:szCs w:val="21"/>
        </w:rPr>
        <w:t>Day-to-day collaboration style - How do you communicate, flag issues, share progress?</w:t>
      </w:r>
    </w:p>
    <w:p w14:paraId="3FEAA265" w14:textId="77777777" w:rsidR="00147887" w:rsidRDefault="005E078B">
      <w:pPr>
        <w:pStyle w:val="ListParagraph"/>
        <w:numPr>
          <w:ilvl w:val="0"/>
          <w:numId w:val="2"/>
        </w:numPr>
        <w:spacing w:after="80" w:line="276" w:lineRule="auto"/>
      </w:pPr>
      <w:r>
        <w:rPr>
          <w:color w:val="2D2D2D"/>
          <w:sz w:val="21"/>
          <w:szCs w:val="21"/>
        </w:rPr>
        <w:t>Handling ambiguity - IDEAYA is building processes while running programs. How do you operate when SOPs do not exist yet?</w:t>
      </w:r>
    </w:p>
    <w:p w14:paraId="2764D6AF" w14:textId="77777777" w:rsidR="00147887" w:rsidRDefault="005E078B">
      <w:pPr>
        <w:pStyle w:val="ListParagraph"/>
        <w:numPr>
          <w:ilvl w:val="0"/>
          <w:numId w:val="2"/>
        </w:numPr>
        <w:spacing w:after="80" w:line="276" w:lineRule="auto"/>
      </w:pPr>
      <w:r>
        <w:rPr>
          <w:color w:val="2D2D2D"/>
          <w:sz w:val="21"/>
          <w:szCs w:val="21"/>
        </w:rPr>
        <w:t>Technical depth in practice - A peer may dig into specific SAS techniques, CDISC edge cases, or scenario-based programming questions.</w:t>
      </w:r>
    </w:p>
    <w:p w14:paraId="628CB0D1" w14:textId="77777777" w:rsidR="00147887" w:rsidRDefault="005E078B">
      <w:pPr>
        <w:pStyle w:val="ListParagraph"/>
        <w:numPr>
          <w:ilvl w:val="0"/>
          <w:numId w:val="2"/>
        </w:numPr>
        <w:spacing w:after="80" w:line="276" w:lineRule="auto"/>
      </w:pPr>
      <w:r>
        <w:rPr>
          <w:color w:val="2D2D2D"/>
          <w:sz w:val="21"/>
          <w:szCs w:val="21"/>
        </w:rPr>
        <w:t>Personality and resilience - They want someone enjoyable to work with during intense periods. Be yourself - show warmth, humor, and composure.</w:t>
      </w:r>
    </w:p>
    <w:p w14:paraId="4A683970" w14:textId="77777777" w:rsidR="00147887" w:rsidRDefault="005E078B">
      <w:pPr>
        <w:spacing w:before="280" w:after="160"/>
      </w:pPr>
      <w:r>
        <w:rPr>
          <w:b/>
          <w:bCs/>
          <w:color w:val="0E7C7B"/>
          <w:sz w:val="24"/>
          <w:szCs w:val="24"/>
        </w:rPr>
        <w:t>Scenario-Based Questions to Prepare For</w:t>
      </w:r>
    </w:p>
    <w:p w14:paraId="1B704CAA" w14:textId="77777777" w:rsidR="00147887" w:rsidRDefault="005E078B">
      <w:pPr>
        <w:pStyle w:val="ListParagraph"/>
        <w:numPr>
          <w:ilvl w:val="0"/>
          <w:numId w:val="2"/>
        </w:numPr>
        <w:spacing w:after="60" w:line="276" w:lineRule="auto"/>
      </w:pPr>
      <w:r>
        <w:rPr>
          <w:b/>
          <w:bCs/>
          <w:color w:val="2D2D2D"/>
          <w:sz w:val="21"/>
          <w:szCs w:val="21"/>
        </w:rPr>
        <w:t xml:space="preserve">"You </w:t>
      </w:r>
      <w:proofErr w:type="gramStart"/>
      <w:r>
        <w:rPr>
          <w:b/>
          <w:bCs/>
          <w:color w:val="2D2D2D"/>
          <w:sz w:val="21"/>
          <w:szCs w:val="21"/>
        </w:rPr>
        <w:t>discover</w:t>
      </w:r>
      <w:proofErr w:type="gramEnd"/>
      <w:r>
        <w:rPr>
          <w:b/>
          <w:bCs/>
          <w:color w:val="2D2D2D"/>
          <w:sz w:val="21"/>
          <w:szCs w:val="21"/>
        </w:rPr>
        <w:t xml:space="preserve"> a significant SDTM mapping error two days before a submission deadline. What do you do?"</w:t>
      </w:r>
    </w:p>
    <w:p w14:paraId="3E39DA78" w14:textId="77777777" w:rsidR="00147887" w:rsidRDefault="005E078B">
      <w:pPr>
        <w:spacing w:after="40" w:line="260" w:lineRule="auto"/>
        <w:ind w:left="720"/>
      </w:pPr>
      <w:r>
        <w:rPr>
          <w:b/>
          <w:bCs/>
          <w:i/>
          <w:iCs/>
          <w:color w:val="0E7C7B"/>
          <w:sz w:val="20"/>
          <w:szCs w:val="20"/>
        </w:rPr>
        <w:t xml:space="preserve">Coaching tip: </w:t>
      </w:r>
      <w:r>
        <w:rPr>
          <w:i/>
          <w:iCs/>
          <w:color w:val="555555"/>
          <w:sz w:val="20"/>
          <w:szCs w:val="20"/>
        </w:rPr>
        <w:t xml:space="preserve">Show your triage instinct: assess impact, escalate appropriately, propose a fix, communicate </w:t>
      </w:r>
      <w:proofErr w:type="gramStart"/>
      <w:r>
        <w:rPr>
          <w:i/>
          <w:iCs/>
          <w:color w:val="555555"/>
          <w:sz w:val="20"/>
          <w:szCs w:val="20"/>
        </w:rPr>
        <w:t>to</w:t>
      </w:r>
      <w:proofErr w:type="gramEnd"/>
      <w:r>
        <w:rPr>
          <w:i/>
          <w:iCs/>
          <w:color w:val="555555"/>
          <w:sz w:val="20"/>
          <w:szCs w:val="20"/>
        </w:rPr>
        <w:t xml:space="preserve"> stakeholders. They want </w:t>
      </w:r>
      <w:proofErr w:type="gramStart"/>
      <w:r>
        <w:rPr>
          <w:i/>
          <w:iCs/>
          <w:color w:val="555555"/>
          <w:sz w:val="20"/>
          <w:szCs w:val="20"/>
        </w:rPr>
        <w:t>calm</w:t>
      </w:r>
      <w:proofErr w:type="gramEnd"/>
      <w:r>
        <w:rPr>
          <w:i/>
          <w:iCs/>
          <w:color w:val="555555"/>
          <w:sz w:val="20"/>
          <w:szCs w:val="20"/>
        </w:rPr>
        <w:t xml:space="preserve"> under pressure.</w:t>
      </w:r>
    </w:p>
    <w:p w14:paraId="4C7EF6B9" w14:textId="77777777" w:rsidR="00147887" w:rsidRDefault="005E078B">
      <w:pPr>
        <w:pStyle w:val="ListParagraph"/>
        <w:numPr>
          <w:ilvl w:val="0"/>
          <w:numId w:val="2"/>
        </w:numPr>
        <w:spacing w:after="60" w:line="276" w:lineRule="auto"/>
      </w:pPr>
      <w:r>
        <w:rPr>
          <w:b/>
          <w:bCs/>
          <w:color w:val="2D2D2D"/>
          <w:sz w:val="21"/>
          <w:szCs w:val="21"/>
        </w:rPr>
        <w:t>"A CRO programmer delivers datasets that fail multiple Pinnacle 21 checks. How do you handle it?"</w:t>
      </w:r>
    </w:p>
    <w:p w14:paraId="3DCBFBD6" w14:textId="77777777" w:rsidR="00147887" w:rsidRDefault="005E078B">
      <w:pPr>
        <w:spacing w:after="40" w:line="260" w:lineRule="auto"/>
        <w:ind w:left="720"/>
      </w:pPr>
      <w:r>
        <w:rPr>
          <w:b/>
          <w:bCs/>
          <w:i/>
          <w:iCs/>
          <w:color w:val="0E7C7B"/>
          <w:sz w:val="20"/>
          <w:szCs w:val="20"/>
        </w:rPr>
        <w:t xml:space="preserve">Coaching tip: </w:t>
      </w:r>
      <w:r>
        <w:rPr>
          <w:i/>
          <w:iCs/>
          <w:color w:val="555555"/>
          <w:sz w:val="20"/>
          <w:szCs w:val="20"/>
        </w:rPr>
        <w:t>Demonstrate oversight without micromanagement. Review findings, categorize by severity, provide clear remediation guidance, and set a timeline.</w:t>
      </w:r>
    </w:p>
    <w:p w14:paraId="55891868" w14:textId="77777777" w:rsidR="00147887" w:rsidRDefault="005E078B">
      <w:pPr>
        <w:pStyle w:val="ListParagraph"/>
        <w:numPr>
          <w:ilvl w:val="0"/>
          <w:numId w:val="2"/>
        </w:numPr>
        <w:spacing w:after="60" w:line="276" w:lineRule="auto"/>
      </w:pPr>
      <w:r>
        <w:rPr>
          <w:b/>
          <w:bCs/>
          <w:color w:val="2D2D2D"/>
          <w:sz w:val="21"/>
          <w:szCs w:val="21"/>
        </w:rPr>
        <w:t xml:space="preserve">"The biostatistician requests a last-minute change to the SAP that requires reworking several </w:t>
      </w:r>
      <w:proofErr w:type="spellStart"/>
      <w:r>
        <w:rPr>
          <w:b/>
          <w:bCs/>
          <w:color w:val="2D2D2D"/>
          <w:sz w:val="21"/>
          <w:szCs w:val="21"/>
        </w:rPr>
        <w:t>ADaM</w:t>
      </w:r>
      <w:proofErr w:type="spellEnd"/>
      <w:r>
        <w:rPr>
          <w:b/>
          <w:bCs/>
          <w:color w:val="2D2D2D"/>
          <w:sz w:val="21"/>
          <w:szCs w:val="21"/>
        </w:rPr>
        <w:t xml:space="preserve"> datasets. How do you approach this?"</w:t>
      </w:r>
    </w:p>
    <w:p w14:paraId="077A3B8E" w14:textId="77777777" w:rsidR="00147887" w:rsidRDefault="005E078B">
      <w:pPr>
        <w:spacing w:after="40" w:line="260" w:lineRule="auto"/>
        <w:ind w:left="720"/>
      </w:pPr>
      <w:r>
        <w:rPr>
          <w:b/>
          <w:bCs/>
          <w:i/>
          <w:iCs/>
          <w:color w:val="0E7C7B"/>
          <w:sz w:val="20"/>
          <w:szCs w:val="20"/>
        </w:rPr>
        <w:t xml:space="preserve">Coaching tip: </w:t>
      </w:r>
      <w:r>
        <w:rPr>
          <w:i/>
          <w:iCs/>
          <w:color w:val="555555"/>
          <w:sz w:val="20"/>
          <w:szCs w:val="20"/>
        </w:rPr>
        <w:t>Show flexibility + process. Assess scope, negotiate realistic timelines, document the change, execute systematically.</w:t>
      </w:r>
    </w:p>
    <w:p w14:paraId="774B6E08" w14:textId="77777777" w:rsidR="00147887" w:rsidRDefault="005E078B">
      <w:pPr>
        <w:pStyle w:val="ListParagraph"/>
        <w:numPr>
          <w:ilvl w:val="0"/>
          <w:numId w:val="2"/>
        </w:numPr>
        <w:spacing w:after="60" w:line="276" w:lineRule="auto"/>
      </w:pPr>
      <w:r>
        <w:rPr>
          <w:b/>
          <w:bCs/>
          <w:color w:val="2D2D2D"/>
          <w:sz w:val="21"/>
          <w:szCs w:val="21"/>
        </w:rPr>
        <w:t xml:space="preserve">"How would </w:t>
      </w:r>
      <w:proofErr w:type="gramStart"/>
      <w:r>
        <w:rPr>
          <w:b/>
          <w:bCs/>
          <w:color w:val="2D2D2D"/>
          <w:sz w:val="21"/>
          <w:szCs w:val="21"/>
        </w:rPr>
        <w:t>you</w:t>
      </w:r>
      <w:proofErr w:type="gramEnd"/>
      <w:r>
        <w:rPr>
          <w:b/>
          <w:bCs/>
          <w:color w:val="2D2D2D"/>
          <w:sz w:val="21"/>
          <w:szCs w:val="21"/>
        </w:rPr>
        <w:t xml:space="preserve"> onboard yourself into a new oncology program where some standards are in place and some are not?"</w:t>
      </w:r>
    </w:p>
    <w:p w14:paraId="23C912A2" w14:textId="77777777" w:rsidR="00147887" w:rsidRDefault="005E078B">
      <w:pPr>
        <w:spacing w:after="40" w:line="260" w:lineRule="auto"/>
        <w:ind w:left="720"/>
      </w:pPr>
      <w:r>
        <w:rPr>
          <w:b/>
          <w:bCs/>
          <w:i/>
          <w:iCs/>
          <w:color w:val="0E7C7B"/>
          <w:sz w:val="20"/>
          <w:szCs w:val="20"/>
        </w:rPr>
        <w:t xml:space="preserve">Coaching </w:t>
      </w:r>
      <w:proofErr w:type="gramStart"/>
      <w:r>
        <w:rPr>
          <w:b/>
          <w:bCs/>
          <w:i/>
          <w:iCs/>
          <w:color w:val="0E7C7B"/>
          <w:sz w:val="20"/>
          <w:szCs w:val="20"/>
        </w:rPr>
        <w:t>tip</w:t>
      </w:r>
      <w:proofErr w:type="gramEnd"/>
      <w:r>
        <w:rPr>
          <w:b/>
          <w:bCs/>
          <w:i/>
          <w:iCs/>
          <w:color w:val="0E7C7B"/>
          <w:sz w:val="20"/>
          <w:szCs w:val="20"/>
        </w:rPr>
        <w:t xml:space="preserve">: </w:t>
      </w:r>
      <w:r>
        <w:rPr>
          <w:i/>
          <w:iCs/>
          <w:color w:val="555555"/>
          <w:sz w:val="20"/>
          <w:szCs w:val="20"/>
        </w:rPr>
        <w:t>This is a real question for the IDEAYA role. Show your approach to learning a program quickly: review existing specs, identify gaps, align with the team, then build.</w:t>
      </w:r>
    </w:p>
    <w:p w14:paraId="73DC8FB7" w14:textId="77777777" w:rsidR="00147887" w:rsidRDefault="005E078B">
      <w:pPr>
        <w:spacing w:before="280" w:after="160"/>
      </w:pPr>
      <w:r>
        <w:rPr>
          <w:b/>
          <w:bCs/>
          <w:color w:val="0E7C7B"/>
          <w:sz w:val="24"/>
          <w:szCs w:val="24"/>
        </w:rPr>
        <w:t>Tips for the Multi-Interviewer Setting</w:t>
      </w:r>
    </w:p>
    <w:p w14:paraId="6F824887" w14:textId="77777777" w:rsidR="00147887" w:rsidRDefault="005E078B">
      <w:pPr>
        <w:pStyle w:val="ListParagraph"/>
        <w:numPr>
          <w:ilvl w:val="0"/>
          <w:numId w:val="2"/>
        </w:numPr>
        <w:spacing w:after="80" w:line="276" w:lineRule="auto"/>
      </w:pPr>
      <w:r>
        <w:rPr>
          <w:color w:val="2D2D2D"/>
          <w:sz w:val="21"/>
          <w:szCs w:val="21"/>
        </w:rPr>
        <w:t>Be consistent - Your story should match what you told Sarbjit. Interviewers compare notes.</w:t>
      </w:r>
    </w:p>
    <w:p w14:paraId="7425565B" w14:textId="77777777" w:rsidR="00147887" w:rsidRDefault="005E078B">
      <w:pPr>
        <w:pStyle w:val="ListParagraph"/>
        <w:numPr>
          <w:ilvl w:val="0"/>
          <w:numId w:val="2"/>
        </w:numPr>
        <w:spacing w:after="80" w:line="276" w:lineRule="auto"/>
      </w:pPr>
      <w:r>
        <w:rPr>
          <w:color w:val="2D2D2D"/>
          <w:sz w:val="21"/>
          <w:szCs w:val="21"/>
        </w:rPr>
        <w:t>Be collegial, not hierarchical - This person is a potential teammate. Show you are approachable and collaborative.</w:t>
      </w:r>
    </w:p>
    <w:p w14:paraId="576ECFE0" w14:textId="77777777" w:rsidR="00147887" w:rsidRDefault="005E078B">
      <w:pPr>
        <w:pStyle w:val="ListParagraph"/>
        <w:numPr>
          <w:ilvl w:val="0"/>
          <w:numId w:val="2"/>
        </w:numPr>
        <w:spacing w:after="80" w:line="276" w:lineRule="auto"/>
      </w:pPr>
      <w:r>
        <w:rPr>
          <w:color w:val="2D2D2D"/>
          <w:sz w:val="21"/>
          <w:szCs w:val="21"/>
        </w:rPr>
        <w:t>Ask about their experience - "What has your experience been like at IDEAYA?" or "What is the most exciting program you are working on?" People appreciate genuine curiosity.</w:t>
      </w:r>
    </w:p>
    <w:p w14:paraId="5129B717" w14:textId="77777777" w:rsidR="00147887" w:rsidRDefault="005E078B">
      <w:pPr>
        <w:pStyle w:val="ListParagraph"/>
        <w:numPr>
          <w:ilvl w:val="0"/>
          <w:numId w:val="2"/>
        </w:numPr>
        <w:spacing w:after="80" w:line="276" w:lineRule="auto"/>
      </w:pPr>
      <w:r>
        <w:rPr>
          <w:color w:val="2D2D2D"/>
          <w:sz w:val="21"/>
          <w:szCs w:val="21"/>
        </w:rPr>
        <w:t xml:space="preserve">Mirror their energy - If they are casual, match it. If they are more formal, stay polished. Biotech teams tend to be direct and </w:t>
      </w:r>
      <w:proofErr w:type="gramStart"/>
      <w:r>
        <w:rPr>
          <w:color w:val="2D2D2D"/>
          <w:sz w:val="21"/>
          <w:szCs w:val="21"/>
        </w:rPr>
        <w:t>low-ego</w:t>
      </w:r>
      <w:proofErr w:type="gramEnd"/>
      <w:r>
        <w:rPr>
          <w:color w:val="2D2D2D"/>
          <w:sz w:val="21"/>
          <w:szCs w:val="21"/>
        </w:rPr>
        <w:t>.</w:t>
      </w:r>
    </w:p>
    <w:p w14:paraId="4861CAB7" w14:textId="77777777" w:rsidR="00147887" w:rsidRDefault="005E078B">
      <w:r>
        <w:br w:type="page"/>
      </w:r>
    </w:p>
    <w:p w14:paraId="6AAAB4C1" w14:textId="77777777" w:rsidR="00147887" w:rsidRDefault="005E078B">
      <w:pPr>
        <w:spacing w:before="360" w:after="200"/>
      </w:pPr>
      <w:r>
        <w:rPr>
          <w:b/>
          <w:bCs/>
          <w:color w:val="1B3A5C"/>
          <w:sz w:val="28"/>
          <w:szCs w:val="28"/>
        </w:rPr>
        <w:lastRenderedPageBreak/>
        <w:t>5. Culture &amp; Company Fit</w:t>
      </w:r>
    </w:p>
    <w:p w14:paraId="31E54DFE" w14:textId="77777777" w:rsidR="00147887" w:rsidRDefault="005E078B">
      <w:pPr>
        <w:spacing w:before="280" w:after="160"/>
      </w:pPr>
      <w:r>
        <w:rPr>
          <w:b/>
          <w:bCs/>
          <w:color w:val="0E7C7B"/>
          <w:sz w:val="24"/>
          <w:szCs w:val="24"/>
        </w:rPr>
        <w:t>What IDEAYA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147887" w14:paraId="0EEC5EE6" w14:textId="77777777">
        <w:tblPrEx>
          <w:tblCellMar>
            <w:top w:w="0" w:type="dxa"/>
            <w:bottom w:w="0" w:type="dxa"/>
          </w:tblCellMar>
        </w:tblPrEx>
        <w:tc>
          <w:tcPr>
            <w:tcW w:w="3120" w:type="dxa"/>
            <w:tcBorders>
              <w:top w:val="single" w:sz="1" w:space="0" w:color="B0C4D8"/>
              <w:left w:val="single" w:sz="1" w:space="0" w:color="B0C4D8"/>
              <w:bottom w:val="single" w:sz="1" w:space="0" w:color="B0C4D8"/>
              <w:right w:val="single" w:sz="1" w:space="0" w:color="B0C4D8"/>
            </w:tcBorders>
            <w:shd w:val="clear" w:color="auto" w:fill="1B3A5C"/>
            <w:tcMar>
              <w:top w:w="80" w:type="dxa"/>
              <w:left w:w="120" w:type="dxa"/>
              <w:bottom w:w="80" w:type="dxa"/>
              <w:right w:w="120" w:type="dxa"/>
            </w:tcMar>
          </w:tcPr>
          <w:p w14:paraId="44EDE91B" w14:textId="77777777" w:rsidR="00147887" w:rsidRDefault="005E078B">
            <w:r>
              <w:rPr>
                <w:b/>
                <w:bCs/>
                <w:color w:val="FFFFFF"/>
                <w:sz w:val="20"/>
                <w:szCs w:val="20"/>
              </w:rPr>
              <w:t>Cultural Value</w:t>
            </w:r>
          </w:p>
        </w:tc>
        <w:tc>
          <w:tcPr>
            <w:tcW w:w="6240" w:type="dxa"/>
            <w:tcBorders>
              <w:top w:val="single" w:sz="1" w:space="0" w:color="B0C4D8"/>
              <w:left w:val="single" w:sz="1" w:space="0" w:color="B0C4D8"/>
              <w:bottom w:val="single" w:sz="1" w:space="0" w:color="B0C4D8"/>
              <w:right w:val="single" w:sz="1" w:space="0" w:color="B0C4D8"/>
            </w:tcBorders>
            <w:shd w:val="clear" w:color="auto" w:fill="1B3A5C"/>
            <w:tcMar>
              <w:top w:w="80" w:type="dxa"/>
              <w:left w:w="120" w:type="dxa"/>
              <w:bottom w:w="80" w:type="dxa"/>
              <w:right w:w="120" w:type="dxa"/>
            </w:tcMar>
          </w:tcPr>
          <w:p w14:paraId="761496DC" w14:textId="77777777" w:rsidR="00147887" w:rsidRDefault="005E078B">
            <w:r>
              <w:rPr>
                <w:b/>
                <w:bCs/>
                <w:color w:val="FFFFFF"/>
                <w:sz w:val="20"/>
                <w:szCs w:val="20"/>
              </w:rPr>
              <w:t>How You Can Demonstrate It</w:t>
            </w:r>
          </w:p>
        </w:tc>
      </w:tr>
      <w:tr w:rsidR="00147887" w14:paraId="2951D543" w14:textId="77777777">
        <w:tblPrEx>
          <w:tblCellMar>
            <w:top w:w="0" w:type="dxa"/>
            <w:bottom w:w="0" w:type="dxa"/>
          </w:tblCellMar>
        </w:tblPrEx>
        <w:tc>
          <w:tcPr>
            <w:tcW w:w="3120" w:type="dxa"/>
            <w:tcBorders>
              <w:top w:val="single" w:sz="1" w:space="0" w:color="B0C4D8"/>
              <w:left w:val="single" w:sz="1" w:space="0" w:color="B0C4D8"/>
              <w:bottom w:val="single" w:sz="1" w:space="0" w:color="B0C4D8"/>
              <w:right w:val="single" w:sz="1" w:space="0" w:color="B0C4D8"/>
            </w:tcBorders>
            <w:shd w:val="clear" w:color="auto" w:fill="F0F5F8"/>
            <w:tcMar>
              <w:top w:w="80" w:type="dxa"/>
              <w:left w:w="120" w:type="dxa"/>
              <w:bottom w:w="80" w:type="dxa"/>
              <w:right w:w="120" w:type="dxa"/>
            </w:tcMar>
          </w:tcPr>
          <w:p w14:paraId="1D016377" w14:textId="77777777" w:rsidR="00147887" w:rsidRDefault="005E078B">
            <w:r>
              <w:rPr>
                <w:b/>
                <w:bCs/>
                <w:color w:val="2D2D2D"/>
                <w:sz w:val="20"/>
                <w:szCs w:val="20"/>
              </w:rPr>
              <w:t>Mission-driven</w:t>
            </w:r>
          </w:p>
        </w:tc>
        <w:tc>
          <w:tcPr>
            <w:tcW w:w="6240" w:type="dxa"/>
            <w:tcBorders>
              <w:top w:val="single" w:sz="1" w:space="0" w:color="B0C4D8"/>
              <w:left w:val="single" w:sz="1" w:space="0" w:color="B0C4D8"/>
              <w:bottom w:val="single" w:sz="1" w:space="0" w:color="B0C4D8"/>
              <w:right w:val="single" w:sz="1" w:space="0" w:color="B0C4D8"/>
            </w:tcBorders>
            <w:shd w:val="clear" w:color="auto" w:fill="F0F5F8"/>
            <w:tcMar>
              <w:top w:w="80" w:type="dxa"/>
              <w:left w:w="120" w:type="dxa"/>
              <w:bottom w:w="80" w:type="dxa"/>
              <w:right w:w="120" w:type="dxa"/>
            </w:tcMar>
          </w:tcPr>
          <w:p w14:paraId="595191C3" w14:textId="77777777" w:rsidR="00147887" w:rsidRDefault="005E078B">
            <w:pPr>
              <w:spacing w:line="260" w:lineRule="auto"/>
            </w:pPr>
            <w:r>
              <w:rPr>
                <w:color w:val="2D2D2D"/>
                <w:sz w:val="20"/>
                <w:szCs w:val="20"/>
              </w:rPr>
              <w:t xml:space="preserve">They are developing life-saving cancer treatments. Express genuine interest in </w:t>
            </w:r>
            <w:proofErr w:type="gramStart"/>
            <w:r>
              <w:rPr>
                <w:color w:val="2D2D2D"/>
                <w:sz w:val="20"/>
                <w:szCs w:val="20"/>
              </w:rPr>
              <w:t>the science</w:t>
            </w:r>
            <w:proofErr w:type="gramEnd"/>
            <w:r>
              <w:rPr>
                <w:color w:val="2D2D2D"/>
                <w:sz w:val="20"/>
                <w:szCs w:val="20"/>
              </w:rPr>
              <w:t xml:space="preserve">. Reference your chemistry PhD as a personal connection to drug development. Show you understand what </w:t>
            </w:r>
            <w:proofErr w:type="spellStart"/>
            <w:r>
              <w:rPr>
                <w:color w:val="2D2D2D"/>
                <w:sz w:val="20"/>
                <w:szCs w:val="20"/>
              </w:rPr>
              <w:t>Darovasertib</w:t>
            </w:r>
            <w:proofErr w:type="spellEnd"/>
            <w:r>
              <w:rPr>
                <w:color w:val="2D2D2D"/>
                <w:sz w:val="20"/>
                <w:szCs w:val="20"/>
              </w:rPr>
              <w:t xml:space="preserve"> means for uveal melanoma patients.</w:t>
            </w:r>
          </w:p>
        </w:tc>
      </w:tr>
      <w:tr w:rsidR="00147887" w14:paraId="5CCA2465" w14:textId="77777777">
        <w:tblPrEx>
          <w:tblCellMar>
            <w:top w:w="0" w:type="dxa"/>
            <w:bottom w:w="0" w:type="dxa"/>
          </w:tblCellMar>
        </w:tblPrEx>
        <w:tc>
          <w:tcPr>
            <w:tcW w:w="312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tcPr>
          <w:p w14:paraId="436F22A3" w14:textId="77777777" w:rsidR="00147887" w:rsidRDefault="005E078B">
            <w:r>
              <w:rPr>
                <w:b/>
                <w:bCs/>
                <w:color w:val="2D2D2D"/>
                <w:sz w:val="20"/>
                <w:szCs w:val="20"/>
              </w:rPr>
              <w:t>Self-motivated &amp; independent</w:t>
            </w:r>
          </w:p>
        </w:tc>
        <w:tc>
          <w:tcPr>
            <w:tcW w:w="624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tcPr>
          <w:p w14:paraId="1990A301" w14:textId="77777777" w:rsidR="00147887" w:rsidRDefault="005E078B">
            <w:pPr>
              <w:spacing w:line="260" w:lineRule="auto"/>
            </w:pPr>
            <w:r>
              <w:rPr>
                <w:color w:val="2D2D2D"/>
                <w:sz w:val="20"/>
                <w:szCs w:val="20"/>
              </w:rPr>
              <w:t xml:space="preserve">Emphasize your ability </w:t>
            </w:r>
            <w:proofErr w:type="gramStart"/>
            <w:r>
              <w:rPr>
                <w:color w:val="2D2D2D"/>
                <w:sz w:val="20"/>
                <w:szCs w:val="20"/>
              </w:rPr>
              <w:t>to self-</w:t>
            </w:r>
            <w:proofErr w:type="gramEnd"/>
            <w:r>
              <w:rPr>
                <w:color w:val="2D2D2D"/>
                <w:sz w:val="20"/>
                <w:szCs w:val="20"/>
              </w:rPr>
              <w:t>manage at Astellas across an entire therapeutic area without constant direction. Give examples of proactively identifying and solving problems.</w:t>
            </w:r>
          </w:p>
        </w:tc>
      </w:tr>
      <w:tr w:rsidR="00147887" w14:paraId="554A4CB8" w14:textId="77777777">
        <w:tblPrEx>
          <w:tblCellMar>
            <w:top w:w="0" w:type="dxa"/>
            <w:bottom w:w="0" w:type="dxa"/>
          </w:tblCellMar>
        </w:tblPrEx>
        <w:tc>
          <w:tcPr>
            <w:tcW w:w="3120" w:type="dxa"/>
            <w:tcBorders>
              <w:top w:val="single" w:sz="1" w:space="0" w:color="B0C4D8"/>
              <w:left w:val="single" w:sz="1" w:space="0" w:color="B0C4D8"/>
              <w:bottom w:val="single" w:sz="1" w:space="0" w:color="B0C4D8"/>
              <w:right w:val="single" w:sz="1" w:space="0" w:color="B0C4D8"/>
            </w:tcBorders>
            <w:shd w:val="clear" w:color="auto" w:fill="F0F5F8"/>
            <w:tcMar>
              <w:top w:w="80" w:type="dxa"/>
              <w:left w:w="120" w:type="dxa"/>
              <w:bottom w:w="80" w:type="dxa"/>
              <w:right w:w="120" w:type="dxa"/>
            </w:tcMar>
          </w:tcPr>
          <w:p w14:paraId="51E31806" w14:textId="77777777" w:rsidR="00147887" w:rsidRDefault="005E078B">
            <w:r>
              <w:rPr>
                <w:b/>
                <w:bCs/>
                <w:color w:val="2D2D2D"/>
                <w:sz w:val="20"/>
                <w:szCs w:val="20"/>
              </w:rPr>
              <w:t>Resilient under pressure</w:t>
            </w:r>
          </w:p>
        </w:tc>
        <w:tc>
          <w:tcPr>
            <w:tcW w:w="6240" w:type="dxa"/>
            <w:tcBorders>
              <w:top w:val="single" w:sz="1" w:space="0" w:color="B0C4D8"/>
              <w:left w:val="single" w:sz="1" w:space="0" w:color="B0C4D8"/>
              <w:bottom w:val="single" w:sz="1" w:space="0" w:color="B0C4D8"/>
              <w:right w:val="single" w:sz="1" w:space="0" w:color="B0C4D8"/>
            </w:tcBorders>
            <w:shd w:val="clear" w:color="auto" w:fill="F0F5F8"/>
            <w:tcMar>
              <w:top w:w="80" w:type="dxa"/>
              <w:left w:w="120" w:type="dxa"/>
              <w:bottom w:w="80" w:type="dxa"/>
              <w:right w:w="120" w:type="dxa"/>
            </w:tcMar>
          </w:tcPr>
          <w:p w14:paraId="101D7626" w14:textId="77777777" w:rsidR="00147887" w:rsidRDefault="005E078B">
            <w:pPr>
              <w:spacing w:line="260" w:lineRule="auto"/>
            </w:pPr>
            <w:r>
              <w:rPr>
                <w:color w:val="2D2D2D"/>
                <w:sz w:val="20"/>
                <w:szCs w:val="20"/>
              </w:rPr>
              <w:t>The next 12 months are described as a 'pressure cooker.' Share examples of delivering under tight deadlines without sacrificing quality. Do not complain about past workloads - frame intensity as energizing.</w:t>
            </w:r>
          </w:p>
        </w:tc>
      </w:tr>
      <w:tr w:rsidR="00147887" w14:paraId="7918458D" w14:textId="77777777">
        <w:tblPrEx>
          <w:tblCellMar>
            <w:top w:w="0" w:type="dxa"/>
            <w:bottom w:w="0" w:type="dxa"/>
          </w:tblCellMar>
        </w:tblPrEx>
        <w:tc>
          <w:tcPr>
            <w:tcW w:w="312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tcPr>
          <w:p w14:paraId="1E6E2289" w14:textId="77777777" w:rsidR="00147887" w:rsidRDefault="005E078B">
            <w:r>
              <w:rPr>
                <w:b/>
                <w:bCs/>
                <w:color w:val="2D2D2D"/>
                <w:sz w:val="20"/>
                <w:szCs w:val="20"/>
              </w:rPr>
              <w:t xml:space="preserve">Collaborative &amp; </w:t>
            </w:r>
            <w:proofErr w:type="gramStart"/>
            <w:r>
              <w:rPr>
                <w:b/>
                <w:bCs/>
                <w:color w:val="2D2D2D"/>
                <w:sz w:val="20"/>
                <w:szCs w:val="20"/>
              </w:rPr>
              <w:t>low-ego</w:t>
            </w:r>
            <w:proofErr w:type="gramEnd"/>
          </w:p>
        </w:tc>
        <w:tc>
          <w:tcPr>
            <w:tcW w:w="624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20" w:type="dxa"/>
              <w:bottom w:w="80" w:type="dxa"/>
              <w:right w:w="120" w:type="dxa"/>
            </w:tcMar>
          </w:tcPr>
          <w:p w14:paraId="022FA6A2" w14:textId="77777777" w:rsidR="00147887" w:rsidRDefault="005E078B">
            <w:pPr>
              <w:spacing w:line="260" w:lineRule="auto"/>
            </w:pPr>
            <w:r>
              <w:rPr>
                <w:color w:val="2D2D2D"/>
                <w:sz w:val="20"/>
                <w:szCs w:val="20"/>
              </w:rPr>
              <w:t>They want people who 'pull together, communicate, and do not take things personally.' Reference your cross-functional liaison work and your approach to receiving feedback.</w:t>
            </w:r>
          </w:p>
        </w:tc>
      </w:tr>
      <w:tr w:rsidR="00147887" w14:paraId="42CF2609" w14:textId="77777777">
        <w:tblPrEx>
          <w:tblCellMar>
            <w:top w:w="0" w:type="dxa"/>
            <w:bottom w:w="0" w:type="dxa"/>
          </w:tblCellMar>
        </w:tblPrEx>
        <w:tc>
          <w:tcPr>
            <w:tcW w:w="3120" w:type="dxa"/>
            <w:tcBorders>
              <w:top w:val="single" w:sz="1" w:space="0" w:color="B0C4D8"/>
              <w:left w:val="single" w:sz="1" w:space="0" w:color="B0C4D8"/>
              <w:bottom w:val="single" w:sz="1" w:space="0" w:color="B0C4D8"/>
              <w:right w:val="single" w:sz="1" w:space="0" w:color="B0C4D8"/>
            </w:tcBorders>
            <w:shd w:val="clear" w:color="auto" w:fill="F0F5F8"/>
            <w:tcMar>
              <w:top w:w="80" w:type="dxa"/>
              <w:left w:w="120" w:type="dxa"/>
              <w:bottom w:w="80" w:type="dxa"/>
              <w:right w:w="120" w:type="dxa"/>
            </w:tcMar>
          </w:tcPr>
          <w:p w14:paraId="333134FA" w14:textId="77777777" w:rsidR="00147887" w:rsidRDefault="005E078B">
            <w:r>
              <w:rPr>
                <w:b/>
                <w:bCs/>
                <w:color w:val="2D2D2D"/>
                <w:sz w:val="20"/>
                <w:szCs w:val="20"/>
              </w:rPr>
              <w:t>Builder mindset</w:t>
            </w:r>
          </w:p>
        </w:tc>
        <w:tc>
          <w:tcPr>
            <w:tcW w:w="6240" w:type="dxa"/>
            <w:tcBorders>
              <w:top w:val="single" w:sz="1" w:space="0" w:color="B0C4D8"/>
              <w:left w:val="single" w:sz="1" w:space="0" w:color="B0C4D8"/>
              <w:bottom w:val="single" w:sz="1" w:space="0" w:color="B0C4D8"/>
              <w:right w:val="single" w:sz="1" w:space="0" w:color="B0C4D8"/>
            </w:tcBorders>
            <w:shd w:val="clear" w:color="auto" w:fill="F0F5F8"/>
            <w:tcMar>
              <w:top w:w="80" w:type="dxa"/>
              <w:left w:w="120" w:type="dxa"/>
              <w:bottom w:w="80" w:type="dxa"/>
              <w:right w:w="120" w:type="dxa"/>
            </w:tcMar>
          </w:tcPr>
          <w:p w14:paraId="01CA23E1" w14:textId="77777777" w:rsidR="00147887" w:rsidRDefault="005E078B">
            <w:pPr>
              <w:spacing w:line="260" w:lineRule="auto"/>
            </w:pPr>
            <w:r>
              <w:rPr>
                <w:color w:val="2D2D2D"/>
                <w:sz w:val="20"/>
                <w:szCs w:val="20"/>
              </w:rPr>
              <w:t>This is 'building the ship while sailing.' Show you are energized by creating structure, not frustrated by its absence. Reference any SOP or process-building work in your career.</w:t>
            </w:r>
          </w:p>
        </w:tc>
      </w:tr>
    </w:tbl>
    <w:p w14:paraId="1FF30310" w14:textId="77777777" w:rsidR="00147887" w:rsidRDefault="005E078B">
      <w:pPr>
        <w:spacing w:before="280" w:after="160"/>
      </w:pPr>
      <w:r>
        <w:rPr>
          <w:b/>
          <w:bCs/>
          <w:color w:val="0E7C7B"/>
          <w:sz w:val="24"/>
          <w:szCs w:val="24"/>
        </w:rPr>
        <w:t>IDEAYA Pipeline - Key Programs to Know</w:t>
      </w:r>
    </w:p>
    <w:p w14:paraId="48C9347C" w14:textId="77777777" w:rsidR="00147887" w:rsidRDefault="005E078B">
      <w:pPr>
        <w:spacing w:after="120" w:line="276" w:lineRule="auto"/>
      </w:pPr>
      <w:r>
        <w:rPr>
          <w:color w:val="2D2D2D"/>
          <w:sz w:val="21"/>
          <w:szCs w:val="21"/>
        </w:rPr>
        <w:t>Demonstrating awareness of their pipeline signals genuine interest and strategic thinking. You do not need to be a clinical expert - but showing you researched the company goes a long way.</w:t>
      </w:r>
    </w:p>
    <w:p w14:paraId="69EF514F" w14:textId="77777777" w:rsidR="00147887" w:rsidRDefault="005E078B">
      <w:pPr>
        <w:pStyle w:val="ListParagraph"/>
        <w:numPr>
          <w:ilvl w:val="0"/>
          <w:numId w:val="2"/>
        </w:numPr>
        <w:spacing w:after="80" w:line="276" w:lineRule="auto"/>
      </w:pPr>
      <w:proofErr w:type="spellStart"/>
      <w:r>
        <w:rPr>
          <w:b/>
          <w:bCs/>
          <w:color w:val="2D2D2D"/>
          <w:sz w:val="21"/>
          <w:szCs w:val="21"/>
        </w:rPr>
        <w:t>Darovasertib</w:t>
      </w:r>
      <w:proofErr w:type="spellEnd"/>
      <w:r>
        <w:rPr>
          <w:b/>
          <w:bCs/>
          <w:color w:val="2D2D2D"/>
          <w:sz w:val="21"/>
          <w:szCs w:val="21"/>
        </w:rPr>
        <w:t xml:space="preserve"> (IDE196) - PKC Inhibitor: </w:t>
      </w:r>
      <w:r>
        <w:rPr>
          <w:color w:val="2D2D2D"/>
          <w:sz w:val="21"/>
          <w:szCs w:val="21"/>
        </w:rPr>
        <w:t xml:space="preserve">This is the flagship. Targets GNAQ/GNA11 mutations in metastatic uveal melanoma. Pivotal Phase 2/3 trial fully enrolled as of December 2025. NDA submission planned for this year. This is the </w:t>
      </w:r>
      <w:proofErr w:type="gramStart"/>
      <w:r>
        <w:rPr>
          <w:color w:val="2D2D2D"/>
          <w:sz w:val="21"/>
          <w:szCs w:val="21"/>
        </w:rPr>
        <w:t>program driving urgency</w:t>
      </w:r>
      <w:proofErr w:type="gramEnd"/>
      <w:r>
        <w:rPr>
          <w:color w:val="2D2D2D"/>
          <w:sz w:val="21"/>
          <w:szCs w:val="21"/>
        </w:rPr>
        <w:t xml:space="preserve"> for this hire.</w:t>
      </w:r>
    </w:p>
    <w:p w14:paraId="1D0F42DB" w14:textId="77777777" w:rsidR="00147887" w:rsidRDefault="005E078B">
      <w:pPr>
        <w:pStyle w:val="ListParagraph"/>
        <w:numPr>
          <w:ilvl w:val="0"/>
          <w:numId w:val="2"/>
        </w:numPr>
        <w:spacing w:after="80" w:line="276" w:lineRule="auto"/>
      </w:pPr>
      <w:r>
        <w:rPr>
          <w:b/>
          <w:bCs/>
          <w:color w:val="2D2D2D"/>
          <w:sz w:val="21"/>
          <w:szCs w:val="21"/>
        </w:rPr>
        <w:t xml:space="preserve">IDE397 - MAT2A Inhibitor: </w:t>
      </w:r>
      <w:r>
        <w:rPr>
          <w:color w:val="2D2D2D"/>
          <w:sz w:val="21"/>
          <w:szCs w:val="21"/>
        </w:rPr>
        <w:t>Targets MTAP-deleted tumors (~15% of solid tumors). Encouraging interim results. Broad potential.</w:t>
      </w:r>
    </w:p>
    <w:p w14:paraId="6D848866" w14:textId="77777777" w:rsidR="00147887" w:rsidRDefault="005E078B">
      <w:pPr>
        <w:pStyle w:val="ListParagraph"/>
        <w:numPr>
          <w:ilvl w:val="0"/>
          <w:numId w:val="2"/>
        </w:numPr>
        <w:spacing w:after="80" w:line="276" w:lineRule="auto"/>
      </w:pPr>
      <w:r>
        <w:rPr>
          <w:b/>
          <w:bCs/>
          <w:color w:val="2D2D2D"/>
          <w:sz w:val="21"/>
          <w:szCs w:val="21"/>
        </w:rPr>
        <w:t xml:space="preserve">IDE161 - PARG Inhibitor: </w:t>
      </w:r>
      <w:r>
        <w:rPr>
          <w:color w:val="2D2D2D"/>
          <w:sz w:val="21"/>
          <w:szCs w:val="21"/>
        </w:rPr>
        <w:t>Targets HRD tumors including ER+/HER2- breast cancer and HRD ovarian cancer.</w:t>
      </w:r>
    </w:p>
    <w:p w14:paraId="10719DC7" w14:textId="77777777" w:rsidR="00147887" w:rsidRDefault="0014788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7887" w14:paraId="39B3C7FE" w14:textId="77777777">
        <w:tblPrEx>
          <w:tblCellMar>
            <w:top w:w="0" w:type="dxa"/>
            <w:bottom w:w="0" w:type="dxa"/>
          </w:tblCellMar>
        </w:tblPrEx>
        <w:tc>
          <w:tcPr>
            <w:tcW w:w="9360" w:type="dxa"/>
            <w:tcBorders>
              <w:top w:val="single" w:sz="1" w:space="0" w:color="0E7C7B"/>
              <w:left w:val="single" w:sz="6" w:space="0" w:color="0E7C7B"/>
              <w:bottom w:val="single" w:sz="1" w:space="0" w:color="0E7C7B"/>
              <w:right w:val="single" w:sz="1" w:space="0" w:color="0E7C7B"/>
            </w:tcBorders>
            <w:shd w:val="clear" w:color="auto" w:fill="E8F5F5"/>
            <w:tcMar>
              <w:top w:w="100" w:type="dxa"/>
              <w:left w:w="160" w:type="dxa"/>
              <w:bottom w:w="100" w:type="dxa"/>
              <w:right w:w="160" w:type="dxa"/>
            </w:tcMar>
          </w:tcPr>
          <w:p w14:paraId="71BEA458" w14:textId="77777777" w:rsidR="00147887" w:rsidRDefault="005E078B">
            <w:r>
              <w:rPr>
                <w:b/>
                <w:bCs/>
                <w:color w:val="0E7C7B"/>
                <w:sz w:val="20"/>
                <w:szCs w:val="20"/>
              </w:rPr>
              <w:t xml:space="preserve">Pro Tip: </w:t>
            </w:r>
            <w:r>
              <w:rPr>
                <w:i/>
                <w:iCs/>
                <w:color w:val="444444"/>
                <w:sz w:val="20"/>
                <w:szCs w:val="20"/>
              </w:rPr>
              <w:t xml:space="preserve">Before the interview, review 2-3 recent press releases at ir.ideayabio.com/news-releases. Being able to reference a specific milestone (e.g., full enrollment of the </w:t>
            </w:r>
            <w:proofErr w:type="spellStart"/>
            <w:r>
              <w:rPr>
                <w:i/>
                <w:iCs/>
                <w:color w:val="444444"/>
                <w:sz w:val="20"/>
                <w:szCs w:val="20"/>
              </w:rPr>
              <w:t>Darovasertib</w:t>
            </w:r>
            <w:proofErr w:type="spellEnd"/>
            <w:r>
              <w:rPr>
                <w:i/>
                <w:iCs/>
                <w:color w:val="444444"/>
                <w:sz w:val="20"/>
                <w:szCs w:val="20"/>
              </w:rPr>
              <w:t xml:space="preserve"> pivotal trial) shows initiative that separates you from other candidates.</w:t>
            </w:r>
          </w:p>
        </w:tc>
      </w:tr>
    </w:tbl>
    <w:p w14:paraId="410C3736" w14:textId="77777777" w:rsidR="00147887" w:rsidRDefault="005E078B">
      <w:r>
        <w:br w:type="page"/>
      </w:r>
    </w:p>
    <w:p w14:paraId="0CAEE797" w14:textId="77777777" w:rsidR="00147887" w:rsidRDefault="005E078B">
      <w:pPr>
        <w:spacing w:before="360" w:after="200"/>
      </w:pPr>
      <w:r>
        <w:rPr>
          <w:b/>
          <w:bCs/>
          <w:color w:val="1B3A5C"/>
          <w:sz w:val="28"/>
          <w:szCs w:val="28"/>
        </w:rPr>
        <w:lastRenderedPageBreak/>
        <w:t>6. Your Questions - By Interview Stage</w:t>
      </w:r>
    </w:p>
    <w:p w14:paraId="2CF73E95" w14:textId="77777777" w:rsidR="00147887" w:rsidRDefault="005E078B">
      <w:pPr>
        <w:spacing w:after="120" w:line="276" w:lineRule="auto"/>
      </w:pPr>
      <w:r>
        <w:rPr>
          <w:color w:val="2D2D2D"/>
          <w:sz w:val="21"/>
          <w:szCs w:val="21"/>
        </w:rPr>
        <w:t>Strong questions demonstrate preparation, strategic thinking, and genuine interest. Pick 2-3 for each round (you will not have time for more in a 30-minute interview).</w:t>
      </w:r>
    </w:p>
    <w:p w14:paraId="2428B2D9" w14:textId="77777777" w:rsidR="00147887" w:rsidRDefault="005E078B">
      <w:pPr>
        <w:spacing w:before="280" w:after="160"/>
      </w:pPr>
      <w:r>
        <w:rPr>
          <w:b/>
          <w:bCs/>
          <w:color w:val="0E7C7B"/>
          <w:sz w:val="24"/>
          <w:szCs w:val="24"/>
        </w:rPr>
        <w:t>For Sarbjit Rai (Hiring Manager)</w:t>
      </w:r>
    </w:p>
    <w:p w14:paraId="4861E4B5" w14:textId="77777777" w:rsidR="00147887" w:rsidRDefault="005E078B">
      <w:pPr>
        <w:pStyle w:val="ListParagraph"/>
        <w:numPr>
          <w:ilvl w:val="0"/>
          <w:numId w:val="2"/>
        </w:numPr>
        <w:spacing w:after="80" w:line="276" w:lineRule="auto"/>
      </w:pPr>
      <w:r>
        <w:rPr>
          <w:color w:val="2D2D2D"/>
          <w:sz w:val="21"/>
          <w:szCs w:val="21"/>
        </w:rPr>
        <w:t xml:space="preserve">"With the </w:t>
      </w:r>
      <w:proofErr w:type="spellStart"/>
      <w:r>
        <w:rPr>
          <w:color w:val="2D2D2D"/>
          <w:sz w:val="21"/>
          <w:szCs w:val="21"/>
        </w:rPr>
        <w:t>Darovasertib</w:t>
      </w:r>
      <w:proofErr w:type="spellEnd"/>
      <w:r>
        <w:rPr>
          <w:color w:val="2D2D2D"/>
          <w:sz w:val="21"/>
          <w:szCs w:val="21"/>
        </w:rPr>
        <w:t xml:space="preserve"> NDA submission on the horizon, what are the highest-priority programming deliverables you </w:t>
      </w:r>
      <w:proofErr w:type="gramStart"/>
      <w:r>
        <w:rPr>
          <w:color w:val="2D2D2D"/>
          <w:sz w:val="21"/>
          <w:szCs w:val="21"/>
        </w:rPr>
        <w:t>need this role</w:t>
      </w:r>
      <w:proofErr w:type="gramEnd"/>
      <w:r>
        <w:rPr>
          <w:color w:val="2D2D2D"/>
          <w:sz w:val="21"/>
          <w:szCs w:val="21"/>
        </w:rPr>
        <w:t xml:space="preserve"> to tackle first?"</w:t>
      </w:r>
    </w:p>
    <w:p w14:paraId="6E8FBE3B" w14:textId="77777777" w:rsidR="00147887" w:rsidRDefault="005E078B">
      <w:pPr>
        <w:pStyle w:val="ListParagraph"/>
        <w:numPr>
          <w:ilvl w:val="0"/>
          <w:numId w:val="2"/>
        </w:numPr>
        <w:spacing w:after="80" w:line="276" w:lineRule="auto"/>
      </w:pPr>
      <w:r>
        <w:rPr>
          <w:color w:val="2D2D2D"/>
          <w:sz w:val="21"/>
          <w:szCs w:val="21"/>
        </w:rPr>
        <w:t>"How mature is the current CDISC standards library and macro framework? Is there an expectation that this role will help build or refine those?"</w:t>
      </w:r>
    </w:p>
    <w:p w14:paraId="1B81CC68" w14:textId="77777777" w:rsidR="00147887" w:rsidRDefault="005E078B">
      <w:pPr>
        <w:pStyle w:val="ListParagraph"/>
        <w:numPr>
          <w:ilvl w:val="0"/>
          <w:numId w:val="2"/>
        </w:numPr>
        <w:spacing w:after="80" w:line="276" w:lineRule="auto"/>
      </w:pPr>
      <w:r>
        <w:rPr>
          <w:color w:val="2D2D2D"/>
          <w:sz w:val="21"/>
          <w:szCs w:val="21"/>
        </w:rPr>
        <w:t>"What is the team composition today - how many stat programmers, biostatisticians, and DM resources are supporting the clinical programs?"</w:t>
      </w:r>
    </w:p>
    <w:p w14:paraId="5D8B65B5" w14:textId="77777777" w:rsidR="00147887" w:rsidRDefault="005E078B">
      <w:pPr>
        <w:pStyle w:val="ListParagraph"/>
        <w:numPr>
          <w:ilvl w:val="0"/>
          <w:numId w:val="2"/>
        </w:numPr>
        <w:spacing w:after="80" w:line="276" w:lineRule="auto"/>
      </w:pPr>
      <w:r>
        <w:rPr>
          <w:color w:val="2D2D2D"/>
          <w:sz w:val="21"/>
          <w:szCs w:val="21"/>
        </w:rPr>
        <w:t>"How does IDEAYA approach the balance between internal programming and CRO support?"</w:t>
      </w:r>
    </w:p>
    <w:p w14:paraId="47C9A5DF" w14:textId="77777777" w:rsidR="00147887" w:rsidRDefault="005E078B">
      <w:pPr>
        <w:pStyle w:val="ListParagraph"/>
        <w:numPr>
          <w:ilvl w:val="0"/>
          <w:numId w:val="2"/>
        </w:numPr>
        <w:spacing w:after="80" w:line="276" w:lineRule="auto"/>
      </w:pPr>
      <w:r>
        <w:rPr>
          <w:color w:val="2D2D2D"/>
          <w:sz w:val="21"/>
          <w:szCs w:val="21"/>
        </w:rPr>
        <w:t>"What qualities have you seen in people who thrive in this environment?"</w:t>
      </w:r>
    </w:p>
    <w:p w14:paraId="1DED430A" w14:textId="77777777" w:rsidR="00147887" w:rsidRDefault="005E078B">
      <w:pPr>
        <w:spacing w:before="280" w:after="160"/>
      </w:pPr>
      <w:r>
        <w:rPr>
          <w:b/>
          <w:bCs/>
          <w:color w:val="0E7C7B"/>
          <w:sz w:val="24"/>
          <w:szCs w:val="24"/>
        </w:rPr>
        <w:t>For Team Member (Round 2)</w:t>
      </w:r>
    </w:p>
    <w:p w14:paraId="3231A71B" w14:textId="77777777" w:rsidR="00147887" w:rsidRDefault="005E078B">
      <w:pPr>
        <w:pStyle w:val="ListParagraph"/>
        <w:numPr>
          <w:ilvl w:val="0"/>
          <w:numId w:val="2"/>
        </w:numPr>
        <w:spacing w:after="80" w:line="276" w:lineRule="auto"/>
      </w:pPr>
      <w:r>
        <w:rPr>
          <w:color w:val="2D2D2D"/>
          <w:sz w:val="21"/>
          <w:szCs w:val="21"/>
        </w:rPr>
        <w:t>"What has been your experience working at IDEAYA? What keeps you motivated here?"</w:t>
      </w:r>
    </w:p>
    <w:p w14:paraId="35E493CC" w14:textId="77777777" w:rsidR="00147887" w:rsidRDefault="005E078B">
      <w:pPr>
        <w:pStyle w:val="ListParagraph"/>
        <w:numPr>
          <w:ilvl w:val="0"/>
          <w:numId w:val="2"/>
        </w:numPr>
        <w:spacing w:after="80" w:line="276" w:lineRule="auto"/>
      </w:pPr>
      <w:r>
        <w:rPr>
          <w:color w:val="2D2D2D"/>
          <w:sz w:val="21"/>
          <w:szCs w:val="21"/>
        </w:rPr>
        <w:t>"How does the team typically collaborate across biostatistics, data management, and programming on a day-to-day basis?"</w:t>
      </w:r>
    </w:p>
    <w:p w14:paraId="1D06BC8C" w14:textId="77777777" w:rsidR="00147887" w:rsidRDefault="005E078B">
      <w:pPr>
        <w:pStyle w:val="ListParagraph"/>
        <w:numPr>
          <w:ilvl w:val="0"/>
          <w:numId w:val="2"/>
        </w:numPr>
        <w:spacing w:after="80" w:line="276" w:lineRule="auto"/>
      </w:pPr>
      <w:r>
        <w:rPr>
          <w:color w:val="2D2D2D"/>
          <w:sz w:val="21"/>
          <w:szCs w:val="21"/>
        </w:rPr>
        <w:t xml:space="preserve">"What tools and systems </w:t>
      </w:r>
      <w:proofErr w:type="gramStart"/>
      <w:r>
        <w:rPr>
          <w:color w:val="2D2D2D"/>
          <w:sz w:val="21"/>
          <w:szCs w:val="21"/>
        </w:rPr>
        <w:t>does</w:t>
      </w:r>
      <w:proofErr w:type="gramEnd"/>
      <w:r>
        <w:rPr>
          <w:color w:val="2D2D2D"/>
          <w:sz w:val="21"/>
          <w:szCs w:val="21"/>
        </w:rPr>
        <w:t xml:space="preserve"> the team use for programming, version control, and deliverable tracking?"</w:t>
      </w:r>
    </w:p>
    <w:p w14:paraId="267C0C9F" w14:textId="77777777" w:rsidR="00147887" w:rsidRDefault="005E078B">
      <w:pPr>
        <w:pStyle w:val="ListParagraph"/>
        <w:numPr>
          <w:ilvl w:val="0"/>
          <w:numId w:val="2"/>
        </w:numPr>
        <w:spacing w:after="80" w:line="276" w:lineRule="auto"/>
      </w:pPr>
      <w:r>
        <w:rPr>
          <w:color w:val="2D2D2D"/>
          <w:sz w:val="21"/>
          <w:szCs w:val="21"/>
        </w:rPr>
        <w:t>"What is one thing you wish you had known before starting at IDEAYA?"</w:t>
      </w:r>
    </w:p>
    <w:p w14:paraId="7FFCE75B" w14:textId="77777777" w:rsidR="00147887" w:rsidRDefault="005E078B">
      <w:pPr>
        <w:pStyle w:val="ListParagraph"/>
        <w:numPr>
          <w:ilvl w:val="0"/>
          <w:numId w:val="2"/>
        </w:numPr>
        <w:spacing w:after="80" w:line="276" w:lineRule="auto"/>
      </w:pPr>
      <w:r>
        <w:rPr>
          <w:color w:val="2D2D2D"/>
          <w:sz w:val="21"/>
          <w:szCs w:val="21"/>
        </w:rPr>
        <w:t>"With multiple programs running in parallel, how does the team prioritize when everything feels urgent?"</w:t>
      </w:r>
    </w:p>
    <w:p w14:paraId="244485B9" w14:textId="77777777" w:rsidR="00147887" w:rsidRDefault="005E078B">
      <w:r>
        <w:br w:type="page"/>
      </w:r>
    </w:p>
    <w:p w14:paraId="73CAC0D4" w14:textId="77777777" w:rsidR="00147887" w:rsidRDefault="005E078B">
      <w:pPr>
        <w:spacing w:before="360" w:after="200"/>
      </w:pPr>
      <w:r>
        <w:rPr>
          <w:b/>
          <w:bCs/>
          <w:color w:val="1B3A5C"/>
          <w:sz w:val="28"/>
          <w:szCs w:val="28"/>
        </w:rPr>
        <w:lastRenderedPageBreak/>
        <w:t>7. Final Preparation Checklist</w:t>
      </w:r>
    </w:p>
    <w:p w14:paraId="44546ED0" w14:textId="77777777" w:rsidR="00147887" w:rsidRDefault="005E078B">
      <w:pPr>
        <w:spacing w:before="280" w:after="160"/>
      </w:pPr>
      <w:r>
        <w:rPr>
          <w:b/>
          <w:bCs/>
          <w:color w:val="0E7C7B"/>
          <w:sz w:val="24"/>
          <w:szCs w:val="24"/>
        </w:rPr>
        <w:t>Before Each Interview</w:t>
      </w:r>
    </w:p>
    <w:p w14:paraId="762C0DAE" w14:textId="77777777" w:rsidR="00147887" w:rsidRDefault="005E078B">
      <w:pPr>
        <w:pStyle w:val="ListParagraph"/>
        <w:numPr>
          <w:ilvl w:val="0"/>
          <w:numId w:val="2"/>
        </w:numPr>
        <w:spacing w:after="80" w:line="276" w:lineRule="auto"/>
      </w:pPr>
      <w:r>
        <w:rPr>
          <w:color w:val="2D2D2D"/>
          <w:sz w:val="21"/>
          <w:szCs w:val="21"/>
        </w:rPr>
        <w:t>Review this guide and select 2-3 STAR stories to have ready</w:t>
      </w:r>
    </w:p>
    <w:p w14:paraId="1315D08A" w14:textId="77777777" w:rsidR="00147887" w:rsidRDefault="005E078B">
      <w:pPr>
        <w:pStyle w:val="ListParagraph"/>
        <w:numPr>
          <w:ilvl w:val="0"/>
          <w:numId w:val="2"/>
        </w:numPr>
        <w:spacing w:after="80" w:line="276" w:lineRule="auto"/>
      </w:pPr>
      <w:r>
        <w:rPr>
          <w:color w:val="2D2D2D"/>
          <w:sz w:val="21"/>
          <w:szCs w:val="21"/>
        </w:rPr>
        <w:t>Visit ir.ideayabio.com/news-releases and read the 2-3 most recent press releases</w:t>
      </w:r>
    </w:p>
    <w:p w14:paraId="46EDE937" w14:textId="77777777" w:rsidR="00147887" w:rsidRDefault="005E078B">
      <w:pPr>
        <w:pStyle w:val="ListParagraph"/>
        <w:numPr>
          <w:ilvl w:val="0"/>
          <w:numId w:val="2"/>
        </w:numPr>
        <w:spacing w:after="80" w:line="276" w:lineRule="auto"/>
      </w:pPr>
      <w:r>
        <w:rPr>
          <w:color w:val="2D2D2D"/>
          <w:sz w:val="21"/>
          <w:szCs w:val="21"/>
        </w:rPr>
        <w:t>Prepare your 2-minute opening pitch connecting your experience directly to IDEAYA's needs</w:t>
      </w:r>
    </w:p>
    <w:p w14:paraId="3018CDD4" w14:textId="77777777" w:rsidR="00147887" w:rsidRDefault="005E078B">
      <w:pPr>
        <w:pStyle w:val="ListParagraph"/>
        <w:numPr>
          <w:ilvl w:val="0"/>
          <w:numId w:val="2"/>
        </w:numPr>
        <w:spacing w:after="80" w:line="276" w:lineRule="auto"/>
      </w:pPr>
      <w:r>
        <w:rPr>
          <w:color w:val="2D2D2D"/>
          <w:sz w:val="21"/>
          <w:szCs w:val="21"/>
        </w:rPr>
        <w:t>Have your questions written down (pick 2-3 max per round)</w:t>
      </w:r>
    </w:p>
    <w:p w14:paraId="429D189B" w14:textId="77777777" w:rsidR="00147887" w:rsidRDefault="005E078B">
      <w:pPr>
        <w:pStyle w:val="ListParagraph"/>
        <w:numPr>
          <w:ilvl w:val="0"/>
          <w:numId w:val="2"/>
        </w:numPr>
        <w:spacing w:after="80" w:line="276" w:lineRule="auto"/>
      </w:pPr>
      <w:r>
        <w:rPr>
          <w:color w:val="2D2D2D"/>
          <w:sz w:val="21"/>
          <w:szCs w:val="21"/>
        </w:rPr>
        <w:t>Test your technology - camera, mic, internet, quiet background</w:t>
      </w:r>
    </w:p>
    <w:p w14:paraId="1FC5BCF1" w14:textId="77777777" w:rsidR="00147887" w:rsidRDefault="005E078B">
      <w:pPr>
        <w:pStyle w:val="ListParagraph"/>
        <w:numPr>
          <w:ilvl w:val="0"/>
          <w:numId w:val="2"/>
        </w:numPr>
        <w:spacing w:after="80" w:line="276" w:lineRule="auto"/>
      </w:pPr>
      <w:r>
        <w:rPr>
          <w:color w:val="2D2D2D"/>
          <w:sz w:val="21"/>
          <w:szCs w:val="21"/>
        </w:rPr>
        <w:t>Have a copy of the job description and your CV accessible during the call</w:t>
      </w:r>
    </w:p>
    <w:p w14:paraId="7FEE19BA" w14:textId="77777777" w:rsidR="00147887" w:rsidRDefault="005E078B">
      <w:pPr>
        <w:spacing w:before="280" w:after="160"/>
      </w:pPr>
      <w:r>
        <w:rPr>
          <w:b/>
          <w:bCs/>
          <w:color w:val="0E7C7B"/>
          <w:sz w:val="24"/>
          <w:szCs w:val="24"/>
        </w:rPr>
        <w:t>During the Interview</w:t>
      </w:r>
    </w:p>
    <w:p w14:paraId="6C5DECE7" w14:textId="77777777" w:rsidR="00147887" w:rsidRDefault="005E078B">
      <w:pPr>
        <w:pStyle w:val="ListParagraph"/>
        <w:numPr>
          <w:ilvl w:val="0"/>
          <w:numId w:val="2"/>
        </w:numPr>
        <w:spacing w:after="80" w:line="276" w:lineRule="auto"/>
      </w:pPr>
      <w:r>
        <w:rPr>
          <w:color w:val="2D2D2D"/>
          <w:sz w:val="21"/>
          <w:szCs w:val="21"/>
        </w:rPr>
        <w:t>Be concise - 30 minutes goes fast. Aim for 90-second answers, not 5-minute monologues.</w:t>
      </w:r>
    </w:p>
    <w:p w14:paraId="6A564F54" w14:textId="77777777" w:rsidR="00147887" w:rsidRDefault="005E078B">
      <w:pPr>
        <w:pStyle w:val="ListParagraph"/>
        <w:numPr>
          <w:ilvl w:val="0"/>
          <w:numId w:val="2"/>
        </w:numPr>
        <w:spacing w:after="80" w:line="276" w:lineRule="auto"/>
      </w:pPr>
      <w:r>
        <w:rPr>
          <w:color w:val="2D2D2D"/>
          <w:sz w:val="21"/>
          <w:szCs w:val="21"/>
        </w:rPr>
        <w:t>Lead with relevance - Start every answer with the part most relevant to IDEAYA.</w:t>
      </w:r>
    </w:p>
    <w:p w14:paraId="0C2E3BA3" w14:textId="77777777" w:rsidR="00147887" w:rsidRDefault="005E078B">
      <w:pPr>
        <w:pStyle w:val="ListParagraph"/>
        <w:numPr>
          <w:ilvl w:val="0"/>
          <w:numId w:val="2"/>
        </w:numPr>
        <w:spacing w:after="80" w:line="276" w:lineRule="auto"/>
      </w:pPr>
      <w:r>
        <w:rPr>
          <w:color w:val="2D2D2D"/>
          <w:sz w:val="21"/>
          <w:szCs w:val="21"/>
        </w:rPr>
        <w:t>Show energy and interest - Enthusiasm is contagious, especially for a mission-driven team.</w:t>
      </w:r>
    </w:p>
    <w:p w14:paraId="64B281D4" w14:textId="77777777" w:rsidR="00147887" w:rsidRDefault="005E078B">
      <w:pPr>
        <w:pStyle w:val="ListParagraph"/>
        <w:numPr>
          <w:ilvl w:val="0"/>
          <w:numId w:val="2"/>
        </w:numPr>
        <w:spacing w:after="80" w:line="276" w:lineRule="auto"/>
      </w:pPr>
      <w:r>
        <w:rPr>
          <w:color w:val="2D2D2D"/>
          <w:sz w:val="21"/>
          <w:szCs w:val="21"/>
        </w:rPr>
        <w:t xml:space="preserve">Name-drop deliverables - SDTM, </w:t>
      </w:r>
      <w:proofErr w:type="spellStart"/>
      <w:r>
        <w:rPr>
          <w:color w:val="2D2D2D"/>
          <w:sz w:val="21"/>
          <w:szCs w:val="21"/>
        </w:rPr>
        <w:t>ADaM</w:t>
      </w:r>
      <w:proofErr w:type="spellEnd"/>
      <w:r>
        <w:rPr>
          <w:color w:val="2D2D2D"/>
          <w:sz w:val="21"/>
          <w:szCs w:val="21"/>
        </w:rPr>
        <w:t>, Define.xml, Pinnacle 21, ISE/ISS, NDA. Use their language.</w:t>
      </w:r>
    </w:p>
    <w:p w14:paraId="2F2B82E6" w14:textId="77777777" w:rsidR="00147887" w:rsidRDefault="005E078B">
      <w:pPr>
        <w:pStyle w:val="ListParagraph"/>
        <w:numPr>
          <w:ilvl w:val="0"/>
          <w:numId w:val="2"/>
        </w:numPr>
        <w:spacing w:after="80" w:line="276" w:lineRule="auto"/>
      </w:pPr>
      <w:r>
        <w:rPr>
          <w:color w:val="2D2D2D"/>
          <w:sz w:val="21"/>
          <w:szCs w:val="21"/>
        </w:rPr>
        <w:t xml:space="preserve">Be honest about gaps - If you lack deep oncology experience, say so, but immediately </w:t>
      </w:r>
      <w:proofErr w:type="gramStart"/>
      <w:r>
        <w:rPr>
          <w:color w:val="2D2D2D"/>
          <w:sz w:val="21"/>
          <w:szCs w:val="21"/>
        </w:rPr>
        <w:t>pivot</w:t>
      </w:r>
      <w:proofErr w:type="gramEnd"/>
      <w:r>
        <w:rPr>
          <w:color w:val="2D2D2D"/>
          <w:sz w:val="21"/>
          <w:szCs w:val="21"/>
        </w:rPr>
        <w:t xml:space="preserve"> to your ability to ramp and your relevant transferable skills.</w:t>
      </w:r>
    </w:p>
    <w:p w14:paraId="33498613" w14:textId="77777777" w:rsidR="00147887" w:rsidRDefault="005E078B">
      <w:pPr>
        <w:spacing w:before="280" w:after="160"/>
      </w:pPr>
      <w:r>
        <w:rPr>
          <w:b/>
          <w:bCs/>
          <w:color w:val="0E7C7B"/>
          <w:sz w:val="24"/>
          <w:szCs w:val="24"/>
        </w:rPr>
        <w:t>After Each Interview</w:t>
      </w:r>
    </w:p>
    <w:p w14:paraId="26A95C8C" w14:textId="77777777" w:rsidR="00147887" w:rsidRDefault="005E078B">
      <w:pPr>
        <w:pStyle w:val="ListParagraph"/>
        <w:numPr>
          <w:ilvl w:val="0"/>
          <w:numId w:val="2"/>
        </w:numPr>
        <w:spacing w:after="80" w:line="276" w:lineRule="auto"/>
      </w:pPr>
      <w:r>
        <w:rPr>
          <w:color w:val="2D2D2D"/>
          <w:sz w:val="21"/>
          <w:szCs w:val="21"/>
        </w:rPr>
        <w:t>Send Bryan a debrief within 24 hours - What went well? What concerns came up? What questions did they ask?</w:t>
      </w:r>
    </w:p>
    <w:p w14:paraId="4A5031F0" w14:textId="77777777" w:rsidR="00147887" w:rsidRDefault="005E078B">
      <w:pPr>
        <w:pStyle w:val="ListParagraph"/>
        <w:numPr>
          <w:ilvl w:val="0"/>
          <w:numId w:val="2"/>
        </w:numPr>
        <w:spacing w:after="80" w:line="276" w:lineRule="auto"/>
      </w:pPr>
      <w:r>
        <w:rPr>
          <w:color w:val="2D2D2D"/>
          <w:sz w:val="21"/>
          <w:szCs w:val="21"/>
        </w:rPr>
        <w:t>Bryan will relay feedback and prep you for the next round if you advance.</w:t>
      </w:r>
    </w:p>
    <w:p w14:paraId="01989E2E" w14:textId="77777777" w:rsidR="00147887" w:rsidRDefault="00147887">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7887" w14:paraId="50DB9E5D" w14:textId="77777777">
        <w:tblPrEx>
          <w:tblCellMar>
            <w:top w:w="0" w:type="dxa"/>
            <w:bottom w:w="0" w:type="dxa"/>
          </w:tblCellMar>
        </w:tblPrEx>
        <w:tc>
          <w:tcPr>
            <w:tcW w:w="9360" w:type="dxa"/>
            <w:tcBorders>
              <w:top w:val="single" w:sz="2" w:space="0" w:color="1B3A5C"/>
              <w:left w:val="single" w:sz="2" w:space="0" w:color="1B3A5C"/>
              <w:bottom w:val="single" w:sz="2" w:space="0" w:color="1B3A5C"/>
              <w:right w:val="single" w:sz="2" w:space="0" w:color="1B3A5C"/>
            </w:tcBorders>
            <w:shd w:val="clear" w:color="auto" w:fill="F0F5F8"/>
            <w:tcMar>
              <w:top w:w="160" w:type="dxa"/>
              <w:left w:w="200" w:type="dxa"/>
              <w:bottom w:w="160" w:type="dxa"/>
              <w:right w:w="200" w:type="dxa"/>
            </w:tcMar>
          </w:tcPr>
          <w:p w14:paraId="56F903F5" w14:textId="77777777" w:rsidR="00147887" w:rsidRDefault="005E078B">
            <w:pPr>
              <w:spacing w:after="80"/>
              <w:jc w:val="center"/>
            </w:pPr>
            <w:r>
              <w:rPr>
                <w:b/>
                <w:bCs/>
                <w:color w:val="1B3A5C"/>
                <w:sz w:val="24"/>
                <w:szCs w:val="24"/>
              </w:rPr>
              <w:t>You have got this, Ashok.</w:t>
            </w:r>
          </w:p>
          <w:p w14:paraId="2A199F27" w14:textId="77777777" w:rsidR="00147887" w:rsidRDefault="005E078B">
            <w:pPr>
              <w:jc w:val="center"/>
            </w:pPr>
            <w:r>
              <w:rPr>
                <w:color w:val="2D2D2D"/>
                <w:sz w:val="20"/>
                <w:szCs w:val="20"/>
              </w:rPr>
              <w:t xml:space="preserve">Your technical depth, leadership experience, and CDISC expertise are exactly what IDEAYA is looking for. The key is connecting those dots clearly </w:t>
            </w:r>
            <w:proofErr w:type="gramStart"/>
            <w:r>
              <w:rPr>
                <w:color w:val="2D2D2D"/>
                <w:sz w:val="20"/>
                <w:szCs w:val="20"/>
              </w:rPr>
              <w:t>in</w:t>
            </w:r>
            <w:proofErr w:type="gramEnd"/>
            <w:r>
              <w:rPr>
                <w:color w:val="2D2D2D"/>
                <w:sz w:val="20"/>
                <w:szCs w:val="20"/>
              </w:rPr>
              <w:t xml:space="preserve"> a short window. If you need anything at all before the interview - a practice call, a question answered, anything - reach out.</w:t>
            </w:r>
          </w:p>
          <w:p w14:paraId="33FB759C" w14:textId="77777777" w:rsidR="00147887" w:rsidRDefault="005E078B">
            <w:pPr>
              <w:spacing w:before="120"/>
              <w:jc w:val="center"/>
            </w:pPr>
            <w:r>
              <w:rPr>
                <w:b/>
                <w:bCs/>
                <w:color w:val="0E7C7B"/>
                <w:sz w:val="20"/>
                <w:szCs w:val="20"/>
              </w:rPr>
              <w:t>Bryan Blair | GQR Global Markets | bryan.blair@gqrgm.com</w:t>
            </w:r>
          </w:p>
        </w:tc>
      </w:tr>
    </w:tbl>
    <w:p w14:paraId="14573493" w14:textId="77777777" w:rsidR="005E078B" w:rsidRDefault="005E078B"/>
    <w:sectPr w:rsidR="0000000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44901" w14:textId="77777777" w:rsidR="005E078B" w:rsidRDefault="005E078B">
      <w:r>
        <w:separator/>
      </w:r>
    </w:p>
  </w:endnote>
  <w:endnote w:type="continuationSeparator" w:id="0">
    <w:p w14:paraId="4EA0DA18" w14:textId="77777777" w:rsidR="005E078B" w:rsidRDefault="005E07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C2315" w14:textId="77777777" w:rsidR="00147887" w:rsidRDefault="005E078B">
    <w:pPr>
      <w:jc w:val="center"/>
    </w:pPr>
    <w:r>
      <w:rPr>
        <w:color w:val="999999"/>
        <w:sz w:val="16"/>
        <w:szCs w:val="16"/>
      </w:rPr>
      <w:t xml:space="preserve">Prepared by Bryan Blair - GQR Global Markets | Page </w:t>
    </w:r>
    <w:r>
      <w:rPr>
        <w:color w:val="999999"/>
        <w:sz w:val="16"/>
        <w:szCs w:val="16"/>
      </w:rPr>
      <w:fldChar w:fldCharType="begin"/>
    </w:r>
    <w:r>
      <w:rPr>
        <w:color w:val="999999"/>
        <w:sz w:val="16"/>
        <w:szCs w:val="16"/>
      </w:rPr>
      <w:instrText>PAGE</w:instrText>
    </w:r>
    <w:r>
      <w:rPr>
        <w:color w:val="999999"/>
        <w:sz w:val="16"/>
        <w:szCs w:val="16"/>
      </w:rPr>
      <w:fldChar w:fldCharType="separate"/>
    </w:r>
    <w:r w:rsidR="004A3D00">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95E48" w14:textId="77777777" w:rsidR="005E078B" w:rsidRDefault="005E078B">
      <w:r>
        <w:separator/>
      </w:r>
    </w:p>
  </w:footnote>
  <w:footnote w:type="continuationSeparator" w:id="0">
    <w:p w14:paraId="4925F68C" w14:textId="77777777" w:rsidR="005E078B" w:rsidRDefault="005E07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A427F" w14:textId="77777777" w:rsidR="00147887" w:rsidRDefault="005E078B">
    <w:pPr>
      <w:jc w:val="right"/>
    </w:pPr>
    <w:r>
      <w:rPr>
        <w:i/>
        <w:iCs/>
        <w:color w:val="999999"/>
        <w:sz w:val="16"/>
        <w:szCs w:val="16"/>
      </w:rPr>
      <w:t>CONFIDENTIAL - Interview Prep | IDEAYA Biosciences | Ashok Ganta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6536"/>
    <w:multiLevelType w:val="hybridMultilevel"/>
    <w:tmpl w:val="2A28A5B0"/>
    <w:lvl w:ilvl="0" w:tplc="028034E8">
      <w:start w:val="1"/>
      <w:numFmt w:val="bullet"/>
      <w:lvlText w:val="◦"/>
      <w:lvlJc w:val="left"/>
      <w:pPr>
        <w:ind w:left="1080" w:hanging="360"/>
      </w:pPr>
    </w:lvl>
    <w:lvl w:ilvl="1" w:tplc="0172F3E0">
      <w:numFmt w:val="decimal"/>
      <w:lvlText w:val=""/>
      <w:lvlJc w:val="left"/>
    </w:lvl>
    <w:lvl w:ilvl="2" w:tplc="908CB4A0">
      <w:numFmt w:val="decimal"/>
      <w:lvlText w:val=""/>
      <w:lvlJc w:val="left"/>
    </w:lvl>
    <w:lvl w:ilvl="3" w:tplc="F134DBCC">
      <w:numFmt w:val="decimal"/>
      <w:lvlText w:val=""/>
      <w:lvlJc w:val="left"/>
    </w:lvl>
    <w:lvl w:ilvl="4" w:tplc="9D94C0B2">
      <w:numFmt w:val="decimal"/>
      <w:lvlText w:val=""/>
      <w:lvlJc w:val="left"/>
    </w:lvl>
    <w:lvl w:ilvl="5" w:tplc="110C5228">
      <w:numFmt w:val="decimal"/>
      <w:lvlText w:val=""/>
      <w:lvlJc w:val="left"/>
    </w:lvl>
    <w:lvl w:ilvl="6" w:tplc="29668AF0">
      <w:numFmt w:val="decimal"/>
      <w:lvlText w:val=""/>
      <w:lvlJc w:val="left"/>
    </w:lvl>
    <w:lvl w:ilvl="7" w:tplc="B07C219C">
      <w:numFmt w:val="decimal"/>
      <w:lvlText w:val=""/>
      <w:lvlJc w:val="left"/>
    </w:lvl>
    <w:lvl w:ilvl="8" w:tplc="BFE445B6">
      <w:numFmt w:val="decimal"/>
      <w:lvlText w:val=""/>
      <w:lvlJc w:val="left"/>
    </w:lvl>
  </w:abstractNum>
  <w:abstractNum w:abstractNumId="1" w15:restartNumberingAfterBreak="0">
    <w:nsid w:val="3C815652"/>
    <w:multiLevelType w:val="hybridMultilevel"/>
    <w:tmpl w:val="99A0FE74"/>
    <w:lvl w:ilvl="0" w:tplc="6E8689C4">
      <w:start w:val="1"/>
      <w:numFmt w:val="bullet"/>
      <w:lvlText w:val="•"/>
      <w:lvlJc w:val="left"/>
      <w:pPr>
        <w:ind w:left="720" w:hanging="360"/>
      </w:pPr>
    </w:lvl>
    <w:lvl w:ilvl="1" w:tplc="C6DC62CC">
      <w:numFmt w:val="decimal"/>
      <w:lvlText w:val=""/>
      <w:lvlJc w:val="left"/>
    </w:lvl>
    <w:lvl w:ilvl="2" w:tplc="AA62F066">
      <w:numFmt w:val="decimal"/>
      <w:lvlText w:val=""/>
      <w:lvlJc w:val="left"/>
    </w:lvl>
    <w:lvl w:ilvl="3" w:tplc="2A7EA2E6">
      <w:numFmt w:val="decimal"/>
      <w:lvlText w:val=""/>
      <w:lvlJc w:val="left"/>
    </w:lvl>
    <w:lvl w:ilvl="4" w:tplc="C59C8EA4">
      <w:numFmt w:val="decimal"/>
      <w:lvlText w:val=""/>
      <w:lvlJc w:val="left"/>
    </w:lvl>
    <w:lvl w:ilvl="5" w:tplc="9B963FA4">
      <w:numFmt w:val="decimal"/>
      <w:lvlText w:val=""/>
      <w:lvlJc w:val="left"/>
    </w:lvl>
    <w:lvl w:ilvl="6" w:tplc="DBDAD740">
      <w:numFmt w:val="decimal"/>
      <w:lvlText w:val=""/>
      <w:lvlJc w:val="left"/>
    </w:lvl>
    <w:lvl w:ilvl="7" w:tplc="2A7E69E8">
      <w:numFmt w:val="decimal"/>
      <w:lvlText w:val=""/>
      <w:lvlJc w:val="left"/>
    </w:lvl>
    <w:lvl w:ilvl="8" w:tplc="57165FA2">
      <w:numFmt w:val="decimal"/>
      <w:lvlText w:val=""/>
      <w:lvlJc w:val="left"/>
    </w:lvl>
  </w:abstractNum>
  <w:abstractNum w:abstractNumId="2" w15:restartNumberingAfterBreak="0">
    <w:nsid w:val="45BF7527"/>
    <w:multiLevelType w:val="hybridMultilevel"/>
    <w:tmpl w:val="FEB04D92"/>
    <w:lvl w:ilvl="0" w:tplc="72B0250A">
      <w:start w:val="1"/>
      <w:numFmt w:val="bullet"/>
      <w:lvlText w:val="●"/>
      <w:lvlJc w:val="left"/>
      <w:pPr>
        <w:ind w:left="720" w:hanging="360"/>
      </w:pPr>
    </w:lvl>
    <w:lvl w:ilvl="1" w:tplc="661009C4">
      <w:start w:val="1"/>
      <w:numFmt w:val="bullet"/>
      <w:lvlText w:val="○"/>
      <w:lvlJc w:val="left"/>
      <w:pPr>
        <w:ind w:left="1440" w:hanging="360"/>
      </w:pPr>
    </w:lvl>
    <w:lvl w:ilvl="2" w:tplc="DD42D126">
      <w:start w:val="1"/>
      <w:numFmt w:val="bullet"/>
      <w:lvlText w:val="■"/>
      <w:lvlJc w:val="left"/>
      <w:pPr>
        <w:ind w:left="2160" w:hanging="360"/>
      </w:pPr>
    </w:lvl>
    <w:lvl w:ilvl="3" w:tplc="1E98F8F6">
      <w:start w:val="1"/>
      <w:numFmt w:val="bullet"/>
      <w:lvlText w:val="●"/>
      <w:lvlJc w:val="left"/>
      <w:pPr>
        <w:ind w:left="2880" w:hanging="360"/>
      </w:pPr>
    </w:lvl>
    <w:lvl w:ilvl="4" w:tplc="A176DAE8">
      <w:start w:val="1"/>
      <w:numFmt w:val="bullet"/>
      <w:lvlText w:val="○"/>
      <w:lvlJc w:val="left"/>
      <w:pPr>
        <w:ind w:left="3600" w:hanging="360"/>
      </w:pPr>
    </w:lvl>
    <w:lvl w:ilvl="5" w:tplc="7422B2FC">
      <w:start w:val="1"/>
      <w:numFmt w:val="bullet"/>
      <w:lvlText w:val="■"/>
      <w:lvlJc w:val="left"/>
      <w:pPr>
        <w:ind w:left="4320" w:hanging="360"/>
      </w:pPr>
    </w:lvl>
    <w:lvl w:ilvl="6" w:tplc="165AC8AA">
      <w:start w:val="1"/>
      <w:numFmt w:val="bullet"/>
      <w:lvlText w:val="●"/>
      <w:lvlJc w:val="left"/>
      <w:pPr>
        <w:ind w:left="5040" w:hanging="360"/>
      </w:pPr>
    </w:lvl>
    <w:lvl w:ilvl="7" w:tplc="D57CA882">
      <w:start w:val="1"/>
      <w:numFmt w:val="bullet"/>
      <w:lvlText w:val="●"/>
      <w:lvlJc w:val="left"/>
      <w:pPr>
        <w:ind w:left="5760" w:hanging="360"/>
      </w:pPr>
    </w:lvl>
    <w:lvl w:ilvl="8" w:tplc="144877EA">
      <w:start w:val="1"/>
      <w:numFmt w:val="bullet"/>
      <w:lvlText w:val="●"/>
      <w:lvlJc w:val="left"/>
      <w:pPr>
        <w:ind w:left="6480" w:hanging="360"/>
      </w:pPr>
    </w:lvl>
  </w:abstractNum>
  <w:abstractNum w:abstractNumId="3" w15:restartNumberingAfterBreak="0">
    <w:nsid w:val="4B622352"/>
    <w:multiLevelType w:val="hybridMultilevel"/>
    <w:tmpl w:val="6666E708"/>
    <w:lvl w:ilvl="0" w:tplc="BE902F98">
      <w:start w:val="1"/>
      <w:numFmt w:val="decimal"/>
      <w:lvlText w:val="%1."/>
      <w:lvlJc w:val="left"/>
      <w:pPr>
        <w:ind w:left="720" w:hanging="360"/>
      </w:pPr>
    </w:lvl>
    <w:lvl w:ilvl="1" w:tplc="4006BB4E">
      <w:numFmt w:val="decimal"/>
      <w:lvlText w:val=""/>
      <w:lvlJc w:val="left"/>
    </w:lvl>
    <w:lvl w:ilvl="2" w:tplc="55C4AB9E">
      <w:numFmt w:val="decimal"/>
      <w:lvlText w:val=""/>
      <w:lvlJc w:val="left"/>
    </w:lvl>
    <w:lvl w:ilvl="3" w:tplc="56149CD6">
      <w:numFmt w:val="decimal"/>
      <w:lvlText w:val=""/>
      <w:lvlJc w:val="left"/>
    </w:lvl>
    <w:lvl w:ilvl="4" w:tplc="6F20A1EE">
      <w:numFmt w:val="decimal"/>
      <w:lvlText w:val=""/>
      <w:lvlJc w:val="left"/>
    </w:lvl>
    <w:lvl w:ilvl="5" w:tplc="ADBA3D36">
      <w:numFmt w:val="decimal"/>
      <w:lvlText w:val=""/>
      <w:lvlJc w:val="left"/>
    </w:lvl>
    <w:lvl w:ilvl="6" w:tplc="9F9CCDC4">
      <w:numFmt w:val="decimal"/>
      <w:lvlText w:val=""/>
      <w:lvlJc w:val="left"/>
    </w:lvl>
    <w:lvl w:ilvl="7" w:tplc="5C7A3746">
      <w:numFmt w:val="decimal"/>
      <w:lvlText w:val=""/>
      <w:lvlJc w:val="left"/>
    </w:lvl>
    <w:lvl w:ilvl="8" w:tplc="0A9439BE">
      <w:numFmt w:val="decimal"/>
      <w:lvlText w:val=""/>
      <w:lvlJc w:val="left"/>
    </w:lvl>
  </w:abstractNum>
  <w:num w:numId="1" w16cid:durableId="820658542">
    <w:abstractNumId w:val="2"/>
    <w:lvlOverride w:ilvl="0">
      <w:startOverride w:val="1"/>
    </w:lvlOverride>
  </w:num>
  <w:num w:numId="2" w16cid:durableId="4805796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7887"/>
    <w:rsid w:val="00147887"/>
    <w:rsid w:val="004A3D00"/>
    <w:rsid w:val="005E078B"/>
    <w:rsid w:val="00746B55"/>
    <w:rsid w:val="00BF04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C0DF9"/>
  <w15:docId w15:val="{A81B9116-B08A-416D-A148-370ECF14E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2717</Words>
  <Characters>15568</Characters>
  <Application>Microsoft Office Word</Application>
  <DocSecurity>0</DocSecurity>
  <Lines>311</Lines>
  <Paragraphs>163</Paragraphs>
  <ScaleCrop>false</ScaleCrop>
  <Company/>
  <LinksUpToDate>false</LinksUpToDate>
  <CharactersWithSpaces>18196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Bryan Blair</dc:creator>
  <cp:lastModifiedBy>Bryan Blair</cp:lastModifiedBy>
  <cp:revision>4</cp:revision>
  <dcterms:created xsi:type="dcterms:W3CDTF">2026-02-09T18:19:00Z</dcterms:created>
  <dcterms:modified xsi:type="dcterms:W3CDTF">2026-02-09T18:20:00Z</dcterms:modified>
</cp:coreProperties>
</file>