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CF7422" w14:textId="77777777" w:rsidR="00850D68" w:rsidRPr="00850D68" w:rsidRDefault="00850D68" w:rsidP="00850D68">
      <w:pPr>
        <w:rPr>
          <w:b/>
          <w:bCs/>
        </w:rPr>
      </w:pPr>
      <w:r w:rsidRPr="00850D68">
        <w:rPr>
          <w:b/>
          <w:bCs/>
        </w:rPr>
        <w:t xml:space="preserve">Interview Preparation for Senior Medical Director – Clinical Development (IIT) Position at </w:t>
      </w:r>
      <w:proofErr w:type="spellStart"/>
      <w:r w:rsidRPr="00850D68">
        <w:rPr>
          <w:b/>
          <w:bCs/>
        </w:rPr>
        <w:t>Kyverna</w:t>
      </w:r>
      <w:proofErr w:type="spellEnd"/>
      <w:r w:rsidRPr="00850D68">
        <w:rPr>
          <w:b/>
          <w:bCs/>
        </w:rPr>
        <w:t xml:space="preserve"> Therapeutics</w:t>
      </w:r>
    </w:p>
    <w:p w14:paraId="45A71358" w14:textId="77777777" w:rsidR="00850D68" w:rsidRPr="00850D68" w:rsidRDefault="00850D68" w:rsidP="00850D68">
      <w:pPr>
        <w:rPr>
          <w:b/>
          <w:bCs/>
        </w:rPr>
      </w:pPr>
      <w:r w:rsidRPr="00850D68">
        <w:rPr>
          <w:b/>
          <w:bCs/>
        </w:rPr>
        <w:t>Overview of the Role:</w:t>
      </w:r>
    </w:p>
    <w:p w14:paraId="359DEC63" w14:textId="77777777" w:rsidR="00850D68" w:rsidRPr="00850D68" w:rsidRDefault="00850D68" w:rsidP="00850D68">
      <w:r w:rsidRPr="00850D68">
        <w:t xml:space="preserve">The position of </w:t>
      </w:r>
      <w:r w:rsidRPr="00850D68">
        <w:rPr>
          <w:b/>
          <w:bCs/>
        </w:rPr>
        <w:t>Senior Medical Director - Clinical Development (IIT)</w:t>
      </w:r>
      <w:r w:rsidRPr="00850D68">
        <w:t xml:space="preserve"> at </w:t>
      </w:r>
      <w:proofErr w:type="spellStart"/>
      <w:r w:rsidRPr="00850D68">
        <w:t>Kyverna</w:t>
      </w:r>
      <w:proofErr w:type="spellEnd"/>
      <w:r w:rsidRPr="00850D68">
        <w:t xml:space="preserve"> Therapeutics is focused on driving clinical development of CAR T-cell therapies for autoimmune diseases. You’ll be responsible for leading Investigator-Initiated Trials (IITs), collaborating with internal teams, and managing external relationships with investigators, while overseeing the analysis and interpretation of clinical data.</w:t>
      </w:r>
    </w:p>
    <w:p w14:paraId="06826E81" w14:textId="77777777" w:rsidR="00850D68" w:rsidRPr="00850D68" w:rsidRDefault="00850D68" w:rsidP="00850D68">
      <w:r w:rsidRPr="00850D68">
        <w:pict w14:anchorId="000643F6">
          <v:rect id="_x0000_i1055" style="width:0;height:1.5pt" o:hralign="center" o:hrstd="t" o:hr="t" fillcolor="#a0a0a0" stroked="f"/>
        </w:pict>
      </w:r>
    </w:p>
    <w:p w14:paraId="54D60ADA" w14:textId="77777777" w:rsidR="00850D68" w:rsidRPr="00850D68" w:rsidRDefault="00850D68" w:rsidP="00850D68">
      <w:pPr>
        <w:rPr>
          <w:b/>
          <w:bCs/>
        </w:rPr>
      </w:pPr>
      <w:r w:rsidRPr="00850D68">
        <w:rPr>
          <w:b/>
          <w:bCs/>
        </w:rPr>
        <w:t>Key Responsibilities &amp; How Your Experience Aligns:</w:t>
      </w:r>
    </w:p>
    <w:p w14:paraId="326B2BAE" w14:textId="77777777" w:rsidR="00850D68" w:rsidRPr="00850D68" w:rsidRDefault="00850D68" w:rsidP="00850D68">
      <w:pPr>
        <w:numPr>
          <w:ilvl w:val="0"/>
          <w:numId w:val="2"/>
        </w:numPr>
      </w:pPr>
      <w:r w:rsidRPr="00850D68">
        <w:rPr>
          <w:b/>
          <w:bCs/>
        </w:rPr>
        <w:t>Engage with External Investigators and Researchers</w:t>
      </w:r>
      <w:r w:rsidRPr="00850D68">
        <w:t>:</w:t>
      </w:r>
      <w:r w:rsidRPr="00850D68">
        <w:br/>
        <w:t xml:space="preserve">You have extensive experience in collaborating with investigators and KOLs, including your involvement in advisory boards and clinical/translational studies at Vir Biotechnology and Gilead Sciences. This experience directly aligns with </w:t>
      </w:r>
      <w:proofErr w:type="spellStart"/>
      <w:r w:rsidRPr="00850D68">
        <w:t>Kyverna’s</w:t>
      </w:r>
      <w:proofErr w:type="spellEnd"/>
      <w:r w:rsidRPr="00850D68">
        <w:t xml:space="preserve"> need for someone who can build and manage these critical relationships in the context of IITs.</w:t>
      </w:r>
    </w:p>
    <w:p w14:paraId="54778DEC" w14:textId="77777777" w:rsidR="00850D68" w:rsidRPr="00850D68" w:rsidRDefault="00850D68" w:rsidP="00850D68">
      <w:pPr>
        <w:numPr>
          <w:ilvl w:val="0"/>
          <w:numId w:val="2"/>
        </w:numPr>
      </w:pPr>
      <w:r w:rsidRPr="00850D68">
        <w:rPr>
          <w:b/>
          <w:bCs/>
        </w:rPr>
        <w:t>Medical Lead for CAR T-Cell Therapy in IITs</w:t>
      </w:r>
      <w:r w:rsidRPr="00850D68">
        <w:t>:</w:t>
      </w:r>
      <w:r w:rsidRPr="00850D68">
        <w:br/>
        <w:t>While your expertise has been in monoclonal antibodies and virology, your deep background in immunomodulatory therapies, particularly your work on HBV cure programs involving TLR8 agonists and PD-L1 inhibitors, equips you well for stepping into the CAR T-cell therapy space. You can highlight how your work on cutting-edge immunotherapies translates to the cell therapy domain.</w:t>
      </w:r>
    </w:p>
    <w:p w14:paraId="098C7D2A" w14:textId="77777777" w:rsidR="00850D68" w:rsidRPr="00850D68" w:rsidRDefault="00850D68" w:rsidP="00850D68">
      <w:pPr>
        <w:numPr>
          <w:ilvl w:val="0"/>
          <w:numId w:val="2"/>
        </w:numPr>
      </w:pPr>
      <w:r w:rsidRPr="00850D68">
        <w:rPr>
          <w:b/>
          <w:bCs/>
        </w:rPr>
        <w:t>Collaborate with Cross-Functional Teams and Contribute to Clinical Protocols</w:t>
      </w:r>
      <w:r w:rsidRPr="00850D68">
        <w:t>:</w:t>
      </w:r>
      <w:r w:rsidRPr="00850D68">
        <w:br/>
        <w:t xml:space="preserve">Your current role at Vir Biotechnology showcases your ability to lead clinical strategy and collaborate effectively across teams. Your work in program strategy, protocol development, and managing clinical data reviews for large-scale trials (like the Phase 2 influenza study) directly matches </w:t>
      </w:r>
      <w:proofErr w:type="spellStart"/>
      <w:r w:rsidRPr="00850D68">
        <w:t>Kyverna’s</w:t>
      </w:r>
      <w:proofErr w:type="spellEnd"/>
      <w:r w:rsidRPr="00850D68">
        <w:t xml:space="preserve"> expectations for this role.</w:t>
      </w:r>
    </w:p>
    <w:p w14:paraId="6DAA7358" w14:textId="77777777" w:rsidR="00850D68" w:rsidRPr="00850D68" w:rsidRDefault="00850D68" w:rsidP="00850D68">
      <w:pPr>
        <w:numPr>
          <w:ilvl w:val="0"/>
          <w:numId w:val="2"/>
        </w:numPr>
      </w:pPr>
      <w:r w:rsidRPr="00850D68">
        <w:rPr>
          <w:b/>
          <w:bCs/>
        </w:rPr>
        <w:t>Lead Medical Review and Data Analysis</w:t>
      </w:r>
      <w:r w:rsidRPr="00850D68">
        <w:t>:</w:t>
      </w:r>
      <w:r w:rsidRPr="00850D68">
        <w:br/>
        <w:t xml:space="preserve">As Study Director for VIR-2482, you’ve successfully led the medical review, analysis, and interpretation of safety, efficacy, and biomarker data. This aligns perfectly with </w:t>
      </w:r>
      <w:proofErr w:type="spellStart"/>
      <w:r w:rsidRPr="00850D68">
        <w:t>Kyverna’s</w:t>
      </w:r>
      <w:proofErr w:type="spellEnd"/>
      <w:r w:rsidRPr="00850D68">
        <w:t xml:space="preserve"> need for someone to lead internal reviews and interpret clinical data from their IITs.</w:t>
      </w:r>
    </w:p>
    <w:p w14:paraId="3F17F4EC" w14:textId="77777777" w:rsidR="00850D68" w:rsidRPr="00850D68" w:rsidRDefault="00850D68" w:rsidP="00850D68">
      <w:pPr>
        <w:numPr>
          <w:ilvl w:val="0"/>
          <w:numId w:val="2"/>
        </w:numPr>
      </w:pPr>
      <w:r w:rsidRPr="00850D68">
        <w:rPr>
          <w:b/>
          <w:bCs/>
        </w:rPr>
        <w:t>Review of IIT Clinical Trial Documents</w:t>
      </w:r>
      <w:r w:rsidRPr="00850D68">
        <w:t>:</w:t>
      </w:r>
      <w:r w:rsidRPr="00850D68">
        <w:br/>
        <w:t xml:space="preserve">Your extensive experience with regulatory documents, from INDs to CSRs and IBs, </w:t>
      </w:r>
      <w:r w:rsidRPr="00850D68">
        <w:lastRenderedPageBreak/>
        <w:t xml:space="preserve">along with protocol authorship, ensures that you are well-prepared to oversee and review IIT-related clinical trial documents at </w:t>
      </w:r>
      <w:proofErr w:type="spellStart"/>
      <w:r w:rsidRPr="00850D68">
        <w:t>Kyverna</w:t>
      </w:r>
      <w:proofErr w:type="spellEnd"/>
      <w:r w:rsidRPr="00850D68">
        <w:t>.</w:t>
      </w:r>
    </w:p>
    <w:p w14:paraId="151BE89D" w14:textId="77777777" w:rsidR="00850D68" w:rsidRPr="00850D68" w:rsidRDefault="00850D68" w:rsidP="00850D68">
      <w:pPr>
        <w:numPr>
          <w:ilvl w:val="0"/>
          <w:numId w:val="2"/>
        </w:numPr>
      </w:pPr>
      <w:r w:rsidRPr="00850D68">
        <w:rPr>
          <w:b/>
          <w:bCs/>
        </w:rPr>
        <w:t>Support Investigators in Medical Monitoring</w:t>
      </w:r>
      <w:r w:rsidRPr="00850D68">
        <w:t>:</w:t>
      </w:r>
      <w:r w:rsidRPr="00850D68">
        <w:br/>
        <w:t xml:space="preserve">Your hands-on approach to medical monitoring, especially in Phase 1-3 studies and the Remdesivir compassionate use program, aligns with the requirements of supporting investigators and ensuring patient safety in the CAR T-cell trials at </w:t>
      </w:r>
      <w:proofErr w:type="spellStart"/>
      <w:r w:rsidRPr="00850D68">
        <w:t>Kyverna</w:t>
      </w:r>
      <w:proofErr w:type="spellEnd"/>
      <w:r w:rsidRPr="00850D68">
        <w:t>.</w:t>
      </w:r>
    </w:p>
    <w:p w14:paraId="6AB79192" w14:textId="77777777" w:rsidR="00850D68" w:rsidRPr="00850D68" w:rsidRDefault="00850D68" w:rsidP="00850D68">
      <w:r w:rsidRPr="00850D68">
        <w:pict w14:anchorId="0B69F244">
          <v:rect id="_x0000_i1056" style="width:0;height:1.5pt" o:hralign="center" o:hrstd="t" o:hr="t" fillcolor="#a0a0a0" stroked="f"/>
        </w:pict>
      </w:r>
    </w:p>
    <w:p w14:paraId="1F587345" w14:textId="77777777" w:rsidR="00850D68" w:rsidRPr="00850D68" w:rsidRDefault="00850D68" w:rsidP="00850D68">
      <w:pPr>
        <w:rPr>
          <w:b/>
          <w:bCs/>
        </w:rPr>
      </w:pPr>
      <w:r w:rsidRPr="00850D68">
        <w:rPr>
          <w:b/>
          <w:bCs/>
        </w:rPr>
        <w:t>Key Points to Highlight During the Interview:</w:t>
      </w:r>
    </w:p>
    <w:p w14:paraId="1F4AE0C1" w14:textId="77777777" w:rsidR="00850D68" w:rsidRPr="00850D68" w:rsidRDefault="00850D68" w:rsidP="00850D68">
      <w:pPr>
        <w:numPr>
          <w:ilvl w:val="0"/>
          <w:numId w:val="3"/>
        </w:numPr>
      </w:pPr>
      <w:r w:rsidRPr="00850D68">
        <w:rPr>
          <w:b/>
          <w:bCs/>
        </w:rPr>
        <w:t xml:space="preserve">Your Expertise in </w:t>
      </w:r>
      <w:proofErr w:type="spellStart"/>
      <w:r w:rsidRPr="00850D68">
        <w:rPr>
          <w:b/>
          <w:bCs/>
        </w:rPr>
        <w:t>mAbs</w:t>
      </w:r>
      <w:proofErr w:type="spellEnd"/>
      <w:r w:rsidRPr="00850D68">
        <w:rPr>
          <w:b/>
          <w:bCs/>
        </w:rPr>
        <w:t xml:space="preserve"> and Immunomodulatory Therapies</w:t>
      </w:r>
      <w:r w:rsidRPr="00850D68">
        <w:t>:</w:t>
      </w:r>
      <w:r w:rsidRPr="00850D68">
        <w:br/>
        <w:t xml:space="preserve">Although your primary focus has been on monoclonal antibodies and virology, emphasize how your work with immunomodulatory therapies for HBV and other cutting-edge therapies directly translates to the work </w:t>
      </w:r>
      <w:proofErr w:type="spellStart"/>
      <w:r w:rsidRPr="00850D68">
        <w:t>Kyverna</w:t>
      </w:r>
      <w:proofErr w:type="spellEnd"/>
      <w:r w:rsidRPr="00850D68">
        <w:t xml:space="preserve"> is doing in autoimmune diseases and cell therapies.</w:t>
      </w:r>
    </w:p>
    <w:p w14:paraId="169D18EB" w14:textId="77777777" w:rsidR="00850D68" w:rsidRPr="00850D68" w:rsidRDefault="00850D68" w:rsidP="00850D68">
      <w:pPr>
        <w:numPr>
          <w:ilvl w:val="0"/>
          <w:numId w:val="3"/>
        </w:numPr>
      </w:pPr>
      <w:r w:rsidRPr="00850D68">
        <w:rPr>
          <w:b/>
          <w:bCs/>
        </w:rPr>
        <w:t>Your Strong Collaboration and Leadership Skills</w:t>
      </w:r>
      <w:r w:rsidRPr="00850D68">
        <w:t>:</w:t>
      </w:r>
      <w:r w:rsidRPr="00850D68">
        <w:br/>
        <w:t xml:space="preserve">Discuss your leadership experience in guiding cross-functional teams, particularly during high-stakes programs like the COVID-19 pandemic’s Remdesivir program. This showcases your ability to handle complex, fast-paced clinical programs—an important aspect of this role at </w:t>
      </w:r>
      <w:proofErr w:type="spellStart"/>
      <w:r w:rsidRPr="00850D68">
        <w:t>Kyverna</w:t>
      </w:r>
      <w:proofErr w:type="spellEnd"/>
      <w:r w:rsidRPr="00850D68">
        <w:t>.</w:t>
      </w:r>
    </w:p>
    <w:p w14:paraId="23D1A9D1" w14:textId="77777777" w:rsidR="00850D68" w:rsidRPr="00850D68" w:rsidRDefault="00850D68" w:rsidP="00850D68">
      <w:pPr>
        <w:numPr>
          <w:ilvl w:val="0"/>
          <w:numId w:val="3"/>
        </w:numPr>
      </w:pPr>
      <w:r w:rsidRPr="00850D68">
        <w:rPr>
          <w:b/>
          <w:bCs/>
        </w:rPr>
        <w:t>Your Flexibility and Agility</w:t>
      </w:r>
      <w:r w:rsidRPr="00850D68">
        <w:t>:</w:t>
      </w:r>
      <w:r w:rsidRPr="00850D68">
        <w:br/>
      </w:r>
      <w:proofErr w:type="spellStart"/>
      <w:r w:rsidRPr="00850D68">
        <w:t>Kyverna</w:t>
      </w:r>
      <w:proofErr w:type="spellEnd"/>
      <w:r w:rsidRPr="00850D68">
        <w:t xml:space="preserve"> is looking for someone who is adaptable and can navigate across multiple disease areas and trials. You’ve demonstrated this flexibility through your work on diverse therapeutic areas, from respiratory viruses to HBV, and your ability to shift focus as needed.</w:t>
      </w:r>
    </w:p>
    <w:p w14:paraId="3D6C847A" w14:textId="77777777" w:rsidR="00850D68" w:rsidRPr="00850D68" w:rsidRDefault="00850D68" w:rsidP="00850D68">
      <w:pPr>
        <w:numPr>
          <w:ilvl w:val="0"/>
          <w:numId w:val="3"/>
        </w:numPr>
      </w:pPr>
      <w:r w:rsidRPr="00850D68">
        <w:rPr>
          <w:b/>
          <w:bCs/>
        </w:rPr>
        <w:t>Regulatory Expertise and GCP Knowledge</w:t>
      </w:r>
      <w:r w:rsidRPr="00850D68">
        <w:t>:</w:t>
      </w:r>
      <w:r w:rsidRPr="00850D68">
        <w:br/>
        <w:t>Highlight your hands-on experience with regulatory submissions, protocol development, and compliance with GCP/ICH standards. Your role in leading IND submissions and regulatory document preparation at both Vir and Gilead demonstrates that you’re well-equipped to handle the regulatory aspects of the role.</w:t>
      </w:r>
    </w:p>
    <w:p w14:paraId="07231617" w14:textId="77777777" w:rsidR="00850D68" w:rsidRPr="00850D68" w:rsidRDefault="00850D68" w:rsidP="00850D68">
      <w:r w:rsidRPr="00850D68">
        <w:pict w14:anchorId="7A7FC029">
          <v:rect id="_x0000_i1057" style="width:0;height:1.5pt" o:hralign="center" o:hrstd="t" o:hr="t" fillcolor="#a0a0a0" stroked="f"/>
        </w:pict>
      </w:r>
    </w:p>
    <w:p w14:paraId="681314B2" w14:textId="77777777" w:rsidR="00850D68" w:rsidRPr="00850D68" w:rsidRDefault="00850D68" w:rsidP="00850D68">
      <w:pPr>
        <w:rPr>
          <w:b/>
          <w:bCs/>
        </w:rPr>
      </w:pPr>
      <w:proofErr w:type="spellStart"/>
      <w:r w:rsidRPr="00850D68">
        <w:rPr>
          <w:b/>
          <w:bCs/>
        </w:rPr>
        <w:t>Kyverna’s</w:t>
      </w:r>
      <w:proofErr w:type="spellEnd"/>
      <w:r w:rsidRPr="00850D68">
        <w:rPr>
          <w:b/>
          <w:bCs/>
        </w:rPr>
        <w:t xml:space="preserve"> Core Values:</w:t>
      </w:r>
    </w:p>
    <w:p w14:paraId="3F0DCE2D" w14:textId="77777777" w:rsidR="00850D68" w:rsidRPr="00850D68" w:rsidRDefault="00850D68" w:rsidP="00850D68">
      <w:pPr>
        <w:numPr>
          <w:ilvl w:val="0"/>
          <w:numId w:val="4"/>
        </w:numPr>
      </w:pPr>
      <w:r w:rsidRPr="00850D68">
        <w:rPr>
          <w:b/>
          <w:bCs/>
        </w:rPr>
        <w:lastRenderedPageBreak/>
        <w:t>Intellectual Rigor</w:t>
      </w:r>
      <w:r w:rsidRPr="00850D68">
        <w:t>: You can point to your ability to lead study designs, interpret complex data, and contribute to high-impact scientific publications as proof of your intellectual rigor.</w:t>
      </w:r>
    </w:p>
    <w:p w14:paraId="0FAB6234" w14:textId="77777777" w:rsidR="00850D68" w:rsidRPr="00850D68" w:rsidRDefault="00850D68" w:rsidP="00850D68">
      <w:pPr>
        <w:numPr>
          <w:ilvl w:val="0"/>
          <w:numId w:val="4"/>
        </w:numPr>
      </w:pPr>
      <w:r w:rsidRPr="00850D68">
        <w:rPr>
          <w:b/>
          <w:bCs/>
        </w:rPr>
        <w:t>Elevating Each Other</w:t>
      </w:r>
      <w:r w:rsidRPr="00850D68">
        <w:t>: Emphasize your collaborative leadership style and your commitment to fostering teamwork, innovation, and development, which has been a key part of your roles in biotech.</w:t>
      </w:r>
    </w:p>
    <w:p w14:paraId="3CE30DCD" w14:textId="77777777" w:rsidR="00850D68" w:rsidRPr="00850D68" w:rsidRDefault="00850D68" w:rsidP="00850D68">
      <w:pPr>
        <w:numPr>
          <w:ilvl w:val="0"/>
          <w:numId w:val="4"/>
        </w:numPr>
      </w:pPr>
      <w:r w:rsidRPr="00850D68">
        <w:rPr>
          <w:b/>
          <w:bCs/>
        </w:rPr>
        <w:t>Staying True to the Mission</w:t>
      </w:r>
      <w:r w:rsidRPr="00850D68">
        <w:t xml:space="preserve">: Your dedication to advancing therapies that transform patients’ lives, as seen in your work with antivirals and compassionate use programs, aligns with </w:t>
      </w:r>
      <w:proofErr w:type="spellStart"/>
      <w:r w:rsidRPr="00850D68">
        <w:t>Kyverna’s</w:t>
      </w:r>
      <w:proofErr w:type="spellEnd"/>
      <w:r w:rsidRPr="00850D68">
        <w:t xml:space="preserve"> mission.</w:t>
      </w:r>
    </w:p>
    <w:p w14:paraId="6D95520E" w14:textId="77777777" w:rsidR="00850D68" w:rsidRPr="00850D68" w:rsidRDefault="00850D68" w:rsidP="00850D68">
      <w:r w:rsidRPr="00850D68">
        <w:pict w14:anchorId="11FBCD3C">
          <v:rect id="_x0000_i1058" style="width:0;height:1.5pt" o:hralign="center" o:hrstd="t" o:hr="t" fillcolor="#a0a0a0" stroked="f"/>
        </w:pict>
      </w:r>
    </w:p>
    <w:p w14:paraId="1479C219" w14:textId="77777777" w:rsidR="00850D68" w:rsidRPr="00850D68" w:rsidRDefault="00850D68" w:rsidP="00850D68">
      <w:pPr>
        <w:rPr>
          <w:b/>
          <w:bCs/>
        </w:rPr>
      </w:pPr>
      <w:r w:rsidRPr="00850D68">
        <w:rPr>
          <w:b/>
          <w:bCs/>
        </w:rPr>
        <w:t>Potential Interview Questions:</w:t>
      </w:r>
    </w:p>
    <w:p w14:paraId="1E17F8D9" w14:textId="77777777" w:rsidR="00850D68" w:rsidRPr="00850D68" w:rsidRDefault="00850D68" w:rsidP="00850D68">
      <w:pPr>
        <w:numPr>
          <w:ilvl w:val="0"/>
          <w:numId w:val="5"/>
        </w:numPr>
      </w:pPr>
      <w:r w:rsidRPr="00850D68">
        <w:t>How has your experience in clinical development, particularly with monoclonal antibodies and immunomodulatory therapies, prepared you for leading IITs in CAR T-cell therapy?</w:t>
      </w:r>
    </w:p>
    <w:p w14:paraId="18B2666A" w14:textId="77777777" w:rsidR="00850D68" w:rsidRPr="00850D68" w:rsidRDefault="00850D68" w:rsidP="00850D68">
      <w:pPr>
        <w:numPr>
          <w:ilvl w:val="0"/>
          <w:numId w:val="5"/>
        </w:numPr>
      </w:pPr>
      <w:r w:rsidRPr="00850D68">
        <w:t>Can you share an example of leading a cross-functional team in a fast-paced, high-pressure environment? What strategies did you use to ensure success?</w:t>
      </w:r>
    </w:p>
    <w:p w14:paraId="0F0FB239" w14:textId="77777777" w:rsidR="00850D68" w:rsidRPr="00850D68" w:rsidRDefault="00850D68" w:rsidP="00850D68">
      <w:pPr>
        <w:numPr>
          <w:ilvl w:val="0"/>
          <w:numId w:val="5"/>
        </w:numPr>
      </w:pPr>
      <w:r w:rsidRPr="00850D68">
        <w:t>How do you approach building relationships with investigators and KOLs in a way that drives clinical success?</w:t>
      </w:r>
    </w:p>
    <w:p w14:paraId="6834F3A5" w14:textId="77777777" w:rsidR="00850D68" w:rsidRPr="00850D68" w:rsidRDefault="00850D68" w:rsidP="00850D68">
      <w:pPr>
        <w:numPr>
          <w:ilvl w:val="0"/>
          <w:numId w:val="5"/>
        </w:numPr>
      </w:pPr>
      <w:r w:rsidRPr="00850D68">
        <w:t>Describe a time when you faced challenges in trial design or patient monitoring. How did you address these challenges to ensure trial success?</w:t>
      </w:r>
    </w:p>
    <w:p w14:paraId="5273F0F5" w14:textId="77777777" w:rsidR="00850D68" w:rsidRPr="00850D68" w:rsidRDefault="00850D68" w:rsidP="00850D68">
      <w:pPr>
        <w:numPr>
          <w:ilvl w:val="0"/>
          <w:numId w:val="5"/>
        </w:numPr>
      </w:pPr>
      <w:r w:rsidRPr="00850D68">
        <w:t>What interests you in transitioning to cell therapies, and how do you see your background supporting that shift?</w:t>
      </w:r>
    </w:p>
    <w:p w14:paraId="44EFD60C" w14:textId="77777777" w:rsidR="00850D68" w:rsidRPr="00850D68" w:rsidRDefault="00850D68" w:rsidP="00850D68">
      <w:pPr>
        <w:numPr>
          <w:ilvl w:val="0"/>
          <w:numId w:val="5"/>
        </w:numPr>
      </w:pPr>
      <w:r w:rsidRPr="00850D68">
        <w:t>How do you ensure that regulatory compliance and GCP standards are upheld in your clinical trials?</w:t>
      </w:r>
    </w:p>
    <w:p w14:paraId="3FF36B8B" w14:textId="77777777" w:rsidR="00850D68" w:rsidRPr="00850D68" w:rsidRDefault="00850D68" w:rsidP="00850D68">
      <w:r w:rsidRPr="00850D68">
        <w:pict w14:anchorId="03FD3B0F">
          <v:rect id="_x0000_i1059" style="width:0;height:1.5pt" o:hralign="center" o:hrstd="t" o:hr="t" fillcolor="#a0a0a0" stroked="f"/>
        </w:pict>
      </w:r>
    </w:p>
    <w:p w14:paraId="78717D86" w14:textId="77777777" w:rsidR="00850D68" w:rsidRPr="00850D68" w:rsidRDefault="00850D68" w:rsidP="00850D68">
      <w:pPr>
        <w:rPr>
          <w:b/>
          <w:bCs/>
        </w:rPr>
      </w:pPr>
      <w:r w:rsidRPr="00850D68">
        <w:rPr>
          <w:b/>
          <w:bCs/>
        </w:rPr>
        <w:t>Closing Notes:</w:t>
      </w:r>
    </w:p>
    <w:p w14:paraId="34E96934" w14:textId="77777777" w:rsidR="00850D68" w:rsidRPr="00850D68" w:rsidRDefault="00850D68" w:rsidP="00850D68">
      <w:r w:rsidRPr="00850D68">
        <w:t xml:space="preserve">This position represents a fantastic opportunity for you to leverage your deep expertise in clinical development, leadership, and collaboration in a new and exciting therapeutic space. Emphasize your ability to adapt and your experience leading programs that require strategic thinking and cross-functional collaboration—these qualities will position you as a strong candidate for </w:t>
      </w:r>
      <w:proofErr w:type="spellStart"/>
      <w:r w:rsidRPr="00850D68">
        <w:t>Kyverna</w:t>
      </w:r>
      <w:proofErr w:type="spellEnd"/>
      <w:r w:rsidRPr="00850D68">
        <w:t>.</w:t>
      </w:r>
    </w:p>
    <w:p w14:paraId="7975BC8A" w14:textId="77777777" w:rsidR="00850D68" w:rsidRPr="00850D68" w:rsidRDefault="00850D68" w:rsidP="00850D68">
      <w:r w:rsidRPr="00850D68">
        <w:lastRenderedPageBreak/>
        <w:t>Good luck with your interview preparation!</w:t>
      </w:r>
    </w:p>
    <w:p w14:paraId="4F948CE7" w14:textId="77777777" w:rsidR="00DC60CC" w:rsidRDefault="00DC60CC"/>
    <w:sectPr w:rsidR="00DC60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11481A"/>
    <w:multiLevelType w:val="multilevel"/>
    <w:tmpl w:val="8F3C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E246A"/>
    <w:multiLevelType w:val="multilevel"/>
    <w:tmpl w:val="4F16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AD1E2F"/>
    <w:multiLevelType w:val="multilevel"/>
    <w:tmpl w:val="404C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CC19E2"/>
    <w:multiLevelType w:val="multilevel"/>
    <w:tmpl w:val="77626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6035A"/>
    <w:multiLevelType w:val="multilevel"/>
    <w:tmpl w:val="726E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061804">
    <w:abstractNumId w:val="0"/>
  </w:num>
  <w:num w:numId="2" w16cid:durableId="1112935469">
    <w:abstractNumId w:val="4"/>
  </w:num>
  <w:num w:numId="3" w16cid:durableId="755781247">
    <w:abstractNumId w:val="3"/>
  </w:num>
  <w:num w:numId="4" w16cid:durableId="1988975997">
    <w:abstractNumId w:val="1"/>
  </w:num>
  <w:num w:numId="5" w16cid:durableId="1912617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C6D"/>
    <w:rsid w:val="00034DB3"/>
    <w:rsid w:val="00850D68"/>
    <w:rsid w:val="00C54B15"/>
    <w:rsid w:val="00DC60CC"/>
    <w:rsid w:val="00E20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183CC"/>
  <w15:chartTrackingRefBased/>
  <w15:docId w15:val="{2E88185E-0333-47A7-8AC2-EDA3C0354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0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0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0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0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0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0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0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0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0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0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C6D"/>
    <w:rPr>
      <w:rFonts w:eastAsiaTheme="majorEastAsia" w:cstheme="majorBidi"/>
      <w:color w:val="272727" w:themeColor="text1" w:themeTint="D8"/>
    </w:rPr>
  </w:style>
  <w:style w:type="paragraph" w:styleId="Title">
    <w:name w:val="Title"/>
    <w:basedOn w:val="Normal"/>
    <w:next w:val="Normal"/>
    <w:link w:val="TitleChar"/>
    <w:uiPriority w:val="10"/>
    <w:qFormat/>
    <w:rsid w:val="00E20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C6D"/>
    <w:pPr>
      <w:spacing w:before="160"/>
      <w:jc w:val="center"/>
    </w:pPr>
    <w:rPr>
      <w:i/>
      <w:iCs/>
      <w:color w:val="404040" w:themeColor="text1" w:themeTint="BF"/>
    </w:rPr>
  </w:style>
  <w:style w:type="character" w:customStyle="1" w:styleId="QuoteChar">
    <w:name w:val="Quote Char"/>
    <w:basedOn w:val="DefaultParagraphFont"/>
    <w:link w:val="Quote"/>
    <w:uiPriority w:val="29"/>
    <w:rsid w:val="00E20C6D"/>
    <w:rPr>
      <w:i/>
      <w:iCs/>
      <w:color w:val="404040" w:themeColor="text1" w:themeTint="BF"/>
    </w:rPr>
  </w:style>
  <w:style w:type="paragraph" w:styleId="ListParagraph">
    <w:name w:val="List Paragraph"/>
    <w:basedOn w:val="Normal"/>
    <w:uiPriority w:val="34"/>
    <w:qFormat/>
    <w:rsid w:val="00E20C6D"/>
    <w:pPr>
      <w:ind w:left="720"/>
      <w:contextualSpacing/>
    </w:pPr>
  </w:style>
  <w:style w:type="character" w:styleId="IntenseEmphasis">
    <w:name w:val="Intense Emphasis"/>
    <w:basedOn w:val="DefaultParagraphFont"/>
    <w:uiPriority w:val="21"/>
    <w:qFormat/>
    <w:rsid w:val="00E20C6D"/>
    <w:rPr>
      <w:i/>
      <w:iCs/>
      <w:color w:val="0F4761" w:themeColor="accent1" w:themeShade="BF"/>
    </w:rPr>
  </w:style>
  <w:style w:type="paragraph" w:styleId="IntenseQuote">
    <w:name w:val="Intense Quote"/>
    <w:basedOn w:val="Normal"/>
    <w:next w:val="Normal"/>
    <w:link w:val="IntenseQuoteChar"/>
    <w:uiPriority w:val="30"/>
    <w:qFormat/>
    <w:rsid w:val="00E20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0C6D"/>
    <w:rPr>
      <w:i/>
      <w:iCs/>
      <w:color w:val="0F4761" w:themeColor="accent1" w:themeShade="BF"/>
    </w:rPr>
  </w:style>
  <w:style w:type="character" w:styleId="IntenseReference">
    <w:name w:val="Intense Reference"/>
    <w:basedOn w:val="DefaultParagraphFont"/>
    <w:uiPriority w:val="32"/>
    <w:qFormat/>
    <w:rsid w:val="00E20C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4832227">
      <w:bodyDiv w:val="1"/>
      <w:marLeft w:val="0"/>
      <w:marRight w:val="0"/>
      <w:marTop w:val="0"/>
      <w:marBottom w:val="0"/>
      <w:divBdr>
        <w:top w:val="none" w:sz="0" w:space="0" w:color="auto"/>
        <w:left w:val="none" w:sz="0" w:space="0" w:color="auto"/>
        <w:bottom w:val="none" w:sz="0" w:space="0" w:color="auto"/>
        <w:right w:val="none" w:sz="0" w:space="0" w:color="auto"/>
      </w:divBdr>
    </w:div>
    <w:div w:id="1547794119">
      <w:bodyDiv w:val="1"/>
      <w:marLeft w:val="0"/>
      <w:marRight w:val="0"/>
      <w:marTop w:val="0"/>
      <w:marBottom w:val="0"/>
      <w:divBdr>
        <w:top w:val="none" w:sz="0" w:space="0" w:color="auto"/>
        <w:left w:val="none" w:sz="0" w:space="0" w:color="auto"/>
        <w:bottom w:val="none" w:sz="0" w:space="0" w:color="auto"/>
        <w:right w:val="none" w:sz="0" w:space="0" w:color="auto"/>
      </w:divBdr>
    </w:div>
    <w:div w:id="2126535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326</TotalTime>
  <Pages>4</Pages>
  <Words>843</Words>
  <Characters>5063</Characters>
  <Application>Microsoft Office Word</Application>
  <DocSecurity>0</DocSecurity>
  <Lines>95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2024-08-28T13:09:00Z</dcterms:created>
  <dcterms:modified xsi:type="dcterms:W3CDTF">2024-08-28T18:43:00Z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ad1e77b0-8758-4391-95e1-122ffe3e7832</vt:lpwstr>
  </property>
</Properties>
</file>