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1B365D"/>
          <w:sz w:val="36"/>
          <w:szCs w:val="36"/>
        </w:rPr>
        <w:t xml:space="preserve">INTERVIEW PREPARATION GUIDE</w:t>
      </w:r>
    </w:p>
    <w:p>
      <w:pPr>
        <w:pBdr>
          <w:bottom w:val="single" w:color="0D7377" w:sz="4" w:space="8"/>
        </w:pBdr>
        <w:spacing w:after="40"/>
        <w:jc w:val="center"/>
      </w:pPr>
    </w:p>
    <w:p>
      <w:pPr>
        <w:spacing w:after="80"/>
      </w:pPr>
    </w:p>
    <w:p>
      <w:pPr>
        <w:spacing w:after="60"/>
        <w:jc w:val="center"/>
      </w:pPr>
      <w:r>
        <w:rPr>
          <w:rFonts w:ascii="Arial" w:cs="Arial" w:eastAsia="Arial" w:hAnsi="Arial"/>
          <w:color w:val="0D7377"/>
          <w:sz w:val="26"/>
          <w:szCs w:val="26"/>
        </w:rPr>
        <w:t xml:space="preserve">Sr. Clinical Database Programmer (Veeva CDMS)</w:t>
      </w:r>
    </w:p>
    <w:p>
      <w:pPr>
        <w:spacing w:after="60"/>
        <w:jc w:val="center"/>
      </w:pPr>
      <w:r>
        <w:rPr>
          <w:rFonts w:ascii="Arial" w:cs="Arial" w:eastAsia="Arial" w:hAnsi="Arial"/>
          <w:color w:val="666666"/>
          <w:sz w:val="22"/>
          <w:szCs w:val="22"/>
        </w:rPr>
        <w:t xml:space="preserve">18-Month Contract  |  Remote (U.S.)  |  Pacific Time Hours</w:t>
      </w:r>
    </w:p>
    <w:p>
      <w:pPr>
        <w:spacing w:after="80"/>
      </w:pPr>
    </w:p>
    <w:p>
      <w:pPr>
        <w:spacing w:after="60"/>
        <w:jc w:val="center"/>
      </w:pPr>
      <w:r>
        <w:rPr>
          <w:rFonts w:ascii="Arial" w:cs="Arial" w:eastAsia="Arial" w:hAnsi="Arial"/>
          <w:b/>
          <w:bCs/>
          <w:color w:val="1B365D"/>
          <w:sz w:val="28"/>
          <w:szCs w:val="28"/>
        </w:rPr>
        <w:t xml:space="preserve">IDEAYA Biosciences, Inc.</w:t>
      </w:r>
    </w:p>
    <w:p>
      <w:pPr>
        <w:spacing w:after="40"/>
        <w:jc w:val="center"/>
      </w:pPr>
      <w:r>
        <w:rPr>
          <w:rFonts w:ascii="Arial" w:cs="Arial" w:eastAsia="Arial" w:hAnsi="Arial"/>
          <w:color w:val="666666"/>
          <w:sz w:val="20"/>
          <w:szCs w:val="20"/>
        </w:rPr>
        <w:t xml:space="preserve">NASDAQ: IDYA  |  South San Francisco, CA</w:t>
      </w:r>
    </w:p>
    <w:p>
      <w:pPr>
        <w:spacing w:after="80"/>
      </w:pPr>
    </w:p>
    <w:p>
      <w:pPr>
        <w:spacing w:after="80"/>
      </w:pPr>
    </w:p>
    <w:p>
      <w:pPr>
        <w:spacing w:after="60"/>
        <w:jc w:val="center"/>
      </w:pPr>
      <w:r>
        <w:rPr>
          <w:rFonts w:ascii="Arial" w:cs="Arial" w:eastAsia="Arial" w:hAnsi="Arial"/>
          <w:color w:val="333333"/>
          <w:sz w:val="22"/>
          <w:szCs w:val="22"/>
        </w:rPr>
        <w:t xml:space="preserve">Prepared for: Arpita</w:t>
      </w:r>
    </w:p>
    <w:p>
      <w:pPr>
        <w:spacing w:after="60"/>
        <w:jc w:val="center"/>
      </w:pPr>
      <w:r>
        <w:rPr>
          <w:rFonts w:ascii="Arial" w:cs="Arial" w:eastAsia="Arial" w:hAnsi="Arial"/>
          <w:color w:val="333333"/>
          <w:sz w:val="22"/>
          <w:szCs w:val="22"/>
        </w:rPr>
        <w:t xml:space="preserve">Date: February 17, 2026</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F2F2" w:val="clear"/>
            <w:tcMar>
              <w:top w:type="dxa" w:w="120"/>
              <w:left w:type="dxa" w:w="200"/>
              <w:bottom w:type="dxa" w:w="120"/>
              <w:right w:type="dxa" w:w="200"/>
            </w:tcMar>
          </w:tcPr>
          <w:p>
            <w:pPr>
              <w:spacing w:after="80"/>
            </w:pPr>
            <w:r>
              <w:rPr>
                <w:rFonts w:ascii="Arial" w:cs="Arial" w:eastAsia="Arial" w:hAnsi="Arial"/>
                <w:b/>
                <w:bCs/>
                <w:color w:val="C0392B"/>
                <w:sz w:val="20"/>
                <w:szCs w:val="20"/>
              </w:rPr>
              <w:t xml:space="preserve">Interview Logistics</w:t>
            </w:r>
          </w:p>
          <w:p>
            <w:pPr>
              <w:spacing w:after="60" w:line="264"/>
            </w:pPr>
            <w:r>
              <w:rPr>
                <w:rFonts w:ascii="Arial" w:cs="Arial" w:eastAsia="Arial" w:hAnsi="Arial"/>
                <w:color w:val="333333"/>
                <w:sz w:val="19"/>
                <w:szCs w:val="19"/>
              </w:rPr>
              <w:t xml:space="preserve">Stage 1: Thursday, February 19, 2026 at 2:30 PM PST</w:t>
            </w:r>
          </w:p>
          <w:p>
            <w:pPr>
              <w:spacing w:after="60" w:line="264"/>
            </w:pPr>
            <w:r>
              <w:rPr>
                <w:rFonts w:ascii="Arial" w:cs="Arial" w:eastAsia="Arial" w:hAnsi="Arial"/>
                <w:color w:val="333333"/>
                <w:sz w:val="19"/>
                <w:szCs w:val="19"/>
              </w:rPr>
              <w:t xml:space="preserve">Format: 30-minute Zoom call</w:t>
            </w:r>
          </w:p>
          <w:p>
            <w:pPr>
              <w:spacing w:after="60" w:line="264"/>
            </w:pPr>
            <w:r>
              <w:rPr>
                <w:rFonts w:ascii="Arial" w:cs="Arial" w:eastAsia="Arial" w:hAnsi="Arial"/>
                <w:color w:val="333333"/>
                <w:sz w:val="19"/>
                <w:szCs w:val="19"/>
              </w:rPr>
              <w:t xml:space="preserve">Interviewer: Ohene Frank - Associate Director, Clinical Programming</w:t>
            </w:r>
          </w:p>
          <w:p>
            <w:pPr>
              <w:spacing w:after="60" w:line="264"/>
            </w:pPr>
            <w:r>
              <w:rPr>
                <w:rFonts w:ascii="Arial" w:cs="Arial" w:eastAsia="Arial" w:hAnsi="Arial"/>
                <w:color w:val="333333"/>
                <w:sz w:val="19"/>
                <w:szCs w:val="19"/>
              </w:rPr>
              <w:t xml:space="preserve"/>
            </w:r>
          </w:p>
          <w:p>
            <w:pPr>
              <w:spacing w:after="60" w:line="264"/>
            </w:pPr>
            <w:r>
              <w:rPr>
                <w:rFonts w:ascii="Arial" w:cs="Arial" w:eastAsia="Arial" w:hAnsi="Arial"/>
                <w:color w:val="333333"/>
                <w:sz w:val="19"/>
                <w:szCs w:val="19"/>
              </w:rPr>
              <w:t xml:space="preserve">Stage 2: 30-minute Zoom with a Team Member (date/time TBD)</w:t>
            </w:r>
          </w:p>
          <w:p>
            <w:pPr>
              <w:spacing w:after="60" w:line="264"/>
            </w:pPr>
            <w:r>
              <w:rPr>
                <w:rFonts w:ascii="Arial" w:cs="Arial" w:eastAsia="Arial" w:hAnsi="Arial"/>
                <w:color w:val="333333"/>
                <w:sz w:val="19"/>
                <w:szCs w:val="19"/>
              </w:rPr>
              <w:t xml:space="preserve"/>
            </w:r>
          </w:p>
          <w:p>
            <w:pPr>
              <w:spacing w:after="60" w:line="264"/>
            </w:pPr>
            <w:r>
              <w:rPr>
                <w:rFonts w:ascii="Arial" w:cs="Arial" w:eastAsia="Arial" w:hAnsi="Arial"/>
                <w:color w:val="333333"/>
                <w:sz w:val="19"/>
                <w:szCs w:val="19"/>
              </w:rPr>
              <w:t xml:space="preserve">Outcome: Offer decision made immediately after these two interviews.</w:t>
            </w:r>
          </w:p>
          <w:p>
            <w:pPr>
              <w:spacing w:after="60" w:line="264"/>
            </w:pPr>
            <w:r>
              <w:rPr>
                <w:rFonts w:ascii="Arial" w:cs="Arial" w:eastAsia="Arial" w:hAnsi="Arial"/>
                <w:color w:val="333333"/>
                <w:sz w:val="19"/>
                <w:szCs w:val="19"/>
              </w:rPr>
              <w:t xml:space="preserve">Total interview time: 60 minutes. Every answer must be concise and high-impact.</w:t>
            </w:r>
          </w:p>
        </w:tc>
      </w:tr>
    </w:tbl>
    <w:p>
      <w:r>
        <w:br w:type="page"/>
      </w:r>
    </w:p>
    <w:p>
      <w:pPr>
        <w:pStyle w:val="Heading1"/>
        <w:spacing w:before="360" w:after="200"/>
      </w:pPr>
      <w:r>
        <w:rPr>
          <w:rFonts w:ascii="Arial" w:cs="Arial" w:eastAsia="Arial" w:hAnsi="Arial"/>
          <w:b/>
          <w:bCs/>
          <w:color w:val="1B365D"/>
          <w:sz w:val="28"/>
          <w:szCs w:val="28"/>
        </w:rPr>
        <w:t xml:space="preserve">1. Role Overview &amp; Key Themes</w:t>
      </w:r>
    </w:p>
    <w:p>
      <w:pPr>
        <w:pStyle w:val="Heading2"/>
        <w:spacing w:before="280" w:after="160"/>
      </w:pPr>
      <w:r>
        <w:rPr>
          <w:rFonts w:ascii="Arial" w:cs="Arial" w:eastAsia="Arial" w:hAnsi="Arial"/>
          <w:b/>
          <w:bCs/>
          <w:color w:val="0D7377"/>
          <w:sz w:val="24"/>
          <w:szCs w:val="24"/>
        </w:rPr>
        <w:t xml:space="preserve">The Company at a Glance</w:t>
      </w:r>
    </w:p>
    <w:p>
      <w:pPr>
        <w:spacing w:after="120" w:line="276"/>
      </w:pPr>
      <w:r>
        <w:rPr>
          <w:rFonts w:ascii="Arial" w:cs="Arial" w:eastAsia="Arial" w:hAnsi="Arial"/>
          <w:color w:val="333333"/>
          <w:sz w:val="20"/>
          <w:szCs w:val="20"/>
        </w:rPr>
        <w:t xml:space="preserve">IDEAYA Biosciences (NASDAQ: IDYA) is a precision medicine oncology company focused on synthetic lethality and antibody-drug conjugates (ADCs) for molecularly defined solid tumors. Headquartered in South San Francisco with approximately 200 employees, IDEAYA is at a pivotal inflection point in its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6F6" w:val="clear"/>
            <w:tcMar>
              <w:top w:type="dxa" w:w="120"/>
              <w:left w:type="dxa" w:w="200"/>
              <w:bottom w:type="dxa" w:w="120"/>
              <w:right w:type="dxa" w:w="200"/>
            </w:tcMar>
          </w:tcPr>
          <w:p>
            <w:pPr>
              <w:spacing w:after="80"/>
            </w:pPr>
            <w:r>
              <w:rPr>
                <w:rFonts w:ascii="Arial" w:cs="Arial" w:eastAsia="Arial" w:hAnsi="Arial"/>
                <w:b/>
                <w:bCs/>
                <w:color w:val="1B365D"/>
                <w:sz w:val="20"/>
                <w:szCs w:val="20"/>
              </w:rPr>
              <w:t xml:space="preserve">What Makes IDEAYA Unique Right Now</w:t>
            </w:r>
          </w:p>
          <w:p>
            <w:pPr>
              <w:spacing w:after="60" w:line="264"/>
            </w:pPr>
            <w:r>
              <w:rPr>
                <w:rFonts w:ascii="Arial" w:cs="Arial" w:eastAsia="Arial" w:hAnsi="Arial"/>
                <w:color w:val="333333"/>
                <w:sz w:val="19"/>
                <w:szCs w:val="19"/>
              </w:rPr>
              <w:t xml:space="preserve">$1.05 billion in cash (as of Dec 31, 2025) - runway funded into 2030. This is exceptional stability for a biotech.</w:t>
            </w:r>
          </w:p>
          <w:p>
            <w:pPr>
              <w:spacing w:after="60" w:line="264"/>
            </w:pPr>
            <w:r>
              <w:rPr>
                <w:rFonts w:ascii="Arial" w:cs="Arial" w:eastAsia="Arial" w:hAnsi="Arial"/>
                <w:color w:val="333333"/>
                <w:sz w:val="19"/>
                <w:szCs w:val="19"/>
              </w:rPr>
              <w:t xml:space="preserve">Their flagship program, Darovasertib (IDE196), just completed full enrollment (437 patients) in the Phase 2/3 pivotal trial (OptimUM-02) for metastatic uveal melanoma. Topline PFS data is expected by the last week of March 2026 - weeks away.</w:t>
            </w:r>
          </w:p>
          <w:p>
            <w:pPr>
              <w:spacing w:after="60" w:line="264"/>
            </w:pPr>
            <w:r>
              <w:rPr>
                <w:rFonts w:ascii="Arial" w:cs="Arial" w:eastAsia="Arial" w:hAnsi="Arial"/>
                <w:color w:val="333333"/>
                <w:sz w:val="19"/>
                <w:szCs w:val="19"/>
              </w:rPr>
              <w:t xml:space="preserve">They are preparing for an NDA submission this year. The team is moving from enrollment to regulatory filing mode.</w:t>
            </w:r>
          </w:p>
          <w:p>
            <w:pPr>
              <w:spacing w:after="60" w:line="264"/>
            </w:pPr>
            <w:r>
              <w:rPr>
                <w:rFonts w:ascii="Arial" w:cs="Arial" w:eastAsia="Arial" w:hAnsi="Arial"/>
                <w:color w:val="333333"/>
                <w:sz w:val="19"/>
                <w:szCs w:val="19"/>
              </w:rPr>
              <w:t xml:space="preserve">FDA has granted Breakthrough Therapy Designation, Fast Track designation, and Orphan Drug designation to darovasertib.</w:t>
            </w:r>
          </w:p>
          <w:p>
            <w:pPr>
              <w:spacing w:after="60" w:line="264"/>
            </w:pPr>
            <w:r>
              <w:rPr>
                <w:rFonts w:ascii="Arial" w:cs="Arial" w:eastAsia="Arial" w:hAnsi="Arial"/>
                <w:color w:val="333333"/>
                <w:sz w:val="19"/>
                <w:szCs w:val="19"/>
              </w:rPr>
              <w:t xml:space="preserve">IDEAYA is leaning heavily on contract hires across clinical, biometrics, and medical writing teams to support this expansion. But the interview process still feels like a full-time hire evaluation - expect thorough technical and cultural assessment.</w:t>
            </w:r>
          </w:p>
        </w:tc>
      </w:tr>
    </w:tbl>
    <w:p>
      <w:pPr>
        <w:pStyle w:val="Heading2"/>
        <w:spacing w:before="280" w:after="160"/>
      </w:pPr>
      <w:r>
        <w:rPr>
          <w:rFonts w:ascii="Arial" w:cs="Arial" w:eastAsia="Arial" w:hAnsi="Arial"/>
          <w:b/>
          <w:bCs/>
          <w:color w:val="0D7377"/>
          <w:sz w:val="24"/>
          <w:szCs w:val="24"/>
        </w:rPr>
        <w:t xml:space="preserve">Key Pipeline Programs to Be Aware Of</w:t>
      </w:r>
    </w:p>
    <w:p>
      <w:pPr>
        <w:spacing w:before="200" w:after="100"/>
      </w:pPr>
      <w:r>
        <w:rPr>
          <w:rFonts w:ascii="Arial" w:cs="Arial" w:eastAsia="Arial" w:hAnsi="Arial"/>
          <w:b/>
          <w:bCs/>
          <w:color w:val="1B365D"/>
          <w:sz w:val="22"/>
          <w:szCs w:val="22"/>
        </w:rPr>
        <w:t xml:space="preserve">1. Darovasertib (IDE196) - PKC Inhibitor (Lead Program)</w:t>
      </w:r>
    </w:p>
    <w:p>
      <w:pPr>
        <w:pStyle w:val="ListParagraph"/>
        <w:numPr>
          <w:ilvl w:val="0"/>
          <w:numId w:val="2"/>
        </w:numPr>
        <w:spacing w:after="80" w:line="276"/>
      </w:pPr>
      <w:r>
        <w:rPr>
          <w:rFonts w:ascii="Arial" w:cs="Arial" w:eastAsia="Arial" w:hAnsi="Arial"/>
          <w:color w:val="333333"/>
          <w:sz w:val="20"/>
          <w:szCs w:val="20"/>
        </w:rPr>
        <w:t xml:space="preserve">Targets tumors with GNAQ/GNA11 mutations (found in &gt;90% of uveal melanoma patients).</w:t>
      </w:r>
    </w:p>
    <w:p>
      <w:pPr>
        <w:pStyle w:val="ListParagraph"/>
        <w:numPr>
          <w:ilvl w:val="0"/>
          <w:numId w:val="2"/>
        </w:numPr>
        <w:spacing w:after="80" w:line="276"/>
      </w:pPr>
      <w:r>
        <w:rPr>
          <w:rFonts w:ascii="Arial" w:cs="Arial" w:eastAsia="Arial" w:hAnsi="Arial"/>
          <w:color w:val="333333"/>
          <w:sz w:val="20"/>
          <w:szCs w:val="20"/>
        </w:rPr>
        <w:t xml:space="preserve">Indications: Metastatic uveal melanoma (MUM), primary uveal melanoma, and combination strategies with crizotinib (Pfizer).</w:t>
      </w:r>
    </w:p>
    <w:p>
      <w:pPr>
        <w:pStyle w:val="ListParagraph"/>
        <w:numPr>
          <w:ilvl w:val="0"/>
          <w:numId w:val="2"/>
        </w:numPr>
        <w:spacing w:after="80" w:line="276"/>
      </w:pPr>
      <w:r>
        <w:rPr>
          <w:rFonts w:ascii="Arial" w:cs="Arial" w:eastAsia="Arial" w:hAnsi="Arial"/>
          <w:color w:val="333333"/>
          <w:sz w:val="20"/>
          <w:szCs w:val="20"/>
        </w:rPr>
        <w:t xml:space="preserve">OptimUM-02 pivotal trial: 437 patients fully enrolled. Topline median PFS results expected end of March 2026.</w:t>
      </w:r>
    </w:p>
    <w:p>
      <w:pPr>
        <w:pStyle w:val="ListParagraph"/>
        <w:numPr>
          <w:ilvl w:val="0"/>
          <w:numId w:val="2"/>
        </w:numPr>
        <w:spacing w:after="80" w:line="276"/>
      </w:pPr>
      <w:r>
        <w:rPr>
          <w:rFonts w:ascii="Arial" w:cs="Arial" w:eastAsia="Arial" w:hAnsi="Arial"/>
          <w:color w:val="333333"/>
          <w:sz w:val="20"/>
          <w:szCs w:val="20"/>
        </w:rPr>
        <w:t xml:space="preserve">Darovasertib is anticipated to be in three randomized Phase 3 registrational trials in uveal melanoma by H1 2026.</w:t>
      </w:r>
    </w:p>
    <w:p>
      <w:pPr>
        <w:pStyle w:val="ListParagraph"/>
        <w:numPr>
          <w:ilvl w:val="0"/>
          <w:numId w:val="2"/>
        </w:numPr>
        <w:spacing w:after="80" w:line="276"/>
      </w:pPr>
      <w:r>
        <w:rPr>
          <w:rFonts w:ascii="Arial" w:cs="Arial" w:eastAsia="Arial" w:hAnsi="Arial"/>
          <w:color w:val="333333"/>
          <w:sz w:val="20"/>
          <w:szCs w:val="20"/>
        </w:rPr>
        <w:t xml:space="preserve">NDA submission planned for this year. The team is building out its U.S. commercial organization now.</w:t>
      </w:r>
    </w:p>
    <w:p>
      <w:pPr>
        <w:spacing w:after="120" w:line="276"/>
      </w:pPr>
      <w:r>
        <w:rPr>
          <w:rFonts w:ascii="Arial" w:cs="Arial" w:eastAsia="Arial" w:hAnsi="Arial"/>
          <w:b/>
          <w:bCs/>
          <w:i/>
          <w:iCs/>
          <w:color w:val="0D7377"/>
          <w:sz w:val="20"/>
          <w:szCs w:val="20"/>
        </w:rPr>
        <w:t xml:space="preserve">Why this matters to you: </w:t>
      </w:r>
      <w:r>
        <w:rPr>
          <w:rFonts w:ascii="Arial" w:cs="Arial" w:eastAsia="Arial" w:hAnsi="Arial"/>
          <w:i/>
          <w:iCs/>
          <w:color w:val="666666"/>
          <w:sz w:val="20"/>
          <w:szCs w:val="20"/>
        </w:rPr>
        <w:t xml:space="preserve">As a database programmer, the studies you support will likely include darovasertib trials. Understanding this program shows Ohene you did your homework and care about the science behind the data.</w:t>
      </w:r>
    </w:p>
    <w:p>
      <w:pPr>
        <w:spacing w:before="200" w:after="100"/>
      </w:pPr>
      <w:r>
        <w:rPr>
          <w:rFonts w:ascii="Arial" w:cs="Arial" w:eastAsia="Arial" w:hAnsi="Arial"/>
          <w:b/>
          <w:bCs/>
          <w:color w:val="1B365D"/>
          <w:sz w:val="22"/>
          <w:szCs w:val="22"/>
        </w:rPr>
        <w:t xml:space="preserve">2. IDE397 - MAT2A Inhibitor</w:t>
      </w:r>
    </w:p>
    <w:p>
      <w:pPr>
        <w:pStyle w:val="ListParagraph"/>
        <w:numPr>
          <w:ilvl w:val="0"/>
          <w:numId w:val="2"/>
        </w:numPr>
        <w:spacing w:after="80" w:line="276"/>
      </w:pPr>
      <w:r>
        <w:rPr>
          <w:rFonts w:ascii="Arial" w:cs="Arial" w:eastAsia="Arial" w:hAnsi="Arial"/>
          <w:color w:val="333333"/>
          <w:sz w:val="20"/>
          <w:szCs w:val="20"/>
        </w:rPr>
        <w:t xml:space="preserve">Targets tumors with MTAP deletion, present in approximately 15% of all solid tumors.</w:t>
      </w:r>
    </w:p>
    <w:p>
      <w:pPr>
        <w:pStyle w:val="ListParagraph"/>
        <w:numPr>
          <w:ilvl w:val="0"/>
          <w:numId w:val="2"/>
        </w:numPr>
        <w:spacing w:after="80" w:line="276"/>
      </w:pPr>
      <w:r>
        <w:rPr>
          <w:rFonts w:ascii="Arial" w:cs="Arial" w:eastAsia="Arial" w:hAnsi="Arial"/>
          <w:color w:val="333333"/>
          <w:sz w:val="20"/>
          <w:szCs w:val="20"/>
        </w:rPr>
        <w:t xml:space="preserve">In collaboration with Gilead Sciences.</w:t>
      </w:r>
    </w:p>
    <w:p>
      <w:pPr>
        <w:spacing w:before="200" w:after="100"/>
      </w:pPr>
      <w:r>
        <w:rPr>
          <w:rFonts w:ascii="Arial" w:cs="Arial" w:eastAsia="Arial" w:hAnsi="Arial"/>
          <w:b/>
          <w:bCs/>
          <w:color w:val="1B365D"/>
          <w:sz w:val="22"/>
          <w:szCs w:val="22"/>
        </w:rPr>
        <w:t xml:space="preserve">3. IDE161 - PARG Inhibitor</w:t>
      </w:r>
    </w:p>
    <w:p>
      <w:pPr>
        <w:pStyle w:val="ListParagraph"/>
        <w:numPr>
          <w:ilvl w:val="0"/>
          <w:numId w:val="2"/>
        </w:numPr>
        <w:spacing w:after="80" w:line="276"/>
      </w:pPr>
      <w:r>
        <w:rPr>
          <w:rFonts w:ascii="Arial" w:cs="Arial" w:eastAsia="Arial" w:hAnsi="Arial"/>
          <w:color w:val="333333"/>
          <w:sz w:val="20"/>
          <w:szCs w:val="20"/>
        </w:rPr>
        <w:t xml:space="preserve">Targets tumors with homologous recombination deficiency (HRD), including ER+/HER2- breast cancer and HRD ovarian cancer.</w:t>
      </w:r>
    </w:p>
    <w:p>
      <w:pPr>
        <w:spacing w:before="200" w:after="100"/>
      </w:pPr>
      <w:r>
        <w:rPr>
          <w:rFonts w:ascii="Arial" w:cs="Arial" w:eastAsia="Arial" w:hAnsi="Arial"/>
          <w:b/>
          <w:bCs/>
          <w:color w:val="1B365D"/>
          <w:sz w:val="22"/>
          <w:szCs w:val="22"/>
        </w:rPr>
        <w:t xml:space="preserve">4. IDE849 - DLL3 TOP1 ADC</w:t>
      </w:r>
    </w:p>
    <w:p>
      <w:pPr>
        <w:pStyle w:val="ListParagraph"/>
        <w:numPr>
          <w:ilvl w:val="0"/>
          <w:numId w:val="2"/>
        </w:numPr>
        <w:spacing w:after="80" w:line="276"/>
      </w:pPr>
      <w:r>
        <w:rPr>
          <w:rFonts w:ascii="Arial" w:cs="Arial" w:eastAsia="Arial" w:hAnsi="Arial"/>
          <w:color w:val="333333"/>
          <w:sz w:val="20"/>
          <w:szCs w:val="20"/>
        </w:rPr>
        <w:t xml:space="preserve">Targeting registrational study initiation for small cell lung cancer (SCLC) and neuroendocrine carcinomas by end of 2026.</w:t>
      </w:r>
    </w:p>
    <w:p>
      <w:pPr>
        <w:pStyle w:val="Heading2"/>
        <w:spacing w:before="280" w:after="160"/>
      </w:pPr>
      <w:r>
        <w:rPr>
          <w:rFonts w:ascii="Arial" w:cs="Arial" w:eastAsia="Arial" w:hAnsi="Arial"/>
          <w:b/>
          <w:bCs/>
          <w:color w:val="0D7377"/>
          <w:sz w:val="24"/>
          <w:szCs w:val="24"/>
        </w:rPr>
        <w:t xml:space="preserve">The Role</w:t>
      </w:r>
    </w:p>
    <w:p>
      <w:pPr>
        <w:spacing w:after="120" w:line="276"/>
      </w:pPr>
      <w:r>
        <w:rPr>
          <w:rFonts w:ascii="Arial" w:cs="Arial" w:eastAsia="Arial" w:hAnsi="Arial"/>
          <w:color w:val="333333"/>
          <w:sz w:val="20"/>
          <w:szCs w:val="20"/>
        </w:rPr>
        <w:t xml:space="preserve">You will partner with lead data managers and multidisciplinary study teams to design, build, test, and maintain clinical databases in Veeva CDMS across approximately six active oncology studies. The team is small (roughly two studies per programmer). You need to hit the ground running.</w:t>
      </w:r>
    </w:p>
    <w:p>
      <w:pPr>
        <w:pStyle w:val="Heading2"/>
        <w:spacing w:before="280" w:after="160"/>
      </w:pPr>
      <w:r>
        <w:rPr>
          <w:rFonts w:ascii="Arial" w:cs="Arial" w:eastAsia="Arial" w:hAnsi="Arial"/>
          <w:b/>
          <w:bCs/>
          <w:color w:val="0D7377"/>
          <w:sz w:val="24"/>
          <w:szCs w:val="24"/>
        </w:rPr>
        <w:t xml:space="preserve">Key Themes Across Both Interviews</w:t>
      </w:r>
    </w:p>
    <w:p>
      <w:pPr>
        <w:pStyle w:val="ListParagraph"/>
        <w:numPr>
          <w:ilvl w:val="0"/>
          <w:numId w:val="2"/>
        </w:numPr>
        <w:spacing w:after="80" w:line="276"/>
      </w:pPr>
      <w:r>
        <w:rPr>
          <w:rFonts w:ascii="Arial" w:cs="Arial" w:eastAsia="Arial" w:hAnsi="Arial"/>
          <w:b/>
          <w:bCs/>
          <w:color w:val="333333"/>
          <w:sz w:val="20"/>
          <w:szCs w:val="20"/>
        </w:rPr>
        <w:t xml:space="preserve">Hands-on configuration of forms, edit checks, visit structures, derivations, and rules. They want a programmer who requires minimal ramp-up.</w:t>
      </w:r>
      <w:r>
        <w:rPr>
          <w:rFonts w:ascii="Arial" w:cs="Arial" w:eastAsia="Arial" w:hAnsi="Arial"/>
          <w:color w:val="333333"/>
          <w:sz w:val="20"/>
          <w:szCs w:val="20"/>
        </w:rPr>
        <w:t xml:space="preserve">Veeva CDMS Depth: </w:t>
      </w:r>
    </w:p>
    <w:p>
      <w:pPr>
        <w:pStyle w:val="ListParagraph"/>
        <w:numPr>
          <w:ilvl w:val="0"/>
          <w:numId w:val="2"/>
        </w:numPr>
        <w:spacing w:after="80" w:line="276"/>
      </w:pPr>
      <w:r>
        <w:rPr>
          <w:rFonts w:ascii="Arial" w:cs="Arial" w:eastAsia="Arial" w:hAnsi="Arial"/>
          <w:b/>
          <w:bCs/>
          <w:color w:val="333333"/>
          <w:sz w:val="20"/>
          <w:szCs w:val="20"/>
        </w:rPr>
        <w:t xml:space="preserve">Managing two studies simultaneously with self-directed timelines. This is building the ship while sailing at full speed.</w:t>
      </w:r>
      <w:r>
        <w:rPr>
          <w:rFonts w:ascii="Arial" w:cs="Arial" w:eastAsia="Arial" w:hAnsi="Arial"/>
          <w:color w:val="333333"/>
          <w:sz w:val="20"/>
          <w:szCs w:val="20"/>
        </w:rPr>
        <w:t xml:space="preserve">Independent Ownership: </w:t>
      </w:r>
    </w:p>
    <w:p>
      <w:pPr>
        <w:pStyle w:val="ListParagraph"/>
        <w:numPr>
          <w:ilvl w:val="0"/>
          <w:numId w:val="2"/>
        </w:numPr>
        <w:spacing w:after="80" w:line="276"/>
      </w:pPr>
      <w:r>
        <w:rPr>
          <w:rFonts w:ascii="Arial" w:cs="Arial" w:eastAsia="Arial" w:hAnsi="Arial"/>
          <w:b/>
          <w:bCs/>
          <w:color w:val="333333"/>
          <w:sz w:val="20"/>
          <w:szCs w:val="20"/>
        </w:rPr>
        <w:t xml:space="preserve">Collaboration with data managers, clinical ops, biostatistics, and vendors. Communication matters as much as technical skill.</w:t>
      </w:r>
      <w:r>
        <w:rPr>
          <w:rFonts w:ascii="Arial" w:cs="Arial" w:eastAsia="Arial" w:hAnsi="Arial"/>
          <w:color w:val="333333"/>
          <w:sz w:val="20"/>
          <w:szCs w:val="20"/>
        </w:rPr>
        <w:t xml:space="preserve">Cross-Functional Partnership: </w:t>
      </w:r>
    </w:p>
    <w:p>
      <w:pPr>
        <w:pStyle w:val="ListParagraph"/>
        <w:numPr>
          <w:ilvl w:val="0"/>
          <w:numId w:val="2"/>
        </w:numPr>
        <w:spacing w:after="80" w:line="276"/>
      </w:pPr>
      <w:r>
        <w:rPr>
          <w:rFonts w:ascii="Arial" w:cs="Arial" w:eastAsia="Arial" w:hAnsi="Arial"/>
          <w:b/>
          <w:bCs/>
          <w:color w:val="333333"/>
          <w:sz w:val="20"/>
          <w:szCs w:val="20"/>
        </w:rPr>
        <w:t xml:space="preserve">Experience with oncology trial data (solid tumors, RECIST criteria, oncology-specific CRF design) is a strong differentiator.</w:t>
      </w:r>
      <w:r>
        <w:rPr>
          <w:rFonts w:ascii="Arial" w:cs="Arial" w:eastAsia="Arial" w:hAnsi="Arial"/>
          <w:color w:val="333333"/>
          <w:sz w:val="20"/>
          <w:szCs w:val="20"/>
        </w:rPr>
        <w:t xml:space="preserve">Oncology Context: </w:t>
      </w:r>
    </w:p>
    <w:p>
      <w:pPr>
        <w:pStyle w:val="ListParagraph"/>
        <w:numPr>
          <w:ilvl w:val="0"/>
          <w:numId w:val="2"/>
        </w:numPr>
        <w:spacing w:after="80" w:line="276"/>
      </w:pPr>
      <w:r>
        <w:rPr>
          <w:rFonts w:ascii="Arial" w:cs="Arial" w:eastAsia="Arial" w:hAnsi="Arial"/>
          <w:b/>
          <w:bCs/>
          <w:color w:val="333333"/>
          <w:sz w:val="20"/>
          <w:szCs w:val="20"/>
        </w:rPr>
        <w:t xml:space="preserve">IDEAYA values programmers who proactively identify risks, propose process improvements, and build standards across studies.</w:t>
      </w:r>
      <w:r>
        <w:rPr>
          <w:rFonts w:ascii="Arial" w:cs="Arial" w:eastAsia="Arial" w:hAnsi="Arial"/>
          <w:color w:val="333333"/>
          <w:sz w:val="20"/>
          <w:szCs w:val="20"/>
        </w:rPr>
        <w:t xml:space="preserve">Continuous Improvement: </w:t>
      </w:r>
    </w:p>
    <w:p>
      <w:pPr>
        <w:pStyle w:val="ListParagraph"/>
        <w:numPr>
          <w:ilvl w:val="0"/>
          <w:numId w:val="2"/>
        </w:numPr>
        <w:spacing w:after="80" w:line="276"/>
      </w:pPr>
      <w:r>
        <w:rPr>
          <w:rFonts w:ascii="Arial" w:cs="Arial" w:eastAsia="Arial" w:hAnsi="Arial"/>
          <w:b/>
          <w:bCs/>
          <w:color w:val="333333"/>
          <w:sz w:val="20"/>
          <w:szCs w:val="20"/>
        </w:rPr>
        <w:t xml:space="preserve">With so many late-stage programs running simultaneously, the next 12 months will be a pressure cooker. They need people who have good personality, stay calm under intensity, and don't take things personally.</w:t>
      </w:r>
      <w:r>
        <w:rPr>
          <w:rFonts w:ascii="Arial" w:cs="Arial" w:eastAsia="Arial" w:hAnsi="Arial"/>
          <w:color w:val="333333"/>
          <w:sz w:val="20"/>
          <w:szCs w:val="20"/>
        </w:rPr>
        <w:t xml:space="preserve">Personality &amp; Resilience: </w:t>
      </w:r>
    </w:p>
    <w:p>
      <w:pPr>
        <w:pBdr>
          <w:bottom w:val="single" w:color="CCCCCC" w:sz="2" w:space="1"/>
        </w:pBdr>
        <w:spacing w:before="200" w:after="200"/>
      </w:pPr>
    </w:p>
    <w:p>
      <w:pPr>
        <w:pStyle w:val="Heading1"/>
        <w:spacing w:before="360" w:after="200"/>
      </w:pPr>
      <w:r>
        <w:rPr>
          <w:rFonts w:ascii="Arial" w:cs="Arial" w:eastAsia="Arial" w:hAnsi="Arial"/>
          <w:b/>
          <w:bCs/>
          <w:color w:val="1B365D"/>
          <w:sz w:val="28"/>
          <w:szCs w:val="28"/>
        </w:rPr>
        <w:t xml:space="preserve">2. Candidate Fit Summary</w:t>
      </w:r>
    </w:p>
    <w:p>
      <w:pPr>
        <w:pStyle w:val="Heading2"/>
        <w:spacing w:before="280" w:after="160"/>
      </w:pPr>
      <w:r>
        <w:rPr>
          <w:rFonts w:ascii="Arial" w:cs="Arial" w:eastAsia="Arial" w:hAnsi="Arial"/>
          <w:b/>
          <w:bCs/>
          <w:color w:val="0D7377"/>
          <w:sz w:val="24"/>
          <w:szCs w:val="24"/>
        </w:rPr>
        <w:t xml:space="preserve">Strengths Aligned to This Role</w:t>
      </w:r>
    </w:p>
    <w:p>
      <w:pPr>
        <w:pStyle w:val="ListParagraph"/>
        <w:numPr>
          <w:ilvl w:val="0"/>
          <w:numId w:val="2"/>
        </w:numPr>
        <w:spacing w:after="80" w:line="276"/>
      </w:pPr>
      <w:r>
        <w:rPr>
          <w:rFonts w:ascii="Arial" w:cs="Arial" w:eastAsia="Arial" w:hAnsi="Arial"/>
          <w:color w:val="333333"/>
          <w:sz w:val="20"/>
          <w:szCs w:val="20"/>
        </w:rPr>
        <w:t xml:space="preserve">Direct Veeva CDMS experience at both BioMarin (current) and Alector, giving you hands-on familiarity with the exact platform IDEAYA uses.</w:t>
      </w:r>
    </w:p>
    <w:p>
      <w:pPr>
        <w:pStyle w:val="ListParagraph"/>
        <w:numPr>
          <w:ilvl w:val="0"/>
          <w:numId w:val="2"/>
        </w:numPr>
        <w:spacing w:after="80" w:line="276"/>
      </w:pPr>
      <w:r>
        <w:rPr>
          <w:rFonts w:ascii="Arial" w:cs="Arial" w:eastAsia="Arial" w:hAnsi="Arial"/>
          <w:color w:val="333333"/>
          <w:sz w:val="20"/>
          <w:szCs w:val="20"/>
        </w:rPr>
        <w:t xml:space="preserve">10+ years in clinical data programming across pharma, biotech, and CRO settings - far exceeding the 5-year minimum requirement.</w:t>
      </w:r>
    </w:p>
    <w:p>
      <w:pPr>
        <w:pStyle w:val="ListParagraph"/>
        <w:numPr>
          <w:ilvl w:val="0"/>
          <w:numId w:val="2"/>
        </w:numPr>
        <w:spacing w:after="80" w:line="276"/>
      </w:pPr>
      <w:r>
        <w:rPr>
          <w:rFonts w:ascii="Arial" w:cs="Arial" w:eastAsia="Arial" w:hAnsi="Arial"/>
          <w:color w:val="333333"/>
          <w:sz w:val="20"/>
          <w:szCs w:val="20"/>
        </w:rPr>
        <w:t xml:space="preserve">Oncology trial background at Bioclinica and Eisai, including RECIST 1.1 criteria knowledge and oncology-specific SDTM domains (TU, TR, RS).</w:t>
      </w:r>
    </w:p>
    <w:p>
      <w:pPr>
        <w:pStyle w:val="ListParagraph"/>
        <w:numPr>
          <w:ilvl w:val="0"/>
          <w:numId w:val="2"/>
        </w:numPr>
        <w:spacing w:after="80" w:line="276"/>
      </w:pPr>
      <w:r>
        <w:rPr>
          <w:rFonts w:ascii="Arial" w:cs="Arial" w:eastAsia="Arial" w:hAnsi="Arial"/>
          <w:color w:val="333333"/>
          <w:sz w:val="20"/>
          <w:szCs w:val="20"/>
        </w:rPr>
        <w:t xml:space="preserve">End-to-end EDC lifecycle experience: protocol review, CRF specification, database build, UAT, go-live, and ongoing maintenance.</w:t>
      </w:r>
    </w:p>
    <w:p>
      <w:pPr>
        <w:pStyle w:val="ListParagraph"/>
        <w:numPr>
          <w:ilvl w:val="0"/>
          <w:numId w:val="2"/>
        </w:numPr>
        <w:spacing w:after="80" w:line="276"/>
      </w:pPr>
      <w:r>
        <w:rPr>
          <w:rFonts w:ascii="Arial" w:cs="Arial" w:eastAsia="Arial" w:hAnsi="Arial"/>
          <w:color w:val="333333"/>
          <w:sz w:val="20"/>
          <w:szCs w:val="20"/>
        </w:rPr>
        <w:t xml:space="preserve">External data integration expertise (labs, ePRO, IWRS, safety) with vendor coordination and reconciliation experience.</w:t>
      </w:r>
    </w:p>
    <w:p>
      <w:pPr>
        <w:pStyle w:val="ListParagraph"/>
        <w:numPr>
          <w:ilvl w:val="0"/>
          <w:numId w:val="2"/>
        </w:numPr>
        <w:spacing w:after="80" w:line="276"/>
      </w:pPr>
      <w:r>
        <w:rPr>
          <w:rFonts w:ascii="Arial" w:cs="Arial" w:eastAsia="Arial" w:hAnsi="Arial"/>
          <w:color w:val="333333"/>
          <w:sz w:val="20"/>
          <w:szCs w:val="20"/>
        </w:rPr>
        <w:t xml:space="preserve">Team leadership and mentorship of junior programmers - demonstrating the trusted advisor capability IDEAYA seeks.</w:t>
      </w:r>
    </w:p>
    <w:p>
      <w:pPr>
        <w:pStyle w:val="ListParagraph"/>
        <w:numPr>
          <w:ilvl w:val="0"/>
          <w:numId w:val="2"/>
        </w:numPr>
        <w:spacing w:after="80" w:line="276"/>
      </w:pPr>
      <w:r>
        <w:rPr>
          <w:rFonts w:ascii="Arial" w:cs="Arial" w:eastAsia="Arial" w:hAnsi="Arial"/>
          <w:color w:val="333333"/>
          <w:sz w:val="20"/>
          <w:szCs w:val="20"/>
        </w:rPr>
        <w:t xml:space="preserve">CDISC standards proficiency (SDTM, ADaM, CDASH) and regulatory submission preparation across multiple companies.</w:t>
      </w:r>
    </w:p>
    <w:p>
      <w:pPr>
        <w:pStyle w:val="ListParagraph"/>
        <w:numPr>
          <w:ilvl w:val="0"/>
          <w:numId w:val="2"/>
        </w:numPr>
        <w:spacing w:after="80" w:line="276"/>
      </w:pPr>
      <w:r>
        <w:rPr>
          <w:rFonts w:ascii="Arial" w:cs="Arial" w:eastAsia="Arial" w:hAnsi="Arial"/>
          <w:color w:val="333333"/>
          <w:sz w:val="20"/>
          <w:szCs w:val="20"/>
        </w:rPr>
        <w:t xml:space="preserve">Automation and process improvement track record: PowerShell automation, Spotfire dashboards, utility macros, SOP-driven workflows.</w:t>
      </w:r>
    </w:p>
    <w:p>
      <w:pPr>
        <w:pStyle w:val="Heading2"/>
        <w:spacing w:before="280" w:after="160"/>
      </w:pPr>
      <w:r>
        <w:rPr>
          <w:rFonts w:ascii="Arial" w:cs="Arial" w:eastAsia="Arial" w:hAnsi="Arial"/>
          <w:b/>
          <w:bCs/>
          <w:color w:val="0D7377"/>
          <w:sz w:val="24"/>
          <w:szCs w:val="24"/>
        </w:rPr>
        <w:t xml:space="preserve">Notable Achievements to Highlight</w:t>
      </w:r>
    </w:p>
    <w:p>
      <w:pPr>
        <w:pStyle w:val="ListParagraph"/>
        <w:numPr>
          <w:ilvl w:val="0"/>
          <w:numId w:val="3"/>
        </w:numPr>
        <w:spacing w:after="80" w:line="276"/>
      </w:pPr>
      <w:r>
        <w:rPr>
          <w:rFonts w:ascii="Arial" w:cs="Arial" w:eastAsia="Arial" w:hAnsi="Arial"/>
          <w:color w:val="333333"/>
          <w:sz w:val="20"/>
          <w:szCs w:val="20"/>
        </w:rPr>
        <w:t xml:space="preserve">At BioMarin, you currently support EDC build and UAT on Veeva/Medidata for active studies, directly mirroring what IDEAYA needs.</w:t>
      </w:r>
    </w:p>
    <w:p>
      <w:pPr>
        <w:pStyle w:val="ListParagraph"/>
        <w:numPr>
          <w:ilvl w:val="0"/>
          <w:numId w:val="3"/>
        </w:numPr>
        <w:spacing w:after="80" w:line="276"/>
      </w:pPr>
      <w:r>
        <w:rPr>
          <w:rFonts w:ascii="Arial" w:cs="Arial" w:eastAsia="Arial" w:hAnsi="Arial"/>
          <w:color w:val="333333"/>
          <w:sz w:val="20"/>
          <w:szCs w:val="20"/>
        </w:rPr>
        <w:t xml:space="preserve">At Alector, you served as Study Lead for a Phase I program - creating template programs, documentation standards, and folder structures from scratch.</w:t>
      </w:r>
    </w:p>
    <w:p>
      <w:pPr>
        <w:pStyle w:val="ListParagraph"/>
        <w:numPr>
          <w:ilvl w:val="0"/>
          <w:numId w:val="3"/>
        </w:numPr>
        <w:spacing w:after="80" w:line="276"/>
      </w:pPr>
      <w:r>
        <w:rPr>
          <w:rFonts w:ascii="Arial" w:cs="Arial" w:eastAsia="Arial" w:hAnsi="Arial"/>
          <w:color w:val="333333"/>
          <w:sz w:val="20"/>
          <w:szCs w:val="20"/>
        </w:rPr>
        <w:t xml:space="preserve">Built automated data extraction pipelines (PowerShell + Task Manager) for daily, weekly, and monthly data pulls - showing continuous improvement mindset.</w:t>
      </w:r>
    </w:p>
    <w:p>
      <w:pPr>
        <w:pStyle w:val="ListParagraph"/>
        <w:numPr>
          <w:ilvl w:val="0"/>
          <w:numId w:val="3"/>
        </w:numPr>
        <w:spacing w:after="80" w:line="276"/>
      </w:pPr>
      <w:r>
        <w:rPr>
          <w:rFonts w:ascii="Arial" w:cs="Arial" w:eastAsia="Arial" w:hAnsi="Arial"/>
          <w:color w:val="333333"/>
          <w:sz w:val="20"/>
          <w:szCs w:val="20"/>
        </w:rPr>
        <w:t xml:space="preserve">Designed utility macros from scratch that were adopted across multiple studies - the kind of standards-building IDEAYA values.</w:t>
      </w:r>
    </w:p>
    <w:p>
      <w:pPr>
        <w:pStyle w:val="ListParagraph"/>
        <w:numPr>
          <w:ilvl w:val="0"/>
          <w:numId w:val="3"/>
        </w:numPr>
        <w:spacing w:after="80" w:line="276"/>
      </w:pPr>
      <w:r>
        <w:rPr>
          <w:rFonts w:ascii="Arial" w:cs="Arial" w:eastAsia="Arial" w:hAnsi="Arial"/>
          <w:color w:val="333333"/>
          <w:sz w:val="20"/>
          <w:szCs w:val="20"/>
        </w:rPr>
        <w:t xml:space="preserve">At Bioclinica, you developed oncology-specific SDTM specifications for TU, TR, and RS domains - directly relevant to IDEAYA's solid tumor focus.</w:t>
      </w:r>
    </w:p>
    <w:p>
      <w:pPr>
        <w:pStyle w:val="Heading2"/>
        <w:spacing w:before="280" w:after="160"/>
      </w:pPr>
      <w:r>
        <w:rPr>
          <w:rFonts w:ascii="Arial" w:cs="Arial" w:eastAsia="Arial" w:hAnsi="Arial"/>
          <w:b/>
          <w:bCs/>
          <w:color w:val="0D7377"/>
          <w:sz w:val="24"/>
          <w:szCs w:val="24"/>
        </w:rPr>
        <w:t xml:space="preserve">Potential Gaps &amp; How to Position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6F6" w:val="clear"/>
            <w:tcMar>
              <w:top w:type="dxa" w:w="120"/>
              <w:left w:type="dxa" w:w="200"/>
              <w:bottom w:type="dxa" w:w="120"/>
              <w:right w:type="dxa" w:w="200"/>
            </w:tcMar>
          </w:tcPr>
          <w:p>
            <w:pPr>
              <w:spacing w:after="80"/>
            </w:pPr>
            <w:r>
              <w:rPr>
                <w:rFonts w:ascii="Arial" w:cs="Arial" w:eastAsia="Arial" w:hAnsi="Arial"/>
                <w:b/>
                <w:bCs/>
                <w:color w:val="1B365D"/>
                <w:sz w:val="20"/>
                <w:szCs w:val="20"/>
              </w:rPr>
              <w:t xml:space="preserve">Gap: Veeva CDMS as Primary EDC Platform</w:t>
            </w:r>
          </w:p>
          <w:p>
            <w:pPr>
              <w:spacing w:after="60" w:line="264"/>
            </w:pPr>
            <w:r>
              <w:rPr>
                <w:rFonts w:ascii="Arial" w:cs="Arial" w:eastAsia="Arial" w:hAnsi="Arial"/>
                <w:color w:val="333333"/>
                <w:sz w:val="19"/>
                <w:szCs w:val="19"/>
              </w:rPr>
              <w:t xml:space="preserve">Reality: Your Veeva experience is listed alongside Medidata Rave. IDEAYA is Veeva-only.</w:t>
            </w:r>
          </w:p>
          <w:p>
            <w:pPr>
              <w:spacing w:after="60" w:line="264"/>
            </w:pPr>
            <w:r>
              <w:rPr>
                <w:rFonts w:ascii="Arial" w:cs="Arial" w:eastAsia="Arial" w:hAnsi="Arial"/>
                <w:color w:val="333333"/>
                <w:sz w:val="19"/>
                <w:szCs w:val="19"/>
              </w:rPr>
              <w:t xml:space="preserve">Position: Emphasize your current BioMarin work includes Veeva systems and your Alector experience also involved Veeva. Frame your multi-platform background as giving you broader perspective on best practices. Be specific about Veeva tasks you have owned: form configuration, edit checks, visit structures, UAT.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6F6" w:val="clear"/>
            <w:tcMar>
              <w:top w:type="dxa" w:w="120"/>
              <w:left w:type="dxa" w:w="200"/>
              <w:bottom w:type="dxa" w:w="120"/>
              <w:right w:type="dxa" w:w="200"/>
            </w:tcMar>
          </w:tcPr>
          <w:p>
            <w:pPr>
              <w:spacing w:after="80"/>
            </w:pPr>
            <w:r>
              <w:rPr>
                <w:rFonts w:ascii="Arial" w:cs="Arial" w:eastAsia="Arial" w:hAnsi="Arial"/>
                <w:b/>
                <w:bCs/>
                <w:color w:val="1B365D"/>
                <w:sz w:val="20"/>
                <w:szCs w:val="20"/>
              </w:rPr>
              <w:t xml:space="preserve">Gap: Contract vs. Permanent Commitment</w:t>
            </w:r>
          </w:p>
          <w:p>
            <w:pPr>
              <w:spacing w:after="60" w:line="264"/>
            </w:pPr>
            <w:r>
              <w:rPr>
                <w:rFonts w:ascii="Arial" w:cs="Arial" w:eastAsia="Arial" w:hAnsi="Arial"/>
                <w:color w:val="333333"/>
                <w:sz w:val="19"/>
                <w:szCs w:val="19"/>
              </w:rPr>
              <w:t xml:space="preserve">Reality: This is an 18-month contract. They may wonder about ramp-up speed.</w:t>
            </w:r>
          </w:p>
          <w:p>
            <w:pPr>
              <w:spacing w:after="60" w:line="264"/>
            </w:pPr>
            <w:r>
              <w:rPr>
                <w:rFonts w:ascii="Arial" w:cs="Arial" w:eastAsia="Arial" w:hAnsi="Arial"/>
                <w:color w:val="333333"/>
                <w:sz w:val="19"/>
                <w:szCs w:val="19"/>
              </w:rPr>
              <w:t xml:space="preserve">Position: Emphasize that contract roles demand immediate impact - which plays to your strength. Reference specific examples of ramping up quickly on new studies. Show enthusiasm for the 18-month scope and IDEAYA's oncology mission. Note that their strong cash position ($1.05B) signals stability.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6F6" w:val="clear"/>
            <w:tcMar>
              <w:top w:type="dxa" w:w="120"/>
              <w:left w:type="dxa" w:w="200"/>
              <w:bottom w:type="dxa" w:w="120"/>
              <w:right w:type="dxa" w:w="200"/>
            </w:tcMar>
          </w:tcPr>
          <w:p>
            <w:pPr>
              <w:spacing w:after="80"/>
            </w:pPr>
            <w:r>
              <w:rPr>
                <w:rFonts w:ascii="Arial" w:cs="Arial" w:eastAsia="Arial" w:hAnsi="Arial"/>
                <w:b/>
                <w:bCs/>
                <w:color w:val="1B365D"/>
                <w:sz w:val="20"/>
                <w:szCs w:val="20"/>
              </w:rPr>
              <w:t xml:space="preserve">Gap: West Coast Hours</w:t>
            </w:r>
          </w:p>
          <w:p>
            <w:pPr>
              <w:spacing w:after="60" w:line="264"/>
            </w:pPr>
            <w:r>
              <w:rPr>
                <w:rFonts w:ascii="Arial" w:cs="Arial" w:eastAsia="Arial" w:hAnsi="Arial"/>
                <w:color w:val="333333"/>
                <w:sz w:val="19"/>
                <w:szCs w:val="19"/>
              </w:rPr>
              <w:t xml:space="preserve">Reality: The role requires Pacific Time core hours. If you are East Coast-based, address proactively.</w:t>
            </w:r>
          </w:p>
          <w:p>
            <w:pPr>
              <w:spacing w:after="60" w:line="264"/>
            </w:pPr>
            <w:r>
              <w:rPr>
                <w:rFonts w:ascii="Arial" w:cs="Arial" w:eastAsia="Arial" w:hAnsi="Arial"/>
                <w:color w:val="333333"/>
                <w:sz w:val="19"/>
                <w:szCs w:val="19"/>
              </w:rPr>
              <w:t xml:space="preserve">Position: Confirm you are committed to West Coast working hours. If applicable, mention prior experience collaborating with West Coast teams.</w:t>
            </w:r>
          </w:p>
        </w:tc>
      </w:tr>
    </w:tbl>
    <w:p>
      <w:r>
        <w:br w:type="page"/>
      </w:r>
    </w:p>
    <w:p>
      <w:pPr>
        <w:pStyle w:val="Heading1"/>
        <w:spacing w:before="360" w:after="200"/>
      </w:pPr>
      <w:r>
        <w:rPr>
          <w:rFonts w:ascii="Arial" w:cs="Arial" w:eastAsia="Arial" w:hAnsi="Arial"/>
          <w:b/>
          <w:bCs/>
          <w:color w:val="1B365D"/>
          <w:sz w:val="28"/>
          <w:szCs w:val="28"/>
        </w:rPr>
        <w:t xml:space="preserve">3. First Interview: Ohene Frank (30 Min)</w:t>
      </w:r>
    </w:p>
    <w:p>
      <w:pPr>
        <w:pStyle w:val="Heading2"/>
        <w:spacing w:before="280" w:after="160"/>
      </w:pPr>
      <w:r>
        <w:rPr>
          <w:rFonts w:ascii="Arial" w:cs="Arial" w:eastAsia="Arial" w:hAnsi="Arial"/>
          <w:b/>
          <w:bCs/>
          <w:color w:val="0D7377"/>
          <w:sz w:val="24"/>
          <w:szCs w:val="24"/>
        </w:rPr>
        <w:t xml:space="preserve">About Your Interviewer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6F6" w:val="clear"/>
            <w:tcMar>
              <w:top w:type="dxa" w:w="120"/>
              <w:left w:type="dxa" w:w="200"/>
              <w:bottom w:type="dxa" w:w="120"/>
              <w:right w:type="dxa" w:w="200"/>
            </w:tcMar>
          </w:tcPr>
          <w:p>
            <w:pPr>
              <w:spacing w:after="80"/>
            </w:pPr>
            <w:r>
              <w:rPr>
                <w:rFonts w:ascii="Arial" w:cs="Arial" w:eastAsia="Arial" w:hAnsi="Arial"/>
                <w:b/>
                <w:bCs/>
                <w:color w:val="1B365D"/>
                <w:sz w:val="20"/>
                <w:szCs w:val="20"/>
              </w:rPr>
              <w:t xml:space="preserve">Ohene Frank - Associate Director, Clinical Programming</w:t>
            </w:r>
          </w:p>
          <w:p>
            <w:pPr>
              <w:spacing w:after="60" w:line="264"/>
            </w:pPr>
            <w:r>
              <w:rPr>
                <w:rFonts w:ascii="Arial" w:cs="Arial" w:eastAsia="Arial" w:hAnsi="Arial"/>
                <w:color w:val="333333"/>
                <w:sz w:val="19"/>
                <w:szCs w:val="19"/>
              </w:rPr>
              <w:t xml:space="preserve">LinkedIn: linkedin.com/in/ofrank/</w:t>
            </w:r>
          </w:p>
          <w:p>
            <w:pPr>
              <w:spacing w:after="60" w:line="264"/>
            </w:pPr>
            <w:r>
              <w:rPr>
                <w:rFonts w:ascii="Arial" w:cs="Arial" w:eastAsia="Arial" w:hAnsi="Arial"/>
                <w:color w:val="333333"/>
                <w:sz w:val="19"/>
                <w:szCs w:val="19"/>
              </w:rPr>
              <w:t xml:space="preserve">Background: Deep clinical programming and data management career spanning biotech and pharma. Previously held Director-level role at Chinook Therapeutics (kidney diseases) and Associate Director at Neoleukin Therapeutics (immunotherapy). Earlier career included senior management roles at Juno Therapeutics (cell-based cancer immunotherapy), EDC programming management at Wincere, clinical data systems work at Purdue Pharma, consultant roles at Alexion and Medidata Solutions, and data management roles at Bayer. Started career as an Industrial Systems Engineer at IBM.</w:t>
            </w:r>
          </w:p>
          <w:p>
            <w:pPr>
              <w:spacing w:after="60" w:line="264"/>
            </w:pPr>
            <w:r>
              <w:rPr>
                <w:rFonts w:ascii="Arial" w:cs="Arial" w:eastAsia="Arial" w:hAnsi="Arial"/>
                <w:color w:val="333333"/>
                <w:sz w:val="19"/>
                <w:szCs w:val="19"/>
              </w:rPr>
              <w:t xml:space="preserve">What this tells you: Ohene has deep, hands-on EDC and clinical programming expertise from multiple biotech environments. He will ask technically specific questions. He has also worked at small biotechs building clinical infrastructure from scratch - he understands the "building the ship while sailing" dynamic firsthand. Expect him to value practical experience and problem-solving over theoretical knowledge.</w:t>
            </w:r>
          </w:p>
        </w:tc>
      </w:tr>
    </w:tbl>
    <w:p>
      <w:pPr>
        <w:pStyle w:val="Heading2"/>
        <w:spacing w:before="280" w:after="160"/>
      </w:pPr>
      <w:r>
        <w:rPr>
          <w:rFonts w:ascii="Arial" w:cs="Arial" w:eastAsia="Arial" w:hAnsi="Arial"/>
          <w:b/>
          <w:bCs/>
          <w:color w:val="0D7377"/>
          <w:sz w:val="24"/>
          <w:szCs w:val="24"/>
        </w:rPr>
        <w:t xml:space="preserve">Primary Evaluation Criteria</w:t>
      </w:r>
    </w:p>
    <w:p>
      <w:pPr>
        <w:spacing w:after="120" w:line="276"/>
      </w:pPr>
      <w:r>
        <w:rPr>
          <w:rFonts w:ascii="Arial" w:cs="Arial" w:eastAsia="Arial" w:hAnsi="Arial"/>
          <w:color w:val="333333"/>
          <w:sz w:val="20"/>
          <w:szCs w:val="20"/>
        </w:rPr>
        <w:t xml:space="preserve">Ohene needs to leave this call confident about three things:</w:t>
      </w:r>
    </w:p>
    <w:p>
      <w:pPr>
        <w:pStyle w:val="ListParagraph"/>
        <w:numPr>
          <w:ilvl w:val="0"/>
          <w:numId w:val="4"/>
        </w:numPr>
        <w:spacing w:after="80" w:line="276"/>
      </w:pPr>
      <w:r>
        <w:rPr>
          <w:rFonts w:ascii="Arial" w:cs="Arial" w:eastAsia="Arial" w:hAnsi="Arial"/>
          <w:color w:val="333333"/>
          <w:sz w:val="20"/>
          <w:szCs w:val="20"/>
        </w:rPr>
        <w:t xml:space="preserve">Can this person own and drive database development across two studies from day one with minimal hand-holding?</w:t>
      </w:r>
    </w:p>
    <w:p>
      <w:pPr>
        <w:pStyle w:val="ListParagraph"/>
        <w:numPr>
          <w:ilvl w:val="0"/>
          <w:numId w:val="4"/>
        </w:numPr>
        <w:spacing w:after="80" w:line="276"/>
      </w:pPr>
      <w:r>
        <w:rPr>
          <w:rFonts w:ascii="Arial" w:cs="Arial" w:eastAsia="Arial" w:hAnsi="Arial"/>
          <w:color w:val="333333"/>
          <w:sz w:val="20"/>
          <w:szCs w:val="20"/>
        </w:rPr>
        <w:t xml:space="preserve">Do they understand oncology trial context and Veeva CDMS at a practical, not just theoretical, level?</w:t>
      </w:r>
    </w:p>
    <w:p>
      <w:pPr>
        <w:pStyle w:val="ListParagraph"/>
        <w:numPr>
          <w:ilvl w:val="0"/>
          <w:numId w:val="4"/>
        </w:numPr>
        <w:spacing w:after="80" w:line="276"/>
      </w:pPr>
      <w:r>
        <w:rPr>
          <w:rFonts w:ascii="Arial" w:cs="Arial" w:eastAsia="Arial" w:hAnsi="Arial"/>
          <w:color w:val="333333"/>
          <w:sz w:val="20"/>
          <w:szCs w:val="20"/>
        </w:rPr>
        <w:t xml:space="preserve">Will they proactively communicate risks and propose solutions - or wait to be told 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F2F2" w:val="clear"/>
            <w:tcMar>
              <w:top w:type="dxa" w:w="120"/>
              <w:left w:type="dxa" w:w="200"/>
              <w:bottom w:type="dxa" w:w="120"/>
              <w:right w:type="dxa" w:w="200"/>
            </w:tcMar>
          </w:tcPr>
          <w:p>
            <w:pPr>
              <w:spacing w:after="80"/>
            </w:pPr>
            <w:r>
              <w:rPr>
                <w:rFonts w:ascii="Arial" w:cs="Arial" w:eastAsia="Arial" w:hAnsi="Arial"/>
                <w:b/>
                <w:bCs/>
                <w:color w:val="C0392B"/>
                <w:sz w:val="20"/>
                <w:szCs w:val="20"/>
              </w:rPr>
              <w:t xml:space="preserve">Insider Context: What Ohene Is Really Looking For</w:t>
            </w:r>
          </w:p>
          <w:p>
            <w:pPr>
              <w:spacing w:after="60" w:line="264"/>
            </w:pPr>
            <w:r>
              <w:rPr>
                <w:rFonts w:ascii="Arial" w:cs="Arial" w:eastAsia="Arial" w:hAnsi="Arial"/>
                <w:color w:val="333333"/>
                <w:sz w:val="19"/>
                <w:szCs w:val="19"/>
              </w:rPr>
              <w:t xml:space="preserve">IDEAYA interviews for contract roles still feel like FTE hiring. Ohene will assess technical depth AND cultural fit equally.</w:t>
            </w:r>
          </w:p>
          <w:p>
            <w:pPr>
              <w:spacing w:after="60" w:line="264"/>
            </w:pPr>
            <w:r>
              <w:rPr>
                <w:rFonts w:ascii="Arial" w:cs="Arial" w:eastAsia="Arial" w:hAnsi="Arial"/>
                <w:color w:val="333333"/>
                <w:sz w:val="19"/>
                <w:szCs w:val="19"/>
              </w:rPr>
              <w:t xml:space="preserve">The environment is intense. Late-stage programs are moving fast. Ohene wants someone who thrives under pressure, communicates proactively, and has the personality to keep the team positive during high-stress periods.</w:t>
            </w:r>
          </w:p>
          <w:p>
            <w:pPr>
              <w:spacing w:after="60" w:line="264"/>
            </w:pPr>
            <w:r>
              <w:rPr>
                <w:rFonts w:ascii="Arial" w:cs="Arial" w:eastAsia="Arial" w:hAnsi="Arial"/>
                <w:color w:val="333333"/>
                <w:sz w:val="19"/>
                <w:szCs w:val="19"/>
              </w:rPr>
              <w:t xml:space="preserve">Small-biotech experience matters. If you have stories about wearing multiple hats, building processes from scratch, or adapting quickly in lean teams - lead with those.</w:t>
            </w:r>
          </w:p>
          <w:p>
            <w:pPr>
              <w:spacing w:after="60" w:line="264"/>
            </w:pPr>
            <w:r>
              <w:rPr>
                <w:rFonts w:ascii="Arial" w:cs="Arial" w:eastAsia="Arial" w:hAnsi="Arial"/>
                <w:color w:val="333333"/>
                <w:sz w:val="19"/>
                <w:szCs w:val="19"/>
              </w:rPr>
              <w:t xml:space="preserve">Darovasertib is the flagship and the team is energized about it. Show that you understand the significance of where they are (pivotal trial fully enrolled, topline data imminent, NDA prep underway).</w:t>
            </w:r>
          </w:p>
        </w:tc>
      </w:tr>
    </w:tbl>
    <w:p>
      <w:pPr>
        <w:pStyle w:val="Heading2"/>
        <w:spacing w:before="280" w:after="160"/>
      </w:pPr>
      <w:r>
        <w:rPr>
          <w:rFonts w:ascii="Arial" w:cs="Arial" w:eastAsia="Arial" w:hAnsi="Arial"/>
          <w:b/>
          <w:bCs/>
          <w:color w:val="0D7377"/>
          <w:sz w:val="24"/>
          <w:szCs w:val="24"/>
        </w:rPr>
        <w:t xml:space="preserve">Behavioral Questions (STAR Method)</w:t>
      </w:r>
    </w:p>
    <w:p>
      <w:pPr>
        <w:spacing w:after="120" w:line="276"/>
      </w:pPr>
      <w:r>
        <w:rPr>
          <w:rFonts w:ascii="Arial" w:cs="Arial" w:eastAsia="Arial" w:hAnsi="Arial"/>
          <w:color w:val="333333"/>
          <w:sz w:val="20"/>
          <w:szCs w:val="20"/>
        </w:rPr>
        <w:t xml:space="preserve">Keep STAR answers to 90 seconds maximum. Lead with the result, then briefly walk back through situation, task, and action.</w:t>
      </w:r>
    </w:p>
    <w:p>
      <w:pPr>
        <w:spacing w:before="120" w:after="40" w:line="276"/>
      </w:pPr>
      <w:r>
        <w:rPr>
          <w:rFonts w:ascii="Arial" w:cs="Arial" w:eastAsia="Arial" w:hAnsi="Arial"/>
          <w:b/>
          <w:bCs/>
          <w:color w:val="0D7377"/>
          <w:sz w:val="20"/>
          <w:szCs w:val="20"/>
        </w:rPr>
        <w:t xml:space="preserve">Q1: </w:t>
      </w:r>
      <w:r>
        <w:rPr>
          <w:rFonts w:ascii="Arial" w:cs="Arial" w:eastAsia="Arial" w:hAnsi="Arial"/>
          <w:b/>
          <w:bCs/>
          <w:color w:val="333333"/>
          <w:sz w:val="20"/>
          <w:szCs w:val="20"/>
        </w:rPr>
        <w:t xml:space="preserve">Tell me about a time you identified a risk or design constraint during database development. How did you handle it?</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Use your BioMarin or Alector experience. Show proactive communication and a mitigation plan. Ohene has built programs from scratch at small biotechs - he values people who flag problems early.</w:t>
      </w:r>
    </w:p>
    <w:p>
      <w:pPr>
        <w:spacing w:before="120" w:after="40" w:line="276"/>
      </w:pPr>
      <w:r>
        <w:rPr>
          <w:rFonts w:ascii="Arial" w:cs="Arial" w:eastAsia="Arial" w:hAnsi="Arial"/>
          <w:b/>
          <w:bCs/>
          <w:color w:val="0D7377"/>
          <w:sz w:val="20"/>
          <w:szCs w:val="20"/>
        </w:rPr>
        <w:t xml:space="preserve">Q2: </w:t>
      </w:r>
      <w:r>
        <w:rPr>
          <w:rFonts w:ascii="Arial" w:cs="Arial" w:eastAsia="Arial" w:hAnsi="Arial"/>
          <w:b/>
          <w:bCs/>
          <w:color w:val="333333"/>
          <w:sz w:val="20"/>
          <w:szCs w:val="20"/>
        </w:rPr>
        <w:t xml:space="preserve">Describe a situation where you managed competing priorities across multiple studies simultaneously.</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This directly maps to IDEAYA's two-studies-per-programmer model. Be specific about how you prioritized and communicated across teams.</w:t>
      </w:r>
    </w:p>
    <w:p>
      <w:pPr>
        <w:spacing w:before="120" w:after="40" w:line="276"/>
      </w:pPr>
      <w:r>
        <w:rPr>
          <w:rFonts w:ascii="Arial" w:cs="Arial" w:eastAsia="Arial" w:hAnsi="Arial"/>
          <w:b/>
          <w:bCs/>
          <w:color w:val="0D7377"/>
          <w:sz w:val="20"/>
          <w:szCs w:val="20"/>
        </w:rPr>
        <w:t xml:space="preserve">Q3: </w:t>
      </w:r>
      <w:r>
        <w:rPr>
          <w:rFonts w:ascii="Arial" w:cs="Arial" w:eastAsia="Arial" w:hAnsi="Arial"/>
          <w:b/>
          <w:bCs/>
          <w:color w:val="333333"/>
          <w:sz w:val="20"/>
          <w:szCs w:val="20"/>
        </w:rPr>
        <w:t xml:space="preserve">Give an example of how you trained or mentored someone on EDC best practices.</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Reference your BioMarin team leadership. IDEAYA's JD explicitly calls for "mentorship where needed" - show you elevate others.</w:t>
      </w:r>
    </w:p>
    <w:p>
      <w:pPr>
        <w:spacing w:before="120" w:after="40" w:line="276"/>
      </w:pPr>
      <w:r>
        <w:rPr>
          <w:rFonts w:ascii="Arial" w:cs="Arial" w:eastAsia="Arial" w:hAnsi="Arial"/>
          <w:b/>
          <w:bCs/>
          <w:color w:val="0D7377"/>
          <w:sz w:val="20"/>
          <w:szCs w:val="20"/>
        </w:rPr>
        <w:t xml:space="preserve">Q4: </w:t>
      </w:r>
      <w:r>
        <w:rPr>
          <w:rFonts w:ascii="Arial" w:cs="Arial" w:eastAsia="Arial" w:hAnsi="Arial"/>
          <w:b/>
          <w:bCs/>
          <w:color w:val="333333"/>
          <w:sz w:val="20"/>
          <w:szCs w:val="20"/>
        </w:rPr>
        <w:t xml:space="preserve">Tell me about a UAT cycle that uncovered significant issues. How did you resolve them?</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Walk through your process: test planning, issue tracking, resolution, sign-off. Show calm under pressure - this is the pressure cooker they described.</w:t>
      </w:r>
    </w:p>
    <w:p>
      <w:pPr>
        <w:spacing w:before="120" w:after="40" w:line="276"/>
      </w:pPr>
      <w:r>
        <w:rPr>
          <w:rFonts w:ascii="Arial" w:cs="Arial" w:eastAsia="Arial" w:hAnsi="Arial"/>
          <w:b/>
          <w:bCs/>
          <w:color w:val="0D7377"/>
          <w:sz w:val="20"/>
          <w:szCs w:val="20"/>
        </w:rPr>
        <w:t xml:space="preserve">Q5: </w:t>
      </w:r>
      <w:r>
        <w:rPr>
          <w:rFonts w:ascii="Arial" w:cs="Arial" w:eastAsia="Arial" w:hAnsi="Arial"/>
          <w:b/>
          <w:bCs/>
          <w:color w:val="333333"/>
          <w:sz w:val="20"/>
          <w:szCs w:val="20"/>
        </w:rPr>
        <w:t xml:space="preserve">Describe a situation where you improved a process or standard that was adopted across studies.</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Highlight utility macros, template programs, or SOP improvements. Quantify impact. This is the continuous improvement mindset they want.</w:t>
      </w:r>
    </w:p>
    <w:p>
      <w:pPr>
        <w:spacing w:before="120" w:after="40" w:line="276"/>
      </w:pPr>
      <w:r>
        <w:rPr>
          <w:rFonts w:ascii="Arial" w:cs="Arial" w:eastAsia="Arial" w:hAnsi="Arial"/>
          <w:b/>
          <w:bCs/>
          <w:color w:val="0D7377"/>
          <w:sz w:val="20"/>
          <w:szCs w:val="20"/>
        </w:rPr>
        <w:t xml:space="preserve">Q6: </w:t>
      </w:r>
      <w:r>
        <w:rPr>
          <w:rFonts w:ascii="Arial" w:cs="Arial" w:eastAsia="Arial" w:hAnsi="Arial"/>
          <w:b/>
          <w:bCs/>
          <w:color w:val="333333"/>
          <w:sz w:val="20"/>
          <w:szCs w:val="20"/>
        </w:rPr>
        <w:t xml:space="preserve">How have you handled a disagreement with a data manager or study team member?</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Show collaborative problem-solving. IDEAYA says team members need to "not take things personally" - demonstrate emotional maturity.</w:t>
      </w:r>
    </w:p>
    <w:p>
      <w:pPr>
        <w:pStyle w:val="Heading2"/>
        <w:spacing w:before="280" w:after="160"/>
      </w:pPr>
      <w:r>
        <w:rPr>
          <w:rFonts w:ascii="Arial" w:cs="Arial" w:eastAsia="Arial" w:hAnsi="Arial"/>
          <w:b/>
          <w:bCs/>
          <w:color w:val="0D7377"/>
          <w:sz w:val="24"/>
          <w:szCs w:val="24"/>
        </w:rPr>
        <w:t xml:space="preserve">Technical Questions</w:t>
      </w:r>
    </w:p>
    <w:p>
      <w:pPr>
        <w:spacing w:before="120" w:after="40" w:line="276"/>
      </w:pPr>
      <w:r>
        <w:rPr>
          <w:rFonts w:ascii="Arial" w:cs="Arial" w:eastAsia="Arial" w:hAnsi="Arial"/>
          <w:b/>
          <w:bCs/>
          <w:color w:val="0D7377"/>
          <w:sz w:val="20"/>
          <w:szCs w:val="20"/>
        </w:rPr>
        <w:t xml:space="preserve">Q1: </w:t>
      </w:r>
      <w:r>
        <w:rPr>
          <w:rFonts w:ascii="Arial" w:cs="Arial" w:eastAsia="Arial" w:hAnsi="Arial"/>
          <w:b/>
          <w:bCs/>
          <w:color w:val="333333"/>
          <w:sz w:val="20"/>
          <w:szCs w:val="20"/>
        </w:rPr>
        <w:t xml:space="preserve">Walk me through how you would approach building a new study database in Veeva CDMS from protocol to go-live.</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End-to-end understanding is critical. Cover: protocol review, CRF specs, form configuration, edit checks, visit structures, UAT, go-live. Mention stakeholder touchpoints at each phase. Ohene has deep EDC implementation background - he will probe for specifics.</w:t>
      </w:r>
    </w:p>
    <w:p>
      <w:pPr>
        <w:spacing w:before="120" w:after="40" w:line="276"/>
      </w:pPr>
      <w:r>
        <w:rPr>
          <w:rFonts w:ascii="Arial" w:cs="Arial" w:eastAsia="Arial" w:hAnsi="Arial"/>
          <w:b/>
          <w:bCs/>
          <w:color w:val="0D7377"/>
          <w:sz w:val="20"/>
          <w:szCs w:val="20"/>
        </w:rPr>
        <w:t xml:space="preserve">Q2: </w:t>
      </w:r>
      <w:r>
        <w:rPr>
          <w:rFonts w:ascii="Arial" w:cs="Arial" w:eastAsia="Arial" w:hAnsi="Arial"/>
          <w:b/>
          <w:bCs/>
          <w:color w:val="333333"/>
          <w:sz w:val="20"/>
          <w:szCs w:val="20"/>
        </w:rPr>
        <w:t xml:space="preserve">How do you approach edit check design? How do you balance thoroughness with operational burden?</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Show you think about the data manager and site experience, not just technical completeness. Ohene managed DM systems - he will appreciate this perspective.</w:t>
      </w:r>
    </w:p>
    <w:p>
      <w:pPr>
        <w:spacing w:before="120" w:after="40" w:line="276"/>
      </w:pPr>
      <w:r>
        <w:rPr>
          <w:rFonts w:ascii="Arial" w:cs="Arial" w:eastAsia="Arial" w:hAnsi="Arial"/>
          <w:b/>
          <w:bCs/>
          <w:color w:val="0D7377"/>
          <w:sz w:val="20"/>
          <w:szCs w:val="20"/>
        </w:rPr>
        <w:t xml:space="preserve">Q3: </w:t>
      </w:r>
      <w:r>
        <w:rPr>
          <w:rFonts w:ascii="Arial" w:cs="Arial" w:eastAsia="Arial" w:hAnsi="Arial"/>
          <w:b/>
          <w:bCs/>
          <w:color w:val="333333"/>
          <w:sz w:val="20"/>
          <w:szCs w:val="20"/>
        </w:rPr>
        <w:t xml:space="preserve">Describe your experience integrating external data sources (labs, ePRO, IWRS) with an EDC system.</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Reference your BioMarin vendor coordination: reconciliation keys, transfer specs, ongoing monitoring. IDEAYA's JD specifically calls this out.</w:t>
      </w:r>
    </w:p>
    <w:p>
      <w:pPr>
        <w:spacing w:before="120" w:after="40" w:line="276"/>
      </w:pPr>
      <w:r>
        <w:rPr>
          <w:rFonts w:ascii="Arial" w:cs="Arial" w:eastAsia="Arial" w:hAnsi="Arial"/>
          <w:b/>
          <w:bCs/>
          <w:color w:val="0D7377"/>
          <w:sz w:val="20"/>
          <w:szCs w:val="20"/>
        </w:rPr>
        <w:t xml:space="preserve">Q4: </w:t>
      </w:r>
      <w:r>
        <w:rPr>
          <w:rFonts w:ascii="Arial" w:cs="Arial" w:eastAsia="Arial" w:hAnsi="Arial"/>
          <w:b/>
          <w:bCs/>
          <w:color w:val="333333"/>
          <w:sz w:val="20"/>
          <w:szCs w:val="20"/>
        </w:rPr>
        <w:t xml:space="preserve">How do you ensure data quality and consistency across multiple studies you support simultaneously?</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Mention standardized templates, reusable macros, SOPs, cross-study coordination. This is the "building standards" theme they value.</w:t>
      </w:r>
    </w:p>
    <w:p>
      <w:pPr>
        <w:pStyle w:val="Heading2"/>
        <w:spacing w:before="280" w:after="160"/>
      </w:pPr>
      <w:r>
        <w:rPr>
          <w:rFonts w:ascii="Arial" w:cs="Arial" w:eastAsia="Arial" w:hAnsi="Arial"/>
          <w:b/>
          <w:bCs/>
          <w:color w:val="0D7377"/>
          <w:sz w:val="24"/>
          <w:szCs w:val="24"/>
        </w:rPr>
        <w:t xml:space="preserve">Time Management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6F6" w:val="clear"/>
            <w:tcMar>
              <w:top w:type="dxa" w:w="120"/>
              <w:left w:type="dxa" w:w="200"/>
              <w:bottom w:type="dxa" w:w="120"/>
              <w:right w:type="dxa" w:w="200"/>
            </w:tcMar>
          </w:tcPr>
          <w:p>
            <w:pPr>
              <w:spacing w:after="80"/>
            </w:pPr>
            <w:r>
              <w:rPr>
                <w:rFonts w:ascii="Arial" w:cs="Arial" w:eastAsia="Arial" w:hAnsi="Arial"/>
                <w:b/>
                <w:bCs/>
                <w:color w:val="1B365D"/>
                <w:sz w:val="20"/>
                <w:szCs w:val="20"/>
              </w:rPr>
              <w:t xml:space="preserve">30-Minute Framework for Ohene's Interview</w:t>
            </w:r>
          </w:p>
          <w:p>
            <w:pPr>
              <w:spacing w:after="60" w:line="264"/>
            </w:pPr>
            <w:r>
              <w:rPr>
                <w:rFonts w:ascii="Arial" w:cs="Arial" w:eastAsia="Arial" w:hAnsi="Arial"/>
                <w:color w:val="333333"/>
                <w:sz w:val="19"/>
                <w:szCs w:val="19"/>
              </w:rPr>
              <w:t xml:space="preserve">Minutes 1-2: Brief introduction. Keep your background to 60 seconds. Lead with: "10+ years in clinical programming, direct Veeva CDMS experience, oncology background at Eisai and Bioclinica, currently supporting EDC build and UAT at BioMarin."</w:t>
            </w:r>
          </w:p>
          <w:p>
            <w:pPr>
              <w:spacing w:after="60" w:line="264"/>
            </w:pPr>
            <w:r>
              <w:rPr>
                <w:rFonts w:ascii="Arial" w:cs="Arial" w:eastAsia="Arial" w:hAnsi="Arial"/>
                <w:color w:val="333333"/>
                <w:sz w:val="19"/>
                <w:szCs w:val="19"/>
              </w:rPr>
              <w:t xml:space="preserve">Minutes 2-18: Core Q&amp;A. Aim for 90-second to 2-minute answers max. If you start going long, jump to the result.</w:t>
            </w:r>
          </w:p>
          <w:p>
            <w:pPr>
              <w:spacing w:after="60" w:line="264"/>
            </w:pPr>
            <w:r>
              <w:rPr>
                <w:rFonts w:ascii="Arial" w:cs="Arial" w:eastAsia="Arial" w:hAnsi="Arial"/>
                <w:color w:val="333333"/>
                <w:sz w:val="19"/>
                <w:szCs w:val="19"/>
              </w:rPr>
              <w:t xml:space="preserve">Minutes 18-25: Deeper technical discussion or follow-ups.</w:t>
            </w:r>
          </w:p>
          <w:p>
            <w:pPr>
              <w:spacing w:after="60" w:line="264"/>
            </w:pPr>
            <w:r>
              <w:rPr>
                <w:rFonts w:ascii="Arial" w:cs="Arial" w:eastAsia="Arial" w:hAnsi="Arial"/>
                <w:color w:val="333333"/>
                <w:sz w:val="19"/>
                <w:szCs w:val="19"/>
              </w:rPr>
              <w:t xml:space="preserve">Minutes 25-30: Your questions. Have 3 prepared, expect time for 1-2.</w:t>
            </w:r>
          </w:p>
        </w:tc>
      </w:tr>
    </w:tbl>
    <w:p>
      <w:pPr>
        <w:pStyle w:val="Heading2"/>
        <w:spacing w:before="280" w:after="160"/>
      </w:pPr>
      <w:r>
        <w:rPr>
          <w:rFonts w:ascii="Arial" w:cs="Arial" w:eastAsia="Arial" w:hAnsi="Arial"/>
          <w:b/>
          <w:bCs/>
          <w:color w:val="0D7377"/>
          <w:sz w:val="24"/>
          <w:szCs w:val="24"/>
        </w:rPr>
        <w:t xml:space="preserve">Smart Questions to Ask Ohene</w:t>
      </w:r>
    </w:p>
    <w:p>
      <w:pPr>
        <w:pStyle w:val="ListParagraph"/>
        <w:numPr>
          <w:ilvl w:val="0"/>
          <w:numId w:val="5"/>
        </w:numPr>
        <w:spacing w:after="80" w:line="276"/>
      </w:pPr>
      <w:r>
        <w:rPr>
          <w:rFonts w:ascii="Arial" w:cs="Arial" w:eastAsia="Arial" w:hAnsi="Arial"/>
          <w:color w:val="333333"/>
          <w:sz w:val="20"/>
          <w:szCs w:val="20"/>
        </w:rPr>
        <w:t xml:space="preserve">"What does success look like for this role at the 3-month mark? Is there a specific study I would be onboarded to first?"</w:t>
      </w:r>
    </w:p>
    <w:p>
      <w:pPr>
        <w:pStyle w:val="ListParagraph"/>
        <w:numPr>
          <w:ilvl w:val="0"/>
          <w:numId w:val="5"/>
        </w:numPr>
        <w:spacing w:after="80" w:line="276"/>
      </w:pPr>
      <w:r>
        <w:rPr>
          <w:rFonts w:ascii="Arial" w:cs="Arial" w:eastAsia="Arial" w:hAnsi="Arial"/>
          <w:color w:val="333333"/>
          <w:sz w:val="20"/>
          <w:szCs w:val="20"/>
        </w:rPr>
        <w:t xml:space="preserve">"I noticed IDEAYA just completed enrollment in the OptimUM-02 pivotal trial and topline data is expected soon. How does that milestone affect the programming team's priorities over the next few months?"</w:t>
      </w:r>
    </w:p>
    <w:p>
      <w:pPr>
        <w:pStyle w:val="ListParagraph"/>
        <w:numPr>
          <w:ilvl w:val="0"/>
          <w:numId w:val="5"/>
        </w:numPr>
        <w:spacing w:after="80" w:line="276"/>
      </w:pPr>
      <w:r>
        <w:rPr>
          <w:rFonts w:ascii="Arial" w:cs="Arial" w:eastAsia="Arial" w:hAnsi="Arial"/>
          <w:color w:val="333333"/>
          <w:sz w:val="20"/>
          <w:szCs w:val="20"/>
        </w:rPr>
        <w:t xml:space="preserve">"How does the team handle knowledge transfer when onboarding a new programmer to an active study mid-cycle?"</w:t>
      </w:r>
    </w:p>
    <w:p>
      <w:pPr>
        <w:pStyle w:val="ListParagraph"/>
        <w:numPr>
          <w:ilvl w:val="0"/>
          <w:numId w:val="5"/>
        </w:numPr>
        <w:spacing w:after="80" w:line="276"/>
      </w:pPr>
      <w:r>
        <w:rPr>
          <w:rFonts w:ascii="Arial" w:cs="Arial" w:eastAsia="Arial" w:hAnsi="Arial"/>
          <w:color w:val="333333"/>
          <w:sz w:val="20"/>
          <w:szCs w:val="20"/>
        </w:rPr>
        <w:t xml:space="preserve">"Are there specific Veeva CDMS configurations or processes the team is looking to optimize or standardize?"</w:t>
      </w:r>
    </w:p>
    <w:p>
      <w:pPr>
        <w:spacing w:after="120" w:line="276"/>
      </w:pPr>
      <w:r>
        <w:rPr>
          <w:rFonts w:ascii="Arial" w:cs="Arial" w:eastAsia="Arial" w:hAnsi="Arial"/>
          <w:b/>
          <w:bCs/>
          <w:i/>
          <w:iCs/>
          <w:color w:val="0D7377"/>
          <w:sz w:val="19"/>
          <w:szCs w:val="19"/>
        </w:rPr>
        <w:t xml:space="preserve">Note: </w:t>
      </w:r>
      <w:r>
        <w:rPr>
          <w:rFonts w:ascii="Arial" w:cs="Arial" w:eastAsia="Arial" w:hAnsi="Arial"/>
          <w:i/>
          <w:iCs/>
          <w:color w:val="666666"/>
          <w:sz w:val="19"/>
          <w:szCs w:val="19"/>
        </w:rPr>
        <w:t xml:space="preserve">Question #2 demonstrates that you researched IDEAYA's pipeline and understand the business context of the work. This will stand out.</w:t>
      </w:r>
    </w:p>
    <w:p>
      <w:r>
        <w:br w:type="page"/>
      </w:r>
    </w:p>
    <w:p>
      <w:pPr>
        <w:pStyle w:val="Heading1"/>
        <w:spacing w:before="360" w:after="200"/>
      </w:pPr>
      <w:r>
        <w:rPr>
          <w:rFonts w:ascii="Arial" w:cs="Arial" w:eastAsia="Arial" w:hAnsi="Arial"/>
          <w:b/>
          <w:bCs/>
          <w:color w:val="1B365D"/>
          <w:sz w:val="28"/>
          <w:szCs w:val="28"/>
        </w:rPr>
        <w:t xml:space="preserve">4. Second Interview: Team Member (30 Min)</w:t>
      </w:r>
    </w:p>
    <w:p>
      <w:pPr>
        <w:spacing w:after="120" w:line="276"/>
      </w:pPr>
      <w:r>
        <w:rPr>
          <w:rFonts w:ascii="Arial" w:cs="Arial" w:eastAsia="Arial" w:hAnsi="Arial"/>
          <w:color w:val="333333"/>
          <w:sz w:val="20"/>
          <w:szCs w:val="20"/>
        </w:rPr>
        <w:t xml:space="preserve">The team member interview assesses day-to-day collaboration, working style, and technical execution. This person will be your peer. They want to know: Will you be easy to work with? Will you pull your weight? Will you make the team better during an intensely busy period?</w:t>
      </w:r>
    </w:p>
    <w:p>
      <w:pPr>
        <w:pStyle w:val="Heading2"/>
        <w:spacing w:before="280" w:after="160"/>
      </w:pPr>
      <w:r>
        <w:rPr>
          <w:rFonts w:ascii="Arial" w:cs="Arial" w:eastAsia="Arial" w:hAnsi="Arial"/>
          <w:b/>
          <w:bCs/>
          <w:color w:val="0D7377"/>
          <w:sz w:val="24"/>
          <w:szCs w:val="24"/>
        </w:rPr>
        <w:t xml:space="preserve">Likely Evaluation Focus</w:t>
      </w:r>
    </w:p>
    <w:p>
      <w:pPr>
        <w:pStyle w:val="ListParagraph"/>
        <w:numPr>
          <w:ilvl w:val="0"/>
          <w:numId w:val="2"/>
        </w:numPr>
        <w:spacing w:after="80" w:line="276"/>
      </w:pPr>
      <w:r>
        <w:rPr>
          <w:rFonts w:ascii="Arial" w:cs="Arial" w:eastAsia="Arial" w:hAnsi="Arial"/>
          <w:b/>
          <w:bCs/>
          <w:color w:val="333333"/>
          <w:sz w:val="20"/>
          <w:szCs w:val="20"/>
        </w:rPr>
        <w:t xml:space="preserve">Are you clear, responsive, and low-maintenance to collaborate with?</w:t>
      </w:r>
      <w:r>
        <w:rPr>
          <w:rFonts w:ascii="Arial" w:cs="Arial" w:eastAsia="Arial" w:hAnsi="Arial"/>
          <w:color w:val="333333"/>
          <w:sz w:val="20"/>
          <w:szCs w:val="20"/>
        </w:rPr>
        <w:t xml:space="preserve">Communication style: </w:t>
      </w:r>
    </w:p>
    <w:p>
      <w:pPr>
        <w:pStyle w:val="ListParagraph"/>
        <w:numPr>
          <w:ilvl w:val="0"/>
          <w:numId w:val="2"/>
        </w:numPr>
        <w:spacing w:after="80" w:line="276"/>
      </w:pPr>
      <w:r>
        <w:rPr>
          <w:rFonts w:ascii="Arial" w:cs="Arial" w:eastAsia="Arial" w:hAnsi="Arial"/>
          <w:b/>
          <w:bCs/>
          <w:color w:val="333333"/>
          <w:sz w:val="20"/>
          <w:szCs w:val="20"/>
        </w:rPr>
        <w:t xml:space="preserve">Can you troubleshoot, debug, and deliver without constant hand-holding?</w:t>
      </w:r>
      <w:r>
        <w:rPr>
          <w:rFonts w:ascii="Arial" w:cs="Arial" w:eastAsia="Arial" w:hAnsi="Arial"/>
          <w:color w:val="333333"/>
          <w:sz w:val="20"/>
          <w:szCs w:val="20"/>
        </w:rPr>
        <w:t xml:space="preserve">Technical execution: </w:t>
      </w:r>
    </w:p>
    <w:p>
      <w:pPr>
        <w:pStyle w:val="ListParagraph"/>
        <w:numPr>
          <w:ilvl w:val="0"/>
          <w:numId w:val="2"/>
        </w:numPr>
        <w:spacing w:after="80" w:line="276"/>
      </w:pPr>
      <w:r>
        <w:rPr>
          <w:rFonts w:ascii="Arial" w:cs="Arial" w:eastAsia="Arial" w:hAnsi="Arial"/>
          <w:b/>
          <w:bCs/>
          <w:color w:val="333333"/>
          <w:sz w:val="20"/>
          <w:szCs w:val="20"/>
        </w:rPr>
        <w:t xml:space="preserve">Will you contribute to a positive culture during high-stress periods? IDEAYA's team pulls together and doesn't take things personally.</w:t>
      </w:r>
      <w:r>
        <w:rPr>
          <w:rFonts w:ascii="Arial" w:cs="Arial" w:eastAsia="Arial" w:hAnsi="Arial"/>
          <w:color w:val="333333"/>
          <w:sz w:val="20"/>
          <w:szCs w:val="20"/>
        </w:rPr>
        <w:t xml:space="preserve">Team dynamics: </w:t>
      </w:r>
    </w:p>
    <w:p>
      <w:pPr>
        <w:pStyle w:val="ListParagraph"/>
        <w:numPr>
          <w:ilvl w:val="0"/>
          <w:numId w:val="2"/>
        </w:numPr>
        <w:spacing w:after="80" w:line="276"/>
      </w:pPr>
      <w:r>
        <w:rPr>
          <w:rFonts w:ascii="Arial" w:cs="Arial" w:eastAsia="Arial" w:hAnsi="Arial"/>
          <w:b/>
          <w:bCs/>
          <w:color w:val="333333"/>
          <w:sz w:val="20"/>
          <w:szCs w:val="20"/>
        </w:rPr>
        <w:t xml:space="preserve">Are you willing to document, build standards, and help teammates?</w:t>
      </w:r>
      <w:r>
        <w:rPr>
          <w:rFonts w:ascii="Arial" w:cs="Arial" w:eastAsia="Arial" w:hAnsi="Arial"/>
          <w:color w:val="333333"/>
          <w:sz w:val="20"/>
          <w:szCs w:val="20"/>
        </w:rPr>
        <w:t xml:space="preserve">Knowledge sharing: </w:t>
      </w:r>
    </w:p>
    <w:p>
      <w:pPr>
        <w:pStyle w:val="ListParagraph"/>
        <w:numPr>
          <w:ilvl w:val="0"/>
          <w:numId w:val="2"/>
        </w:numPr>
        <w:spacing w:after="80" w:line="276"/>
      </w:pPr>
      <w:r>
        <w:rPr>
          <w:rFonts w:ascii="Arial" w:cs="Arial" w:eastAsia="Arial" w:hAnsi="Arial"/>
          <w:b/>
          <w:bCs/>
          <w:color w:val="333333"/>
          <w:sz w:val="20"/>
          <w:szCs w:val="20"/>
        </w:rPr>
        <w:t xml:space="preserve">The next 12 months are a pressure cooker. Can you handle the pace with good energy?</w:t>
      </w:r>
      <w:r>
        <w:rPr>
          <w:rFonts w:ascii="Arial" w:cs="Arial" w:eastAsia="Arial" w:hAnsi="Arial"/>
          <w:color w:val="333333"/>
          <w:sz w:val="20"/>
          <w:szCs w:val="20"/>
        </w:rPr>
        <w:t xml:space="preserve">Intensity tolerance: </w:t>
      </w:r>
    </w:p>
    <w:p>
      <w:pPr>
        <w:pStyle w:val="Heading2"/>
        <w:spacing w:before="280" w:after="160"/>
      </w:pPr>
      <w:r>
        <w:rPr>
          <w:rFonts w:ascii="Arial" w:cs="Arial" w:eastAsia="Arial" w:hAnsi="Arial"/>
          <w:b/>
          <w:bCs/>
          <w:color w:val="0D7377"/>
          <w:sz w:val="24"/>
          <w:szCs w:val="24"/>
        </w:rPr>
        <w:t xml:space="preserve">Collaboration &amp; Working Style Questions</w:t>
      </w:r>
    </w:p>
    <w:p>
      <w:pPr>
        <w:spacing w:before="120" w:after="40" w:line="276"/>
      </w:pPr>
      <w:r>
        <w:rPr>
          <w:rFonts w:ascii="Arial" w:cs="Arial" w:eastAsia="Arial" w:hAnsi="Arial"/>
          <w:b/>
          <w:bCs/>
          <w:color w:val="0D7377"/>
          <w:sz w:val="20"/>
          <w:szCs w:val="20"/>
        </w:rPr>
        <w:t xml:space="preserve">Q1: </w:t>
      </w:r>
      <w:r>
        <w:rPr>
          <w:rFonts w:ascii="Arial" w:cs="Arial" w:eastAsia="Arial" w:hAnsi="Arial"/>
          <w:b/>
          <w:bCs/>
          <w:color w:val="333333"/>
          <w:sz w:val="20"/>
          <w:szCs w:val="20"/>
        </w:rPr>
        <w:t xml:space="preserve">How do you typically collaborate with a lead data manager when building a new database?</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Show your process: kickoff meetings, spec reviews, iterative feedback, UAT partnership. Emphasize listening before building.</w:t>
      </w:r>
    </w:p>
    <w:p>
      <w:pPr>
        <w:spacing w:before="120" w:after="40" w:line="276"/>
      </w:pPr>
      <w:r>
        <w:rPr>
          <w:rFonts w:ascii="Arial" w:cs="Arial" w:eastAsia="Arial" w:hAnsi="Arial"/>
          <w:b/>
          <w:bCs/>
          <w:color w:val="0D7377"/>
          <w:sz w:val="20"/>
          <w:szCs w:val="20"/>
        </w:rPr>
        <w:t xml:space="preserve">Q2: </w:t>
      </w:r>
      <w:r>
        <w:rPr>
          <w:rFonts w:ascii="Arial" w:cs="Arial" w:eastAsia="Arial" w:hAnsi="Arial"/>
          <w:b/>
          <w:bCs/>
          <w:color w:val="333333"/>
          <w:sz w:val="20"/>
          <w:szCs w:val="20"/>
        </w:rPr>
        <w:t xml:space="preserve">Tell me about your approach when you inherit a study database mid-cycle that someone else built.</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This is realistic for contract roles at IDEAYA. Show humility, thoroughness (reviewing existing specs and docs), and efficiency.</w:t>
      </w:r>
    </w:p>
    <w:p>
      <w:pPr>
        <w:spacing w:before="120" w:after="40" w:line="276"/>
      </w:pPr>
      <w:r>
        <w:rPr>
          <w:rFonts w:ascii="Arial" w:cs="Arial" w:eastAsia="Arial" w:hAnsi="Arial"/>
          <w:b/>
          <w:bCs/>
          <w:color w:val="0D7377"/>
          <w:sz w:val="20"/>
          <w:szCs w:val="20"/>
        </w:rPr>
        <w:t xml:space="preserve">Q3: </w:t>
      </w:r>
      <w:r>
        <w:rPr>
          <w:rFonts w:ascii="Arial" w:cs="Arial" w:eastAsia="Arial" w:hAnsi="Arial"/>
          <w:b/>
          <w:bCs/>
          <w:color w:val="333333"/>
          <w:sz w:val="20"/>
          <w:szCs w:val="20"/>
        </w:rPr>
        <w:t xml:space="preserve">How do you handle a situation where a study team requests a database change you believe introduces risk?</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Demonstrate diplomacy and evidence-based pushback. Show you escalate appropriately without being obstructive. IDEAYA values cross-functional, strategic communication.</w:t>
      </w:r>
    </w:p>
    <w:p>
      <w:pPr>
        <w:spacing w:before="120" w:after="40" w:line="276"/>
      </w:pPr>
      <w:r>
        <w:rPr>
          <w:rFonts w:ascii="Arial" w:cs="Arial" w:eastAsia="Arial" w:hAnsi="Arial"/>
          <w:b/>
          <w:bCs/>
          <w:color w:val="0D7377"/>
          <w:sz w:val="20"/>
          <w:szCs w:val="20"/>
        </w:rPr>
        <w:t xml:space="preserve">Q4: </w:t>
      </w:r>
      <w:r>
        <w:rPr>
          <w:rFonts w:ascii="Arial" w:cs="Arial" w:eastAsia="Arial" w:hAnsi="Arial"/>
          <w:b/>
          <w:bCs/>
          <w:color w:val="333333"/>
          <w:sz w:val="20"/>
          <w:szCs w:val="20"/>
        </w:rPr>
        <w:t xml:space="preserve">Describe your communication cadence with team members when managing active studies.</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Small teams value proactive communication. Mention status updates, early flagging, and adapting to team preferences.</w:t>
      </w:r>
    </w:p>
    <w:p>
      <w:pPr>
        <w:spacing w:before="120" w:after="40" w:line="276"/>
      </w:pPr>
      <w:r>
        <w:rPr>
          <w:rFonts w:ascii="Arial" w:cs="Arial" w:eastAsia="Arial" w:hAnsi="Arial"/>
          <w:b/>
          <w:bCs/>
          <w:color w:val="0D7377"/>
          <w:sz w:val="20"/>
          <w:szCs w:val="20"/>
        </w:rPr>
        <w:t xml:space="preserve">Q5: </w:t>
      </w:r>
      <w:r>
        <w:rPr>
          <w:rFonts w:ascii="Arial" w:cs="Arial" w:eastAsia="Arial" w:hAnsi="Arial"/>
          <w:b/>
          <w:bCs/>
          <w:color w:val="333333"/>
          <w:sz w:val="20"/>
          <w:szCs w:val="20"/>
        </w:rPr>
        <w:t xml:space="preserve">How do you stay organized when supporting multiple studies with overlapping deadlines?</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Be specific: task trackers, prioritization frameworks, calendar blocking - whatever system you actually use. Show you are self-motivated.</w:t>
      </w:r>
    </w:p>
    <w:p>
      <w:pPr>
        <w:pStyle w:val="Heading2"/>
        <w:spacing w:before="280" w:after="160"/>
      </w:pPr>
      <w:r>
        <w:rPr>
          <w:rFonts w:ascii="Arial" w:cs="Arial" w:eastAsia="Arial" w:hAnsi="Arial"/>
          <w:b/>
          <w:bCs/>
          <w:color w:val="0D7377"/>
          <w:sz w:val="24"/>
          <w:szCs w:val="24"/>
        </w:rPr>
        <w:t xml:space="preserve">Scenario-Based Questions</w:t>
      </w:r>
    </w:p>
    <w:p>
      <w:pPr>
        <w:spacing w:before="120" w:after="40" w:line="276"/>
      </w:pPr>
      <w:r>
        <w:rPr>
          <w:rFonts w:ascii="Arial" w:cs="Arial" w:eastAsia="Arial" w:hAnsi="Arial"/>
          <w:b/>
          <w:bCs/>
          <w:color w:val="0D7377"/>
          <w:sz w:val="20"/>
          <w:szCs w:val="20"/>
        </w:rPr>
        <w:t xml:space="preserve">Q6: </w:t>
      </w:r>
      <w:r>
        <w:rPr>
          <w:rFonts w:ascii="Arial" w:cs="Arial" w:eastAsia="Arial" w:hAnsi="Arial"/>
          <w:b/>
          <w:bCs/>
          <w:color w:val="333333"/>
          <w:sz w:val="20"/>
          <w:szCs w:val="20"/>
        </w:rPr>
        <w:t xml:space="preserve">You discover an edit check is firing incorrectly in production, affecting data already collected. Walk me through your response.</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Show systematic triage: assess impact, communicate to DM lead, document, develop fix, test, deploy, verify affected records. Stay calm.</w:t>
      </w:r>
    </w:p>
    <w:p>
      <w:pPr>
        <w:spacing w:before="120" w:after="40" w:line="276"/>
      </w:pPr>
      <w:r>
        <w:rPr>
          <w:rFonts w:ascii="Arial" w:cs="Arial" w:eastAsia="Arial" w:hAnsi="Arial"/>
          <w:b/>
          <w:bCs/>
          <w:color w:val="0D7377"/>
          <w:sz w:val="20"/>
          <w:szCs w:val="20"/>
        </w:rPr>
        <w:t xml:space="preserve">Q7: </w:t>
      </w:r>
      <w:r>
        <w:rPr>
          <w:rFonts w:ascii="Arial" w:cs="Arial" w:eastAsia="Arial" w:hAnsi="Arial"/>
          <w:b/>
          <w:bCs/>
          <w:color w:val="333333"/>
          <w:sz w:val="20"/>
          <w:szCs w:val="20"/>
        </w:rPr>
        <w:t xml:space="preserve">A new study team member is struggling with Veeva CDMS functionality during UAT. How do you help them without slowing your own deliverables?</w:t>
      </w:r>
    </w:p>
    <w:p>
      <w:pPr>
        <w:spacing w:after="100" w:line="264"/>
        <w:ind w:left="360"/>
      </w:pPr>
      <w:r>
        <w:rPr>
          <w:rFonts w:ascii="Arial" w:cs="Arial" w:eastAsia="Arial" w:hAnsi="Arial"/>
          <w:b/>
          <w:bCs/>
          <w:i/>
          <w:iCs/>
          <w:color w:val="666666"/>
          <w:sz w:val="19"/>
          <w:szCs w:val="19"/>
        </w:rPr>
        <w:t xml:space="preserve">Coaching note: </w:t>
      </w:r>
      <w:r>
        <w:rPr>
          <w:rFonts w:ascii="Arial" w:cs="Arial" w:eastAsia="Arial" w:hAnsi="Arial"/>
          <w:i/>
          <w:iCs/>
          <w:color w:val="666666"/>
          <w:sz w:val="19"/>
          <w:szCs w:val="19"/>
        </w:rPr>
        <w:t xml:space="preserve">Demonstrate mentorship mindset while showing pragmatic time management. IDEAYA wants multipliers, not just individual performers.</w:t>
      </w:r>
    </w:p>
    <w:p>
      <w:pPr>
        <w:pStyle w:val="Heading2"/>
        <w:spacing w:before="280" w:after="160"/>
      </w:pPr>
      <w:r>
        <w:rPr>
          <w:rFonts w:ascii="Arial" w:cs="Arial" w:eastAsia="Arial" w:hAnsi="Arial"/>
          <w:b/>
          <w:bCs/>
          <w:color w:val="0D7377"/>
          <w:sz w:val="24"/>
          <w:szCs w:val="24"/>
        </w:rPr>
        <w:t xml:space="preserve">Smart Questions for the Team Member</w:t>
      </w:r>
    </w:p>
    <w:p>
      <w:pPr>
        <w:pStyle w:val="ListParagraph"/>
        <w:numPr>
          <w:ilvl w:val="0"/>
          <w:numId w:val="6"/>
        </w:numPr>
        <w:spacing w:after="80" w:line="276"/>
      </w:pPr>
      <w:r>
        <w:rPr>
          <w:rFonts w:ascii="Arial" w:cs="Arial" w:eastAsia="Arial" w:hAnsi="Arial"/>
          <w:color w:val="333333"/>
          <w:sz w:val="20"/>
          <w:szCs w:val="20"/>
        </w:rPr>
        <w:t xml:space="preserve">"What does a typical week look like for the programming team? Are there regular syncs or stand-ups?"</w:t>
      </w:r>
    </w:p>
    <w:p>
      <w:pPr>
        <w:pStyle w:val="ListParagraph"/>
        <w:numPr>
          <w:ilvl w:val="0"/>
          <w:numId w:val="6"/>
        </w:numPr>
        <w:spacing w:after="80" w:line="276"/>
      </w:pPr>
      <w:r>
        <w:rPr>
          <w:rFonts w:ascii="Arial" w:cs="Arial" w:eastAsia="Arial" w:hAnsi="Arial"/>
          <w:color w:val="333333"/>
          <w:sz w:val="20"/>
          <w:szCs w:val="20"/>
        </w:rPr>
        <w:t xml:space="preserve">"How does the team handle knowledge transfer when someone transitions on or off a study?"</w:t>
      </w:r>
    </w:p>
    <w:p>
      <w:pPr>
        <w:pStyle w:val="ListParagraph"/>
        <w:numPr>
          <w:ilvl w:val="0"/>
          <w:numId w:val="6"/>
        </w:numPr>
        <w:spacing w:after="80" w:line="276"/>
      </w:pPr>
      <w:r>
        <w:rPr>
          <w:rFonts w:ascii="Arial" w:cs="Arial" w:eastAsia="Arial" w:hAnsi="Arial"/>
          <w:color w:val="333333"/>
          <w:sz w:val="20"/>
          <w:szCs w:val="20"/>
        </w:rPr>
        <w:t xml:space="preserve">"What tools or shared resources does the team use to maintain consistency across studies?"</w:t>
      </w:r>
    </w:p>
    <w:p>
      <w:pPr>
        <w:pStyle w:val="ListParagraph"/>
        <w:numPr>
          <w:ilvl w:val="0"/>
          <w:numId w:val="6"/>
        </w:numPr>
        <w:spacing w:after="80" w:line="276"/>
      </w:pPr>
      <w:r>
        <w:rPr>
          <w:rFonts w:ascii="Arial" w:cs="Arial" w:eastAsia="Arial" w:hAnsi="Arial"/>
          <w:color w:val="333333"/>
          <w:sz w:val="20"/>
          <w:szCs w:val="20"/>
        </w:rPr>
        <w:t xml:space="preserve">"What do you enjoy most about working on this team at IDEAYA? What's the most challenging part?"</w:t>
      </w:r>
    </w:p>
    <w:p>
      <w:pPr>
        <w:spacing w:after="120" w:line="276"/>
      </w:pPr>
      <w:r>
        <w:rPr>
          <w:rFonts w:ascii="Arial" w:cs="Arial" w:eastAsia="Arial" w:hAnsi="Arial"/>
          <w:b/>
          <w:bCs/>
          <w:i/>
          <w:iCs/>
          <w:color w:val="0D7377"/>
          <w:sz w:val="19"/>
          <w:szCs w:val="19"/>
        </w:rPr>
        <w:t xml:space="preserve">Note: </w:t>
      </w:r>
      <w:r>
        <w:rPr>
          <w:rFonts w:ascii="Arial" w:cs="Arial" w:eastAsia="Arial" w:hAnsi="Arial"/>
          <w:i/>
          <w:iCs/>
          <w:color w:val="666666"/>
          <w:sz w:val="19"/>
          <w:szCs w:val="19"/>
        </w:rPr>
        <w:t xml:space="preserve">That last question signals emotional intelligence and genuine interest in the team's day-to-day reality. It also gives you valuable intel.</w:t>
      </w:r>
    </w:p>
    <w:p>
      <w:r>
        <w:br w:type="page"/>
      </w:r>
    </w:p>
    <w:p>
      <w:pPr>
        <w:pStyle w:val="Heading1"/>
        <w:spacing w:before="360" w:after="200"/>
      </w:pPr>
      <w:r>
        <w:rPr>
          <w:rFonts w:ascii="Arial" w:cs="Arial" w:eastAsia="Arial" w:hAnsi="Arial"/>
          <w:b/>
          <w:bCs/>
          <w:color w:val="1B365D"/>
          <w:sz w:val="28"/>
          <w:szCs w:val="28"/>
        </w:rPr>
        <w:t xml:space="preserve">5. Culture &amp; Company Fit</w:t>
      </w:r>
    </w:p>
    <w:p>
      <w:pPr>
        <w:pStyle w:val="Heading2"/>
        <w:spacing w:before="280" w:after="160"/>
      </w:pPr>
      <w:r>
        <w:rPr>
          <w:rFonts w:ascii="Arial" w:cs="Arial" w:eastAsia="Arial" w:hAnsi="Arial"/>
          <w:b/>
          <w:bCs/>
          <w:color w:val="0D7377"/>
          <w:sz w:val="24"/>
          <w:szCs w:val="24"/>
        </w:rPr>
        <w:t xml:space="preserve">What IDEAYA's Culture Actually Looks Like</w:t>
      </w:r>
    </w:p>
    <w:p>
      <w:pPr>
        <w:spacing w:after="120" w:line="276"/>
      </w:pPr>
      <w:r>
        <w:rPr>
          <w:rFonts w:ascii="Arial" w:cs="Arial" w:eastAsia="Arial" w:hAnsi="Arial"/>
          <w:color w:val="333333"/>
          <w:sz w:val="20"/>
          <w:szCs w:val="20"/>
        </w:rPr>
        <w:t xml:space="preserve">Based on insider knowledge of the team and environment, here is what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6F6" w:val="clear"/>
            <w:tcMar>
              <w:top w:type="dxa" w:w="120"/>
              <w:left w:type="dxa" w:w="200"/>
              <w:bottom w:type="dxa" w:w="120"/>
              <w:right w:type="dxa" w:w="200"/>
            </w:tcMar>
          </w:tcPr>
          <w:p>
            <w:pPr>
              <w:spacing w:after="80"/>
            </w:pPr>
            <w:r>
              <w:rPr>
                <w:rFonts w:ascii="Arial" w:cs="Arial" w:eastAsia="Arial" w:hAnsi="Arial"/>
                <w:b/>
                <w:bCs/>
                <w:color w:val="1B365D"/>
                <w:sz w:val="20"/>
                <w:szCs w:val="20"/>
              </w:rPr>
              <w:t xml:space="preserve">The Real Culture at IDEAYA</w:t>
            </w:r>
          </w:p>
          <w:p>
            <w:pPr>
              <w:spacing w:after="60" w:line="264"/>
            </w:pPr>
            <w:r>
              <w:rPr>
                <w:rFonts w:ascii="Arial" w:cs="Arial" w:eastAsia="Arial" w:hAnsi="Arial"/>
                <w:color w:val="333333"/>
                <w:sz w:val="19"/>
                <w:szCs w:val="19"/>
              </w:rPr>
              <w:t xml:space="preserve">Building the ship while sailing at full speed. Asset development continues while processes are still being put in place. This is not a "wait for the SOP" environment - you will need to build, adapt, and deliver simultaneously.</w:t>
            </w:r>
          </w:p>
          <w:p>
            <w:pPr>
              <w:spacing w:after="60" w:line="264"/>
            </w:pPr>
            <w:r>
              <w:rPr>
                <w:rFonts w:ascii="Arial" w:cs="Arial" w:eastAsia="Arial" w:hAnsi="Arial"/>
                <w:color w:val="333333"/>
                <w:sz w:val="19"/>
                <w:szCs w:val="19"/>
              </w:rPr>
              <w:t xml:space="preserve">Fast-paced and intense. With multiple late-stage programs and pivotal data readouts imminent, everything moves quickly. The next 12 months will be a pressure cooker.</w:t>
            </w:r>
          </w:p>
          <w:p>
            <w:pPr>
              <w:spacing w:after="60" w:line="264"/>
            </w:pPr>
            <w:r>
              <w:rPr>
                <w:rFonts w:ascii="Arial" w:cs="Arial" w:eastAsia="Arial" w:hAnsi="Arial"/>
                <w:color w:val="333333"/>
                <w:sz w:val="19"/>
                <w:szCs w:val="19"/>
              </w:rPr>
              <w:t xml:space="preserve">Self-motivation is essential. This role is ideal for a strong, seasoned professional who does not need to be managed closely.</w:t>
            </w:r>
          </w:p>
          <w:p>
            <w:pPr>
              <w:spacing w:after="60" w:line="264"/>
            </w:pPr>
            <w:r>
              <w:rPr>
                <w:rFonts w:ascii="Arial" w:cs="Arial" w:eastAsia="Arial" w:hAnsi="Arial"/>
                <w:color w:val="333333"/>
                <w:sz w:val="19"/>
                <w:szCs w:val="19"/>
              </w:rPr>
              <w:t xml:space="preserve">Good personality matters as much as technical skill. Given the intensity of the workload, they want teammates who are enjoyable to work with - people who communicate, collaborate, and stay positive under stress.</w:t>
            </w:r>
          </w:p>
          <w:p>
            <w:pPr>
              <w:spacing w:after="60" w:line="264"/>
            </w:pPr>
            <w:r>
              <w:rPr>
                <w:rFonts w:ascii="Arial" w:cs="Arial" w:eastAsia="Arial" w:hAnsi="Arial"/>
                <w:color w:val="333333"/>
                <w:sz w:val="19"/>
                <w:szCs w:val="19"/>
              </w:rPr>
              <w:t xml:space="preserve">Mission-driven and life-saving. The team is passionate about treating cancer. They pull together, don't take things personally, and recognize that these treatments save lives. This is not a "just a job" culture.</w:t>
            </w:r>
          </w:p>
          <w:p>
            <w:pPr>
              <w:spacing w:after="60" w:line="264"/>
            </w:pPr>
            <w:r>
              <w:rPr>
                <w:rFonts w:ascii="Arial" w:cs="Arial" w:eastAsia="Arial" w:hAnsi="Arial"/>
                <w:color w:val="333333"/>
                <w:sz w:val="19"/>
                <w:szCs w:val="19"/>
              </w:rPr>
              <w:t xml:space="preserve">Contract hires are valued like FTEs. Even though this is a contract role, IDEAYA treats contract team members as integral parts of the team. The interview process reflects that.</w:t>
            </w:r>
          </w:p>
        </w:tc>
      </w:tr>
    </w:tbl>
    <w:p>
      <w:pPr>
        <w:pStyle w:val="Heading2"/>
        <w:spacing w:before="280" w:after="160"/>
      </w:pPr>
      <w:r>
        <w:rPr>
          <w:rFonts w:ascii="Arial" w:cs="Arial" w:eastAsia="Arial" w:hAnsi="Arial"/>
          <w:b/>
          <w:bCs/>
          <w:color w:val="0D7377"/>
          <w:sz w:val="24"/>
          <w:szCs w:val="24"/>
        </w:rPr>
        <w:t xml:space="preserve">Alignment Points to Emphasize</w:t>
      </w:r>
    </w:p>
    <w:p>
      <w:pPr>
        <w:pStyle w:val="ListParagraph"/>
        <w:numPr>
          <w:ilvl w:val="0"/>
          <w:numId w:val="7"/>
        </w:numPr>
        <w:spacing w:after="80" w:line="276"/>
      </w:pPr>
      <w:r>
        <w:rPr>
          <w:rFonts w:ascii="Arial" w:cs="Arial" w:eastAsia="Arial" w:hAnsi="Arial"/>
          <w:color w:val="333333"/>
          <w:sz w:val="20"/>
          <w:szCs w:val="20"/>
        </w:rPr>
        <w:t xml:space="preserve">Your oncology background (Bioclinica, Eisai) directly connects to IDEAYA's therapeutic focus. Use specific examples of oncology-specific database work.</w:t>
      </w:r>
    </w:p>
    <w:p>
      <w:pPr>
        <w:pStyle w:val="ListParagraph"/>
        <w:numPr>
          <w:ilvl w:val="0"/>
          <w:numId w:val="7"/>
        </w:numPr>
        <w:spacing w:after="80" w:line="276"/>
      </w:pPr>
      <w:r>
        <w:rPr>
          <w:rFonts w:ascii="Arial" w:cs="Arial" w:eastAsia="Arial" w:hAnsi="Arial"/>
          <w:color w:val="333333"/>
          <w:sz w:val="20"/>
          <w:szCs w:val="20"/>
        </w:rPr>
        <w:t xml:space="preserve">Your small-biotech experience (Alector, BioMarin) mirrors IDEAYA's environment. Emphasize wearing multiple hats and building processes from scratch.</w:t>
      </w:r>
    </w:p>
    <w:p>
      <w:pPr>
        <w:pStyle w:val="ListParagraph"/>
        <w:numPr>
          <w:ilvl w:val="0"/>
          <w:numId w:val="7"/>
        </w:numPr>
        <w:spacing w:after="80" w:line="276"/>
      </w:pPr>
      <w:r>
        <w:rPr>
          <w:rFonts w:ascii="Arial" w:cs="Arial" w:eastAsia="Arial" w:hAnsi="Arial"/>
          <w:color w:val="333333"/>
          <w:sz w:val="20"/>
          <w:szCs w:val="20"/>
        </w:rPr>
        <w:t xml:space="preserve">Your team leadership and mentorship signals cultural contribution beyond task execution - exactly what they mean by "good personality."</w:t>
      </w:r>
    </w:p>
    <w:p>
      <w:pPr>
        <w:pStyle w:val="ListParagraph"/>
        <w:numPr>
          <w:ilvl w:val="0"/>
          <w:numId w:val="7"/>
        </w:numPr>
        <w:spacing w:after="80" w:line="276"/>
      </w:pPr>
      <w:r>
        <w:rPr>
          <w:rFonts w:ascii="Arial" w:cs="Arial" w:eastAsia="Arial" w:hAnsi="Arial"/>
          <w:color w:val="333333"/>
          <w:sz w:val="20"/>
          <w:szCs w:val="20"/>
        </w:rPr>
        <w:t xml:space="preserve">Your process improvement track record shows the continuous improvement mindset they explicitly seek.</w:t>
      </w:r>
    </w:p>
    <w:p>
      <w:pPr>
        <w:pStyle w:val="ListParagraph"/>
        <w:numPr>
          <w:ilvl w:val="0"/>
          <w:numId w:val="7"/>
        </w:numPr>
        <w:spacing w:after="80" w:line="276"/>
      </w:pPr>
      <w:r>
        <w:rPr>
          <w:rFonts w:ascii="Arial" w:cs="Arial" w:eastAsia="Arial" w:hAnsi="Arial"/>
          <w:color w:val="333333"/>
          <w:sz w:val="20"/>
          <w:szCs w:val="20"/>
        </w:rPr>
        <w:t xml:space="preserve">Your multi-platform EDC experience (Medidata Rave, Veeva, Oracle Inform) demonstrates adaptability - critical when processes are still being standardized.</w:t>
      </w:r>
    </w:p>
    <w:p>
      <w:pPr>
        <w:pStyle w:val="Heading2"/>
        <w:spacing w:before="280" w:after="160"/>
      </w:pPr>
      <w:r>
        <w:rPr>
          <w:rFonts w:ascii="Arial" w:cs="Arial" w:eastAsia="Arial" w:hAnsi="Arial"/>
          <w:b/>
          <w:bCs/>
          <w:color w:val="0D7377"/>
          <w:sz w:val="24"/>
          <w:szCs w:val="24"/>
        </w:rPr>
        <w:t xml:space="preserve">How to Show You Understand Their Mission</w:t>
      </w:r>
    </w:p>
    <w:p>
      <w:pPr>
        <w:spacing w:after="120" w:line="276"/>
      </w:pPr>
      <w:r>
        <w:rPr>
          <w:rFonts w:ascii="Arial" w:cs="Arial" w:eastAsia="Arial" w:hAnsi="Arial"/>
          <w:color w:val="333333"/>
          <w:sz w:val="20"/>
          <w:szCs w:val="20"/>
        </w:rPr>
        <w:t xml:space="preserve">You don't need to be an oncologist, but showing basic awareness of IDEAYA's pipeline demonstrates genuine interest. Here are conversation-ready talking points:</w:t>
      </w:r>
    </w:p>
    <w:p>
      <w:pPr>
        <w:pStyle w:val="ListParagraph"/>
        <w:numPr>
          <w:ilvl w:val="0"/>
          <w:numId w:val="2"/>
        </w:numPr>
        <w:spacing w:after="80" w:line="276"/>
      </w:pPr>
      <w:r>
        <w:rPr>
          <w:rFonts w:ascii="Arial" w:cs="Arial" w:eastAsia="Arial" w:hAnsi="Arial"/>
          <w:color w:val="333333"/>
          <w:sz w:val="20"/>
          <w:szCs w:val="20"/>
        </w:rPr>
        <w:t xml:space="preserve">"I was excited to see that IDEAYA just completed full enrollment in the pivotal darovasertib trial, with topline data expected in a few weeks. It is an exciting time to be joining the team."</w:t>
      </w:r>
    </w:p>
    <w:p>
      <w:pPr>
        <w:pStyle w:val="ListParagraph"/>
        <w:numPr>
          <w:ilvl w:val="0"/>
          <w:numId w:val="2"/>
        </w:numPr>
        <w:spacing w:after="80" w:line="276"/>
      </w:pPr>
      <w:r>
        <w:rPr>
          <w:rFonts w:ascii="Arial" w:cs="Arial" w:eastAsia="Arial" w:hAnsi="Arial"/>
          <w:color w:val="333333"/>
          <w:sz w:val="20"/>
          <w:szCs w:val="20"/>
        </w:rPr>
        <w:t xml:space="preserve">"Uveal melanoma is such an underserved indication with limited treatment options. The Breakthrough Therapy and Fast Track designations show how urgently this is needed."</w:t>
      </w:r>
    </w:p>
    <w:p>
      <w:pPr>
        <w:pStyle w:val="ListParagraph"/>
        <w:numPr>
          <w:ilvl w:val="0"/>
          <w:numId w:val="2"/>
        </w:numPr>
        <w:spacing w:after="80" w:line="276"/>
      </w:pPr>
      <w:r>
        <w:rPr>
          <w:rFonts w:ascii="Arial" w:cs="Arial" w:eastAsia="Arial" w:hAnsi="Arial"/>
          <w:color w:val="333333"/>
          <w:sz w:val="20"/>
          <w:szCs w:val="20"/>
        </w:rPr>
        <w:t xml:space="preserve">"I noticed IDEAYA is also advancing MAT2A and PARG programs in solid tumors. With approximately six studies across the programming team, it sounds like a dynamic and impactful workload."</w:t>
      </w:r>
    </w:p>
    <w:p>
      <w:pPr>
        <w:pBdr>
          <w:bottom w:val="single" w:color="CCCCCC" w:sz="2" w:space="1"/>
        </w:pBdr>
        <w:spacing w:before="200" w:after="200"/>
      </w:pPr>
    </w:p>
    <w:p>
      <w:pPr>
        <w:pStyle w:val="Heading1"/>
        <w:spacing w:before="360" w:after="200"/>
      </w:pPr>
      <w:r>
        <w:rPr>
          <w:rFonts w:ascii="Arial" w:cs="Arial" w:eastAsia="Arial" w:hAnsi="Arial"/>
          <w:b/>
          <w:bCs/>
          <w:color w:val="1B365D"/>
          <w:sz w:val="28"/>
          <w:szCs w:val="28"/>
        </w:rPr>
        <w:t xml:space="preserve">6. Final Preparation Checklist</w:t>
      </w:r>
    </w:p>
    <w:p>
      <w:pPr>
        <w:pStyle w:val="Heading2"/>
        <w:spacing w:before="280" w:after="160"/>
      </w:pPr>
      <w:r>
        <w:rPr>
          <w:rFonts w:ascii="Arial" w:cs="Arial" w:eastAsia="Arial" w:hAnsi="Arial"/>
          <w:b/>
          <w:bCs/>
          <w:color w:val="0D7377"/>
          <w:sz w:val="24"/>
          <w:szCs w:val="24"/>
        </w:rPr>
        <w:t xml:space="preserve">Key Messages to Reinforce Across Both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6F6" w:val="clear"/>
            <w:tcMar>
              <w:top w:type="dxa" w:w="120"/>
              <w:left w:type="dxa" w:w="200"/>
              <w:bottom w:type="dxa" w:w="120"/>
              <w:right w:type="dxa" w:w="200"/>
            </w:tcMar>
          </w:tcPr>
          <w:p>
            <w:pPr>
              <w:spacing w:after="80"/>
            </w:pPr>
            <w:r>
              <w:rPr>
                <w:rFonts w:ascii="Arial" w:cs="Arial" w:eastAsia="Arial" w:hAnsi="Arial"/>
                <w:b/>
                <w:bCs/>
                <w:color w:val="1B365D"/>
                <w:sz w:val="20"/>
                <w:szCs w:val="20"/>
              </w:rPr>
              <w:t xml:space="preserve">Your Core Narrative (60-Second Version)</w:t>
            </w:r>
          </w:p>
          <w:p>
            <w:pPr>
              <w:spacing w:after="60" w:line="264"/>
            </w:pPr>
            <w:r>
              <w:rPr>
                <w:rFonts w:ascii="Arial" w:cs="Arial" w:eastAsia="Arial" w:hAnsi="Arial"/>
                <w:color w:val="333333"/>
                <w:sz w:val="19"/>
                <w:szCs w:val="19"/>
              </w:rPr>
              <w:t xml:space="preserve">"I am a senior clinical database programmer with 10+ years across pharma, biotech, and CRO, with direct hands-on Veeva CDMS experience at BioMarin and Alector. My background spans oncology trials at Eisai and Bioclinica, where I developed deep expertise in tumor-specific SDTM domains and RECIST-based data collection. I thrive in small-team, high-ownership environments where I can own studies end-to-end, mentor teammates, and continuously improve our processes. IDEAYA's mission in precision oncology - and the momentum with darovasertib - is exactly the kind of work I want to contribute to."</w:t>
            </w:r>
          </w:p>
        </w:tc>
      </w:tr>
    </w:tbl>
    <w:p>
      <w:pPr>
        <w:spacing w:after="80"/>
      </w:pPr>
    </w:p>
    <w:p>
      <w:pPr>
        <w:spacing w:before="200" w:after="100"/>
      </w:pPr>
      <w:r>
        <w:rPr>
          <w:rFonts w:ascii="Arial" w:cs="Arial" w:eastAsia="Arial" w:hAnsi="Arial"/>
          <w:b/>
          <w:bCs/>
          <w:color w:val="1B365D"/>
          <w:sz w:val="22"/>
          <w:szCs w:val="22"/>
        </w:rPr>
        <w:t xml:space="preserve">Three Themes to Thread Into Every Answer</w:t>
      </w:r>
    </w:p>
    <w:p>
      <w:pPr>
        <w:pStyle w:val="ListParagraph"/>
        <w:numPr>
          <w:ilvl w:val="0"/>
          <w:numId w:val="8"/>
        </w:numPr>
        <w:spacing w:after="80" w:line="276"/>
      </w:pPr>
      <w:r>
        <w:rPr>
          <w:rFonts w:ascii="Arial" w:cs="Arial" w:eastAsia="Arial" w:hAnsi="Arial"/>
          <w:color w:val="333333"/>
          <w:sz w:val="20"/>
          <w:szCs w:val="20"/>
        </w:rPr>
        <w:t xml:space="preserve">"I bring Veeva CDMS depth and oncology context that lets me contribute immediately - no long ramp-up."</w:t>
      </w:r>
    </w:p>
    <w:p>
      <w:pPr>
        <w:pStyle w:val="ListParagraph"/>
        <w:numPr>
          <w:ilvl w:val="0"/>
          <w:numId w:val="8"/>
        </w:numPr>
        <w:spacing w:after="80" w:line="276"/>
      </w:pPr>
      <w:r>
        <w:rPr>
          <w:rFonts w:ascii="Arial" w:cs="Arial" w:eastAsia="Arial" w:hAnsi="Arial"/>
          <w:color w:val="333333"/>
          <w:sz w:val="20"/>
          <w:szCs w:val="20"/>
        </w:rPr>
        <w:t xml:space="preserve">"I own my work independently while keeping stakeholders proactively informed - even when things move fast."</w:t>
      </w:r>
    </w:p>
    <w:p>
      <w:pPr>
        <w:pStyle w:val="ListParagraph"/>
        <w:numPr>
          <w:ilvl w:val="0"/>
          <w:numId w:val="8"/>
        </w:numPr>
        <w:spacing w:after="80" w:line="276"/>
      </w:pPr>
      <w:r>
        <w:rPr>
          <w:rFonts w:ascii="Arial" w:cs="Arial" w:eastAsia="Arial" w:hAnsi="Arial"/>
          <w:color w:val="333333"/>
          <w:sz w:val="20"/>
          <w:szCs w:val="20"/>
        </w:rPr>
        <w:t xml:space="preserve">"I am a team multiplier - I build tools, templates, and standards that make everyone more efficient, and I keep positive energy even under pressure."</w:t>
      </w:r>
    </w:p>
    <w:p>
      <w:pPr>
        <w:pStyle w:val="Heading2"/>
        <w:spacing w:before="280" w:after="160"/>
      </w:pPr>
      <w:r>
        <w:rPr>
          <w:rFonts w:ascii="Arial" w:cs="Arial" w:eastAsia="Arial" w:hAnsi="Arial"/>
          <w:b/>
          <w:bCs/>
          <w:color w:val="0D7377"/>
          <w:sz w:val="24"/>
          <w:szCs w:val="24"/>
        </w:rPr>
        <w:t xml:space="preserve">Technical Setup Tips (Thursday, Feb 19 at 2:30 PM PST)</w:t>
      </w:r>
    </w:p>
    <w:p>
      <w:pPr>
        <w:pStyle w:val="ListParagraph"/>
        <w:numPr>
          <w:ilvl w:val="0"/>
          <w:numId w:val="2"/>
        </w:numPr>
        <w:spacing w:after="80" w:line="276"/>
      </w:pPr>
      <w:r>
        <w:rPr>
          <w:rFonts w:ascii="Arial" w:cs="Arial" w:eastAsia="Arial" w:hAnsi="Arial"/>
          <w:color w:val="333333"/>
          <w:sz w:val="20"/>
          <w:szCs w:val="20"/>
        </w:rPr>
        <w:t xml:space="preserve">Test your Zoom setup Wednesday evening: camera, microphone, lighting, background.</w:t>
      </w:r>
    </w:p>
    <w:p>
      <w:pPr>
        <w:pStyle w:val="ListParagraph"/>
        <w:numPr>
          <w:ilvl w:val="0"/>
          <w:numId w:val="2"/>
        </w:numPr>
        <w:spacing w:after="80" w:line="276"/>
      </w:pPr>
      <w:r>
        <w:rPr>
          <w:rFonts w:ascii="Arial" w:cs="Arial" w:eastAsia="Arial" w:hAnsi="Arial"/>
          <w:color w:val="333333"/>
          <w:sz w:val="20"/>
          <w:szCs w:val="20"/>
        </w:rPr>
        <w:t xml:space="preserve">Use a clean, professional background (virtual or physical). Minimize visible distractions.</w:t>
      </w:r>
    </w:p>
    <w:p>
      <w:pPr>
        <w:pStyle w:val="ListParagraph"/>
        <w:numPr>
          <w:ilvl w:val="0"/>
          <w:numId w:val="2"/>
        </w:numPr>
        <w:spacing w:after="80" w:line="276"/>
      </w:pPr>
      <w:r>
        <w:rPr>
          <w:rFonts w:ascii="Arial" w:cs="Arial" w:eastAsia="Arial" w:hAnsi="Arial"/>
          <w:color w:val="333333"/>
          <w:sz w:val="20"/>
          <w:szCs w:val="20"/>
        </w:rPr>
        <w:t xml:space="preserve">Have a glass of water nearby. Thirty minutes passes fast - stay sharp.</w:t>
      </w:r>
    </w:p>
    <w:p>
      <w:pPr>
        <w:pStyle w:val="ListParagraph"/>
        <w:numPr>
          <w:ilvl w:val="0"/>
          <w:numId w:val="2"/>
        </w:numPr>
        <w:spacing w:after="80" w:line="276"/>
      </w:pPr>
      <w:r>
        <w:rPr>
          <w:rFonts w:ascii="Arial" w:cs="Arial" w:eastAsia="Arial" w:hAnsi="Arial"/>
          <w:color w:val="333333"/>
          <w:sz w:val="20"/>
          <w:szCs w:val="20"/>
        </w:rPr>
        <w:t xml:space="preserve">Keep a one-page cheat sheet of key talking points off-screen (bullet points only, no scripts).</w:t>
      </w:r>
    </w:p>
    <w:p>
      <w:pPr>
        <w:pStyle w:val="ListParagraph"/>
        <w:numPr>
          <w:ilvl w:val="0"/>
          <w:numId w:val="2"/>
        </w:numPr>
        <w:spacing w:after="80" w:line="276"/>
      </w:pPr>
      <w:r>
        <w:rPr>
          <w:rFonts w:ascii="Arial" w:cs="Arial" w:eastAsia="Arial" w:hAnsi="Arial"/>
          <w:color w:val="333333"/>
          <w:sz w:val="20"/>
          <w:szCs w:val="20"/>
        </w:rPr>
        <w:t xml:space="preserve">Log in at 2:25 PM PST. First impressions start before the conversation.</w:t>
      </w:r>
    </w:p>
    <w:p>
      <w:pPr>
        <w:pStyle w:val="ListParagraph"/>
        <w:numPr>
          <w:ilvl w:val="0"/>
          <w:numId w:val="2"/>
        </w:numPr>
        <w:spacing w:after="80" w:line="276"/>
      </w:pPr>
      <w:r>
        <w:rPr>
          <w:rFonts w:ascii="Arial" w:cs="Arial" w:eastAsia="Arial" w:hAnsi="Arial"/>
          <w:color w:val="333333"/>
          <w:sz w:val="20"/>
          <w:szCs w:val="20"/>
        </w:rPr>
        <w:t xml:space="preserve">Ensure your Zoom display name shows your full professional name.</w:t>
      </w:r>
    </w:p>
    <w:p>
      <w:pPr>
        <w:pStyle w:val="ListParagraph"/>
        <w:numPr>
          <w:ilvl w:val="0"/>
          <w:numId w:val="2"/>
        </w:numPr>
        <w:spacing w:after="80" w:line="276"/>
      </w:pPr>
      <w:r>
        <w:rPr>
          <w:rFonts w:ascii="Arial" w:cs="Arial" w:eastAsia="Arial" w:hAnsi="Arial"/>
          <w:color w:val="333333"/>
          <w:sz w:val="20"/>
          <w:szCs w:val="20"/>
        </w:rPr>
        <w:t xml:space="preserve">Have your CV accessible on screen in case Ohene references specific experience.</w:t>
      </w:r>
    </w:p>
    <w:p>
      <w:pPr>
        <w:pStyle w:val="Heading2"/>
        <w:spacing w:before="280" w:after="160"/>
      </w:pPr>
      <w:r>
        <w:rPr>
          <w:rFonts w:ascii="Arial" w:cs="Arial" w:eastAsia="Arial" w:hAnsi="Arial"/>
          <w:b/>
          <w:bCs/>
          <w:color w:val="0D7377"/>
          <w:sz w:val="24"/>
          <w:szCs w:val="24"/>
        </w:rPr>
        <w:t xml:space="preserve">Pre-Interview Research Checklist</w:t>
      </w:r>
    </w:p>
    <w:p>
      <w:pPr>
        <w:pStyle w:val="ListParagraph"/>
        <w:numPr>
          <w:ilvl w:val="0"/>
          <w:numId w:val="2"/>
        </w:numPr>
        <w:spacing w:after="80" w:line="276"/>
      </w:pPr>
      <w:r>
        <w:rPr>
          <w:rFonts w:ascii="Arial" w:cs="Arial" w:eastAsia="Arial" w:hAnsi="Arial"/>
          <w:color w:val="333333"/>
          <w:sz w:val="20"/>
          <w:szCs w:val="20"/>
        </w:rPr>
        <w:t xml:space="preserve">Review Ohene Frank's LinkedIn profile: linkedin.com/in/ofrank/</w:t>
      </w:r>
    </w:p>
    <w:p>
      <w:pPr>
        <w:pStyle w:val="ListParagraph"/>
        <w:numPr>
          <w:ilvl w:val="0"/>
          <w:numId w:val="2"/>
        </w:numPr>
        <w:spacing w:after="80" w:line="276"/>
      </w:pPr>
      <w:r>
        <w:rPr>
          <w:rFonts w:ascii="Arial" w:cs="Arial" w:eastAsia="Arial" w:hAnsi="Arial"/>
          <w:color w:val="333333"/>
          <w:sz w:val="20"/>
          <w:szCs w:val="20"/>
        </w:rPr>
        <w:t xml:space="preserve">Scan IDEAYA's recent press releases: ir.ideayabio.com/news-releases</w:t>
      </w:r>
    </w:p>
    <w:p>
      <w:pPr>
        <w:pStyle w:val="ListParagraph"/>
        <w:numPr>
          <w:ilvl w:val="0"/>
          <w:numId w:val="2"/>
        </w:numPr>
        <w:spacing w:after="80" w:line="276"/>
      </w:pPr>
      <w:r>
        <w:rPr>
          <w:rFonts w:ascii="Arial" w:cs="Arial" w:eastAsia="Arial" w:hAnsi="Arial"/>
          <w:color w:val="333333"/>
          <w:sz w:val="20"/>
          <w:szCs w:val="20"/>
        </w:rPr>
        <w:t xml:space="preserve">Review the Dec 11, 2025 announcement about OptimUM-02 full enrollment.</w:t>
      </w:r>
    </w:p>
    <w:p>
      <w:pPr>
        <w:pStyle w:val="ListParagraph"/>
        <w:numPr>
          <w:ilvl w:val="0"/>
          <w:numId w:val="2"/>
        </w:numPr>
        <w:spacing w:after="80" w:line="276"/>
      </w:pPr>
      <w:r>
        <w:rPr>
          <w:rFonts w:ascii="Arial" w:cs="Arial" w:eastAsia="Arial" w:hAnsi="Arial"/>
          <w:color w:val="333333"/>
          <w:sz w:val="20"/>
          <w:szCs w:val="20"/>
        </w:rPr>
        <w:t xml:space="preserve">Glance at IDEAYA's pipeline page: ideayabio.com/pipeline/</w:t>
      </w:r>
    </w:p>
    <w:p>
      <w:pPr>
        <w:pStyle w:val="ListParagraph"/>
        <w:numPr>
          <w:ilvl w:val="0"/>
          <w:numId w:val="2"/>
        </w:numPr>
        <w:spacing w:after="80" w:line="276"/>
      </w:pPr>
      <w:r>
        <w:rPr>
          <w:rFonts w:ascii="Arial" w:cs="Arial" w:eastAsia="Arial" w:hAnsi="Arial"/>
          <w:color w:val="333333"/>
          <w:sz w:val="20"/>
          <w:szCs w:val="20"/>
        </w:rPr>
        <w:t xml:space="preserve">Review this guide one final time the morning of the interview.</w:t>
      </w:r>
    </w:p>
    <w:p>
      <w:pPr>
        <w:pStyle w:val="Heading2"/>
        <w:spacing w:before="280" w:after="160"/>
      </w:pPr>
      <w:r>
        <w:rPr>
          <w:rFonts w:ascii="Arial" w:cs="Arial" w:eastAsia="Arial" w:hAnsi="Arial"/>
          <w:b/>
          <w:bCs/>
          <w:color w:val="0D7377"/>
          <w:sz w:val="24"/>
          <w:szCs w:val="24"/>
        </w:rPr>
        <w:t xml:space="preserve">Follow-Up Strategy</w:t>
      </w:r>
    </w:p>
    <w:p>
      <w:pPr>
        <w:pStyle w:val="ListParagraph"/>
        <w:numPr>
          <w:ilvl w:val="0"/>
          <w:numId w:val="9"/>
        </w:numPr>
        <w:spacing w:after="80" w:line="276"/>
      </w:pPr>
      <w:r>
        <w:rPr>
          <w:rFonts w:ascii="Arial" w:cs="Arial" w:eastAsia="Arial" w:hAnsi="Arial"/>
          <w:color w:val="333333"/>
          <w:sz w:val="20"/>
          <w:szCs w:val="20"/>
        </w:rPr>
        <w:t xml:space="preserve">Send a brief, personalized thank-you email to Ohene within 2-4 hours of the interview.</w:t>
      </w:r>
    </w:p>
    <w:p>
      <w:pPr>
        <w:pStyle w:val="ListParagraph"/>
        <w:numPr>
          <w:ilvl w:val="0"/>
          <w:numId w:val="9"/>
        </w:numPr>
        <w:spacing w:after="80" w:line="276"/>
      </w:pPr>
      <w:r>
        <w:rPr>
          <w:rFonts w:ascii="Arial" w:cs="Arial" w:eastAsia="Arial" w:hAnsi="Arial"/>
          <w:color w:val="333333"/>
          <w:sz w:val="20"/>
          <w:szCs w:val="20"/>
        </w:rPr>
        <w:t xml:space="preserve">Reference one specific topic from your conversation to show attentiveness.</w:t>
      </w:r>
    </w:p>
    <w:p>
      <w:pPr>
        <w:pStyle w:val="ListParagraph"/>
        <w:numPr>
          <w:ilvl w:val="0"/>
          <w:numId w:val="9"/>
        </w:numPr>
        <w:spacing w:after="80" w:line="276"/>
      </w:pPr>
      <w:r>
        <w:rPr>
          <w:rFonts w:ascii="Arial" w:cs="Arial" w:eastAsia="Arial" w:hAnsi="Arial"/>
          <w:color w:val="333333"/>
          <w:sz w:val="20"/>
          <w:szCs w:val="20"/>
        </w:rPr>
        <w:t xml:space="preserve">Reaffirm your enthusiasm for the role and IDEAYA's mission in one sentence.</w:t>
      </w:r>
    </w:p>
    <w:p>
      <w:pPr>
        <w:pStyle w:val="ListParagraph"/>
        <w:numPr>
          <w:ilvl w:val="0"/>
          <w:numId w:val="9"/>
        </w:numPr>
        <w:spacing w:after="80" w:line="276"/>
      </w:pPr>
      <w:r>
        <w:rPr>
          <w:rFonts w:ascii="Arial" w:cs="Arial" w:eastAsia="Arial" w:hAnsi="Arial"/>
          <w:color w:val="333333"/>
          <w:sz w:val="20"/>
          <w:szCs w:val="20"/>
        </w:rPr>
        <w:t xml:space="preserve">Keep it to 3-4 sentences total. Do not re-pitch your entire background.</w:t>
      </w:r>
    </w:p>
    <w:p>
      <w:pPr>
        <w:pStyle w:val="ListParagraph"/>
        <w:numPr>
          <w:ilvl w:val="0"/>
          <w:numId w:val="9"/>
        </w:numPr>
        <w:spacing w:after="80" w:line="276"/>
      </w:pPr>
      <w:r>
        <w:rPr>
          <w:rFonts w:ascii="Arial" w:cs="Arial" w:eastAsia="Arial" w:hAnsi="Arial"/>
          <w:color w:val="333333"/>
          <w:sz w:val="20"/>
          <w:szCs w:val="20"/>
        </w:rPr>
        <w:t xml:space="preserve">Text or call Bryan at GQR immediately after the call with a debrief so he can manage timing on your behalf.</w:t>
      </w:r>
    </w:p>
    <w:p>
      <w:pPr>
        <w:spacing w:after="80"/>
      </w:pPr>
    </w:p>
    <w:p>
      <w:pPr>
        <w:pBdr>
          <w:bottom w:val="single" w:color="CCCCCC" w:sz="2" w:space="1"/>
        </w:pBdr>
        <w:spacing w:before="200" w:after="200"/>
      </w:pPr>
    </w:p>
    <w:p>
      <w:pPr>
        <w:spacing w:after="80"/>
      </w:pPr>
    </w:p>
    <w:p>
      <w:pPr>
        <w:spacing w:after="60"/>
        <w:jc w:val="center"/>
      </w:pPr>
      <w:r>
        <w:rPr>
          <w:rFonts w:ascii="Arial" w:cs="Arial" w:eastAsia="Arial" w:hAnsi="Arial"/>
          <w:i/>
          <w:iCs/>
          <w:color w:val="666666"/>
          <w:sz w:val="20"/>
          <w:szCs w:val="20"/>
        </w:rPr>
        <w:t xml:space="preserve">You have earned this interview. The preparation in this guide will help you </w:t>
      </w:r>
      <w:r>
        <w:rPr>
          <w:rFonts w:ascii="Arial" w:cs="Arial" w:eastAsia="Arial" w:hAnsi="Arial"/>
          <w:b/>
          <w:bCs/>
          <w:i/>
          <w:iCs/>
          <w:color w:val="666666"/>
          <w:sz w:val="20"/>
          <w:szCs w:val="20"/>
        </w:rPr>
        <w:t xml:space="preserve">show them what you already know.</w:t>
      </w:r>
    </w:p>
    <w:p>
      <w:pPr>
        <w:spacing w:after="200"/>
        <w:jc w:val="center"/>
      </w:pPr>
      <w:r>
        <w:rPr>
          <w:rFonts w:ascii="Arial" w:cs="Arial" w:eastAsia="Arial" w:hAnsi="Arial"/>
          <w:i/>
          <w:iCs/>
          <w:color w:val="666666"/>
          <w:sz w:val="20"/>
          <w:szCs w:val="20"/>
        </w:rPr>
        <w:t xml:space="preserve">Good luck, Arpita. We are in your corner.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4"/>
        <w:szCs w:val="14"/>
      </w:rPr>
      <w:t xml:space="preserve">Prepared by GQR Global Markets  |  For Candidate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2" w:space="4"/>
      </w:pBdr>
      <w:spacing w:after="0"/>
      <w:jc w:val="left"/>
    </w:pPr>
    <w:r>
      <w:rPr>
        <w:rFonts w:ascii="Arial" w:cs="Arial" w:eastAsia="Arial" w:hAnsi="Arial"/>
        <w:color w:val="666666"/>
        <w:sz w:val="16"/>
        <w:szCs w:val="16"/>
      </w:rPr>
      <w:t xml:space="preserve">CONFIDENTIAL  </w:t>
    </w:r>
    <w:r>
      <w:rPr>
        <w:rFonts w:ascii="Arial" w:cs="Arial" w:eastAsia="Arial" w:hAnsi="Arial"/>
        <w:color w:val="0D7377"/>
        <w:sz w:val="16"/>
        <w:szCs w:val="16"/>
      </w:rPr>
      <w:t xml:space="preserve">|  Interview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2026-02-17T21:26:14.479Z</dcterms:created>
  <dcterms:modified xsi:type="dcterms:W3CDTF">2026-02-17T21:26:14.480Z</dcterms:modified>
</cp:coreProperties>
</file>

<file path=docProps/custom.xml><?xml version="1.0" encoding="utf-8"?>
<Properties xmlns="http://schemas.openxmlformats.org/officeDocument/2006/custom-properties" xmlns:vt="http://schemas.openxmlformats.org/officeDocument/2006/docPropsVTypes"/>
</file>