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361D" w14:paraId="4C437E47" w14:textId="77777777">
        <w:tblPrEx>
          <w:tblCellMar>
            <w:top w:w="0" w:type="dxa"/>
            <w:bottom w:w="0" w:type="dxa"/>
          </w:tblCellMar>
        </w:tblPrEx>
        <w:tc>
          <w:tcPr>
            <w:tcW w:w="9360" w:type="dxa"/>
            <w:shd w:val="clear" w:color="auto" w:fill="1B3A5C"/>
            <w:tcMar>
              <w:top w:w="200" w:type="dxa"/>
              <w:left w:w="200" w:type="dxa"/>
              <w:bottom w:w="200" w:type="dxa"/>
              <w:right w:w="200" w:type="dxa"/>
            </w:tcMar>
          </w:tcPr>
          <w:p w14:paraId="4C437E43" w14:textId="77777777" w:rsidR="001B361D" w:rsidRDefault="00180933">
            <w:pPr>
              <w:spacing w:after="80"/>
              <w:jc w:val="center"/>
            </w:pPr>
            <w:r>
              <w:rPr>
                <w:b/>
                <w:bCs/>
                <w:color w:val="FFFFFF"/>
                <w:sz w:val="36"/>
                <w:szCs w:val="36"/>
              </w:rPr>
              <w:t>INTERVIEW PREPARATION GUIDE</w:t>
            </w:r>
          </w:p>
          <w:p w14:paraId="4C437E44" w14:textId="77777777" w:rsidR="001B361D" w:rsidRDefault="00180933">
            <w:pPr>
              <w:spacing w:after="80"/>
              <w:jc w:val="center"/>
            </w:pPr>
            <w:proofErr w:type="spellStart"/>
            <w:r>
              <w:rPr>
                <w:color w:val="FFFFFF"/>
                <w:sz w:val="28"/>
                <w:szCs w:val="28"/>
              </w:rPr>
              <w:t>Liqiang</w:t>
            </w:r>
            <w:proofErr w:type="spellEnd"/>
            <w:r>
              <w:rPr>
                <w:color w:val="FFFFFF"/>
                <w:sz w:val="28"/>
                <w:szCs w:val="28"/>
              </w:rPr>
              <w:t xml:space="preserve"> He, PhD</w:t>
            </w:r>
          </w:p>
          <w:p w14:paraId="4C437E45" w14:textId="77777777" w:rsidR="001B361D" w:rsidRDefault="00180933">
            <w:pPr>
              <w:spacing w:after="40"/>
              <w:jc w:val="center"/>
            </w:pPr>
            <w:r>
              <w:rPr>
                <w:color w:val="FFFFFF"/>
              </w:rPr>
              <w:t>Associate Director, Data Standards &amp; Statistical Programming</w:t>
            </w:r>
          </w:p>
          <w:p w14:paraId="4C437E46" w14:textId="77777777" w:rsidR="001B361D" w:rsidRDefault="00180933">
            <w:pPr>
              <w:jc w:val="center"/>
            </w:pPr>
            <w:r>
              <w:rPr>
                <w:color w:val="B0C4DE"/>
                <w:sz w:val="20"/>
                <w:szCs w:val="20"/>
              </w:rPr>
              <w:t>IDEAYA Biosciences | 12-Month Contract | $100/</w:t>
            </w:r>
            <w:proofErr w:type="spellStart"/>
            <w:r>
              <w:rPr>
                <w:color w:val="B0C4DE"/>
                <w:sz w:val="20"/>
                <w:szCs w:val="20"/>
              </w:rPr>
              <w:t>hr</w:t>
            </w:r>
            <w:proofErr w:type="spellEnd"/>
            <w:r>
              <w:rPr>
                <w:color w:val="B0C4DE"/>
                <w:sz w:val="20"/>
                <w:szCs w:val="20"/>
              </w:rPr>
              <w:t xml:space="preserve"> | Remote</w:t>
            </w:r>
          </w:p>
        </w:tc>
      </w:tr>
    </w:tbl>
    <w:p w14:paraId="4C437E48" w14:textId="77777777" w:rsidR="001B361D" w:rsidRDefault="001B361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361D" w14:paraId="4C437E4A" w14:textId="77777777">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E65100"/>
            <w:tcMar>
              <w:top w:w="80" w:type="dxa"/>
              <w:left w:w="160" w:type="dxa"/>
              <w:bottom w:w="80" w:type="dxa"/>
              <w:right w:w="160" w:type="dxa"/>
            </w:tcMar>
          </w:tcPr>
          <w:p w14:paraId="4C437E49" w14:textId="77777777" w:rsidR="001B361D" w:rsidRDefault="00180933">
            <w:r>
              <w:rPr>
                <w:b/>
                <w:bCs/>
                <w:color w:val="FFFFFF"/>
              </w:rPr>
              <w:t>Interview Process - What to Expect</w:t>
            </w:r>
          </w:p>
        </w:tc>
      </w:tr>
      <w:tr w:rsidR="001B361D" w14:paraId="4C437E4C" w14:textId="77777777">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FFF3E0"/>
            <w:tcMar>
              <w:top w:w="60" w:type="dxa"/>
              <w:left w:w="160" w:type="dxa"/>
              <w:bottom w:w="60" w:type="dxa"/>
              <w:right w:w="160" w:type="dxa"/>
            </w:tcMar>
          </w:tcPr>
          <w:p w14:paraId="4C437E4B" w14:textId="77777777" w:rsidR="001B361D" w:rsidRDefault="00180933">
            <w:pPr>
              <w:pStyle w:val="ListParagraph"/>
              <w:numPr>
                <w:ilvl w:val="0"/>
                <w:numId w:val="2"/>
              </w:numPr>
            </w:pPr>
            <w:r>
              <w:rPr>
                <w:color w:val="333333"/>
                <w:sz w:val="21"/>
                <w:szCs w:val="21"/>
              </w:rPr>
              <w:t>Round 1: 30-minute interview with Sarbjit Rai (Hiring Manager). This is your first and most critical conversation. Sarbjit will evaluate both technical depth and cultural fit in a compressed window.</w:t>
            </w:r>
          </w:p>
        </w:tc>
      </w:tr>
      <w:tr w:rsidR="001B361D" w14:paraId="4C437E4E" w14:textId="77777777">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FFF3E0"/>
            <w:tcMar>
              <w:top w:w="60" w:type="dxa"/>
              <w:left w:w="160" w:type="dxa"/>
              <w:bottom w:w="60" w:type="dxa"/>
              <w:right w:w="160" w:type="dxa"/>
            </w:tcMar>
          </w:tcPr>
          <w:p w14:paraId="4C437E4D" w14:textId="77777777" w:rsidR="001B361D" w:rsidRDefault="00180933">
            <w:pPr>
              <w:pStyle w:val="ListParagraph"/>
              <w:numPr>
                <w:ilvl w:val="0"/>
                <w:numId w:val="2"/>
              </w:numPr>
            </w:pPr>
            <w:r>
              <w:rPr>
                <w:color w:val="333333"/>
                <w:sz w:val="21"/>
                <w:szCs w:val="21"/>
              </w:rPr>
              <w:t xml:space="preserve">Round 2: 30-minute interview with a current team member (scheduled </w:t>
            </w:r>
            <w:proofErr w:type="gramStart"/>
            <w:r>
              <w:rPr>
                <w:color w:val="333333"/>
                <w:sz w:val="21"/>
                <w:szCs w:val="21"/>
              </w:rPr>
              <w:t>on</w:t>
            </w:r>
            <w:proofErr w:type="gramEnd"/>
            <w:r>
              <w:rPr>
                <w:color w:val="333333"/>
                <w:sz w:val="21"/>
                <w:szCs w:val="21"/>
              </w:rPr>
              <w:t xml:space="preserve"> a separate day). This evaluates collaboration style, personality fit, and team dynamics.</w:t>
            </w:r>
          </w:p>
        </w:tc>
      </w:tr>
      <w:tr w:rsidR="001B361D" w14:paraId="4C437E50" w14:textId="77777777">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FFF3E0"/>
            <w:tcMar>
              <w:top w:w="60" w:type="dxa"/>
              <w:left w:w="160" w:type="dxa"/>
              <w:bottom w:w="60" w:type="dxa"/>
              <w:right w:w="160" w:type="dxa"/>
            </w:tcMar>
          </w:tcPr>
          <w:p w14:paraId="4C437E4F" w14:textId="77777777" w:rsidR="001B361D" w:rsidRDefault="00180933">
            <w:pPr>
              <w:pStyle w:val="ListParagraph"/>
              <w:numPr>
                <w:ilvl w:val="0"/>
                <w:numId w:val="2"/>
              </w:numPr>
            </w:pPr>
            <w:r>
              <w:rPr>
                <w:color w:val="333333"/>
                <w:sz w:val="21"/>
                <w:szCs w:val="21"/>
              </w:rPr>
              <w:t>Important: Despite this being a 12-month contract, IDEAYA runs interviews like a full-time hiring process. Come prepared as if interviewing for a permanent role. They are evaluating technical fit AND culture alignment equally.</w:t>
            </w:r>
          </w:p>
        </w:tc>
      </w:tr>
    </w:tbl>
    <w:p w14:paraId="4C437E51" w14:textId="77777777" w:rsidR="001B361D" w:rsidRDefault="001B361D">
      <w:pPr>
        <w:spacing w:after="200"/>
      </w:pPr>
    </w:p>
    <w:p w14:paraId="4C437E52" w14:textId="77777777" w:rsidR="001B361D" w:rsidRDefault="00180933">
      <w:pPr>
        <w:pStyle w:val="Heading1"/>
      </w:pPr>
      <w:r>
        <w:t>1. Role Overview &amp; Key Themes</w:t>
      </w:r>
    </w:p>
    <w:p w14:paraId="4C437E53" w14:textId="77777777" w:rsidR="001B361D" w:rsidRDefault="00180933">
      <w:pPr>
        <w:pStyle w:val="Heading2"/>
      </w:pPr>
      <w:r>
        <w:t>The Company Right Now</w:t>
      </w:r>
    </w:p>
    <w:p w14:paraId="4C437E54" w14:textId="77777777" w:rsidR="001B361D" w:rsidRDefault="00180933">
      <w:pPr>
        <w:spacing w:after="120"/>
      </w:pPr>
      <w:r>
        <w:rPr>
          <w:color w:val="333333"/>
        </w:rPr>
        <w:t>IDEAYA Biosciences is a precision medicine oncology company with over $1 billion in cash runway supporting their clinical expansion across multiple programs. This is not a company in survival mode - this is a company in aggressive growth mode with the resources to execute. They are building their biometrics, clinical, and medical writing teams heavily through contract hires, but treating every hire as a long-term investment.</w:t>
      </w:r>
    </w:p>
    <w:p w14:paraId="4C437E55" w14:textId="77777777" w:rsidR="001B361D" w:rsidRDefault="00180933">
      <w:pPr>
        <w:spacing w:after="120"/>
      </w:pPr>
      <w:r>
        <w:rPr>
          <w:color w:val="333333"/>
        </w:rPr>
        <w:t xml:space="preserve">The environment is best described as building the ship while sailing at full speed. Asset development is moving forward while processes and infrastructure are still being put in place. Every hire needs to be ready to contribute immediately in a fast-paced, high-intensity setting. The next 12 months will be a pressure cooker, and they want people who </w:t>
      </w:r>
      <w:proofErr w:type="gramStart"/>
      <w:r>
        <w:rPr>
          <w:color w:val="333333"/>
        </w:rPr>
        <w:t>bring</w:t>
      </w:r>
      <w:proofErr w:type="gramEnd"/>
      <w:r>
        <w:rPr>
          <w:color w:val="333333"/>
        </w:rPr>
        <w:t xml:space="preserve"> both strong technical skills and a good personality - someone </w:t>
      </w:r>
      <w:proofErr w:type="gramStart"/>
      <w:r>
        <w:rPr>
          <w:color w:val="333333"/>
        </w:rPr>
        <w:t>who</w:t>
      </w:r>
      <w:proofErr w:type="gramEnd"/>
      <w:r>
        <w:rPr>
          <w:color w:val="333333"/>
        </w:rPr>
        <w:t xml:space="preserve"> is enjoyable to work with when things are intense.</w:t>
      </w:r>
    </w:p>
    <w:p w14:paraId="4C437E56" w14:textId="77777777" w:rsidR="001B361D" w:rsidRDefault="00180933">
      <w:pPr>
        <w:pStyle w:val="Heading2"/>
      </w:pPr>
      <w:r>
        <w:t>The Mission of This Role</w:t>
      </w:r>
    </w:p>
    <w:p w14:paraId="4C437E57" w14:textId="77777777" w:rsidR="001B361D" w:rsidRDefault="00180933">
      <w:pPr>
        <w:spacing w:after="120"/>
      </w:pPr>
      <w:r>
        <w:rPr>
          <w:color w:val="333333"/>
        </w:rPr>
        <w:t>You will own the full statistical programming lifecycle at both the program and study level. This means planning and tracking all programming activities, managing SAS macro development, overseeing clinical data listings, summary tables, figures, and Define.xml files, and coordinating across CROs, Biostatistics, and Data Management. You are also expected to build and maintain SOPs and departmental standards. This is a leadership role that requires independent judgment and initiative.</w:t>
      </w:r>
    </w:p>
    <w:p w14:paraId="4C437E58" w14:textId="77777777" w:rsidR="001B361D" w:rsidRDefault="00180933">
      <w:pPr>
        <w:pStyle w:val="Heading2"/>
      </w:pPr>
      <w:r>
        <w:t>Why This Role Matters Right Now</w:t>
      </w:r>
    </w:p>
    <w:p w14:paraId="4C437E59" w14:textId="77777777" w:rsidR="001B361D" w:rsidRDefault="00180933">
      <w:pPr>
        <w:spacing w:after="120"/>
      </w:pPr>
      <w:proofErr w:type="spellStart"/>
      <w:r>
        <w:rPr>
          <w:b/>
          <w:bCs/>
          <w:color w:val="333333"/>
        </w:rPr>
        <w:t>Darovasertib</w:t>
      </w:r>
      <w:proofErr w:type="spellEnd"/>
      <w:r>
        <w:rPr>
          <w:b/>
          <w:bCs/>
          <w:color w:val="333333"/>
        </w:rPr>
        <w:t xml:space="preserve"> NDA Submission: </w:t>
      </w:r>
      <w:r>
        <w:rPr>
          <w:color w:val="333333"/>
        </w:rPr>
        <w:t xml:space="preserve">IDEAYA's lead program, </w:t>
      </w:r>
      <w:proofErr w:type="spellStart"/>
      <w:r>
        <w:rPr>
          <w:color w:val="333333"/>
        </w:rPr>
        <w:t>Darovasertib</w:t>
      </w:r>
      <w:proofErr w:type="spellEnd"/>
      <w:r>
        <w:rPr>
          <w:color w:val="333333"/>
        </w:rPr>
        <w:t xml:space="preserve"> (IDE196), is heading toward NDA submission this year. They recently announced full enrollment of their Phase 2/3 pivotal trial. The statistical programming work supporting this submission is the most critical deliverable this team will produce. If you join, you will likely be contributing directly to submission-ready deliverables for a drug that could change treatment for uveal melanoma patients.</w:t>
      </w:r>
    </w:p>
    <w:p w14:paraId="4C437E5A" w14:textId="77777777" w:rsidR="001B361D" w:rsidRDefault="00180933">
      <w:pPr>
        <w:pStyle w:val="Heading2"/>
      </w:pPr>
      <w:r>
        <w:t>Key Themes Across Interviews</w:t>
      </w:r>
    </w:p>
    <w:p w14:paraId="4C437E5B" w14:textId="77777777" w:rsidR="001B361D" w:rsidRDefault="00180933">
      <w:pPr>
        <w:pStyle w:val="ListParagraph"/>
        <w:numPr>
          <w:ilvl w:val="0"/>
          <w:numId w:val="2"/>
        </w:numPr>
        <w:spacing w:after="80"/>
      </w:pPr>
      <w:r>
        <w:rPr>
          <w:b/>
          <w:bCs/>
          <w:color w:val="333333"/>
        </w:rPr>
        <w:lastRenderedPageBreak/>
        <w:t xml:space="preserve">Programming Leadership: </w:t>
      </w:r>
      <w:r>
        <w:rPr>
          <w:color w:val="333333"/>
        </w:rPr>
        <w:t>They need someone who can manage the full statistical programming lifecycle across multiple studies, not just execute individual tasks. With multiple programs advancing simultaneously, program-level coordination is critical.</w:t>
      </w:r>
    </w:p>
    <w:p w14:paraId="4C437E5C" w14:textId="77777777" w:rsidR="001B361D" w:rsidRDefault="00180933">
      <w:pPr>
        <w:pStyle w:val="ListParagraph"/>
        <w:numPr>
          <w:ilvl w:val="0"/>
          <w:numId w:val="2"/>
        </w:numPr>
        <w:spacing w:after="80"/>
      </w:pPr>
      <w:r>
        <w:rPr>
          <w:b/>
          <w:bCs/>
          <w:color w:val="333333"/>
        </w:rPr>
        <w:t xml:space="preserve">CDISC Standards Mastery: </w:t>
      </w:r>
      <w:r>
        <w:rPr>
          <w:color w:val="333333"/>
        </w:rPr>
        <w:t xml:space="preserve">Ensuring the latest CDISC standards are implemented is explicitly called out. Expect Sarbjit to probe your SDTM, </w:t>
      </w:r>
      <w:proofErr w:type="spellStart"/>
      <w:r>
        <w:rPr>
          <w:color w:val="333333"/>
        </w:rPr>
        <w:t>ADaM</w:t>
      </w:r>
      <w:proofErr w:type="spellEnd"/>
      <w:r>
        <w:rPr>
          <w:color w:val="333333"/>
        </w:rPr>
        <w:t>, Define.xml, and Pinnacle 21 expertise.</w:t>
      </w:r>
    </w:p>
    <w:p w14:paraId="4C437E5D" w14:textId="77777777" w:rsidR="001B361D" w:rsidRDefault="00180933">
      <w:pPr>
        <w:pStyle w:val="ListParagraph"/>
        <w:numPr>
          <w:ilvl w:val="0"/>
          <w:numId w:val="2"/>
        </w:numPr>
        <w:spacing w:after="80"/>
      </w:pPr>
      <w:r>
        <w:rPr>
          <w:b/>
          <w:bCs/>
          <w:color w:val="333333"/>
        </w:rPr>
        <w:t xml:space="preserve">CRO Oversight: </w:t>
      </w:r>
      <w:r>
        <w:rPr>
          <w:color w:val="333333"/>
        </w:rPr>
        <w:t>Coordinating with CROs on deliverables, reviewing their work, and ensuring quality is a core function. IDEAYA uses CROs for programming and needs someone who can own that oversight.</w:t>
      </w:r>
    </w:p>
    <w:p w14:paraId="4C437E5E" w14:textId="77777777" w:rsidR="001B361D" w:rsidRDefault="00180933">
      <w:pPr>
        <w:pStyle w:val="ListParagraph"/>
        <w:numPr>
          <w:ilvl w:val="0"/>
          <w:numId w:val="2"/>
        </w:numPr>
        <w:spacing w:after="80"/>
      </w:pPr>
      <w:r>
        <w:rPr>
          <w:b/>
          <w:bCs/>
          <w:color w:val="333333"/>
        </w:rPr>
        <w:t xml:space="preserve">Oncology Domain Expertise: </w:t>
      </w:r>
      <w:r>
        <w:rPr>
          <w:color w:val="333333"/>
        </w:rPr>
        <w:t xml:space="preserve">4+ </w:t>
      </w:r>
      <w:proofErr w:type="gramStart"/>
      <w:r>
        <w:rPr>
          <w:color w:val="333333"/>
        </w:rPr>
        <w:t>years</w:t>
      </w:r>
      <w:proofErr w:type="gramEnd"/>
      <w:r>
        <w:rPr>
          <w:color w:val="333333"/>
        </w:rPr>
        <w:t xml:space="preserve"> oncology experience with RECIST derivation is required. They will </w:t>
      </w:r>
      <w:proofErr w:type="gramStart"/>
      <w:r>
        <w:rPr>
          <w:color w:val="333333"/>
        </w:rPr>
        <w:t>probe</w:t>
      </w:r>
      <w:proofErr w:type="gramEnd"/>
      <w:r>
        <w:rPr>
          <w:color w:val="333333"/>
        </w:rPr>
        <w:t xml:space="preserve"> your understanding of oncology endpoints - especially relevant given the </w:t>
      </w:r>
      <w:proofErr w:type="spellStart"/>
      <w:r>
        <w:rPr>
          <w:color w:val="333333"/>
        </w:rPr>
        <w:t>Darovasertib</w:t>
      </w:r>
      <w:proofErr w:type="spellEnd"/>
      <w:r>
        <w:rPr>
          <w:color w:val="333333"/>
        </w:rPr>
        <w:t xml:space="preserve"> NDA timeline.</w:t>
      </w:r>
    </w:p>
    <w:p w14:paraId="4C437E5F" w14:textId="77777777" w:rsidR="001B361D" w:rsidRDefault="00180933">
      <w:pPr>
        <w:pStyle w:val="ListParagraph"/>
        <w:numPr>
          <w:ilvl w:val="0"/>
          <w:numId w:val="2"/>
        </w:numPr>
        <w:spacing w:after="80"/>
      </w:pPr>
      <w:r>
        <w:rPr>
          <w:b/>
          <w:bCs/>
          <w:color w:val="333333"/>
        </w:rPr>
        <w:t xml:space="preserve">Submission Experience: </w:t>
      </w:r>
      <w:r>
        <w:rPr>
          <w:color w:val="333333"/>
        </w:rPr>
        <w:t>ISS/ISE, NDA-level deliverables, and electronic submission packages are explicitly listed. With an NDA on the horizon, this is the single most important qualification.</w:t>
      </w:r>
    </w:p>
    <w:p w14:paraId="4C437E60" w14:textId="77777777" w:rsidR="001B361D" w:rsidRDefault="00180933">
      <w:pPr>
        <w:pStyle w:val="ListParagraph"/>
        <w:numPr>
          <w:ilvl w:val="0"/>
          <w:numId w:val="2"/>
        </w:numPr>
        <w:spacing w:after="80"/>
      </w:pPr>
      <w:r>
        <w:rPr>
          <w:b/>
          <w:bCs/>
          <w:color w:val="333333"/>
        </w:rPr>
        <w:t xml:space="preserve">Mentorship: </w:t>
      </w:r>
      <w:r>
        <w:rPr>
          <w:color w:val="333333"/>
        </w:rPr>
        <w:t>Mentoring junior programmers is listed. Even in a 30-minute window, be ready with a concise example.</w:t>
      </w:r>
    </w:p>
    <w:p w14:paraId="4C437E61" w14:textId="77777777" w:rsidR="001B361D" w:rsidRDefault="00180933">
      <w:pPr>
        <w:pStyle w:val="ListParagraph"/>
        <w:numPr>
          <w:ilvl w:val="0"/>
          <w:numId w:val="2"/>
        </w:numPr>
        <w:spacing w:after="80"/>
      </w:pPr>
      <w:r>
        <w:rPr>
          <w:b/>
          <w:bCs/>
          <w:color w:val="333333"/>
        </w:rPr>
        <w:t xml:space="preserve">Process Building: </w:t>
      </w:r>
      <w:r>
        <w:rPr>
          <w:color w:val="333333"/>
        </w:rPr>
        <w:t>SOP development and process design. IDEAYA is still putting infrastructure in place - they need someone who builds systems, not just follows them.</w:t>
      </w:r>
    </w:p>
    <w:p w14:paraId="4C437E62" w14:textId="77777777" w:rsidR="001B361D" w:rsidRDefault="00180933">
      <w:pPr>
        <w:pStyle w:val="ListParagraph"/>
        <w:numPr>
          <w:ilvl w:val="0"/>
          <w:numId w:val="2"/>
        </w:numPr>
        <w:spacing w:after="80"/>
      </w:pPr>
      <w:r>
        <w:rPr>
          <w:b/>
          <w:bCs/>
          <w:color w:val="333333"/>
        </w:rPr>
        <w:t xml:space="preserve">Self-Motivation &amp; Personality: </w:t>
      </w:r>
      <w:r>
        <w:rPr>
          <w:color w:val="333333"/>
        </w:rPr>
        <w:t>This is not just about skills. They explicitly want someone who is self-driven, positive, and enjoyable to work alongside during intense periods.</w:t>
      </w:r>
    </w:p>
    <w:p w14:paraId="4C437E63" w14:textId="77777777" w:rsidR="001B361D" w:rsidRDefault="00180933">
      <w:pPr>
        <w:pStyle w:val="Heading1"/>
      </w:pPr>
      <w:r>
        <w:t>2. Candidate Fit Summary</w:t>
      </w:r>
    </w:p>
    <w:p w14:paraId="4C437E64" w14:textId="77777777" w:rsidR="001B361D" w:rsidRDefault="00180933">
      <w:pPr>
        <w:pStyle w:val="Heading2"/>
      </w:pPr>
      <w:r>
        <w:t>Strengths Aligned to the Role</w:t>
      </w:r>
    </w:p>
    <w:p w14:paraId="4C437E65" w14:textId="77777777" w:rsidR="001B361D" w:rsidRDefault="00180933">
      <w:pPr>
        <w:pStyle w:val="ListParagraph"/>
        <w:numPr>
          <w:ilvl w:val="0"/>
          <w:numId w:val="2"/>
        </w:numPr>
        <w:spacing w:after="80"/>
      </w:pPr>
      <w:r>
        <w:rPr>
          <w:b/>
          <w:bCs/>
          <w:color w:val="333333"/>
        </w:rPr>
        <w:t xml:space="preserve">Submission-Ready Experience: </w:t>
      </w:r>
      <w:r>
        <w:rPr>
          <w:color w:val="333333"/>
        </w:rPr>
        <w:t xml:space="preserve">Your BLA submission package at Atara (ISS, SRC, DSUR) and ISS/ISE specifications at Daiichi Sankyo directly align with the </w:t>
      </w:r>
      <w:proofErr w:type="spellStart"/>
      <w:r>
        <w:rPr>
          <w:color w:val="333333"/>
        </w:rPr>
        <w:t>Darovasertib</w:t>
      </w:r>
      <w:proofErr w:type="spellEnd"/>
      <w:r>
        <w:rPr>
          <w:color w:val="333333"/>
        </w:rPr>
        <w:t xml:space="preserve"> NDA timeline. This is your strongest selling point.</w:t>
      </w:r>
    </w:p>
    <w:p w14:paraId="4C437E66" w14:textId="77777777" w:rsidR="001B361D" w:rsidRDefault="00180933">
      <w:pPr>
        <w:pStyle w:val="ListParagraph"/>
        <w:numPr>
          <w:ilvl w:val="0"/>
          <w:numId w:val="2"/>
        </w:numPr>
        <w:spacing w:after="80"/>
      </w:pPr>
      <w:r>
        <w:rPr>
          <w:b/>
          <w:bCs/>
          <w:color w:val="333333"/>
        </w:rPr>
        <w:t xml:space="preserve">Oncology Background: </w:t>
      </w:r>
      <w:r>
        <w:rPr>
          <w:color w:val="333333"/>
        </w:rPr>
        <w:t>Oncology programming experience at Atara and Novartis covers the 4+ year requirement. Be prepared to speak specifically to RECIST-based derivations.</w:t>
      </w:r>
    </w:p>
    <w:p w14:paraId="4C437E67" w14:textId="77777777" w:rsidR="001B361D" w:rsidRDefault="00180933">
      <w:pPr>
        <w:pStyle w:val="ListParagraph"/>
        <w:numPr>
          <w:ilvl w:val="0"/>
          <w:numId w:val="2"/>
        </w:numPr>
        <w:spacing w:after="80"/>
      </w:pPr>
      <w:r>
        <w:rPr>
          <w:b/>
          <w:bCs/>
          <w:color w:val="333333"/>
        </w:rPr>
        <w:t xml:space="preserve">Automation &amp; Macro Development: </w:t>
      </w:r>
      <w:r>
        <w:rPr>
          <w:color w:val="333333"/>
        </w:rPr>
        <w:t xml:space="preserve">Your automation macros at Daiichi Sankyo (patient profiles, </w:t>
      </w:r>
      <w:proofErr w:type="spellStart"/>
      <w:r>
        <w:rPr>
          <w:color w:val="333333"/>
        </w:rPr>
        <w:t>ADaM</w:t>
      </w:r>
      <w:proofErr w:type="spellEnd"/>
      <w:r>
        <w:rPr>
          <w:color w:val="333333"/>
        </w:rPr>
        <w:t xml:space="preserve"> auto-generation, date imputation, lab toxicity grading) and Atara (domain generation, CTCAE updates, define.xml generation) directly address their need for someone who builds infrastructure. This is a major </w:t>
      </w:r>
      <w:proofErr w:type="gramStart"/>
      <w:r>
        <w:rPr>
          <w:color w:val="333333"/>
        </w:rPr>
        <w:t>differentiator</w:t>
      </w:r>
      <w:proofErr w:type="gramEnd"/>
      <w:r>
        <w:rPr>
          <w:color w:val="333333"/>
        </w:rPr>
        <w:t>.</w:t>
      </w:r>
    </w:p>
    <w:p w14:paraId="4C437E68" w14:textId="77777777" w:rsidR="001B361D" w:rsidRDefault="00180933">
      <w:pPr>
        <w:pStyle w:val="ListParagraph"/>
        <w:numPr>
          <w:ilvl w:val="0"/>
          <w:numId w:val="2"/>
        </w:numPr>
        <w:spacing w:after="80"/>
      </w:pPr>
      <w:r>
        <w:rPr>
          <w:b/>
          <w:bCs/>
          <w:color w:val="333333"/>
        </w:rPr>
        <w:t xml:space="preserve">Small Biotech DNA: </w:t>
      </w:r>
      <w:r>
        <w:rPr>
          <w:color w:val="333333"/>
        </w:rPr>
        <w:t>5+ years at Atara - a similar-sized biotech - where you managed multiple deliverables in a lean environment. You understand what it means to build while executing. This directly maps to IDEAYA's current reality.</w:t>
      </w:r>
    </w:p>
    <w:p w14:paraId="4C437E69" w14:textId="77777777" w:rsidR="001B361D" w:rsidRDefault="00180933">
      <w:pPr>
        <w:pStyle w:val="ListParagraph"/>
        <w:numPr>
          <w:ilvl w:val="0"/>
          <w:numId w:val="2"/>
        </w:numPr>
        <w:spacing w:after="80"/>
      </w:pPr>
      <w:r>
        <w:rPr>
          <w:b/>
          <w:bCs/>
          <w:color w:val="333333"/>
        </w:rPr>
        <w:t xml:space="preserve">CRO Management: </w:t>
      </w:r>
      <w:r>
        <w:rPr>
          <w:color w:val="333333"/>
        </w:rPr>
        <w:t>Validating CRO deliverables at both Daiichi Sankyo and during independent consulting demonstrates the oversight capability they need.</w:t>
      </w:r>
    </w:p>
    <w:p w14:paraId="4C437E6A" w14:textId="77777777" w:rsidR="001B361D" w:rsidRDefault="00180933">
      <w:pPr>
        <w:pStyle w:val="ListParagraph"/>
        <w:numPr>
          <w:ilvl w:val="0"/>
          <w:numId w:val="2"/>
        </w:numPr>
        <w:spacing w:after="80"/>
      </w:pPr>
      <w:r>
        <w:rPr>
          <w:b/>
          <w:bCs/>
          <w:color w:val="333333"/>
        </w:rPr>
        <w:t xml:space="preserve">Scientific Credibility: </w:t>
      </w:r>
      <w:r>
        <w:rPr>
          <w:color w:val="333333"/>
        </w:rPr>
        <w:t xml:space="preserve">Your PhD in Genetics and Nature Communications publication </w:t>
      </w:r>
      <w:proofErr w:type="gramStart"/>
      <w:r>
        <w:rPr>
          <w:color w:val="333333"/>
        </w:rPr>
        <w:t>give</w:t>
      </w:r>
      <w:proofErr w:type="gramEnd"/>
      <w:r>
        <w:rPr>
          <w:color w:val="333333"/>
        </w:rPr>
        <w:t xml:space="preserve"> you credibility at a precision medicine company. You understand the science behind the data, which matters at IDEAYA.</w:t>
      </w:r>
    </w:p>
    <w:p w14:paraId="4C437E6B" w14:textId="77777777" w:rsidR="001B361D" w:rsidRDefault="00180933">
      <w:pPr>
        <w:pStyle w:val="ListParagraph"/>
        <w:numPr>
          <w:ilvl w:val="0"/>
          <w:numId w:val="2"/>
        </w:numPr>
        <w:spacing w:after="80"/>
      </w:pPr>
      <w:proofErr w:type="spellStart"/>
      <w:r>
        <w:rPr>
          <w:b/>
          <w:bCs/>
          <w:color w:val="333333"/>
        </w:rPr>
        <w:t>PharmaSUG</w:t>
      </w:r>
      <w:proofErr w:type="spellEnd"/>
      <w:r>
        <w:rPr>
          <w:b/>
          <w:bCs/>
          <w:color w:val="333333"/>
        </w:rPr>
        <w:t xml:space="preserve"> Thought Leadership: </w:t>
      </w:r>
      <w:r>
        <w:rPr>
          <w:color w:val="333333"/>
        </w:rPr>
        <w:t>Your 2023 presentation on automation of dataset programming signals you are a builder and a thought leader, not just an executor.</w:t>
      </w:r>
    </w:p>
    <w:p w14:paraId="4C437E6C" w14:textId="77777777" w:rsidR="001B361D" w:rsidRDefault="00180933">
      <w:pPr>
        <w:pStyle w:val="Heading2"/>
      </w:pPr>
      <w:r>
        <w:t>Notable Achievements to Highlight</w:t>
      </w:r>
    </w:p>
    <w:p w14:paraId="4C437E6D" w14:textId="77777777" w:rsidR="001B361D" w:rsidRDefault="00180933">
      <w:pPr>
        <w:pStyle w:val="ListParagraph"/>
        <w:numPr>
          <w:ilvl w:val="0"/>
          <w:numId w:val="2"/>
        </w:numPr>
        <w:spacing w:after="80"/>
      </w:pPr>
      <w:r>
        <w:rPr>
          <w:color w:val="333333"/>
        </w:rPr>
        <w:t>Led programming for three studies simultaneously at Atara - demonstrates multi-study program-level management.</w:t>
      </w:r>
    </w:p>
    <w:p w14:paraId="4C437E6E" w14:textId="77777777" w:rsidR="001B361D" w:rsidRDefault="00180933">
      <w:pPr>
        <w:pStyle w:val="ListParagraph"/>
        <w:numPr>
          <w:ilvl w:val="0"/>
          <w:numId w:val="2"/>
        </w:numPr>
        <w:spacing w:after="80"/>
      </w:pPr>
      <w:r>
        <w:rPr>
          <w:color w:val="333333"/>
        </w:rPr>
        <w:t xml:space="preserve">Built automation framework for </w:t>
      </w:r>
      <w:proofErr w:type="spellStart"/>
      <w:r>
        <w:rPr>
          <w:color w:val="333333"/>
        </w:rPr>
        <w:t>ADaM</w:t>
      </w:r>
      <w:proofErr w:type="spellEnd"/>
      <w:r>
        <w:rPr>
          <w:color w:val="333333"/>
        </w:rPr>
        <w:t xml:space="preserve"> generation from dataset specifications, reducing manual programming effort.</w:t>
      </w:r>
    </w:p>
    <w:p w14:paraId="4C437E6F" w14:textId="77777777" w:rsidR="001B361D" w:rsidRDefault="00180933">
      <w:pPr>
        <w:pStyle w:val="ListParagraph"/>
        <w:numPr>
          <w:ilvl w:val="0"/>
          <w:numId w:val="2"/>
        </w:numPr>
        <w:spacing w:after="80"/>
      </w:pPr>
      <w:r>
        <w:rPr>
          <w:color w:val="333333"/>
        </w:rPr>
        <w:lastRenderedPageBreak/>
        <w:t>Developed reusable macro library spanning domain generation, CTCAE version migration, and define.xml automation.</w:t>
      </w:r>
    </w:p>
    <w:p w14:paraId="4C437E70" w14:textId="77777777" w:rsidR="001B361D" w:rsidRDefault="00180933">
      <w:pPr>
        <w:pStyle w:val="ListParagraph"/>
        <w:numPr>
          <w:ilvl w:val="0"/>
          <w:numId w:val="2"/>
        </w:numPr>
        <w:spacing w:after="80"/>
      </w:pPr>
      <w:r>
        <w:rPr>
          <w:color w:val="333333"/>
        </w:rPr>
        <w:t>Successfully delivered BLA submission package including ISS, SRC, and DSUR deliverables.</w:t>
      </w:r>
    </w:p>
    <w:p w14:paraId="4C437E71" w14:textId="77777777" w:rsidR="001B361D" w:rsidRDefault="00180933">
      <w:pPr>
        <w:pStyle w:val="ListParagraph"/>
        <w:numPr>
          <w:ilvl w:val="0"/>
          <w:numId w:val="2"/>
        </w:numPr>
        <w:spacing w:after="80"/>
      </w:pPr>
      <w:r>
        <w:rPr>
          <w:color w:val="333333"/>
        </w:rPr>
        <w:t xml:space="preserve">Published and presented at </w:t>
      </w:r>
      <w:proofErr w:type="spellStart"/>
      <w:r>
        <w:rPr>
          <w:color w:val="333333"/>
        </w:rPr>
        <w:t>PharmaSUG</w:t>
      </w:r>
      <w:proofErr w:type="spellEnd"/>
      <w:r>
        <w:rPr>
          <w:color w:val="333333"/>
        </w:rPr>
        <w:t xml:space="preserve"> 2023 on dataset programming automation.</w:t>
      </w:r>
    </w:p>
    <w:p w14:paraId="4C437E72" w14:textId="77777777" w:rsidR="001B361D" w:rsidRDefault="00180933">
      <w:pPr>
        <w:pStyle w:val="Heading2"/>
      </w:pPr>
      <w:r>
        <w:t>Potential Gaps &amp; How to Address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B361D" w14:paraId="4C437E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C437E73" w14:textId="77777777" w:rsidR="001B361D" w:rsidRDefault="00180933">
            <w:r>
              <w:rPr>
                <w:b/>
                <w:bCs/>
                <w:color w:val="FFFFFF"/>
                <w:sz w:val="20"/>
                <w:szCs w:val="20"/>
              </w:rPr>
              <w:t>Potential Gap</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C437E74" w14:textId="77777777" w:rsidR="001B361D" w:rsidRDefault="00180933">
            <w:r>
              <w:rPr>
                <w:b/>
                <w:bCs/>
                <w:color w:val="FFFFFF"/>
                <w:sz w:val="20"/>
                <w:szCs w:val="20"/>
              </w:rPr>
              <w:t>Reality</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C437E75" w14:textId="77777777" w:rsidR="001B361D" w:rsidRDefault="00180933">
            <w:r>
              <w:rPr>
                <w:b/>
                <w:bCs/>
                <w:color w:val="FFFFFF"/>
                <w:sz w:val="20"/>
                <w:szCs w:val="20"/>
              </w:rPr>
              <w:t>How to Position</w:t>
            </w:r>
          </w:p>
        </w:tc>
      </w:tr>
      <w:tr w:rsidR="001B361D" w14:paraId="4C437E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E77" w14:textId="77777777" w:rsidR="001B361D" w:rsidRDefault="00180933">
            <w:pPr>
              <w:spacing w:after="40"/>
            </w:pPr>
            <w:r>
              <w:rPr>
                <w:color w:val="333333"/>
                <w:sz w:val="20"/>
                <w:szCs w:val="20"/>
              </w:rPr>
              <w:t xml:space="preserve">Title </w:t>
            </w:r>
            <w:proofErr w:type="gramStart"/>
            <w:r>
              <w:rPr>
                <w:color w:val="333333"/>
                <w:sz w:val="20"/>
                <w:szCs w:val="20"/>
              </w:rPr>
              <w:t>jump</w:t>
            </w:r>
            <w:proofErr w:type="gramEnd"/>
            <w:r>
              <w:rPr>
                <w:color w:val="333333"/>
                <w:sz w:val="20"/>
                <w:szCs w:val="20"/>
              </w:rPr>
              <w:t xml:space="preserve"> from SAS Programmer III to AD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E78" w14:textId="77777777" w:rsidR="001B361D" w:rsidRDefault="00180933">
            <w:pPr>
              <w:spacing w:after="40"/>
            </w:pPr>
            <w:r>
              <w:rPr>
                <w:color w:val="333333"/>
                <w:sz w:val="20"/>
                <w:szCs w:val="20"/>
              </w:rPr>
              <w:t>Your 10 years of experience and scope at Atara (multi-study leadership, BLA submission, macro frameworks) already operate at AD level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E79" w14:textId="77777777" w:rsidR="001B361D" w:rsidRDefault="00180933">
            <w:pPr>
              <w:spacing w:after="40"/>
            </w:pPr>
            <w:r>
              <w:rPr>
                <w:color w:val="333333"/>
                <w:sz w:val="20"/>
                <w:szCs w:val="20"/>
              </w:rPr>
              <w:t>Lead with scope and autonomy, not titles. At Atara you led programming for three studies and owned the BLA package end-to-end. At Daiichi you are the person building automation tools and reviewing CRO work.</w:t>
            </w:r>
          </w:p>
        </w:tc>
      </w:tr>
      <w:tr w:rsidR="001B361D" w14:paraId="4C437E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E7B" w14:textId="77777777" w:rsidR="001B361D" w:rsidRDefault="00180933">
            <w:pPr>
              <w:spacing w:after="40"/>
            </w:pPr>
            <w:r>
              <w:rPr>
                <w:color w:val="333333"/>
                <w:sz w:val="20"/>
                <w:szCs w:val="20"/>
              </w:rPr>
              <w:t>RECIST derivation specifics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E7C" w14:textId="77777777" w:rsidR="001B361D" w:rsidRDefault="00180933">
            <w:pPr>
              <w:spacing w:after="40"/>
            </w:pPr>
            <w:r>
              <w:rPr>
                <w:color w:val="333333"/>
                <w:sz w:val="20"/>
                <w:szCs w:val="20"/>
              </w:rPr>
              <w:t>Oncology experience at Atara and Novartis includes tumor response, but CV does not explicitly call out RECIST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E7D" w14:textId="77777777" w:rsidR="001B361D" w:rsidRDefault="00180933">
            <w:pPr>
              <w:spacing w:after="40"/>
            </w:pPr>
            <w:r>
              <w:rPr>
                <w:color w:val="333333"/>
                <w:sz w:val="20"/>
                <w:szCs w:val="20"/>
              </w:rPr>
              <w:t>Prepare to speak to RECIST 1.1 specifics: CR, PR, SD, PD, BOR calculations, confirmation windows, target/non-target lesion handling, and new lesion adjudication. If you have programmed ADRS or ADTTE for oncology endpoints, lead with that.</w:t>
            </w:r>
          </w:p>
        </w:tc>
      </w:tr>
      <w:tr w:rsidR="001B361D" w14:paraId="4C437E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E7F" w14:textId="77777777" w:rsidR="001B361D" w:rsidRDefault="00180933">
            <w:pPr>
              <w:spacing w:after="40"/>
            </w:pPr>
            <w:r>
              <w:rPr>
                <w:color w:val="333333"/>
                <w:sz w:val="20"/>
                <w:szCs w:val="20"/>
              </w:rPr>
              <w:t>R/Python (listed as a plus)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E80" w14:textId="77777777" w:rsidR="001B361D" w:rsidRDefault="00180933">
            <w:pPr>
              <w:spacing w:after="40"/>
            </w:pPr>
            <w:r>
              <w:rPr>
                <w:color w:val="333333"/>
                <w:sz w:val="20"/>
                <w:szCs w:val="20"/>
              </w:rPr>
              <w:t>Not on your CV currently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E81" w14:textId="77777777" w:rsidR="001B361D" w:rsidRDefault="00180933">
            <w:pPr>
              <w:spacing w:after="40"/>
            </w:pPr>
            <w:r>
              <w:rPr>
                <w:color w:val="333333"/>
                <w:sz w:val="20"/>
                <w:szCs w:val="20"/>
              </w:rPr>
              <w:t xml:space="preserve">If you have any exposure, mention it. Your PhD research likely </w:t>
            </w:r>
            <w:proofErr w:type="gramStart"/>
            <w:r>
              <w:rPr>
                <w:color w:val="333333"/>
                <w:sz w:val="20"/>
                <w:szCs w:val="20"/>
              </w:rPr>
              <w:t>involved</w:t>
            </w:r>
            <w:proofErr w:type="gramEnd"/>
            <w:r>
              <w:rPr>
                <w:color w:val="333333"/>
                <w:sz w:val="20"/>
                <w:szCs w:val="20"/>
              </w:rPr>
              <w:t xml:space="preserve"> programming beyond SAS. This is listed as a plus, not a requirement - do not over-index on it.</w:t>
            </w:r>
          </w:p>
        </w:tc>
      </w:tr>
      <w:tr w:rsidR="001B361D" w14:paraId="4C437E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E83" w14:textId="77777777" w:rsidR="001B361D" w:rsidRDefault="00180933">
            <w:pPr>
              <w:spacing w:after="40"/>
            </w:pPr>
            <w:r>
              <w:rPr>
                <w:color w:val="333333"/>
                <w:sz w:val="20"/>
                <w:szCs w:val="20"/>
              </w:rPr>
              <w:t>12+ years with MS requirement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E84" w14:textId="77777777" w:rsidR="001B361D" w:rsidRDefault="00180933">
            <w:pPr>
              <w:spacing w:after="40"/>
            </w:pPr>
            <w:r>
              <w:rPr>
                <w:color w:val="333333"/>
                <w:sz w:val="20"/>
                <w:szCs w:val="20"/>
              </w:rPr>
              <w:t>You have a PhD (exceeds MS) and 10 years of experience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E85" w14:textId="77777777" w:rsidR="001B361D" w:rsidRDefault="00180933">
            <w:pPr>
              <w:spacing w:after="40"/>
            </w:pPr>
            <w:r>
              <w:rPr>
                <w:color w:val="333333"/>
                <w:sz w:val="20"/>
                <w:szCs w:val="20"/>
              </w:rPr>
              <w:t>Your PhD in Genetics adds 3-4 years of rigorous research experience. Frame total analytical career as 13+ years when including graduate work. The PhD also gives you scientific depth rare among statistical programmers.</w:t>
            </w:r>
          </w:p>
        </w:tc>
      </w:tr>
    </w:tbl>
    <w:p w14:paraId="4C437E87" w14:textId="77777777" w:rsidR="001B361D" w:rsidRDefault="001B361D">
      <w:pPr>
        <w:spacing w:after="200"/>
      </w:pPr>
    </w:p>
    <w:p w14:paraId="4C437E88" w14:textId="77777777" w:rsidR="001B361D" w:rsidRDefault="00180933">
      <w:pPr>
        <w:pStyle w:val="Heading1"/>
      </w:pPr>
      <w:r>
        <w:t>3. Know the Pipeline</w:t>
      </w:r>
    </w:p>
    <w:p w14:paraId="4C437E89" w14:textId="77777777" w:rsidR="001B361D" w:rsidRDefault="00180933">
      <w:pPr>
        <w:spacing w:after="120"/>
      </w:pPr>
      <w:r>
        <w:rPr>
          <w:color w:val="333333"/>
        </w:rPr>
        <w:t xml:space="preserve">IDEAYA will be impressed if you demonstrate awareness of their programs. You do not need to be an </w:t>
      </w:r>
      <w:proofErr w:type="gramStart"/>
      <w:r>
        <w:rPr>
          <w:color w:val="333333"/>
        </w:rPr>
        <w:t>expert, but</w:t>
      </w:r>
      <w:proofErr w:type="gramEnd"/>
      <w:r>
        <w:rPr>
          <w:color w:val="333333"/>
        </w:rPr>
        <w:t xml:space="preserve"> showing you did your homework signals the mission-driven mindset they value. Here is what to know:</w:t>
      </w:r>
    </w:p>
    <w:p w14:paraId="4C437E8A" w14:textId="77777777" w:rsidR="001B361D" w:rsidRDefault="00180933">
      <w:pPr>
        <w:pStyle w:val="Heading2"/>
      </w:pPr>
      <w:proofErr w:type="spellStart"/>
      <w:r>
        <w:t>Darovasertib</w:t>
      </w:r>
      <w:proofErr w:type="spellEnd"/>
      <w:r>
        <w:t xml:space="preserve"> (IDE196) - Lead Program, PKC Inhibitor</w:t>
      </w:r>
    </w:p>
    <w:p w14:paraId="4C437E8B" w14:textId="77777777" w:rsidR="001B361D" w:rsidRDefault="00180933">
      <w:pPr>
        <w:pStyle w:val="ListParagraph"/>
        <w:numPr>
          <w:ilvl w:val="0"/>
          <w:numId w:val="2"/>
        </w:numPr>
        <w:spacing w:after="80"/>
      </w:pPr>
      <w:r>
        <w:rPr>
          <w:b/>
          <w:bCs/>
          <w:color w:val="333333"/>
        </w:rPr>
        <w:t xml:space="preserve">What it is: </w:t>
      </w:r>
      <w:r>
        <w:rPr>
          <w:color w:val="333333"/>
        </w:rPr>
        <w:t>Their flagship product targeting tumors with GNAQ/GNA11 mutations. Focused on metastatic uveal melanoma (MUM), primary uveal melanoma, and combination strategies (e.g., with crizotinib).</w:t>
      </w:r>
    </w:p>
    <w:p w14:paraId="4C437E8C" w14:textId="77777777" w:rsidR="001B361D" w:rsidRDefault="00180933">
      <w:pPr>
        <w:pStyle w:val="ListParagraph"/>
        <w:numPr>
          <w:ilvl w:val="0"/>
          <w:numId w:val="2"/>
        </w:numPr>
        <w:spacing w:after="80"/>
      </w:pPr>
      <w:r>
        <w:rPr>
          <w:b/>
          <w:bCs/>
          <w:color w:val="333333"/>
        </w:rPr>
        <w:t xml:space="preserve">Where it stands: </w:t>
      </w:r>
      <w:r>
        <w:rPr>
          <w:color w:val="333333"/>
        </w:rPr>
        <w:t xml:space="preserve">Phase 2/3 pivotal trial is fully enrolled as of December 2024. NDA submission is planned for this year. This is the </w:t>
      </w:r>
      <w:proofErr w:type="gramStart"/>
      <w:r>
        <w:rPr>
          <w:color w:val="333333"/>
        </w:rPr>
        <w:t>pivot</w:t>
      </w:r>
      <w:proofErr w:type="gramEnd"/>
      <w:r>
        <w:rPr>
          <w:color w:val="333333"/>
        </w:rPr>
        <w:t xml:space="preserve"> point for the entire company.</w:t>
      </w:r>
    </w:p>
    <w:p w14:paraId="4C437E8D" w14:textId="77777777" w:rsidR="001B361D" w:rsidRDefault="00180933">
      <w:pPr>
        <w:pStyle w:val="ListParagraph"/>
        <w:numPr>
          <w:ilvl w:val="0"/>
          <w:numId w:val="2"/>
        </w:numPr>
        <w:spacing w:after="80"/>
      </w:pPr>
      <w:r>
        <w:rPr>
          <w:b/>
          <w:bCs/>
          <w:color w:val="333333"/>
        </w:rPr>
        <w:lastRenderedPageBreak/>
        <w:t xml:space="preserve">Why it matters to you: </w:t>
      </w:r>
      <w:r>
        <w:rPr>
          <w:color w:val="333333"/>
        </w:rPr>
        <w:t xml:space="preserve">The statistical programming team will be assembling NDA submission packages. Your ISS/ISE and BLA submission experience maps directly to what they need. If Sarbjit asks about submission experience, connect your Atara BLA work to the </w:t>
      </w:r>
      <w:proofErr w:type="spellStart"/>
      <w:r>
        <w:rPr>
          <w:color w:val="333333"/>
        </w:rPr>
        <w:t>Darovasertib</w:t>
      </w:r>
      <w:proofErr w:type="spellEnd"/>
      <w:r>
        <w:rPr>
          <w:color w:val="333333"/>
        </w:rPr>
        <w:t xml:space="preserve"> NDA timeline.</w:t>
      </w:r>
    </w:p>
    <w:p w14:paraId="4C437E8E" w14:textId="77777777" w:rsidR="001B361D" w:rsidRDefault="00180933">
      <w:pPr>
        <w:pStyle w:val="ListParagraph"/>
        <w:numPr>
          <w:ilvl w:val="0"/>
          <w:numId w:val="2"/>
        </w:numPr>
        <w:spacing w:after="80"/>
      </w:pPr>
      <w:r>
        <w:rPr>
          <w:b/>
          <w:bCs/>
          <w:color w:val="333333"/>
        </w:rPr>
        <w:t xml:space="preserve">Recently announced: </w:t>
      </w:r>
      <w:r>
        <w:rPr>
          <w:color w:val="333333"/>
        </w:rPr>
        <w:t>Encouraging neoadjuvant uveal melanoma data has generated excitement internally. The team is passionate about getting this drug to patients.</w:t>
      </w:r>
    </w:p>
    <w:p w14:paraId="4C437E8F" w14:textId="77777777" w:rsidR="001B361D" w:rsidRDefault="00180933">
      <w:pPr>
        <w:pStyle w:val="Heading2"/>
      </w:pPr>
      <w:r>
        <w:t>IDE397 - MAT2A Inhibitor</w:t>
      </w:r>
    </w:p>
    <w:p w14:paraId="4C437E90" w14:textId="77777777" w:rsidR="001B361D" w:rsidRDefault="00180933">
      <w:pPr>
        <w:pStyle w:val="ListParagraph"/>
        <w:numPr>
          <w:ilvl w:val="0"/>
          <w:numId w:val="2"/>
        </w:numPr>
        <w:spacing w:after="80"/>
      </w:pPr>
      <w:r>
        <w:rPr>
          <w:color w:val="333333"/>
        </w:rPr>
        <w:t>Targets tumors with MTAP deletion, present in approximately 15% of solid tumors.</w:t>
      </w:r>
    </w:p>
    <w:p w14:paraId="4C437E91" w14:textId="77777777" w:rsidR="001B361D" w:rsidRDefault="00180933">
      <w:pPr>
        <w:pStyle w:val="ListParagraph"/>
        <w:numPr>
          <w:ilvl w:val="0"/>
          <w:numId w:val="2"/>
        </w:numPr>
        <w:spacing w:after="80"/>
      </w:pPr>
      <w:r>
        <w:rPr>
          <w:color w:val="333333"/>
        </w:rPr>
        <w:t>Encouraging interim results in MTAP-deleted cancers. This represents a significant patient population.</w:t>
      </w:r>
    </w:p>
    <w:p w14:paraId="4C437E92" w14:textId="77777777" w:rsidR="001B361D" w:rsidRDefault="00180933">
      <w:pPr>
        <w:pStyle w:val="Heading2"/>
      </w:pPr>
      <w:r>
        <w:t>IDE161 - PARG Inhibitor</w:t>
      </w:r>
    </w:p>
    <w:p w14:paraId="4C437E93" w14:textId="77777777" w:rsidR="001B361D" w:rsidRDefault="00180933">
      <w:pPr>
        <w:pStyle w:val="ListParagraph"/>
        <w:numPr>
          <w:ilvl w:val="0"/>
          <w:numId w:val="2"/>
        </w:numPr>
        <w:spacing w:after="80"/>
      </w:pPr>
      <w:r>
        <w:rPr>
          <w:color w:val="333333"/>
        </w:rPr>
        <w:t>Targets tumors with homologous recombination deficiency (HRD), including ER+/HER2- breast cancer and HRD ovarian cancer.</w:t>
      </w:r>
    </w:p>
    <w:p w14:paraId="4C437E94" w14:textId="77777777" w:rsidR="001B361D" w:rsidRDefault="00180933">
      <w:pPr>
        <w:pStyle w:val="ListParagraph"/>
        <w:numPr>
          <w:ilvl w:val="0"/>
          <w:numId w:val="2"/>
        </w:numPr>
        <w:spacing w:after="80"/>
      </w:pPr>
      <w:r>
        <w:rPr>
          <w:color w:val="333333"/>
        </w:rPr>
        <w:t>Expanding IDEAYA's precision medicine approach beyond their lead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361D" w14:paraId="4C437E96" w14:textId="77777777">
        <w:tblPrEx>
          <w:tblCellMar>
            <w:top w:w="0" w:type="dxa"/>
            <w:bottom w:w="0" w:type="dxa"/>
          </w:tblCellMar>
        </w:tblPrEx>
        <w:tc>
          <w:tcPr>
            <w:tcW w:w="9360" w:type="dxa"/>
            <w:shd w:val="clear" w:color="auto" w:fill="2E86AB"/>
            <w:tcMar>
              <w:top w:w="80" w:type="dxa"/>
              <w:left w:w="160" w:type="dxa"/>
              <w:bottom w:w="80" w:type="dxa"/>
              <w:right w:w="160" w:type="dxa"/>
            </w:tcMar>
          </w:tcPr>
          <w:p w14:paraId="4C437E95" w14:textId="77777777" w:rsidR="001B361D" w:rsidRDefault="00180933">
            <w:r>
              <w:rPr>
                <w:b/>
                <w:bCs/>
                <w:color w:val="FFFFFF"/>
              </w:rPr>
              <w:t>How to Use This in Interviews</w:t>
            </w:r>
          </w:p>
        </w:tc>
      </w:tr>
      <w:tr w:rsidR="001B361D" w14:paraId="4C437E98" w14:textId="77777777">
        <w:tblPrEx>
          <w:tblCellMar>
            <w:top w:w="0" w:type="dxa"/>
            <w:bottom w:w="0" w:type="dxa"/>
          </w:tblCellMar>
        </w:tblPrEx>
        <w:tc>
          <w:tcPr>
            <w:tcW w:w="9360" w:type="dxa"/>
            <w:shd w:val="clear" w:color="auto" w:fill="EDF4F8"/>
            <w:tcMar>
              <w:top w:w="60" w:type="dxa"/>
              <w:left w:w="160" w:type="dxa"/>
              <w:bottom w:w="60" w:type="dxa"/>
              <w:right w:w="160" w:type="dxa"/>
            </w:tcMar>
          </w:tcPr>
          <w:p w14:paraId="4C437E97" w14:textId="77777777" w:rsidR="001B361D" w:rsidRDefault="00180933">
            <w:pPr>
              <w:pStyle w:val="ListParagraph"/>
              <w:numPr>
                <w:ilvl w:val="0"/>
                <w:numId w:val="2"/>
              </w:numPr>
            </w:pPr>
            <w:r>
              <w:rPr>
                <w:color w:val="333333"/>
                <w:sz w:val="21"/>
                <w:szCs w:val="21"/>
              </w:rPr>
              <w:t xml:space="preserve">You do not need to recite clinical data. But mentioning </w:t>
            </w:r>
            <w:proofErr w:type="spellStart"/>
            <w:r>
              <w:rPr>
                <w:color w:val="333333"/>
                <w:sz w:val="21"/>
                <w:szCs w:val="21"/>
              </w:rPr>
              <w:t>Darovasertib</w:t>
            </w:r>
            <w:proofErr w:type="spellEnd"/>
            <w:r>
              <w:rPr>
                <w:color w:val="333333"/>
                <w:sz w:val="21"/>
                <w:szCs w:val="21"/>
              </w:rPr>
              <w:t xml:space="preserve"> by name and acknowledging the NDA timeline shows you understand the urgency and mission.</w:t>
            </w:r>
          </w:p>
        </w:tc>
      </w:tr>
      <w:tr w:rsidR="001B361D" w14:paraId="4C437E9A" w14:textId="77777777">
        <w:tblPrEx>
          <w:tblCellMar>
            <w:top w:w="0" w:type="dxa"/>
            <w:bottom w:w="0" w:type="dxa"/>
          </w:tblCellMar>
        </w:tblPrEx>
        <w:tc>
          <w:tcPr>
            <w:tcW w:w="9360" w:type="dxa"/>
            <w:shd w:val="clear" w:color="auto" w:fill="EDF4F8"/>
            <w:tcMar>
              <w:top w:w="60" w:type="dxa"/>
              <w:left w:w="160" w:type="dxa"/>
              <w:bottom w:w="60" w:type="dxa"/>
              <w:right w:w="160" w:type="dxa"/>
            </w:tcMar>
          </w:tcPr>
          <w:p w14:paraId="4C437E99" w14:textId="77777777" w:rsidR="001B361D" w:rsidRDefault="00180933">
            <w:pPr>
              <w:pStyle w:val="ListParagraph"/>
              <w:numPr>
                <w:ilvl w:val="0"/>
                <w:numId w:val="2"/>
              </w:numPr>
            </w:pPr>
            <w:r>
              <w:rPr>
                <w:color w:val="333333"/>
                <w:sz w:val="21"/>
                <w:szCs w:val="21"/>
              </w:rPr>
              <w:t>If asked why IDEAYA, reference their $1B+ cash runway, multiple advancing programs, and the opportunity to contribute to an NDA submission.</w:t>
            </w:r>
          </w:p>
        </w:tc>
      </w:tr>
      <w:tr w:rsidR="001B361D" w14:paraId="4C437E9C" w14:textId="77777777">
        <w:tblPrEx>
          <w:tblCellMar>
            <w:top w:w="0" w:type="dxa"/>
            <w:bottom w:w="0" w:type="dxa"/>
          </w:tblCellMar>
        </w:tblPrEx>
        <w:tc>
          <w:tcPr>
            <w:tcW w:w="9360" w:type="dxa"/>
            <w:shd w:val="clear" w:color="auto" w:fill="EDF4F8"/>
            <w:tcMar>
              <w:top w:w="60" w:type="dxa"/>
              <w:left w:w="160" w:type="dxa"/>
              <w:bottom w:w="60" w:type="dxa"/>
              <w:right w:w="160" w:type="dxa"/>
            </w:tcMar>
          </w:tcPr>
          <w:p w14:paraId="4C437E9B" w14:textId="77777777" w:rsidR="001B361D" w:rsidRDefault="00180933">
            <w:pPr>
              <w:pStyle w:val="ListParagraph"/>
              <w:numPr>
                <w:ilvl w:val="0"/>
                <w:numId w:val="2"/>
              </w:numPr>
            </w:pPr>
            <w:r>
              <w:rPr>
                <w:color w:val="333333"/>
                <w:sz w:val="21"/>
                <w:szCs w:val="21"/>
              </w:rPr>
              <w:t>Connect your automation expertise to their growth: with multiple programs running simultaneously, scalable programming infrastructure is exactly what they need.</w:t>
            </w:r>
          </w:p>
        </w:tc>
      </w:tr>
      <w:tr w:rsidR="001B361D" w14:paraId="4C437E9E" w14:textId="77777777">
        <w:tblPrEx>
          <w:tblCellMar>
            <w:top w:w="0" w:type="dxa"/>
            <w:bottom w:w="0" w:type="dxa"/>
          </w:tblCellMar>
        </w:tblPrEx>
        <w:tc>
          <w:tcPr>
            <w:tcW w:w="9360" w:type="dxa"/>
            <w:shd w:val="clear" w:color="auto" w:fill="EDF4F8"/>
            <w:tcMar>
              <w:top w:w="60" w:type="dxa"/>
              <w:left w:w="160" w:type="dxa"/>
              <w:bottom w:w="60" w:type="dxa"/>
              <w:right w:w="160" w:type="dxa"/>
            </w:tcMar>
          </w:tcPr>
          <w:p w14:paraId="4C437E9D" w14:textId="77777777" w:rsidR="001B361D" w:rsidRDefault="00180933">
            <w:pPr>
              <w:pStyle w:val="ListParagraph"/>
              <w:numPr>
                <w:ilvl w:val="0"/>
                <w:numId w:val="2"/>
              </w:numPr>
            </w:pPr>
            <w:r>
              <w:rPr>
                <w:color w:val="333333"/>
                <w:sz w:val="21"/>
                <w:szCs w:val="21"/>
              </w:rPr>
              <w:t>Check their press releases before your interview: ir.ideayabio.com/news-releases</w:t>
            </w:r>
          </w:p>
        </w:tc>
      </w:tr>
    </w:tbl>
    <w:p w14:paraId="4C437E9F" w14:textId="77777777" w:rsidR="001B361D" w:rsidRDefault="001B361D">
      <w:pPr>
        <w:spacing w:after="200"/>
      </w:pPr>
    </w:p>
    <w:p w14:paraId="4C437EA0" w14:textId="77777777" w:rsidR="001B361D" w:rsidRDefault="00180933">
      <w:pPr>
        <w:pStyle w:val="Heading1"/>
      </w:pPr>
      <w:r>
        <w:t>4. Round 1: Sarbjit Rai (Hiring Manager) - 30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361D" w14:paraId="4C437EA2" w14:textId="77777777">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E65100"/>
            <w:tcMar>
              <w:top w:w="80" w:type="dxa"/>
              <w:left w:w="160" w:type="dxa"/>
              <w:bottom w:w="80" w:type="dxa"/>
              <w:right w:w="160" w:type="dxa"/>
            </w:tcMar>
          </w:tcPr>
          <w:p w14:paraId="4C437EA1" w14:textId="77777777" w:rsidR="001B361D" w:rsidRDefault="00180933">
            <w:r>
              <w:rPr>
                <w:b/>
                <w:bCs/>
                <w:color w:val="FFFFFF"/>
              </w:rPr>
              <w:t>30-Minute Strategy</w:t>
            </w:r>
          </w:p>
        </w:tc>
      </w:tr>
      <w:tr w:rsidR="001B361D" w14:paraId="4C437EA4" w14:textId="77777777">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FFF3E0"/>
            <w:tcMar>
              <w:top w:w="60" w:type="dxa"/>
              <w:left w:w="160" w:type="dxa"/>
              <w:bottom w:w="60" w:type="dxa"/>
              <w:right w:w="160" w:type="dxa"/>
            </w:tcMar>
          </w:tcPr>
          <w:p w14:paraId="4C437EA3" w14:textId="77777777" w:rsidR="001B361D" w:rsidRDefault="00180933">
            <w:pPr>
              <w:pStyle w:val="ListParagraph"/>
              <w:numPr>
                <w:ilvl w:val="0"/>
                <w:numId w:val="2"/>
              </w:numPr>
            </w:pPr>
            <w:r>
              <w:rPr>
                <w:color w:val="333333"/>
                <w:sz w:val="21"/>
                <w:szCs w:val="21"/>
              </w:rPr>
              <w:t xml:space="preserve">You have exactly 30 minutes. Every answer needs to be concise and </w:t>
            </w:r>
            <w:proofErr w:type="gramStart"/>
            <w:r>
              <w:rPr>
                <w:color w:val="333333"/>
                <w:sz w:val="21"/>
                <w:szCs w:val="21"/>
              </w:rPr>
              <w:t>high-impact</w:t>
            </w:r>
            <w:proofErr w:type="gramEnd"/>
            <w:r>
              <w:rPr>
                <w:color w:val="333333"/>
                <w:sz w:val="21"/>
                <w:szCs w:val="21"/>
              </w:rPr>
              <w:t>. Do not ramble.</w:t>
            </w:r>
          </w:p>
        </w:tc>
      </w:tr>
      <w:tr w:rsidR="001B361D" w14:paraId="4C437EA6" w14:textId="77777777">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FFF3E0"/>
            <w:tcMar>
              <w:top w:w="60" w:type="dxa"/>
              <w:left w:w="160" w:type="dxa"/>
              <w:bottom w:w="60" w:type="dxa"/>
              <w:right w:w="160" w:type="dxa"/>
            </w:tcMar>
          </w:tcPr>
          <w:p w14:paraId="4C437EA5" w14:textId="77777777" w:rsidR="001B361D" w:rsidRDefault="00180933">
            <w:pPr>
              <w:pStyle w:val="ListParagraph"/>
              <w:numPr>
                <w:ilvl w:val="0"/>
                <w:numId w:val="2"/>
              </w:numPr>
            </w:pPr>
            <w:r>
              <w:rPr>
                <w:color w:val="333333"/>
                <w:sz w:val="21"/>
                <w:szCs w:val="21"/>
              </w:rPr>
              <w:t>Target 2-3 minutes per answer maximum. If Sarbjit wants more detail, they will ask follow-up questions.</w:t>
            </w:r>
          </w:p>
        </w:tc>
      </w:tr>
      <w:tr w:rsidR="001B361D" w14:paraId="4C437EA8" w14:textId="77777777">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FFF3E0"/>
            <w:tcMar>
              <w:top w:w="60" w:type="dxa"/>
              <w:left w:w="160" w:type="dxa"/>
              <w:bottom w:w="60" w:type="dxa"/>
              <w:right w:w="160" w:type="dxa"/>
            </w:tcMar>
          </w:tcPr>
          <w:p w14:paraId="4C437EA7" w14:textId="77777777" w:rsidR="001B361D" w:rsidRDefault="00180933">
            <w:pPr>
              <w:pStyle w:val="ListParagraph"/>
              <w:numPr>
                <w:ilvl w:val="0"/>
                <w:numId w:val="2"/>
              </w:numPr>
            </w:pPr>
            <w:r>
              <w:rPr>
                <w:color w:val="333333"/>
                <w:sz w:val="21"/>
                <w:szCs w:val="21"/>
              </w:rPr>
              <w:t>Lead with your strongest qualification first: submission experience. Then automation. Then oncology.</w:t>
            </w:r>
          </w:p>
        </w:tc>
      </w:tr>
      <w:tr w:rsidR="001B361D" w14:paraId="4C437EAA" w14:textId="77777777">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FFF3E0"/>
            <w:tcMar>
              <w:top w:w="60" w:type="dxa"/>
              <w:left w:w="160" w:type="dxa"/>
              <w:bottom w:w="60" w:type="dxa"/>
              <w:right w:w="160" w:type="dxa"/>
            </w:tcMar>
          </w:tcPr>
          <w:p w14:paraId="4C437EA9" w14:textId="77777777" w:rsidR="001B361D" w:rsidRDefault="00180933">
            <w:pPr>
              <w:pStyle w:val="ListParagraph"/>
              <w:numPr>
                <w:ilvl w:val="0"/>
                <w:numId w:val="2"/>
              </w:numPr>
            </w:pPr>
            <w:r>
              <w:rPr>
                <w:color w:val="333333"/>
                <w:sz w:val="21"/>
                <w:szCs w:val="21"/>
              </w:rPr>
              <w:t>Save 3-5 minutes at the end for your questions. Asking zero questions in a 30-minute screen is a red flag.</w:t>
            </w:r>
          </w:p>
        </w:tc>
      </w:tr>
    </w:tbl>
    <w:p w14:paraId="4C437EAB" w14:textId="77777777" w:rsidR="001B361D" w:rsidRDefault="001B361D">
      <w:pPr>
        <w:spacing w:after="200"/>
      </w:pPr>
    </w:p>
    <w:p w14:paraId="4C437EAC" w14:textId="77777777" w:rsidR="001B361D" w:rsidRDefault="00180933">
      <w:pPr>
        <w:pStyle w:val="Heading2"/>
      </w:pPr>
      <w:r>
        <w:t>Likely Deep-Dive Areas</w:t>
      </w:r>
    </w:p>
    <w:p w14:paraId="4C437EAD" w14:textId="77777777" w:rsidR="001B361D" w:rsidRDefault="00180933">
      <w:pPr>
        <w:pStyle w:val="ListParagraph"/>
        <w:numPr>
          <w:ilvl w:val="0"/>
          <w:numId w:val="2"/>
        </w:numPr>
        <w:spacing w:after="80"/>
      </w:pPr>
      <w:r>
        <w:rPr>
          <w:b/>
          <w:bCs/>
          <w:color w:val="333333"/>
        </w:rPr>
        <w:t xml:space="preserve">CDISC Standards Implementation: </w:t>
      </w:r>
      <w:r>
        <w:rPr>
          <w:color w:val="333333"/>
        </w:rPr>
        <w:t xml:space="preserve">How you decide on SDTM mapping strategies, handle custom domains, manage </w:t>
      </w:r>
      <w:proofErr w:type="spellStart"/>
      <w:r>
        <w:rPr>
          <w:color w:val="333333"/>
        </w:rPr>
        <w:t>ADaM</w:t>
      </w:r>
      <w:proofErr w:type="spellEnd"/>
      <w:r>
        <w:rPr>
          <w:color w:val="333333"/>
        </w:rPr>
        <w:t xml:space="preserve"> derivation complexity, and ensure compliance with the latest CDISC IG versions.</w:t>
      </w:r>
    </w:p>
    <w:p w14:paraId="4C437EAE" w14:textId="77777777" w:rsidR="001B361D" w:rsidRDefault="00180933">
      <w:pPr>
        <w:pStyle w:val="ListParagraph"/>
        <w:numPr>
          <w:ilvl w:val="0"/>
          <w:numId w:val="2"/>
        </w:numPr>
        <w:spacing w:after="80"/>
      </w:pPr>
      <w:r>
        <w:rPr>
          <w:b/>
          <w:bCs/>
          <w:color w:val="333333"/>
        </w:rPr>
        <w:t xml:space="preserve">Define.xml &amp; Pinnacle 21: </w:t>
      </w:r>
      <w:r>
        <w:rPr>
          <w:color w:val="333333"/>
        </w:rPr>
        <w:t>Your process for creating Define.xml, handling P21 validation findings, and resolving common issues.</w:t>
      </w:r>
    </w:p>
    <w:p w14:paraId="4C437EAF" w14:textId="77777777" w:rsidR="001B361D" w:rsidRDefault="00180933">
      <w:pPr>
        <w:pStyle w:val="ListParagraph"/>
        <w:numPr>
          <w:ilvl w:val="0"/>
          <w:numId w:val="2"/>
        </w:numPr>
        <w:spacing w:after="80"/>
      </w:pPr>
      <w:r>
        <w:rPr>
          <w:b/>
          <w:bCs/>
          <w:color w:val="333333"/>
        </w:rPr>
        <w:lastRenderedPageBreak/>
        <w:t xml:space="preserve">ISS/ISE Programming: </w:t>
      </w:r>
      <w:r>
        <w:rPr>
          <w:color w:val="333333"/>
        </w:rPr>
        <w:t xml:space="preserve">How you approach integrated summaries: data pooling strategies, handling protocol differences across studies, managing large integrated datasets. This is directly relevant to the </w:t>
      </w:r>
      <w:proofErr w:type="spellStart"/>
      <w:r>
        <w:rPr>
          <w:color w:val="333333"/>
        </w:rPr>
        <w:t>Darovasertib</w:t>
      </w:r>
      <w:proofErr w:type="spellEnd"/>
      <w:r>
        <w:rPr>
          <w:color w:val="333333"/>
        </w:rPr>
        <w:t xml:space="preserve"> NDA.</w:t>
      </w:r>
    </w:p>
    <w:p w14:paraId="4C437EB0" w14:textId="77777777" w:rsidR="001B361D" w:rsidRDefault="00180933">
      <w:pPr>
        <w:pStyle w:val="ListParagraph"/>
        <w:numPr>
          <w:ilvl w:val="0"/>
          <w:numId w:val="2"/>
        </w:numPr>
        <w:spacing w:after="80"/>
      </w:pPr>
      <w:r>
        <w:rPr>
          <w:b/>
          <w:bCs/>
          <w:color w:val="333333"/>
        </w:rPr>
        <w:t xml:space="preserve">Automation Philosophy: </w:t>
      </w:r>
      <w:r>
        <w:rPr>
          <w:color w:val="333333"/>
        </w:rPr>
        <w:t>Your macro development approach, how you balance standardization with study-specific needs, and how you drive adoption across a team.</w:t>
      </w:r>
    </w:p>
    <w:p w14:paraId="4C437EB1" w14:textId="77777777" w:rsidR="001B361D" w:rsidRDefault="00180933">
      <w:pPr>
        <w:pStyle w:val="ListParagraph"/>
        <w:numPr>
          <w:ilvl w:val="0"/>
          <w:numId w:val="2"/>
        </w:numPr>
        <w:spacing w:after="80"/>
      </w:pPr>
      <w:r>
        <w:rPr>
          <w:b/>
          <w:bCs/>
          <w:color w:val="333333"/>
        </w:rPr>
        <w:t xml:space="preserve">CRO Oversight: </w:t>
      </w:r>
      <w:r>
        <w:rPr>
          <w:color w:val="333333"/>
        </w:rPr>
        <w:t>How you review CRO deliverables, what your quality checkpoints are, and how you handle quality issues.</w:t>
      </w:r>
    </w:p>
    <w:p w14:paraId="4C437EB2" w14:textId="77777777" w:rsidR="001B361D" w:rsidRDefault="00180933">
      <w:pPr>
        <w:pStyle w:val="ListParagraph"/>
        <w:numPr>
          <w:ilvl w:val="0"/>
          <w:numId w:val="2"/>
        </w:numPr>
        <w:spacing w:after="80"/>
      </w:pPr>
      <w:r>
        <w:rPr>
          <w:b/>
          <w:bCs/>
          <w:color w:val="333333"/>
        </w:rPr>
        <w:t xml:space="preserve">RECIST Derivations: </w:t>
      </w:r>
      <w:r>
        <w:rPr>
          <w:color w:val="333333"/>
        </w:rPr>
        <w:t>Specific programming logic for tumor response: target lesion sum, non-target assessment, new lesion handling, BOR derivation, and confirmation requirements.</w:t>
      </w:r>
    </w:p>
    <w:p w14:paraId="4C437EB3" w14:textId="77777777" w:rsidR="001B361D" w:rsidRDefault="00180933">
      <w:pPr>
        <w:pStyle w:val="ListParagraph"/>
        <w:numPr>
          <w:ilvl w:val="0"/>
          <w:numId w:val="2"/>
        </w:numPr>
        <w:spacing w:after="80"/>
      </w:pPr>
      <w:r>
        <w:rPr>
          <w:b/>
          <w:bCs/>
          <w:color w:val="333333"/>
        </w:rPr>
        <w:t xml:space="preserve">Working Style &amp; Pace: </w:t>
      </w:r>
      <w:r>
        <w:rPr>
          <w:color w:val="333333"/>
        </w:rPr>
        <w:t>Sarbjit will likely assess whether you can handle the intensity. Be ready to speak about thriving under pressure and managing competing priorities.</w:t>
      </w:r>
    </w:p>
    <w:p w14:paraId="4C437EB4" w14:textId="77777777" w:rsidR="001B361D" w:rsidRDefault="00180933">
      <w:pPr>
        <w:pStyle w:val="Heading2"/>
      </w:pPr>
      <w:r>
        <w:t>Behavioral Questions (STAR Method)</w:t>
      </w:r>
    </w:p>
    <w:p w14:paraId="4C437EB5" w14:textId="77777777" w:rsidR="001B361D" w:rsidRDefault="00180933">
      <w:pPr>
        <w:spacing w:after="120"/>
      </w:pPr>
      <w:r>
        <w:rPr>
          <w:color w:val="333333"/>
        </w:rPr>
        <w:t>Keep STAR answers tight: 30 seconds of context, 1 minute of action, 30 seconds of result.</w:t>
      </w:r>
    </w:p>
    <w:p w14:paraId="4C437EB6" w14:textId="77777777" w:rsidR="001B361D" w:rsidRDefault="00180933">
      <w:pPr>
        <w:pStyle w:val="ListParagraph"/>
        <w:numPr>
          <w:ilvl w:val="0"/>
          <w:numId w:val="3"/>
        </w:numPr>
        <w:spacing w:after="60"/>
      </w:pPr>
      <w:r>
        <w:rPr>
          <w:i/>
          <w:iCs/>
          <w:color w:val="333333"/>
        </w:rPr>
        <w:t>Tell me about a time you identified a significant quality issue in a CRO deliverable. How did you handle it?</w:t>
      </w:r>
    </w:p>
    <w:p w14:paraId="4C437EB7" w14:textId="77777777" w:rsidR="001B361D" w:rsidRDefault="00180933">
      <w:pPr>
        <w:pStyle w:val="ListParagraph"/>
        <w:numPr>
          <w:ilvl w:val="0"/>
          <w:numId w:val="3"/>
        </w:numPr>
        <w:spacing w:after="60"/>
      </w:pPr>
      <w:r>
        <w:rPr>
          <w:i/>
          <w:iCs/>
          <w:color w:val="333333"/>
        </w:rPr>
        <w:t>Describe a situation where you had to manage competing programming deadlines across multiple studies. How did you prioritize?</w:t>
      </w:r>
    </w:p>
    <w:p w14:paraId="4C437EB8" w14:textId="77777777" w:rsidR="001B361D" w:rsidRDefault="00180933">
      <w:pPr>
        <w:pStyle w:val="ListParagraph"/>
        <w:numPr>
          <w:ilvl w:val="0"/>
          <w:numId w:val="3"/>
        </w:numPr>
        <w:spacing w:after="60"/>
      </w:pPr>
      <w:r>
        <w:rPr>
          <w:i/>
          <w:iCs/>
          <w:color w:val="333333"/>
        </w:rPr>
        <w:t>Walk me through a macro or automation tool you built that had significant impact on team efficiency.</w:t>
      </w:r>
    </w:p>
    <w:p w14:paraId="4C437EB9" w14:textId="77777777" w:rsidR="001B361D" w:rsidRDefault="00180933">
      <w:pPr>
        <w:pStyle w:val="ListParagraph"/>
        <w:numPr>
          <w:ilvl w:val="0"/>
          <w:numId w:val="3"/>
        </w:numPr>
        <w:spacing w:after="60"/>
      </w:pPr>
      <w:r>
        <w:rPr>
          <w:i/>
          <w:iCs/>
          <w:color w:val="333333"/>
        </w:rPr>
        <w:t>Tell me about a time you had to push back on a specification or approach from a biostatistician or data manager.</w:t>
      </w:r>
    </w:p>
    <w:p w14:paraId="4C437EBA" w14:textId="77777777" w:rsidR="001B361D" w:rsidRDefault="00180933">
      <w:pPr>
        <w:pStyle w:val="ListParagraph"/>
        <w:numPr>
          <w:ilvl w:val="0"/>
          <w:numId w:val="3"/>
        </w:numPr>
        <w:spacing w:after="60"/>
      </w:pPr>
      <w:r>
        <w:rPr>
          <w:i/>
          <w:iCs/>
          <w:color w:val="333333"/>
        </w:rPr>
        <w:t>Describe your experience leading a submission-critical programming deliverable. What was your role and the outcome?</w:t>
      </w:r>
    </w:p>
    <w:p w14:paraId="4C437EBB" w14:textId="77777777" w:rsidR="001B361D" w:rsidRDefault="00180933">
      <w:pPr>
        <w:pStyle w:val="ListParagraph"/>
        <w:numPr>
          <w:ilvl w:val="0"/>
          <w:numId w:val="3"/>
        </w:numPr>
        <w:spacing w:after="60"/>
      </w:pPr>
      <w:r>
        <w:rPr>
          <w:i/>
          <w:iCs/>
          <w:color w:val="333333"/>
        </w:rPr>
        <w:t>Give me an example of when you built or improved a process from scratch. How did you approach it?</w:t>
      </w:r>
    </w:p>
    <w:p w14:paraId="4C437EBC" w14:textId="77777777" w:rsidR="001B361D" w:rsidRDefault="00180933">
      <w:pPr>
        <w:pStyle w:val="ListParagraph"/>
        <w:numPr>
          <w:ilvl w:val="0"/>
          <w:numId w:val="3"/>
        </w:numPr>
        <w:spacing w:after="60"/>
      </w:pPr>
      <w:r>
        <w:rPr>
          <w:i/>
          <w:iCs/>
          <w:color w:val="333333"/>
        </w:rPr>
        <w:t>Tell me about working in a fast-paced environment where processes were still being established. How did you manage ambiguity?</w:t>
      </w:r>
    </w:p>
    <w:p w14:paraId="4C437EBD" w14:textId="77777777" w:rsidR="001B361D" w:rsidRDefault="00180933">
      <w:pPr>
        <w:pStyle w:val="Heading2"/>
      </w:pPr>
      <w:r>
        <w:t>Technical Questions</w:t>
      </w:r>
    </w:p>
    <w:p w14:paraId="4C437EBE" w14:textId="77777777" w:rsidR="001B361D" w:rsidRDefault="00180933">
      <w:pPr>
        <w:pStyle w:val="ListParagraph"/>
        <w:numPr>
          <w:ilvl w:val="0"/>
          <w:numId w:val="3"/>
        </w:numPr>
        <w:spacing w:after="60"/>
      </w:pPr>
      <w:r>
        <w:rPr>
          <w:i/>
          <w:iCs/>
          <w:color w:val="333333"/>
        </w:rPr>
        <w:t xml:space="preserve">Walk me through your approach to creating an </w:t>
      </w:r>
      <w:proofErr w:type="spellStart"/>
      <w:r>
        <w:rPr>
          <w:i/>
          <w:iCs/>
          <w:color w:val="333333"/>
        </w:rPr>
        <w:t>ADaM</w:t>
      </w:r>
      <w:proofErr w:type="spellEnd"/>
      <w:r>
        <w:rPr>
          <w:i/>
          <w:iCs/>
          <w:color w:val="333333"/>
        </w:rPr>
        <w:t xml:space="preserve"> ADRS (Response) dataset for an oncology study using RECIST 1.1.</w:t>
      </w:r>
    </w:p>
    <w:p w14:paraId="4C437EBF" w14:textId="77777777" w:rsidR="001B361D" w:rsidRDefault="00180933">
      <w:pPr>
        <w:pStyle w:val="ListParagraph"/>
        <w:numPr>
          <w:ilvl w:val="0"/>
          <w:numId w:val="3"/>
        </w:numPr>
        <w:spacing w:after="60"/>
      </w:pPr>
      <w:r>
        <w:rPr>
          <w:i/>
          <w:iCs/>
          <w:color w:val="333333"/>
        </w:rPr>
        <w:t xml:space="preserve">How do you handle incomplete date imputation in </w:t>
      </w:r>
      <w:proofErr w:type="spellStart"/>
      <w:r>
        <w:rPr>
          <w:i/>
          <w:iCs/>
          <w:color w:val="333333"/>
        </w:rPr>
        <w:t>ADaM</w:t>
      </w:r>
      <w:proofErr w:type="spellEnd"/>
      <w:r>
        <w:rPr>
          <w:i/>
          <w:iCs/>
          <w:color w:val="333333"/>
        </w:rPr>
        <w:t xml:space="preserve"> datasets? Walk me through your standard approach.</w:t>
      </w:r>
    </w:p>
    <w:p w14:paraId="4C437EC0" w14:textId="77777777" w:rsidR="001B361D" w:rsidRDefault="00180933">
      <w:pPr>
        <w:pStyle w:val="ListParagraph"/>
        <w:numPr>
          <w:ilvl w:val="0"/>
          <w:numId w:val="3"/>
        </w:numPr>
        <w:spacing w:after="60"/>
      </w:pPr>
      <w:r>
        <w:rPr>
          <w:i/>
          <w:iCs/>
          <w:color w:val="333333"/>
        </w:rPr>
        <w:t>Describe your Define.xml development process. What automation have you built around it?</w:t>
      </w:r>
    </w:p>
    <w:p w14:paraId="4C437EC1" w14:textId="77777777" w:rsidR="001B361D" w:rsidRDefault="00180933">
      <w:pPr>
        <w:pStyle w:val="ListParagraph"/>
        <w:numPr>
          <w:ilvl w:val="0"/>
          <w:numId w:val="3"/>
        </w:numPr>
        <w:spacing w:after="60"/>
      </w:pPr>
      <w:r>
        <w:rPr>
          <w:i/>
          <w:iCs/>
          <w:color w:val="333333"/>
        </w:rPr>
        <w:t>You are taking over a program from a CRO that used an older CDISC version. How would you approach migration to the current standard?</w:t>
      </w:r>
    </w:p>
    <w:p w14:paraId="4C437EC2" w14:textId="77777777" w:rsidR="001B361D" w:rsidRDefault="00180933">
      <w:pPr>
        <w:pStyle w:val="ListParagraph"/>
        <w:numPr>
          <w:ilvl w:val="0"/>
          <w:numId w:val="3"/>
        </w:numPr>
        <w:spacing w:after="60"/>
      </w:pPr>
      <w:r>
        <w:rPr>
          <w:i/>
          <w:iCs/>
          <w:color w:val="333333"/>
        </w:rPr>
        <w:t>How do you design a reusable macro library that works across multiple studies with different protocols?</w:t>
      </w:r>
    </w:p>
    <w:p w14:paraId="4C437EC3" w14:textId="77777777" w:rsidR="001B361D" w:rsidRDefault="00180933">
      <w:pPr>
        <w:pStyle w:val="Heading2"/>
      </w:pPr>
      <w:r>
        <w:t>Questions for Sarbjit</w:t>
      </w:r>
    </w:p>
    <w:p w14:paraId="4C437EC4" w14:textId="77777777" w:rsidR="001B361D" w:rsidRDefault="00180933">
      <w:pPr>
        <w:spacing w:after="120"/>
      </w:pPr>
      <w:r>
        <w:rPr>
          <w:color w:val="333333"/>
        </w:rPr>
        <w:t>Pick 2-3 of these. Prioritize questions that show you understand the NDA timeline and team dynamics:</w:t>
      </w:r>
    </w:p>
    <w:p w14:paraId="4C437EC5" w14:textId="77777777" w:rsidR="001B361D" w:rsidRDefault="00180933">
      <w:pPr>
        <w:pStyle w:val="ListParagraph"/>
        <w:numPr>
          <w:ilvl w:val="0"/>
          <w:numId w:val="2"/>
        </w:numPr>
        <w:spacing w:after="80"/>
      </w:pPr>
      <w:r>
        <w:rPr>
          <w:color w:val="333333"/>
        </w:rPr>
        <w:t xml:space="preserve">With the </w:t>
      </w:r>
      <w:proofErr w:type="spellStart"/>
      <w:r>
        <w:rPr>
          <w:color w:val="333333"/>
        </w:rPr>
        <w:t>Darovasertib</w:t>
      </w:r>
      <w:proofErr w:type="spellEnd"/>
      <w:r>
        <w:rPr>
          <w:color w:val="333333"/>
        </w:rPr>
        <w:t xml:space="preserve"> NDA submission on the horizon, what are the most critical programming deliverables in the next 6 months?</w:t>
      </w:r>
    </w:p>
    <w:p w14:paraId="4C437EC6" w14:textId="77777777" w:rsidR="001B361D" w:rsidRDefault="00180933">
      <w:pPr>
        <w:pStyle w:val="ListParagraph"/>
        <w:numPr>
          <w:ilvl w:val="0"/>
          <w:numId w:val="2"/>
        </w:numPr>
        <w:spacing w:after="80"/>
      </w:pPr>
      <w:r>
        <w:rPr>
          <w:color w:val="333333"/>
        </w:rPr>
        <w:t>What does the current CRO programming model look like? Is IDEAYA doing primary programming with CRO validation, or the reverse?</w:t>
      </w:r>
    </w:p>
    <w:p w14:paraId="4C437EC7" w14:textId="77777777" w:rsidR="001B361D" w:rsidRDefault="00180933">
      <w:pPr>
        <w:pStyle w:val="ListParagraph"/>
        <w:numPr>
          <w:ilvl w:val="0"/>
          <w:numId w:val="2"/>
        </w:numPr>
        <w:spacing w:after="80"/>
      </w:pPr>
      <w:r>
        <w:rPr>
          <w:color w:val="333333"/>
        </w:rPr>
        <w:t xml:space="preserve">What macro infrastructure or programming standards are already in place, versus what </w:t>
      </w:r>
      <w:proofErr w:type="gramStart"/>
      <w:r>
        <w:rPr>
          <w:color w:val="333333"/>
        </w:rPr>
        <w:t>you would</w:t>
      </w:r>
      <w:proofErr w:type="gramEnd"/>
      <w:r>
        <w:rPr>
          <w:color w:val="333333"/>
        </w:rPr>
        <w:t xml:space="preserve"> want this role to build?</w:t>
      </w:r>
    </w:p>
    <w:p w14:paraId="4C437EC8" w14:textId="77777777" w:rsidR="001B361D" w:rsidRDefault="00180933">
      <w:pPr>
        <w:pStyle w:val="ListParagraph"/>
        <w:numPr>
          <w:ilvl w:val="0"/>
          <w:numId w:val="2"/>
        </w:numPr>
        <w:spacing w:after="80"/>
      </w:pPr>
      <w:r>
        <w:rPr>
          <w:color w:val="333333"/>
        </w:rPr>
        <w:t>How is the statistical programming team structured today, and how do you see it evolving?</w:t>
      </w:r>
    </w:p>
    <w:p w14:paraId="4C437EC9" w14:textId="77777777" w:rsidR="001B361D" w:rsidRDefault="00180933">
      <w:pPr>
        <w:pStyle w:val="ListParagraph"/>
        <w:numPr>
          <w:ilvl w:val="0"/>
          <w:numId w:val="2"/>
        </w:numPr>
        <w:spacing w:after="80"/>
      </w:pPr>
      <w:r>
        <w:rPr>
          <w:color w:val="333333"/>
        </w:rPr>
        <w:t>What does success look like for this role at the 3-month mark?</w:t>
      </w:r>
    </w:p>
    <w:p w14:paraId="4C437ECA" w14:textId="77777777" w:rsidR="001B361D" w:rsidRDefault="001B361D">
      <w:pPr>
        <w:spacing w:after="200"/>
      </w:pPr>
    </w:p>
    <w:p w14:paraId="4C437ECB" w14:textId="77777777" w:rsidR="001B361D" w:rsidRDefault="00180933">
      <w:pPr>
        <w:pStyle w:val="Heading1"/>
      </w:pPr>
      <w:r>
        <w:t>5. Round 2: Team Member Interview - 30 Minutes</w:t>
      </w:r>
    </w:p>
    <w:p w14:paraId="4C437ECC" w14:textId="77777777" w:rsidR="001B361D" w:rsidRDefault="00180933">
      <w:pPr>
        <w:spacing w:after="120"/>
      </w:pPr>
      <w:r>
        <w:rPr>
          <w:color w:val="333333"/>
        </w:rPr>
        <w:t xml:space="preserve">This conversation will be with someone already on the statistical programming or biometrics team. The focus shifts from pure technical evaluation to collaboration style, personality, and team fit. Remember: IDEAYA explicitly values people who </w:t>
      </w:r>
      <w:proofErr w:type="gramStart"/>
      <w:r>
        <w:rPr>
          <w:color w:val="333333"/>
        </w:rPr>
        <w:t>are enjoyable</w:t>
      </w:r>
      <w:proofErr w:type="gramEnd"/>
      <w:r>
        <w:rPr>
          <w:color w:val="333333"/>
        </w:rPr>
        <w:t xml:space="preserve"> </w:t>
      </w:r>
      <w:proofErr w:type="gramStart"/>
      <w:r>
        <w:rPr>
          <w:color w:val="333333"/>
        </w:rPr>
        <w:t>to work</w:t>
      </w:r>
      <w:proofErr w:type="gramEnd"/>
      <w:r>
        <w:rPr>
          <w:color w:val="333333"/>
        </w:rPr>
        <w:t xml:space="preserve"> with during intense periods.</w:t>
      </w:r>
    </w:p>
    <w:p w14:paraId="4C437ECD" w14:textId="77777777" w:rsidR="001B361D" w:rsidRDefault="00180933">
      <w:pPr>
        <w:pStyle w:val="Heading2"/>
      </w:pPr>
      <w:r>
        <w:t>What They Are Evaluating</w:t>
      </w:r>
    </w:p>
    <w:p w14:paraId="4C437ECE" w14:textId="77777777" w:rsidR="001B361D" w:rsidRDefault="00180933">
      <w:pPr>
        <w:pStyle w:val="ListParagraph"/>
        <w:numPr>
          <w:ilvl w:val="0"/>
          <w:numId w:val="2"/>
        </w:numPr>
        <w:spacing w:after="80"/>
      </w:pPr>
      <w:r>
        <w:rPr>
          <w:b/>
          <w:bCs/>
          <w:color w:val="333333"/>
        </w:rPr>
        <w:t xml:space="preserve">Collaboration Style: </w:t>
      </w:r>
      <w:r>
        <w:rPr>
          <w:color w:val="333333"/>
        </w:rPr>
        <w:t>How you work across functions - particularly with biostatisticians, data managers, and clinical teams. Can you communicate clearly with non-programming stakeholders?</w:t>
      </w:r>
    </w:p>
    <w:p w14:paraId="4C437ECF" w14:textId="77777777" w:rsidR="001B361D" w:rsidRDefault="00180933">
      <w:pPr>
        <w:pStyle w:val="ListParagraph"/>
        <w:numPr>
          <w:ilvl w:val="0"/>
          <w:numId w:val="2"/>
        </w:numPr>
        <w:spacing w:after="80"/>
      </w:pPr>
      <w:r>
        <w:rPr>
          <w:b/>
          <w:bCs/>
          <w:color w:val="333333"/>
        </w:rPr>
        <w:t xml:space="preserve">Personality Under Pressure: </w:t>
      </w:r>
      <w:r>
        <w:rPr>
          <w:color w:val="333333"/>
        </w:rPr>
        <w:t>Are you someone the team wants to be in the trenches with? Do you stay calm, communicative, and solution-oriented when things are moving fast?</w:t>
      </w:r>
    </w:p>
    <w:p w14:paraId="4C437ED0" w14:textId="77777777" w:rsidR="001B361D" w:rsidRDefault="00180933">
      <w:pPr>
        <w:pStyle w:val="ListParagraph"/>
        <w:numPr>
          <w:ilvl w:val="0"/>
          <w:numId w:val="2"/>
        </w:numPr>
        <w:spacing w:after="80"/>
      </w:pPr>
      <w:r>
        <w:rPr>
          <w:b/>
          <w:bCs/>
          <w:color w:val="333333"/>
        </w:rPr>
        <w:t xml:space="preserve">Self-Motivation: </w:t>
      </w:r>
      <w:r>
        <w:rPr>
          <w:color w:val="333333"/>
        </w:rPr>
        <w:t>Can you operate independently without heavy oversight? In a building-while-sailing environment, they cannot hand-hold.</w:t>
      </w:r>
    </w:p>
    <w:p w14:paraId="4C437ED1" w14:textId="77777777" w:rsidR="001B361D" w:rsidRDefault="00180933">
      <w:pPr>
        <w:pStyle w:val="ListParagraph"/>
        <w:numPr>
          <w:ilvl w:val="0"/>
          <w:numId w:val="2"/>
        </w:numPr>
        <w:spacing w:after="80"/>
      </w:pPr>
      <w:r>
        <w:rPr>
          <w:b/>
          <w:bCs/>
          <w:color w:val="333333"/>
        </w:rPr>
        <w:t xml:space="preserve">Team Orientation: </w:t>
      </w:r>
      <w:r>
        <w:rPr>
          <w:color w:val="333333"/>
        </w:rPr>
        <w:t>Do you pull together with the team? Do you take things personally, or do you keep focused on the shared mission?</w:t>
      </w:r>
    </w:p>
    <w:p w14:paraId="4C437ED2" w14:textId="77777777" w:rsidR="001B361D" w:rsidRDefault="00180933">
      <w:pPr>
        <w:pStyle w:val="ListParagraph"/>
        <w:numPr>
          <w:ilvl w:val="0"/>
          <w:numId w:val="2"/>
        </w:numPr>
        <w:spacing w:after="80"/>
      </w:pPr>
      <w:r>
        <w:rPr>
          <w:b/>
          <w:bCs/>
          <w:color w:val="333333"/>
        </w:rPr>
        <w:t xml:space="preserve">Mission Connection: </w:t>
      </w:r>
      <w:r>
        <w:rPr>
          <w:color w:val="333333"/>
        </w:rPr>
        <w:t xml:space="preserve">Are you genuinely motivated by the work? These treatments are for cancer patients. The team cares about that, and they want to </w:t>
      </w:r>
      <w:proofErr w:type="gramStart"/>
      <w:r>
        <w:rPr>
          <w:color w:val="333333"/>
        </w:rPr>
        <w:t>know</w:t>
      </w:r>
      <w:proofErr w:type="gramEnd"/>
      <w:r>
        <w:rPr>
          <w:color w:val="333333"/>
        </w:rPr>
        <w:t xml:space="preserve"> you do too.</w:t>
      </w:r>
    </w:p>
    <w:p w14:paraId="4C437ED3" w14:textId="77777777" w:rsidR="001B361D" w:rsidRDefault="00180933">
      <w:pPr>
        <w:pStyle w:val="Heading2"/>
      </w:pPr>
      <w:r>
        <w:t>Likely Questions</w:t>
      </w:r>
    </w:p>
    <w:p w14:paraId="4C437ED4" w14:textId="77777777" w:rsidR="001B361D" w:rsidRDefault="00180933">
      <w:pPr>
        <w:pStyle w:val="ListParagraph"/>
        <w:numPr>
          <w:ilvl w:val="0"/>
          <w:numId w:val="3"/>
        </w:numPr>
        <w:spacing w:after="60"/>
      </w:pPr>
      <w:r>
        <w:rPr>
          <w:i/>
          <w:iCs/>
          <w:color w:val="333333"/>
        </w:rPr>
        <w:t>How do you typically collaborate with biostatisticians when there is a disagreement about a programming approach?</w:t>
      </w:r>
    </w:p>
    <w:p w14:paraId="4C437ED5" w14:textId="77777777" w:rsidR="001B361D" w:rsidRDefault="00180933">
      <w:pPr>
        <w:pStyle w:val="ListParagraph"/>
        <w:numPr>
          <w:ilvl w:val="0"/>
          <w:numId w:val="3"/>
        </w:numPr>
        <w:spacing w:after="60"/>
      </w:pPr>
      <w:r>
        <w:rPr>
          <w:i/>
          <w:iCs/>
          <w:color w:val="333333"/>
        </w:rPr>
        <w:t>Tell me about a time you had to juggle multiple urgent requests from different stakeholders. How did you manage it?</w:t>
      </w:r>
    </w:p>
    <w:p w14:paraId="4C437ED6" w14:textId="77777777" w:rsidR="001B361D" w:rsidRDefault="00180933">
      <w:pPr>
        <w:pStyle w:val="ListParagraph"/>
        <w:numPr>
          <w:ilvl w:val="0"/>
          <w:numId w:val="3"/>
        </w:numPr>
        <w:spacing w:after="60"/>
      </w:pPr>
      <w:r>
        <w:rPr>
          <w:i/>
          <w:iCs/>
          <w:color w:val="333333"/>
        </w:rPr>
        <w:t>Describe your experience working in a small team where you had to wear multiple hats.</w:t>
      </w:r>
    </w:p>
    <w:p w14:paraId="4C437ED7" w14:textId="77777777" w:rsidR="001B361D" w:rsidRDefault="00180933">
      <w:pPr>
        <w:pStyle w:val="ListParagraph"/>
        <w:numPr>
          <w:ilvl w:val="0"/>
          <w:numId w:val="3"/>
        </w:numPr>
        <w:spacing w:after="60"/>
      </w:pPr>
      <w:r>
        <w:rPr>
          <w:i/>
          <w:iCs/>
          <w:color w:val="333333"/>
        </w:rPr>
        <w:t xml:space="preserve">How do you handle situations where processes are not yet </w:t>
      </w:r>
      <w:proofErr w:type="gramStart"/>
      <w:r>
        <w:rPr>
          <w:i/>
          <w:iCs/>
          <w:color w:val="333333"/>
        </w:rPr>
        <w:t>defined</w:t>
      </w:r>
      <w:proofErr w:type="gramEnd"/>
      <w:r>
        <w:rPr>
          <w:i/>
          <w:iCs/>
          <w:color w:val="333333"/>
        </w:rPr>
        <w:t xml:space="preserve"> and you need to figure out the right approach on your own?</w:t>
      </w:r>
    </w:p>
    <w:p w14:paraId="4C437ED8" w14:textId="77777777" w:rsidR="001B361D" w:rsidRDefault="00180933">
      <w:pPr>
        <w:pStyle w:val="ListParagraph"/>
        <w:numPr>
          <w:ilvl w:val="0"/>
          <w:numId w:val="3"/>
        </w:numPr>
        <w:spacing w:after="60"/>
      </w:pPr>
      <w:r>
        <w:rPr>
          <w:i/>
          <w:iCs/>
          <w:color w:val="333333"/>
        </w:rPr>
        <w:t>What kind of team environment brings out your best work?</w:t>
      </w:r>
    </w:p>
    <w:p w14:paraId="4C437ED9" w14:textId="77777777" w:rsidR="001B361D" w:rsidRDefault="00180933">
      <w:pPr>
        <w:pStyle w:val="ListParagraph"/>
        <w:numPr>
          <w:ilvl w:val="0"/>
          <w:numId w:val="3"/>
        </w:numPr>
        <w:spacing w:after="60"/>
      </w:pPr>
      <w:r>
        <w:rPr>
          <w:i/>
          <w:iCs/>
          <w:color w:val="333333"/>
        </w:rPr>
        <w:t>What motivates you about oncology clinical development?</w:t>
      </w:r>
    </w:p>
    <w:p w14:paraId="4C437EDA" w14:textId="77777777" w:rsidR="001B361D" w:rsidRDefault="00180933">
      <w:pPr>
        <w:pStyle w:val="Heading2"/>
      </w:pPr>
      <w:r>
        <w:t>Questions for the Team Member</w:t>
      </w:r>
    </w:p>
    <w:p w14:paraId="4C437EDB" w14:textId="77777777" w:rsidR="001B361D" w:rsidRDefault="00180933">
      <w:pPr>
        <w:pStyle w:val="ListParagraph"/>
        <w:numPr>
          <w:ilvl w:val="0"/>
          <w:numId w:val="2"/>
        </w:numPr>
        <w:spacing w:after="80"/>
      </w:pPr>
      <w:r>
        <w:rPr>
          <w:color w:val="333333"/>
        </w:rPr>
        <w:t>What does a typical week look like for the programming team right now?</w:t>
      </w:r>
    </w:p>
    <w:p w14:paraId="4C437EDC" w14:textId="77777777" w:rsidR="001B361D" w:rsidRDefault="00180933">
      <w:pPr>
        <w:pStyle w:val="ListParagraph"/>
        <w:numPr>
          <w:ilvl w:val="0"/>
          <w:numId w:val="2"/>
        </w:numPr>
        <w:spacing w:after="80"/>
      </w:pPr>
      <w:r>
        <w:rPr>
          <w:color w:val="333333"/>
        </w:rPr>
        <w:t>What is the biggest challenge the team is navigating currently?</w:t>
      </w:r>
    </w:p>
    <w:p w14:paraId="4C437EDD" w14:textId="77777777" w:rsidR="001B361D" w:rsidRDefault="00180933">
      <w:pPr>
        <w:pStyle w:val="ListParagraph"/>
        <w:numPr>
          <w:ilvl w:val="0"/>
          <w:numId w:val="2"/>
        </w:numPr>
        <w:spacing w:after="80"/>
      </w:pPr>
      <w:r>
        <w:rPr>
          <w:color w:val="333333"/>
        </w:rPr>
        <w:t>How does the team communicate day-to-day? Are there regular standups or syncs?</w:t>
      </w:r>
    </w:p>
    <w:p w14:paraId="4C437EDE" w14:textId="77777777" w:rsidR="001B361D" w:rsidRDefault="00180933">
      <w:pPr>
        <w:pStyle w:val="ListParagraph"/>
        <w:numPr>
          <w:ilvl w:val="0"/>
          <w:numId w:val="2"/>
        </w:numPr>
        <w:spacing w:after="80"/>
      </w:pPr>
      <w:r>
        <w:rPr>
          <w:color w:val="333333"/>
        </w:rPr>
        <w:t>What do you enjoy most about working at IDEAYA?</w:t>
      </w:r>
    </w:p>
    <w:p w14:paraId="4C437EDF" w14:textId="77777777" w:rsidR="001B361D" w:rsidRDefault="00180933">
      <w:pPr>
        <w:pStyle w:val="ListParagraph"/>
        <w:numPr>
          <w:ilvl w:val="0"/>
          <w:numId w:val="2"/>
        </w:numPr>
        <w:spacing w:after="80"/>
      </w:pPr>
      <w:r>
        <w:rPr>
          <w:color w:val="333333"/>
        </w:rPr>
        <w:t>What would make the onboarding experience successful from your perspective?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361D" w14:paraId="4C437EE1" w14:textId="77777777">
        <w:tblPrEx>
          <w:tblCellMar>
            <w:top w:w="0" w:type="dxa"/>
            <w:bottom w:w="0" w:type="dxa"/>
          </w:tblCellMar>
        </w:tblPrEx>
        <w:tc>
          <w:tcPr>
            <w:tcW w:w="9360" w:type="dxa"/>
            <w:shd w:val="clear" w:color="auto" w:fill="2E86AB"/>
            <w:tcMar>
              <w:top w:w="80" w:type="dxa"/>
              <w:left w:w="160" w:type="dxa"/>
              <w:bottom w:w="80" w:type="dxa"/>
              <w:right w:w="160" w:type="dxa"/>
            </w:tcMar>
          </w:tcPr>
          <w:p w14:paraId="4C437EE0" w14:textId="77777777" w:rsidR="001B361D" w:rsidRDefault="00180933">
            <w:r>
              <w:rPr>
                <w:b/>
                <w:bCs/>
                <w:color w:val="FFFFFF"/>
              </w:rPr>
              <w:t>Round 2 Tips</w:t>
            </w:r>
          </w:p>
        </w:tc>
      </w:tr>
      <w:tr w:rsidR="001B361D" w14:paraId="4C437EE3" w14:textId="77777777">
        <w:tblPrEx>
          <w:tblCellMar>
            <w:top w:w="0" w:type="dxa"/>
            <w:bottom w:w="0" w:type="dxa"/>
          </w:tblCellMar>
        </w:tblPrEx>
        <w:tc>
          <w:tcPr>
            <w:tcW w:w="9360" w:type="dxa"/>
            <w:shd w:val="clear" w:color="auto" w:fill="EDF4F8"/>
            <w:tcMar>
              <w:top w:w="60" w:type="dxa"/>
              <w:left w:w="160" w:type="dxa"/>
              <w:bottom w:w="60" w:type="dxa"/>
              <w:right w:w="160" w:type="dxa"/>
            </w:tcMar>
          </w:tcPr>
          <w:p w14:paraId="4C437EE2" w14:textId="77777777" w:rsidR="001B361D" w:rsidRDefault="00180933">
            <w:pPr>
              <w:pStyle w:val="ListParagraph"/>
              <w:numPr>
                <w:ilvl w:val="0"/>
                <w:numId w:val="2"/>
              </w:numPr>
            </w:pPr>
            <w:r>
              <w:rPr>
                <w:color w:val="333333"/>
                <w:sz w:val="21"/>
                <w:szCs w:val="21"/>
              </w:rPr>
              <w:t xml:space="preserve">Be genuine. This is the personality check. The team </w:t>
            </w:r>
            <w:proofErr w:type="gramStart"/>
            <w:r>
              <w:rPr>
                <w:color w:val="333333"/>
                <w:sz w:val="21"/>
                <w:szCs w:val="21"/>
              </w:rPr>
              <w:t>member</w:t>
            </w:r>
            <w:proofErr w:type="gramEnd"/>
            <w:r>
              <w:rPr>
                <w:color w:val="333333"/>
                <w:sz w:val="21"/>
                <w:szCs w:val="21"/>
              </w:rPr>
              <w:t xml:space="preserve"> will report back on whether they would want to work with you daily.</w:t>
            </w:r>
          </w:p>
        </w:tc>
      </w:tr>
      <w:tr w:rsidR="001B361D" w14:paraId="4C437EE5" w14:textId="77777777">
        <w:tblPrEx>
          <w:tblCellMar>
            <w:top w:w="0" w:type="dxa"/>
            <w:bottom w:w="0" w:type="dxa"/>
          </w:tblCellMar>
        </w:tblPrEx>
        <w:tc>
          <w:tcPr>
            <w:tcW w:w="9360" w:type="dxa"/>
            <w:shd w:val="clear" w:color="auto" w:fill="EDF4F8"/>
            <w:tcMar>
              <w:top w:w="60" w:type="dxa"/>
              <w:left w:w="160" w:type="dxa"/>
              <w:bottom w:w="60" w:type="dxa"/>
              <w:right w:w="160" w:type="dxa"/>
            </w:tcMar>
          </w:tcPr>
          <w:p w14:paraId="4C437EE4" w14:textId="77777777" w:rsidR="001B361D" w:rsidRDefault="00180933">
            <w:pPr>
              <w:pStyle w:val="ListParagraph"/>
              <w:numPr>
                <w:ilvl w:val="0"/>
                <w:numId w:val="2"/>
              </w:numPr>
            </w:pPr>
            <w:r>
              <w:rPr>
                <w:color w:val="333333"/>
                <w:sz w:val="21"/>
                <w:szCs w:val="21"/>
              </w:rPr>
              <w:t>Show curiosity about their experience. Ask what they like, what is challenging, how the team operates. People respond well to genuine interest.</w:t>
            </w:r>
          </w:p>
        </w:tc>
      </w:tr>
      <w:tr w:rsidR="001B361D" w14:paraId="4C437EE7" w14:textId="77777777">
        <w:tblPrEx>
          <w:tblCellMar>
            <w:top w:w="0" w:type="dxa"/>
            <w:bottom w:w="0" w:type="dxa"/>
          </w:tblCellMar>
        </w:tblPrEx>
        <w:tc>
          <w:tcPr>
            <w:tcW w:w="9360" w:type="dxa"/>
            <w:shd w:val="clear" w:color="auto" w:fill="EDF4F8"/>
            <w:tcMar>
              <w:top w:w="60" w:type="dxa"/>
              <w:left w:w="160" w:type="dxa"/>
              <w:bottom w:w="60" w:type="dxa"/>
              <w:right w:w="160" w:type="dxa"/>
            </w:tcMar>
          </w:tcPr>
          <w:p w14:paraId="4C437EE6" w14:textId="77777777" w:rsidR="001B361D" w:rsidRDefault="00180933">
            <w:pPr>
              <w:pStyle w:val="ListParagraph"/>
              <w:numPr>
                <w:ilvl w:val="0"/>
                <w:numId w:val="2"/>
              </w:numPr>
            </w:pPr>
            <w:r>
              <w:rPr>
                <w:color w:val="333333"/>
                <w:sz w:val="21"/>
                <w:szCs w:val="21"/>
              </w:rPr>
              <w:t>Mention the mission naturally. You do not need to give a speech about patients - but a genuine comment about the impact of oncology work goes a long way.</w:t>
            </w:r>
          </w:p>
        </w:tc>
      </w:tr>
      <w:tr w:rsidR="001B361D" w14:paraId="4C437EE9" w14:textId="77777777">
        <w:tblPrEx>
          <w:tblCellMar>
            <w:top w:w="0" w:type="dxa"/>
            <w:bottom w:w="0" w:type="dxa"/>
          </w:tblCellMar>
        </w:tblPrEx>
        <w:tc>
          <w:tcPr>
            <w:tcW w:w="9360" w:type="dxa"/>
            <w:shd w:val="clear" w:color="auto" w:fill="EDF4F8"/>
            <w:tcMar>
              <w:top w:w="60" w:type="dxa"/>
              <w:left w:w="160" w:type="dxa"/>
              <w:bottom w:w="60" w:type="dxa"/>
              <w:right w:w="160" w:type="dxa"/>
            </w:tcMar>
          </w:tcPr>
          <w:p w14:paraId="4C437EE8" w14:textId="77777777" w:rsidR="001B361D" w:rsidRDefault="00180933">
            <w:pPr>
              <w:pStyle w:val="ListParagraph"/>
              <w:numPr>
                <w:ilvl w:val="0"/>
                <w:numId w:val="2"/>
              </w:numPr>
            </w:pPr>
            <w:r>
              <w:rPr>
                <w:color w:val="333333"/>
                <w:sz w:val="21"/>
                <w:szCs w:val="21"/>
              </w:rPr>
              <w:lastRenderedPageBreak/>
              <w:t>Be positive about intensity. Frame the fast pace as energizing, not concerning. Talk about thriving in lean environments at Atara.</w:t>
            </w:r>
          </w:p>
        </w:tc>
      </w:tr>
      <w:tr w:rsidR="001B361D" w14:paraId="4C437EEB" w14:textId="77777777">
        <w:tblPrEx>
          <w:tblCellMar>
            <w:top w:w="0" w:type="dxa"/>
            <w:bottom w:w="0" w:type="dxa"/>
          </w:tblCellMar>
        </w:tblPrEx>
        <w:tc>
          <w:tcPr>
            <w:tcW w:w="9360" w:type="dxa"/>
            <w:shd w:val="clear" w:color="auto" w:fill="EDF4F8"/>
            <w:tcMar>
              <w:top w:w="60" w:type="dxa"/>
              <w:left w:w="160" w:type="dxa"/>
              <w:bottom w:w="60" w:type="dxa"/>
              <w:right w:w="160" w:type="dxa"/>
            </w:tcMar>
          </w:tcPr>
          <w:p w14:paraId="4C437EEA" w14:textId="77777777" w:rsidR="001B361D" w:rsidRDefault="00180933">
            <w:pPr>
              <w:pStyle w:val="ListParagraph"/>
              <w:numPr>
                <w:ilvl w:val="0"/>
                <w:numId w:val="2"/>
              </w:numPr>
            </w:pPr>
            <w:r>
              <w:rPr>
                <w:color w:val="333333"/>
                <w:sz w:val="21"/>
                <w:szCs w:val="21"/>
              </w:rPr>
              <w:t xml:space="preserve">Do not badmouth previous employers or CROs. Even if asked about challenges, keep it constructive and </w:t>
            </w:r>
            <w:proofErr w:type="gramStart"/>
            <w:r>
              <w:rPr>
                <w:color w:val="333333"/>
                <w:sz w:val="21"/>
                <w:szCs w:val="21"/>
              </w:rPr>
              <w:t>solutions-focused</w:t>
            </w:r>
            <w:proofErr w:type="gramEnd"/>
            <w:r>
              <w:rPr>
                <w:color w:val="333333"/>
                <w:sz w:val="21"/>
                <w:szCs w:val="21"/>
              </w:rPr>
              <w:t>.</w:t>
            </w:r>
          </w:p>
        </w:tc>
      </w:tr>
    </w:tbl>
    <w:p w14:paraId="4C437EEC" w14:textId="77777777" w:rsidR="001B361D" w:rsidRDefault="001B361D">
      <w:pPr>
        <w:spacing w:after="200"/>
      </w:pPr>
    </w:p>
    <w:p w14:paraId="4C437EED" w14:textId="77777777" w:rsidR="001B361D" w:rsidRDefault="00180933">
      <w:pPr>
        <w:pStyle w:val="Heading1"/>
      </w:pPr>
      <w:r>
        <w:t>6. Culture &amp; Company Fit</w:t>
      </w:r>
    </w:p>
    <w:p w14:paraId="4C437EEE" w14:textId="77777777" w:rsidR="001B361D" w:rsidRDefault="00180933">
      <w:pPr>
        <w:spacing w:after="120"/>
      </w:pPr>
      <w:r>
        <w:rPr>
          <w:color w:val="333333"/>
        </w:rPr>
        <w:t>IDEAYA's culture centers on a few core principles that should inform how you present yourself throughout both interviews:</w:t>
      </w:r>
    </w:p>
    <w:p w14:paraId="4C437EEF" w14:textId="77777777" w:rsidR="001B361D" w:rsidRDefault="00180933">
      <w:pPr>
        <w:pStyle w:val="Heading2"/>
      </w:pPr>
      <w:r>
        <w:t>What IDEAYA Values</w:t>
      </w:r>
    </w:p>
    <w:p w14:paraId="4C437EF0" w14:textId="77777777" w:rsidR="001B361D" w:rsidRDefault="00180933">
      <w:pPr>
        <w:pStyle w:val="ListParagraph"/>
        <w:numPr>
          <w:ilvl w:val="0"/>
          <w:numId w:val="2"/>
        </w:numPr>
        <w:spacing w:after="80"/>
      </w:pPr>
      <w:r>
        <w:rPr>
          <w:b/>
          <w:bCs/>
          <w:color w:val="333333"/>
        </w:rPr>
        <w:t xml:space="preserve">Mission-Driven Passion: </w:t>
      </w:r>
      <w:r>
        <w:rPr>
          <w:color w:val="333333"/>
        </w:rPr>
        <w:t>The team is passionate about treating cancer. These are not abstract clinical trials to them - they are pathways to life-saving treatments. Your scientific background (PhD, publications) and oncology experience should reinforce that you share this perspective.</w:t>
      </w:r>
    </w:p>
    <w:p w14:paraId="4C437EF1" w14:textId="77777777" w:rsidR="001B361D" w:rsidRDefault="00180933">
      <w:pPr>
        <w:pStyle w:val="ListParagraph"/>
        <w:numPr>
          <w:ilvl w:val="0"/>
          <w:numId w:val="2"/>
        </w:numPr>
        <w:spacing w:after="80"/>
      </w:pPr>
      <w:r>
        <w:rPr>
          <w:b/>
          <w:bCs/>
          <w:color w:val="333333"/>
        </w:rPr>
        <w:t xml:space="preserve">Self-Motivation &amp; Ownership: </w:t>
      </w:r>
      <w:r>
        <w:rPr>
          <w:color w:val="333333"/>
        </w:rPr>
        <w:t xml:space="preserve">With processes still being built, they need people who identify what needs to be done and do it without waiting for instructions. Your track record of building automation tools and macro libraries without being asked to </w:t>
      </w:r>
      <w:proofErr w:type="gramStart"/>
      <w:r>
        <w:rPr>
          <w:color w:val="333333"/>
        </w:rPr>
        <w:t>demonstrates</w:t>
      </w:r>
      <w:proofErr w:type="gramEnd"/>
      <w:r>
        <w:rPr>
          <w:color w:val="333333"/>
        </w:rPr>
        <w:t xml:space="preserve"> this.</w:t>
      </w:r>
    </w:p>
    <w:p w14:paraId="4C437EF2" w14:textId="77777777" w:rsidR="001B361D" w:rsidRDefault="00180933">
      <w:pPr>
        <w:pStyle w:val="ListParagraph"/>
        <w:numPr>
          <w:ilvl w:val="0"/>
          <w:numId w:val="2"/>
        </w:numPr>
        <w:spacing w:after="80"/>
      </w:pPr>
      <w:r>
        <w:rPr>
          <w:b/>
          <w:bCs/>
          <w:color w:val="333333"/>
        </w:rPr>
        <w:t xml:space="preserve">Resilience Under Pressure: </w:t>
      </w:r>
      <w:r>
        <w:rPr>
          <w:color w:val="333333"/>
        </w:rPr>
        <w:t>The next 12 months are a pressure cooker. They want people who stay steady, communicative, and positive when the workload is intense. Reference your experience managing multiple submission deliverables simultaneously at Atara.</w:t>
      </w:r>
    </w:p>
    <w:p w14:paraId="4C437EF3" w14:textId="77777777" w:rsidR="001B361D" w:rsidRDefault="00180933">
      <w:pPr>
        <w:pStyle w:val="ListParagraph"/>
        <w:numPr>
          <w:ilvl w:val="0"/>
          <w:numId w:val="2"/>
        </w:numPr>
        <w:spacing w:after="80"/>
      </w:pPr>
      <w:r>
        <w:rPr>
          <w:b/>
          <w:bCs/>
          <w:color w:val="333333"/>
        </w:rPr>
        <w:t xml:space="preserve">Team-First Mentality: </w:t>
      </w:r>
      <w:r>
        <w:rPr>
          <w:color w:val="333333"/>
        </w:rPr>
        <w:t>They pull together, communicate openly, and do not take things personally. Frame your collaboration stories around shared outcomes, not individual credit.</w:t>
      </w:r>
    </w:p>
    <w:p w14:paraId="4C437EF4" w14:textId="77777777" w:rsidR="001B361D" w:rsidRDefault="00180933">
      <w:pPr>
        <w:pStyle w:val="ListParagraph"/>
        <w:numPr>
          <w:ilvl w:val="0"/>
          <w:numId w:val="2"/>
        </w:numPr>
        <w:spacing w:after="80"/>
      </w:pPr>
      <w:r>
        <w:rPr>
          <w:b/>
          <w:bCs/>
          <w:color w:val="333333"/>
        </w:rPr>
        <w:t xml:space="preserve">Good Personality: </w:t>
      </w:r>
      <w:r>
        <w:rPr>
          <w:color w:val="333333"/>
        </w:rPr>
        <w:t>This is explicitly called out. Be warm, engaged, and personable. Show you are someone people want to work with, not just someone who can program.</w:t>
      </w:r>
    </w:p>
    <w:p w14:paraId="4C437EF5" w14:textId="77777777" w:rsidR="001B361D" w:rsidRDefault="00180933">
      <w:pPr>
        <w:pStyle w:val="Heading2"/>
      </w:pPr>
      <w:r>
        <w:t>Your Cultural Alignment Points</w:t>
      </w:r>
    </w:p>
    <w:p w14:paraId="4C437EF6" w14:textId="77777777" w:rsidR="001B361D" w:rsidRDefault="00180933">
      <w:pPr>
        <w:pStyle w:val="ListParagraph"/>
        <w:numPr>
          <w:ilvl w:val="0"/>
          <w:numId w:val="2"/>
        </w:numPr>
        <w:spacing w:after="80"/>
      </w:pPr>
      <w:r>
        <w:rPr>
          <w:b/>
          <w:bCs/>
          <w:color w:val="333333"/>
        </w:rPr>
        <w:t xml:space="preserve">Scientific Curiosity: </w:t>
      </w:r>
      <w:r>
        <w:rPr>
          <w:color w:val="333333"/>
        </w:rPr>
        <w:t xml:space="preserve">PhD in Genetics with Nature Communications publications. At a precision medicine company, </w:t>
      </w:r>
      <w:proofErr w:type="gramStart"/>
      <w:r>
        <w:rPr>
          <w:color w:val="333333"/>
        </w:rPr>
        <w:t>understanding the</w:t>
      </w:r>
      <w:proofErr w:type="gramEnd"/>
      <w:r>
        <w:rPr>
          <w:color w:val="333333"/>
        </w:rPr>
        <w:t xml:space="preserve"> science behind the data matters.</w:t>
      </w:r>
    </w:p>
    <w:p w14:paraId="4C437EF7" w14:textId="77777777" w:rsidR="001B361D" w:rsidRDefault="00180933">
      <w:pPr>
        <w:pStyle w:val="ListParagraph"/>
        <w:numPr>
          <w:ilvl w:val="0"/>
          <w:numId w:val="2"/>
        </w:numPr>
        <w:spacing w:after="80"/>
      </w:pPr>
      <w:r>
        <w:rPr>
          <w:b/>
          <w:bCs/>
          <w:color w:val="333333"/>
        </w:rPr>
        <w:t xml:space="preserve">Biotech Builder: </w:t>
      </w:r>
      <w:r>
        <w:rPr>
          <w:color w:val="333333"/>
        </w:rPr>
        <w:t>Atara experience mirrors IDEAYA's current state - lean team, multiple programs, building infrastructure while delivering. You have done this before.</w:t>
      </w:r>
    </w:p>
    <w:p w14:paraId="4C437EF8" w14:textId="77777777" w:rsidR="001B361D" w:rsidRDefault="00180933">
      <w:pPr>
        <w:pStyle w:val="ListParagraph"/>
        <w:numPr>
          <w:ilvl w:val="0"/>
          <w:numId w:val="2"/>
        </w:numPr>
        <w:spacing w:after="80"/>
      </w:pPr>
      <w:r>
        <w:rPr>
          <w:b/>
          <w:bCs/>
          <w:color w:val="333333"/>
        </w:rPr>
        <w:t xml:space="preserve">Process Creator: </w:t>
      </w:r>
      <w:r>
        <w:rPr>
          <w:color w:val="333333"/>
        </w:rPr>
        <w:t xml:space="preserve">Automation work and </w:t>
      </w:r>
      <w:proofErr w:type="spellStart"/>
      <w:r>
        <w:rPr>
          <w:color w:val="333333"/>
        </w:rPr>
        <w:t>PharmaSUG</w:t>
      </w:r>
      <w:proofErr w:type="spellEnd"/>
      <w:r>
        <w:rPr>
          <w:color w:val="333333"/>
        </w:rPr>
        <w:t xml:space="preserve"> presentation show you build systems. IDEAYA needs infrastructure builders.</w:t>
      </w:r>
    </w:p>
    <w:p w14:paraId="4C437EF9" w14:textId="77777777" w:rsidR="001B361D" w:rsidRDefault="00180933">
      <w:pPr>
        <w:pStyle w:val="ListParagraph"/>
        <w:numPr>
          <w:ilvl w:val="0"/>
          <w:numId w:val="2"/>
        </w:numPr>
        <w:spacing w:after="80"/>
      </w:pPr>
      <w:r>
        <w:rPr>
          <w:b/>
          <w:bCs/>
          <w:color w:val="333333"/>
        </w:rPr>
        <w:t xml:space="preserve">Calm Under Pressure: </w:t>
      </w:r>
      <w:r>
        <w:rPr>
          <w:color w:val="333333"/>
        </w:rPr>
        <w:t>Led three studies simultaneously, delivered a BLA package, and managed CRO oversight at Atara. You have operated in pressure cooker environments.</w:t>
      </w:r>
    </w:p>
    <w:p w14:paraId="4C437EFA" w14:textId="77777777" w:rsidR="001B361D" w:rsidRDefault="00180933">
      <w:pPr>
        <w:pStyle w:val="ListParagraph"/>
        <w:numPr>
          <w:ilvl w:val="0"/>
          <w:numId w:val="2"/>
        </w:numPr>
        <w:spacing w:after="80"/>
      </w:pPr>
      <w:r>
        <w:rPr>
          <w:b/>
          <w:bCs/>
          <w:color w:val="333333"/>
        </w:rPr>
        <w:t xml:space="preserve">Patient Impact Awareness: </w:t>
      </w:r>
      <w:r>
        <w:rPr>
          <w:color w:val="333333"/>
        </w:rPr>
        <w:t xml:space="preserve">Connect your programming work to patient outcomes naturally. Your code enables </w:t>
      </w:r>
      <w:proofErr w:type="gramStart"/>
      <w:r>
        <w:rPr>
          <w:color w:val="333333"/>
        </w:rPr>
        <w:t>the data</w:t>
      </w:r>
      <w:proofErr w:type="gramEnd"/>
      <w:r>
        <w:rPr>
          <w:color w:val="333333"/>
        </w:rPr>
        <w:t xml:space="preserve"> that drives regulatory decisions for cancer treatments.</w:t>
      </w:r>
    </w:p>
    <w:p w14:paraId="4C437EFB" w14:textId="77777777" w:rsidR="001B361D" w:rsidRDefault="00180933">
      <w:pPr>
        <w:pStyle w:val="Heading1"/>
      </w:pPr>
      <w:r>
        <w:t>7. Final Preparation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1B361D" w14:paraId="4C437EFE"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C437EFC" w14:textId="77777777" w:rsidR="001B361D" w:rsidRDefault="00180933">
            <w:r>
              <w:rPr>
                <w:b/>
                <w:bCs/>
                <w:color w:val="FFFFFF"/>
                <w:sz w:val="20"/>
                <w:szCs w:val="20"/>
              </w:rPr>
              <w:t>Action Item</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C437EFD" w14:textId="77777777" w:rsidR="001B361D" w:rsidRDefault="00180933">
            <w:r>
              <w:rPr>
                <w:b/>
                <w:bCs/>
                <w:color w:val="FFFFFF"/>
                <w:sz w:val="20"/>
                <w:szCs w:val="20"/>
              </w:rPr>
              <w:t>Status</w:t>
            </w:r>
          </w:p>
        </w:tc>
      </w:tr>
      <w:tr w:rsidR="001B361D" w14:paraId="4C437F01"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EFF" w14:textId="77777777" w:rsidR="001B361D" w:rsidRDefault="00180933">
            <w:r>
              <w:rPr>
                <w:color w:val="333333"/>
                <w:sz w:val="20"/>
                <w:szCs w:val="20"/>
              </w:rPr>
              <w:t>Review IDEAYA press releases at ir.ideayabio.com/news-releases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00" w14:textId="77777777" w:rsidR="001B361D" w:rsidRDefault="001B361D"/>
        </w:tc>
      </w:tr>
      <w:tr w:rsidR="001B361D" w14:paraId="4C437F04"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02" w14:textId="77777777" w:rsidR="001B361D" w:rsidRDefault="00180933">
            <w:r>
              <w:rPr>
                <w:color w:val="333333"/>
                <w:sz w:val="20"/>
                <w:szCs w:val="20"/>
              </w:rPr>
              <w:t xml:space="preserve">Research </w:t>
            </w:r>
            <w:proofErr w:type="spellStart"/>
            <w:r>
              <w:rPr>
                <w:color w:val="333333"/>
                <w:sz w:val="20"/>
                <w:szCs w:val="20"/>
              </w:rPr>
              <w:t>Darovasertib</w:t>
            </w:r>
            <w:proofErr w:type="spellEnd"/>
            <w:r>
              <w:rPr>
                <w:color w:val="333333"/>
                <w:sz w:val="20"/>
                <w:szCs w:val="20"/>
              </w:rPr>
              <w:t xml:space="preserve"> (IDE196) and the </w:t>
            </w:r>
            <w:proofErr w:type="spellStart"/>
            <w:r>
              <w:rPr>
                <w:color w:val="333333"/>
                <w:sz w:val="20"/>
                <w:szCs w:val="20"/>
              </w:rPr>
              <w:t>Darovasertib</w:t>
            </w:r>
            <w:proofErr w:type="spellEnd"/>
            <w:r>
              <w:rPr>
                <w:color w:val="333333"/>
                <w:sz w:val="20"/>
                <w:szCs w:val="20"/>
              </w:rPr>
              <w:t xml:space="preserve"> NDA timeline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03" w14:textId="77777777" w:rsidR="001B361D" w:rsidRDefault="001B361D"/>
        </w:tc>
      </w:tr>
      <w:tr w:rsidR="001B361D" w14:paraId="4C437F07"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05" w14:textId="77777777" w:rsidR="001B361D" w:rsidRDefault="00180933">
            <w:r>
              <w:rPr>
                <w:color w:val="333333"/>
                <w:sz w:val="20"/>
                <w:szCs w:val="20"/>
              </w:rPr>
              <w:t>Prepare 2-minute career walkthrough (PhD, Novartis, Atara, Daiichi Sankyo)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06" w14:textId="77777777" w:rsidR="001B361D" w:rsidRDefault="001B361D"/>
        </w:tc>
      </w:tr>
      <w:tr w:rsidR="001B361D" w14:paraId="4C437F0A"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08" w14:textId="77777777" w:rsidR="001B361D" w:rsidRDefault="00180933">
            <w:r>
              <w:rPr>
                <w:color w:val="333333"/>
                <w:sz w:val="20"/>
                <w:szCs w:val="20"/>
              </w:rPr>
              <w:lastRenderedPageBreak/>
              <w:t>Prepare 3 STAR stories: submission delivery, CRO oversight, automation impact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09" w14:textId="77777777" w:rsidR="001B361D" w:rsidRDefault="001B361D"/>
        </w:tc>
      </w:tr>
      <w:tr w:rsidR="001B361D" w14:paraId="4C437F0D"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0B" w14:textId="77777777" w:rsidR="001B361D" w:rsidRDefault="00180933">
            <w:r>
              <w:rPr>
                <w:color w:val="333333"/>
                <w:sz w:val="20"/>
                <w:szCs w:val="20"/>
              </w:rPr>
              <w:t>Review RECIST 1.1 criteria and prepare to discuss ADRS/ADTTE programming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0C" w14:textId="77777777" w:rsidR="001B361D" w:rsidRDefault="001B361D"/>
        </w:tc>
      </w:tr>
      <w:tr w:rsidR="001B361D" w14:paraId="4C437F10"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0E" w14:textId="77777777" w:rsidR="001B361D" w:rsidRDefault="00180933">
            <w:r>
              <w:rPr>
                <w:color w:val="333333"/>
                <w:sz w:val="20"/>
                <w:szCs w:val="20"/>
              </w:rPr>
              <w:t>Prepare 2-3 questions for Sarbjit focused on NDA deliverables and team structure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0F" w14:textId="77777777" w:rsidR="001B361D" w:rsidRDefault="001B361D"/>
        </w:tc>
      </w:tr>
      <w:tr w:rsidR="001B361D" w14:paraId="4C437F1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11" w14:textId="77777777" w:rsidR="001B361D" w:rsidRDefault="00180933">
            <w:r>
              <w:rPr>
                <w:color w:val="333333"/>
                <w:sz w:val="20"/>
                <w:szCs w:val="20"/>
              </w:rPr>
              <w:t xml:space="preserve">Prepare 2-3 questions for team </w:t>
            </w:r>
            <w:proofErr w:type="gramStart"/>
            <w:r>
              <w:rPr>
                <w:color w:val="333333"/>
                <w:sz w:val="20"/>
                <w:szCs w:val="20"/>
              </w:rPr>
              <w:t>member</w:t>
            </w:r>
            <w:proofErr w:type="gramEnd"/>
            <w:r>
              <w:rPr>
                <w:color w:val="333333"/>
                <w:sz w:val="20"/>
                <w:szCs w:val="20"/>
              </w:rPr>
              <w:t xml:space="preserve"> focused on day-to-day collaboration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12" w14:textId="77777777" w:rsidR="001B361D" w:rsidRDefault="001B361D"/>
        </w:tc>
      </w:tr>
      <w:tr w:rsidR="001B361D" w14:paraId="4C437F16"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14" w14:textId="77777777" w:rsidR="001B361D" w:rsidRDefault="00180933">
            <w:r>
              <w:rPr>
                <w:color w:val="333333"/>
                <w:sz w:val="20"/>
                <w:szCs w:val="20"/>
              </w:rPr>
              <w:t xml:space="preserve">Confirm your </w:t>
            </w:r>
            <w:proofErr w:type="gramStart"/>
            <w:r>
              <w:rPr>
                <w:color w:val="333333"/>
                <w:sz w:val="20"/>
                <w:szCs w:val="20"/>
              </w:rPr>
              <w:t>rate comfort</w:t>
            </w:r>
            <w:proofErr w:type="gramEnd"/>
            <w:r>
              <w:rPr>
                <w:color w:val="333333"/>
                <w:sz w:val="20"/>
                <w:szCs w:val="20"/>
              </w:rPr>
              <w:t xml:space="preserve"> ($100/</w:t>
            </w:r>
            <w:proofErr w:type="spellStart"/>
            <w:r>
              <w:rPr>
                <w:color w:val="333333"/>
                <w:sz w:val="20"/>
                <w:szCs w:val="20"/>
              </w:rPr>
              <w:t>hr</w:t>
            </w:r>
            <w:proofErr w:type="spellEnd"/>
            <w:r>
              <w:rPr>
                <w:color w:val="333333"/>
                <w:sz w:val="20"/>
                <w:szCs w:val="20"/>
              </w:rPr>
              <w:t>) and start date availability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15" w14:textId="77777777" w:rsidR="001B361D" w:rsidRDefault="001B361D"/>
        </w:tc>
      </w:tr>
      <w:tr w:rsidR="001B361D" w14:paraId="4C437F19"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17" w14:textId="77777777" w:rsidR="001B361D" w:rsidRDefault="00180933">
            <w:r>
              <w:rPr>
                <w:color w:val="333333"/>
                <w:sz w:val="20"/>
                <w:szCs w:val="20"/>
              </w:rPr>
              <w:t>Test your video/audio setup for remote interview</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7F18" w14:textId="77777777" w:rsidR="001B361D" w:rsidRDefault="001B361D"/>
        </w:tc>
      </w:tr>
    </w:tbl>
    <w:p w14:paraId="4C437F1A" w14:textId="77777777" w:rsidR="001B361D" w:rsidRDefault="001B361D">
      <w:pPr>
        <w:spacing w:after="200"/>
      </w:pPr>
    </w:p>
    <w:p w14:paraId="4C437F1B" w14:textId="77777777" w:rsidR="001B361D" w:rsidRDefault="001B361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361D" w14:paraId="4C437F1E" w14:textId="77777777">
        <w:tblPrEx>
          <w:tblCellMar>
            <w:top w:w="0" w:type="dxa"/>
            <w:bottom w:w="0" w:type="dxa"/>
          </w:tblCellMar>
        </w:tblPrEx>
        <w:tc>
          <w:tcPr>
            <w:tcW w:w="9360" w:type="dxa"/>
            <w:shd w:val="clear" w:color="auto" w:fill="EDF4F8"/>
            <w:tcMar>
              <w:top w:w="160" w:type="dxa"/>
              <w:left w:w="200" w:type="dxa"/>
              <w:bottom w:w="160" w:type="dxa"/>
              <w:right w:w="200" w:type="dxa"/>
            </w:tcMar>
          </w:tcPr>
          <w:p w14:paraId="4C437F1C" w14:textId="77777777" w:rsidR="001B361D" w:rsidRDefault="00180933">
            <w:pPr>
              <w:spacing w:after="80"/>
              <w:jc w:val="center"/>
            </w:pPr>
            <w:r>
              <w:rPr>
                <w:b/>
                <w:bCs/>
                <w:color w:val="1B3A5C"/>
              </w:rPr>
              <w:t>Prepared by Bryan Blair | GQR Global Markets</w:t>
            </w:r>
          </w:p>
          <w:p w14:paraId="4C437F1D" w14:textId="77777777" w:rsidR="001B361D" w:rsidRDefault="00180933">
            <w:pPr>
              <w:jc w:val="center"/>
            </w:pPr>
            <w:r>
              <w:rPr>
                <w:color w:val="333333"/>
                <w:sz w:val="20"/>
                <w:szCs w:val="20"/>
              </w:rPr>
              <w:t>For questions or additional interview coaching, reach out anytime.</w:t>
            </w:r>
          </w:p>
        </w:tc>
      </w:tr>
    </w:tbl>
    <w:p w14:paraId="4C437F1F" w14:textId="77777777" w:rsidR="00180933" w:rsidRDefault="00180933"/>
    <w:sectPr w:rsidR="00000000" w:rsidSect="00180933">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37F25" w14:textId="77777777" w:rsidR="00180933" w:rsidRDefault="00180933">
      <w:r>
        <w:separator/>
      </w:r>
    </w:p>
  </w:endnote>
  <w:endnote w:type="continuationSeparator" w:id="0">
    <w:p w14:paraId="4C437F27" w14:textId="77777777" w:rsidR="00180933" w:rsidRDefault="00180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7F20" w14:textId="2C7112D2" w:rsidR="001B361D" w:rsidRDefault="00180933">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37F21" w14:textId="77777777" w:rsidR="00180933" w:rsidRDefault="00180933">
      <w:r>
        <w:separator/>
      </w:r>
    </w:p>
  </w:footnote>
  <w:footnote w:type="continuationSeparator" w:id="0">
    <w:p w14:paraId="4C437F23" w14:textId="77777777" w:rsidR="00180933" w:rsidRDefault="00180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7F1F" w14:textId="77777777" w:rsidR="001B361D" w:rsidRDefault="00180933">
    <w:pPr>
      <w:jc w:val="right"/>
    </w:pPr>
    <w:r>
      <w:rPr>
        <w:i/>
        <w:iCs/>
        <w:color w:val="999999"/>
        <w:sz w:val="16"/>
        <w:szCs w:val="16"/>
      </w:rPr>
      <w:t>CONFIDENTIAL - Prepared by GQR Global Markets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344D1"/>
    <w:multiLevelType w:val="hybridMultilevel"/>
    <w:tmpl w:val="8F648AC6"/>
    <w:lvl w:ilvl="0" w:tplc="3552DF04">
      <w:start w:val="1"/>
      <w:numFmt w:val="bullet"/>
      <w:lvlText w:val="•"/>
      <w:lvlJc w:val="left"/>
      <w:pPr>
        <w:ind w:left="720" w:hanging="360"/>
      </w:pPr>
    </w:lvl>
    <w:lvl w:ilvl="1" w:tplc="593EF3EC">
      <w:start w:val="1"/>
      <w:numFmt w:val="bullet"/>
      <w:lvlText w:val="◦"/>
      <w:lvlJc w:val="left"/>
      <w:pPr>
        <w:ind w:left="1440" w:hanging="360"/>
      </w:pPr>
    </w:lvl>
    <w:lvl w:ilvl="2" w:tplc="5930D834">
      <w:numFmt w:val="decimal"/>
      <w:lvlText w:val=""/>
      <w:lvlJc w:val="left"/>
    </w:lvl>
    <w:lvl w:ilvl="3" w:tplc="CCE63AE0">
      <w:numFmt w:val="decimal"/>
      <w:lvlText w:val=""/>
      <w:lvlJc w:val="left"/>
    </w:lvl>
    <w:lvl w:ilvl="4" w:tplc="2654D4E8">
      <w:numFmt w:val="decimal"/>
      <w:lvlText w:val=""/>
      <w:lvlJc w:val="left"/>
    </w:lvl>
    <w:lvl w:ilvl="5" w:tplc="62EE9D14">
      <w:numFmt w:val="decimal"/>
      <w:lvlText w:val=""/>
      <w:lvlJc w:val="left"/>
    </w:lvl>
    <w:lvl w:ilvl="6" w:tplc="705CD904">
      <w:numFmt w:val="decimal"/>
      <w:lvlText w:val=""/>
      <w:lvlJc w:val="left"/>
    </w:lvl>
    <w:lvl w:ilvl="7" w:tplc="FD925478">
      <w:numFmt w:val="decimal"/>
      <w:lvlText w:val=""/>
      <w:lvlJc w:val="left"/>
    </w:lvl>
    <w:lvl w:ilvl="8" w:tplc="E3BC343A">
      <w:numFmt w:val="decimal"/>
      <w:lvlText w:val=""/>
      <w:lvlJc w:val="left"/>
    </w:lvl>
  </w:abstractNum>
  <w:abstractNum w:abstractNumId="1" w15:restartNumberingAfterBreak="0">
    <w:nsid w:val="274072FD"/>
    <w:multiLevelType w:val="hybridMultilevel"/>
    <w:tmpl w:val="37763616"/>
    <w:lvl w:ilvl="0" w:tplc="66880F86">
      <w:start w:val="1"/>
      <w:numFmt w:val="decimal"/>
      <w:lvlText w:val="%1."/>
      <w:lvlJc w:val="left"/>
      <w:pPr>
        <w:ind w:left="720" w:hanging="360"/>
      </w:pPr>
    </w:lvl>
    <w:lvl w:ilvl="1" w:tplc="D332B18A">
      <w:numFmt w:val="decimal"/>
      <w:lvlText w:val=""/>
      <w:lvlJc w:val="left"/>
    </w:lvl>
    <w:lvl w:ilvl="2" w:tplc="85268A22">
      <w:numFmt w:val="decimal"/>
      <w:lvlText w:val=""/>
      <w:lvlJc w:val="left"/>
    </w:lvl>
    <w:lvl w:ilvl="3" w:tplc="BCC678A6">
      <w:numFmt w:val="decimal"/>
      <w:lvlText w:val=""/>
      <w:lvlJc w:val="left"/>
    </w:lvl>
    <w:lvl w:ilvl="4" w:tplc="D9705368">
      <w:numFmt w:val="decimal"/>
      <w:lvlText w:val=""/>
      <w:lvlJc w:val="left"/>
    </w:lvl>
    <w:lvl w:ilvl="5" w:tplc="1FC04FC0">
      <w:numFmt w:val="decimal"/>
      <w:lvlText w:val=""/>
      <w:lvlJc w:val="left"/>
    </w:lvl>
    <w:lvl w:ilvl="6" w:tplc="0298CC80">
      <w:numFmt w:val="decimal"/>
      <w:lvlText w:val=""/>
      <w:lvlJc w:val="left"/>
    </w:lvl>
    <w:lvl w:ilvl="7" w:tplc="DC16BB4E">
      <w:numFmt w:val="decimal"/>
      <w:lvlText w:val=""/>
      <w:lvlJc w:val="left"/>
    </w:lvl>
    <w:lvl w:ilvl="8" w:tplc="36861BFC">
      <w:numFmt w:val="decimal"/>
      <w:lvlText w:val=""/>
      <w:lvlJc w:val="left"/>
    </w:lvl>
  </w:abstractNum>
  <w:abstractNum w:abstractNumId="2" w15:restartNumberingAfterBreak="0">
    <w:nsid w:val="544E0DD3"/>
    <w:multiLevelType w:val="hybridMultilevel"/>
    <w:tmpl w:val="CB96B53C"/>
    <w:lvl w:ilvl="0" w:tplc="4FD89384">
      <w:start w:val="1"/>
      <w:numFmt w:val="bullet"/>
      <w:lvlText w:val="●"/>
      <w:lvlJc w:val="left"/>
      <w:pPr>
        <w:ind w:left="720" w:hanging="360"/>
      </w:pPr>
    </w:lvl>
    <w:lvl w:ilvl="1" w:tplc="928A2CB2">
      <w:start w:val="1"/>
      <w:numFmt w:val="bullet"/>
      <w:lvlText w:val="○"/>
      <w:lvlJc w:val="left"/>
      <w:pPr>
        <w:ind w:left="1440" w:hanging="360"/>
      </w:pPr>
    </w:lvl>
    <w:lvl w:ilvl="2" w:tplc="EF1A5156">
      <w:start w:val="1"/>
      <w:numFmt w:val="bullet"/>
      <w:lvlText w:val="■"/>
      <w:lvlJc w:val="left"/>
      <w:pPr>
        <w:ind w:left="2160" w:hanging="360"/>
      </w:pPr>
    </w:lvl>
    <w:lvl w:ilvl="3" w:tplc="C658A786">
      <w:start w:val="1"/>
      <w:numFmt w:val="bullet"/>
      <w:lvlText w:val="●"/>
      <w:lvlJc w:val="left"/>
      <w:pPr>
        <w:ind w:left="2880" w:hanging="360"/>
      </w:pPr>
    </w:lvl>
    <w:lvl w:ilvl="4" w:tplc="5FCA39A4">
      <w:start w:val="1"/>
      <w:numFmt w:val="bullet"/>
      <w:lvlText w:val="○"/>
      <w:lvlJc w:val="left"/>
      <w:pPr>
        <w:ind w:left="3600" w:hanging="360"/>
      </w:pPr>
    </w:lvl>
    <w:lvl w:ilvl="5" w:tplc="CB840B86">
      <w:start w:val="1"/>
      <w:numFmt w:val="bullet"/>
      <w:lvlText w:val="■"/>
      <w:lvlJc w:val="left"/>
      <w:pPr>
        <w:ind w:left="4320" w:hanging="360"/>
      </w:pPr>
    </w:lvl>
    <w:lvl w:ilvl="6" w:tplc="57E08AA8">
      <w:start w:val="1"/>
      <w:numFmt w:val="bullet"/>
      <w:lvlText w:val="●"/>
      <w:lvlJc w:val="left"/>
      <w:pPr>
        <w:ind w:left="5040" w:hanging="360"/>
      </w:pPr>
    </w:lvl>
    <w:lvl w:ilvl="7" w:tplc="E60C0498">
      <w:start w:val="1"/>
      <w:numFmt w:val="bullet"/>
      <w:lvlText w:val="●"/>
      <w:lvlJc w:val="left"/>
      <w:pPr>
        <w:ind w:left="5760" w:hanging="360"/>
      </w:pPr>
    </w:lvl>
    <w:lvl w:ilvl="8" w:tplc="73808CF2">
      <w:start w:val="1"/>
      <w:numFmt w:val="bullet"/>
      <w:lvlText w:val="●"/>
      <w:lvlJc w:val="left"/>
      <w:pPr>
        <w:ind w:left="6480" w:hanging="360"/>
      </w:pPr>
    </w:lvl>
  </w:abstractNum>
  <w:num w:numId="1" w16cid:durableId="1218392360">
    <w:abstractNumId w:val="2"/>
    <w:lvlOverride w:ilvl="0">
      <w:startOverride w:val="1"/>
    </w:lvlOverride>
  </w:num>
  <w:num w:numId="2" w16cid:durableId="928271390">
    <w:abstractNumId w:val="0"/>
    <w:lvlOverride w:ilvl="0">
      <w:startOverride w:val="1"/>
    </w:lvlOverride>
  </w:num>
  <w:num w:numId="3" w16cid:durableId="20258580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61D"/>
    <w:rsid w:val="00180933"/>
    <w:rsid w:val="001B361D"/>
    <w:rsid w:val="00936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37E43"/>
  <w15:docId w15:val="{65DC16C2-AB72-4870-9B97-37A569C1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40"/>
      <w:outlineLvl w:val="1"/>
    </w:pPr>
    <w:rPr>
      <w:b/>
      <w:bCs/>
      <w:color w:val="2E86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2857</Words>
  <Characters>16522</Characters>
  <Application>Microsoft Office Word</Application>
  <DocSecurity>0</DocSecurity>
  <Lines>334</Lines>
  <Paragraphs>165</Paragraphs>
  <ScaleCrop>false</ScaleCrop>
  <Company/>
  <LinksUpToDate>false</LinksUpToDate>
  <CharactersWithSpaces>19290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2</cp:revision>
  <dcterms:created xsi:type="dcterms:W3CDTF">2026-02-09T17:30:00Z</dcterms:created>
  <dcterms:modified xsi:type="dcterms:W3CDTF">2026-02-09T17:37:00Z</dcterms:modified>
</cp:coreProperties>
</file>