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36"/>
          <w:szCs w:val="36"/>
        </w:rPr>
        <w:t xml:space="preserve">INTERVIEW PREPARATION GUIDE</w:t>
      </w:r>
    </w:p>
    <w:p>
      <w:pPr>
        <w:spacing w:after="60"/>
        <w:jc w:val="center"/>
      </w:pPr>
      <w:r>
        <w:rPr>
          <w:rFonts w:ascii="Arial" w:cs="Arial" w:eastAsia="Arial" w:hAnsi="Arial"/>
          <w:b/>
          <w:bCs/>
          <w:color w:val="2E75B6"/>
          <w:sz w:val="28"/>
          <w:szCs w:val="28"/>
        </w:rPr>
        <w:t xml:space="preserve">Linghui Zhang, PhD</w:t>
      </w:r>
    </w:p>
    <w:p>
      <w:pPr>
        <w:spacing w:after="60"/>
        <w:jc w:val="center"/>
      </w:pPr>
      <w:r>
        <w:rPr>
          <w:rFonts w:ascii="Arial" w:cs="Arial" w:eastAsia="Arial" w:hAnsi="Arial"/>
          <w:color w:val="555555"/>
          <w:sz w:val="24"/>
          <w:szCs w:val="24"/>
        </w:rPr>
        <w:t xml:space="preserve">Associate Director, Data Standards &amp; Statistical Programming (Contractor)</w:t>
      </w:r>
    </w:p>
    <w:p>
      <w:pPr>
        <w:spacing w:after="60"/>
        <w:jc w:val="center"/>
      </w:pPr>
      <w:r>
        <w:rPr>
          <w:rFonts w:ascii="Arial" w:cs="Arial" w:eastAsia="Arial" w:hAnsi="Arial"/>
          <w:color w:val="555555"/>
          <w:sz w:val="24"/>
          <w:szCs w:val="24"/>
        </w:rPr>
        <w:t xml:space="preserve">IDEAYA Biosciences</w:t>
      </w:r>
    </w:p>
    <w:p>
      <w:pPr>
        <w:pBdr>
          <w:bottom w:val="single" w:color="2E75B6" w:sz="6" w:space="8"/>
        </w:pBdr>
        <w:spacing w:after="200"/>
        <w:jc w:val="center"/>
      </w:pPr>
      <w:r>
        <w:rPr>
          <w:rFonts w:ascii="Arial" w:cs="Arial" w:eastAsia="Arial" w:hAnsi="Arial"/>
          <w:b/>
          <w:bCs/>
          <w:color w:val="333333"/>
          <w:sz w:val="22"/>
          <w:szCs w:val="22"/>
        </w:rPr>
        <w:t xml:space="preserve">Interview: Tuesday, February 24, 2025 at 9:30 AM PST</w:t>
      </w:r>
      <w:r>
        <w:rPr>
          <w:rFonts w:ascii="Arial" w:cs="Arial" w:eastAsia="Arial" w:hAnsi="Arial"/>
          <w:sz w:val="22"/>
          <w:szCs w:val="22"/>
        </w:rPr>
        <w:br/>
        <w:t xml:space="preserve"/>
      </w:r>
      <w:r>
        <w:rPr>
          <w:rFonts w:ascii="Arial" w:cs="Arial" w:eastAsia="Arial" w:hAnsi="Arial"/>
          <w:sz w:val="22"/>
          <w:szCs w:val="22"/>
        </w:rPr>
        <w:t xml:space="preserve">Hiring Manager: Sarb Rai, Sr. Director, Data Standards &amp; Statistical Programming</w:t>
      </w:r>
    </w:p>
    <w:p>
      <w:pPr>
        <w:spacing w:after="60"/>
      </w:pPr>
    </w:p>
    <w:p>
      <w:pPr>
        <w:pStyle w:val="Heading1"/>
        <w:spacing w:before="360" w:after="120"/>
      </w:pPr>
      <w:r>
        <w:rPr>
          <w:rFonts w:ascii="Arial" w:cs="Arial" w:eastAsia="Arial" w:hAnsi="Arial"/>
          <w:b/>
          <w:bCs/>
          <w:color w:val="1B4F72"/>
          <w:sz w:val="32"/>
          <w:szCs w:val="32"/>
        </w:rPr>
        <w:t xml:space="preserve">1. Role Overview &amp; Key Themes</w:t>
      </w:r>
    </w:p>
    <w:p>
      <w:pPr>
        <w:pStyle w:val="Heading3"/>
        <w:spacing w:before="240" w:after="120"/>
      </w:pPr>
      <w:r>
        <w:rPr>
          <w:rFonts w:ascii="Arial" w:cs="Arial" w:eastAsia="Arial" w:hAnsi="Arial"/>
          <w:b/>
          <w:bCs/>
          <w:color w:val="2E75B6"/>
          <w:sz w:val="24"/>
          <w:szCs w:val="24"/>
        </w:rPr>
        <w:t xml:space="preserve">About IDEAYA Biosciences</w:t>
      </w:r>
    </w:p>
    <w:p>
      <w:pPr>
        <w:spacing w:after="120"/>
      </w:pPr>
      <w:r>
        <w:rPr>
          <w:rFonts w:ascii="Arial" w:cs="Arial" w:eastAsia="Arial" w:hAnsi="Arial"/>
          <w:sz w:val="22"/>
          <w:szCs w:val="22"/>
        </w:rPr>
        <w:t xml:space="preserve">IDEAYA is a precision medicine oncology company focused on discovering, developing, and commercializing transformative cancer therapies. Their approach integrates small-molecule drug discovery, structural biology, and bioinformatics with robust translational biomarker capabilities. Their pipeline is built around two key pillars: synthetic lethality and antibody-drug conjugates (ADCs) for molecularly defined solid tumor indications. This is a well-funded, scientifically rigorous environment where data-driven decision-making is central to the culture.</w:t>
      </w:r>
    </w:p>
    <w:p>
      <w:pPr>
        <w:pStyle w:val="Heading3"/>
        <w:spacing w:before="240" w:after="120"/>
      </w:pPr>
      <w:r>
        <w:rPr>
          <w:rFonts w:ascii="Arial" w:cs="Arial" w:eastAsia="Arial" w:hAnsi="Arial"/>
          <w:b/>
          <w:bCs/>
          <w:color w:val="2E75B6"/>
          <w:sz w:val="24"/>
          <w:szCs w:val="24"/>
        </w:rPr>
        <w:t xml:space="preserve">Role Mission</w:t>
      </w:r>
    </w:p>
    <w:p>
      <w:pPr>
        <w:spacing w:after="120"/>
      </w:pPr>
      <w:r>
        <w:rPr>
          <w:rFonts w:ascii="Arial" w:cs="Arial" w:eastAsia="Arial" w:hAnsi="Arial"/>
          <w:sz w:val="22"/>
          <w:szCs w:val="22"/>
        </w:rPr>
        <w:t xml:space="preserve">This is a 12-month contract Associate Director position within the Biometrics function, reporting to Sarb Rai (Sr. Director, DSSP). The role is responsible for leading all statistical programming activities at both program and study level, including CDISC standards implementation, submission-readiness, and cross-functional collaboration with CROs, biostatistics, and data management.</w:t>
      </w:r>
    </w:p>
    <w:p>
      <w:pPr>
        <w:pStyle w:val="Heading3"/>
        <w:spacing w:before="240" w:after="120"/>
      </w:pPr>
      <w:r>
        <w:rPr>
          <w:rFonts w:ascii="Arial" w:cs="Arial" w:eastAsia="Arial" w:hAnsi="Arial"/>
          <w:b/>
          <w:bCs/>
          <w:color w:val="2E75B6"/>
          <w:sz w:val="24"/>
          <w:szCs w:val="24"/>
        </w:rPr>
        <w:t xml:space="preserve">Key Themes to Expect Across Interviews</w:t>
      </w:r>
    </w:p>
    <w:p>
      <w:pPr>
        <w:pStyle w:val="ListParagraph"/>
        <w:numPr>
          <w:ilvl w:val="0"/>
          <w:numId w:val="2"/>
        </w:numPr>
        <w:spacing w:after="80"/>
      </w:pPr>
      <w:r>
        <w:rPr>
          <w:rFonts w:ascii="Arial" w:cs="Arial" w:eastAsia="Arial" w:hAnsi="Arial"/>
          <w:b/>
          <w:bCs/>
          <w:sz w:val="22"/>
          <w:szCs w:val="22"/>
        </w:rPr>
        <w:t xml:space="preserve">CDISC expertise &amp; standards governance: </w:t>
      </w:r>
      <w:r>
        <w:rPr>
          <w:rFonts w:ascii="Arial" w:cs="Arial" w:eastAsia="Arial" w:hAnsi="Arial"/>
          <w:sz w:val="22"/>
          <w:szCs w:val="22"/>
        </w:rPr>
        <w:t xml:space="preserve">Deep knowledge of SDTM, ADaM, Define.xml, Pinnacle 21, and how to ensure compliance across internal and CRO teams.</w:t>
      </w:r>
    </w:p>
    <w:p>
      <w:pPr>
        <w:pStyle w:val="ListParagraph"/>
        <w:numPr>
          <w:ilvl w:val="0"/>
          <w:numId w:val="2"/>
        </w:numPr>
        <w:spacing w:after="80"/>
      </w:pPr>
      <w:r>
        <w:rPr>
          <w:rFonts w:ascii="Arial" w:cs="Arial" w:eastAsia="Arial" w:hAnsi="Arial"/>
          <w:b/>
          <w:bCs/>
          <w:sz w:val="22"/>
          <w:szCs w:val="22"/>
        </w:rPr>
        <w:t xml:space="preserve">Submission experience: </w:t>
      </w:r>
      <w:r>
        <w:rPr>
          <w:rFonts w:ascii="Arial" w:cs="Arial" w:eastAsia="Arial" w:hAnsi="Arial"/>
          <w:sz w:val="22"/>
          <w:szCs w:val="22"/>
        </w:rPr>
        <w:t xml:space="preserve">End-to-end programming for regulatory filings (NDA/BLA), including ISS/ISE, reviewer guides, and transport files.</w:t>
      </w:r>
    </w:p>
    <w:p>
      <w:pPr>
        <w:pStyle w:val="ListParagraph"/>
        <w:numPr>
          <w:ilvl w:val="0"/>
          <w:numId w:val="2"/>
        </w:numPr>
        <w:spacing w:after="80"/>
      </w:pPr>
      <w:r>
        <w:rPr>
          <w:rFonts w:ascii="Arial" w:cs="Arial" w:eastAsia="Arial" w:hAnsi="Arial"/>
          <w:b/>
          <w:bCs/>
          <w:sz w:val="22"/>
          <w:szCs w:val="22"/>
        </w:rPr>
        <w:t xml:space="preserve">Oncology-specific programming: </w:t>
      </w:r>
      <w:r>
        <w:rPr>
          <w:rFonts w:ascii="Arial" w:cs="Arial" w:eastAsia="Arial" w:hAnsi="Arial"/>
          <w:sz w:val="22"/>
          <w:szCs w:val="22"/>
        </w:rPr>
        <w:t xml:space="preserve">RECIST derivation for primary/secondary endpoints, familiarity with oncology trial designs and endpoints.</w:t>
      </w:r>
    </w:p>
    <w:p>
      <w:pPr>
        <w:pStyle w:val="ListParagraph"/>
        <w:numPr>
          <w:ilvl w:val="0"/>
          <w:numId w:val="2"/>
        </w:numPr>
        <w:spacing w:after="80"/>
      </w:pPr>
      <w:r>
        <w:rPr>
          <w:rFonts w:ascii="Arial" w:cs="Arial" w:eastAsia="Arial" w:hAnsi="Arial"/>
          <w:b/>
          <w:bCs/>
          <w:sz w:val="22"/>
          <w:szCs w:val="22"/>
        </w:rPr>
        <w:t xml:space="preserve">Small biotech agility: </w:t>
      </w:r>
      <w:r>
        <w:rPr>
          <w:rFonts w:ascii="Arial" w:cs="Arial" w:eastAsia="Arial" w:hAnsi="Arial"/>
          <w:sz w:val="22"/>
          <w:szCs w:val="22"/>
        </w:rPr>
        <w:t xml:space="preserve">Ability to operate with limited resources, build SOPs from scratch, wear multiple hats, and drive efficiency through automation.</w:t>
      </w:r>
    </w:p>
    <w:p>
      <w:pPr>
        <w:pStyle w:val="ListParagraph"/>
        <w:numPr>
          <w:ilvl w:val="0"/>
          <w:numId w:val="2"/>
        </w:numPr>
        <w:spacing w:after="80"/>
      </w:pPr>
      <w:r>
        <w:rPr>
          <w:rFonts w:ascii="Arial" w:cs="Arial" w:eastAsia="Arial" w:hAnsi="Arial"/>
          <w:b/>
          <w:bCs/>
          <w:sz w:val="22"/>
          <w:szCs w:val="22"/>
        </w:rPr>
        <w:t xml:space="preserve">CRO oversight &amp; cross-functional collaboration: </w:t>
      </w:r>
      <w:r>
        <w:rPr>
          <w:rFonts w:ascii="Arial" w:cs="Arial" w:eastAsia="Arial" w:hAnsi="Arial"/>
          <w:sz w:val="22"/>
          <w:szCs w:val="22"/>
        </w:rPr>
        <w:t xml:space="preserve">Managing external vendors, coordinating with biostatistics and data management, and serving as a liaison across functions.</w:t>
      </w:r>
    </w:p>
    <w:p>
      <w:pPr>
        <w:pStyle w:val="ListParagraph"/>
        <w:numPr>
          <w:ilvl w:val="0"/>
          <w:numId w:val="2"/>
        </w:numPr>
        <w:spacing w:after="80"/>
      </w:pPr>
      <w:r>
        <w:rPr>
          <w:rFonts w:ascii="Arial" w:cs="Arial" w:eastAsia="Arial" w:hAnsi="Arial"/>
          <w:b/>
          <w:bCs/>
          <w:sz w:val="22"/>
          <w:szCs w:val="22"/>
        </w:rPr>
        <w:t xml:space="preserve">Leadership &amp; mentorship: </w:t>
      </w:r>
      <w:r>
        <w:rPr>
          <w:rFonts w:ascii="Arial" w:cs="Arial" w:eastAsia="Arial" w:hAnsi="Arial"/>
          <w:sz w:val="22"/>
          <w:szCs w:val="22"/>
        </w:rPr>
        <w:t xml:space="preserve">Guiding junior programmers, setting standards, and ensuring quality across deliverables.</w:t>
      </w:r>
    </w:p>
    <w:p>
      <w:pPr>
        <w:spacing w:after="60"/>
      </w:pPr>
    </w:p>
    <w:p>
      <w:pPr>
        <w:pStyle w:val="Heading1"/>
        <w:spacing w:before="360" w:after="120"/>
      </w:pPr>
      <w:r>
        <w:rPr>
          <w:rFonts w:ascii="Arial" w:cs="Arial" w:eastAsia="Arial" w:hAnsi="Arial"/>
          <w:b/>
          <w:bCs/>
          <w:color w:val="1B4F72"/>
          <w:sz w:val="32"/>
          <w:szCs w:val="32"/>
        </w:rPr>
        <w:t xml:space="preserve">2. Candidate Fit Summary</w:t>
      </w:r>
    </w:p>
    <w:p>
      <w:pPr>
        <w:pStyle w:val="Heading3"/>
        <w:spacing w:before="240" w:after="120"/>
      </w:pPr>
      <w:r>
        <w:rPr>
          <w:rFonts w:ascii="Arial" w:cs="Arial" w:eastAsia="Arial" w:hAnsi="Arial"/>
          <w:b/>
          <w:bCs/>
          <w:color w:val="2E75B6"/>
          <w:sz w:val="24"/>
          <w:szCs w:val="24"/>
        </w:rPr>
        <w:t xml:space="preserve">Your Key Strengths for This Role</w:t>
      </w:r>
    </w:p>
    <w:p>
      <w:pPr>
        <w:pStyle w:val="ListParagraph"/>
        <w:numPr>
          <w:ilvl w:val="0"/>
          <w:numId w:val="2"/>
        </w:numPr>
        <w:spacing w:after="80"/>
      </w:pPr>
      <w:r>
        <w:rPr>
          <w:rFonts w:ascii="Arial" w:cs="Arial" w:eastAsia="Arial" w:hAnsi="Arial"/>
          <w:b/>
          <w:bCs/>
          <w:sz w:val="22"/>
          <w:szCs w:val="22"/>
        </w:rPr>
        <w:t xml:space="preserve">Startup biotech leadership (direct match): </w:t>
      </w:r>
      <w:r>
        <w:rPr>
          <w:rFonts w:ascii="Arial" w:cs="Arial" w:eastAsia="Arial" w:hAnsi="Arial"/>
          <w:sz w:val="22"/>
          <w:szCs w:val="22"/>
        </w:rPr>
        <w:t xml:space="preserve">At IO Biotech, you built the entire statistical programming function from scratch - standards, tools, SOPs, team. This is exactly the kind of self-starter, build-from-the-ground-up mentality IDEAYA values in a small biotech.</w:t>
      </w:r>
    </w:p>
    <w:p>
      <w:pPr>
        <w:pStyle w:val="ListParagraph"/>
        <w:numPr>
          <w:ilvl w:val="0"/>
          <w:numId w:val="2"/>
        </w:numPr>
        <w:spacing w:after="80"/>
      </w:pPr>
      <w:r>
        <w:rPr>
          <w:rFonts w:ascii="Arial" w:cs="Arial" w:eastAsia="Arial" w:hAnsi="Arial"/>
          <w:b/>
          <w:bCs/>
          <w:sz w:val="22"/>
          <w:szCs w:val="22"/>
        </w:rPr>
        <w:t xml:space="preserve">BLA submission programming (headline accomplishment): </w:t>
      </w:r>
      <w:r>
        <w:rPr>
          <w:rFonts w:ascii="Arial" w:cs="Arial" w:eastAsia="Arial" w:hAnsi="Arial"/>
          <w:sz w:val="22"/>
          <w:szCs w:val="22"/>
        </w:rPr>
        <w:t xml:space="preserve">Your end-to-end ISS package work for Cylembio - SDTM, ADaM, Define.xml, cSDRG, ADRG, BIMO clinsite specs - is directly relevant to what IDEAYA needs for their pipeline.</w:t>
      </w:r>
    </w:p>
    <w:p>
      <w:pPr>
        <w:pStyle w:val="ListParagraph"/>
        <w:numPr>
          <w:ilvl w:val="0"/>
          <w:numId w:val="2"/>
        </w:numPr>
        <w:spacing w:after="80"/>
      </w:pPr>
      <w:r>
        <w:rPr>
          <w:rFonts w:ascii="Arial" w:cs="Arial" w:eastAsia="Arial" w:hAnsi="Arial"/>
          <w:b/>
          <w:bCs/>
          <w:sz w:val="22"/>
          <w:szCs w:val="22"/>
        </w:rPr>
        <w:t xml:space="preserve">Oncology depth: </w:t>
      </w:r>
      <w:r>
        <w:rPr>
          <w:rFonts w:ascii="Arial" w:cs="Arial" w:eastAsia="Arial" w:hAnsi="Arial"/>
          <w:sz w:val="22"/>
          <w:szCs w:val="22"/>
        </w:rPr>
        <w:t xml:space="preserve">Solid tumors (IO Biotech), hematological cancers (Jazz - Vyxeos, Defitelio), CAR-T (PRA/Kite - YESCARTA). Your oncology breadth is a strong differentiator.</w:t>
      </w:r>
    </w:p>
    <w:p>
      <w:pPr>
        <w:pStyle w:val="ListParagraph"/>
        <w:numPr>
          <w:ilvl w:val="0"/>
          <w:numId w:val="2"/>
        </w:numPr>
        <w:spacing w:after="80"/>
      </w:pPr>
      <w:r>
        <w:rPr>
          <w:rFonts w:ascii="Arial" w:cs="Arial" w:eastAsia="Arial" w:hAnsi="Arial"/>
          <w:b/>
          <w:bCs/>
          <w:sz w:val="22"/>
          <w:szCs w:val="22"/>
        </w:rPr>
        <w:t xml:space="preserve">Multi-CRO/FSP management: </w:t>
      </w:r>
      <w:r>
        <w:rPr>
          <w:rFonts w:ascii="Arial" w:cs="Arial" w:eastAsia="Arial" w:hAnsi="Arial"/>
          <w:sz w:val="22"/>
          <w:szCs w:val="22"/>
        </w:rPr>
        <w:t xml:space="preserve">At Jazz, you led 6 FSPs across multiple CROs - directly maps to the CRO coordination this role requires.</w:t>
      </w:r>
    </w:p>
    <w:p>
      <w:pPr>
        <w:pStyle w:val="ListParagraph"/>
        <w:numPr>
          <w:ilvl w:val="0"/>
          <w:numId w:val="2"/>
        </w:numPr>
        <w:spacing w:after="80"/>
      </w:pPr>
      <w:r>
        <w:rPr>
          <w:rFonts w:ascii="Arial" w:cs="Arial" w:eastAsia="Arial" w:hAnsi="Arial"/>
          <w:b/>
          <w:bCs/>
          <w:sz w:val="22"/>
          <w:szCs w:val="22"/>
        </w:rPr>
        <w:t xml:space="preserve">CDISC mastery: </w:t>
      </w:r>
      <w:r>
        <w:rPr>
          <w:rFonts w:ascii="Arial" w:cs="Arial" w:eastAsia="Arial" w:hAnsi="Arial"/>
          <w:sz w:val="22"/>
          <w:szCs w:val="22"/>
        </w:rPr>
        <w:t xml:space="preserve">Deep experience across SDTM, ADaM, Define.xml, Pinnacle 21 validation, cSDRG/ADRG. You consulted on CDISC implementation at Kite Pharma.</w:t>
      </w:r>
    </w:p>
    <w:p>
      <w:pPr>
        <w:pStyle w:val="ListParagraph"/>
        <w:numPr>
          <w:ilvl w:val="0"/>
          <w:numId w:val="2"/>
        </w:numPr>
        <w:spacing w:after="80"/>
      </w:pPr>
      <w:r>
        <w:rPr>
          <w:rFonts w:ascii="Arial" w:cs="Arial" w:eastAsia="Arial" w:hAnsi="Arial"/>
          <w:b/>
          <w:bCs/>
          <w:sz w:val="22"/>
          <w:szCs w:val="22"/>
        </w:rPr>
        <w:t xml:space="preserve">Submission track record: </w:t>
      </w:r>
      <w:r>
        <w:rPr>
          <w:rFonts w:ascii="Arial" w:cs="Arial" w:eastAsia="Arial" w:hAnsi="Arial"/>
          <w:sz w:val="22"/>
          <w:szCs w:val="22"/>
        </w:rPr>
        <w:t xml:space="preserve">Four product submissions/launches at Jazz (3 years), three FDA/EMA submissions at Merck, plus the BLA work at IO Biotech.</w:t>
      </w:r>
    </w:p>
    <w:p>
      <w:pPr>
        <w:pStyle w:val="ListParagraph"/>
        <w:numPr>
          <w:ilvl w:val="0"/>
          <w:numId w:val="2"/>
        </w:numPr>
        <w:spacing w:after="80"/>
      </w:pPr>
      <w:r>
        <w:rPr>
          <w:rFonts w:ascii="Arial" w:cs="Arial" w:eastAsia="Arial" w:hAnsi="Arial"/>
          <w:b/>
          <w:bCs/>
          <w:sz w:val="22"/>
          <w:szCs w:val="22"/>
        </w:rPr>
        <w:t xml:space="preserve">Automation mindset: </w:t>
      </w:r>
      <w:r>
        <w:rPr>
          <w:rFonts w:ascii="Arial" w:cs="Arial" w:eastAsia="Arial" w:hAnsi="Arial"/>
          <w:sz w:val="22"/>
          <w:szCs w:val="22"/>
        </w:rPr>
        <w:t xml:space="preserve">BPS platform implementation, ShellTOC adoption, CT.gov/EudraCT XML automation (published at PHUSE 2022), R Shiny app development.</w:t>
      </w:r>
    </w:p>
    <w:p>
      <w:pPr>
        <w:pStyle w:val="ListParagraph"/>
        <w:numPr>
          <w:ilvl w:val="0"/>
          <w:numId w:val="2"/>
        </w:numPr>
        <w:spacing w:after="80"/>
      </w:pPr>
      <w:r>
        <w:rPr>
          <w:rFonts w:ascii="Arial" w:cs="Arial" w:eastAsia="Arial" w:hAnsi="Arial"/>
          <w:b/>
          <w:bCs/>
          <w:sz w:val="22"/>
          <w:szCs w:val="22"/>
        </w:rPr>
        <w:t xml:space="preserve">Technical versatility: </w:t>
      </w:r>
      <w:r>
        <w:rPr>
          <w:rFonts w:ascii="Arial" w:cs="Arial" w:eastAsia="Arial" w:hAnsi="Arial"/>
          <w:sz w:val="22"/>
          <w:szCs w:val="22"/>
        </w:rPr>
        <w:t xml:space="preserve">SAS (Base, Macros, STAT, Graph, SQL, ODS), R/R Shiny, Python - all listed as requirements or desired skills.</w:t>
      </w:r>
    </w:p>
    <w:p>
      <w:pPr>
        <w:pStyle w:val="Heading3"/>
        <w:spacing w:before="240" w:after="120"/>
      </w:pPr>
      <w:r>
        <w:rPr>
          <w:rFonts w:ascii="Arial" w:cs="Arial" w:eastAsia="Arial" w:hAnsi="Arial"/>
          <w:b/>
          <w:bCs/>
          <w:color w:val="2E75B6"/>
          <w:sz w:val="24"/>
          <w:szCs w:val="24"/>
        </w:rPr>
        <w:t xml:space="preserve">Achievements to Highlight</w:t>
      </w:r>
    </w:p>
    <w:p>
      <w:pPr>
        <w:pStyle w:val="ListParagraph"/>
        <w:numPr>
          <w:ilvl w:val="0"/>
          <w:numId w:val="3"/>
        </w:numPr>
        <w:spacing w:after="80"/>
      </w:pPr>
      <w:r>
        <w:rPr>
          <w:rFonts w:ascii="Arial" w:cs="Arial" w:eastAsia="Arial" w:hAnsi="Arial"/>
          <w:sz w:val="22"/>
          <w:szCs w:val="22"/>
        </w:rPr>
        <w:t xml:space="preserve">Built IO Biotech's statistical programming function from zero - defined all standards, SOPs, tools, and procedures in a startup with limited resources.</w:t>
      </w:r>
    </w:p>
    <w:p>
      <w:pPr>
        <w:pStyle w:val="ListParagraph"/>
        <w:numPr>
          <w:ilvl w:val="0"/>
          <w:numId w:val="3"/>
        </w:numPr>
        <w:spacing w:after="80"/>
      </w:pPr>
      <w:r>
        <w:rPr>
          <w:rFonts w:ascii="Arial" w:cs="Arial" w:eastAsia="Arial" w:hAnsi="Arial"/>
          <w:sz w:val="22"/>
          <w:szCs w:val="22"/>
        </w:rPr>
        <w:t xml:space="preserve">Developed and executed the full ISS package strategy for BLA filing of Cylembio (therapeutic cancer vaccine for solid tumors).</w:t>
      </w:r>
    </w:p>
    <w:p>
      <w:pPr>
        <w:pStyle w:val="ListParagraph"/>
        <w:numPr>
          <w:ilvl w:val="0"/>
          <w:numId w:val="3"/>
        </w:numPr>
        <w:spacing w:after="80"/>
      </w:pPr>
      <w:r>
        <w:rPr>
          <w:rFonts w:ascii="Arial" w:cs="Arial" w:eastAsia="Arial" w:hAnsi="Arial"/>
          <w:sz w:val="22"/>
          <w:szCs w:val="22"/>
        </w:rPr>
        <w:t xml:space="preserve">Led 6 FSPs across multiple CROs at Jazz, supporting 4 product submissions/launches in US and EU markets within 3 years.</w:t>
      </w:r>
    </w:p>
    <w:p>
      <w:pPr>
        <w:pStyle w:val="ListParagraph"/>
        <w:numPr>
          <w:ilvl w:val="0"/>
          <w:numId w:val="3"/>
        </w:numPr>
        <w:spacing w:after="80"/>
      </w:pPr>
      <w:r>
        <w:rPr>
          <w:rFonts w:ascii="Arial" w:cs="Arial" w:eastAsia="Arial" w:hAnsi="Arial"/>
          <w:sz w:val="22"/>
          <w:szCs w:val="22"/>
        </w:rPr>
        <w:t xml:space="preserve">Automated CT.gov/EudraCT data disclosure using SAS and Python - published and presented at PHUSE US Connect 2022.</w:t>
      </w:r>
    </w:p>
    <w:p>
      <w:pPr>
        <w:pStyle w:val="ListParagraph"/>
        <w:numPr>
          <w:ilvl w:val="0"/>
          <w:numId w:val="3"/>
        </w:numPr>
        <w:spacing w:after="80"/>
      </w:pPr>
      <w:r>
        <w:rPr>
          <w:rFonts w:ascii="Arial" w:cs="Arial" w:eastAsia="Arial" w:hAnsi="Arial"/>
          <w:sz w:val="22"/>
          <w:szCs w:val="22"/>
        </w:rPr>
        <w:t xml:space="preserve">Contributed to 3 FDA/EMA submissions at Merck (Letermovir, Grazoprevir/Elbasvir, ZERBAXA).</w:t>
      </w:r>
    </w:p>
    <w:p>
      <w:pPr>
        <w:pStyle w:val="ListParagraph"/>
        <w:numPr>
          <w:ilvl w:val="0"/>
          <w:numId w:val="3"/>
        </w:numPr>
        <w:spacing w:after="80"/>
      </w:pPr>
      <w:r>
        <w:rPr>
          <w:rFonts w:ascii="Arial" w:cs="Arial" w:eastAsia="Arial" w:hAnsi="Arial"/>
          <w:sz w:val="22"/>
          <w:szCs w:val="22"/>
        </w:rPr>
        <w:t xml:space="preserve">Developed R Shiny application for ADA screening at Merck - recognized with departmental award.</w:t>
      </w:r>
    </w:p>
    <w:p>
      <w:pPr>
        <w:pStyle w:val="Heading3"/>
        <w:spacing w:before="240" w:after="120"/>
      </w:pPr>
      <w:r>
        <w:rPr>
          <w:rFonts w:ascii="Arial" w:cs="Arial" w:eastAsia="Arial" w:hAnsi="Arial"/>
          <w:b/>
          <w:bCs/>
          <w:color w:val="2E75B6"/>
          <w:sz w:val="24"/>
          <w:szCs w:val="24"/>
        </w:rPr>
        <w:t xml:space="preserve">Potential Gap Areas &amp;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Potential Question</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How to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RECIST derivation experience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JD specifically calls out RECIST for deriving key primary/secondary endpoints. If your IO Biotech work (solid tumors) involved RECIST, emphasize it directly. If not, acknowledge familiarity with oncology endpoint derivation and express confidence in applying RECIST criteria given your deep ADaM and oncology background. Frame it as: "I have extensive experience deriving complex oncology endpoints and am confident applying RECIST criteria within the ADaM framework." Do NOT overstate direct RECIST experience if it's limited.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Contractor vs. permanent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2"/>
                <w:szCs w:val="22"/>
              </w:rPr>
              <w:t xml:space="preserve">This is a 12-month contract. You're currently consulting at IO Biotech post-wind-down, so you're already operating in contractor mode. Frame this as: "I'm seeking a stable, well-funded environment where I can make a meaningful impact. IDEAYA's pipeline and financial position are exactly what drew me to this opportunity. I'm fully committed to delivering across the 12-month engagement and beyond." This shows commitment without overselling.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 Biotech wind-down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 factual and brief: "IO Biotech underwent a 95% workforce reduction in October 2025 and is in the process of closing. I transitioned to a consulting role to support the wind-down of remaining studies. It was a difficult situation, but it also demonstrated the value of having robust programming standards and documentation in place - the work I built was resilient enough to support an orderly wind-down." This turns a potential negative into a testament to your thoroughness.</w:t>
            </w:r>
          </w:p>
        </w:tc>
      </w:tr>
    </w:tbl>
    <w:p>
      <w:pPr>
        <w:spacing w:after="60"/>
      </w:pPr>
    </w:p>
    <w:p>
      <w:pPr>
        <w:pStyle w:val="Heading1"/>
        <w:spacing w:before="360" w:after="120"/>
      </w:pPr>
      <w:r>
        <w:rPr>
          <w:rFonts w:ascii="Arial" w:cs="Arial" w:eastAsia="Arial" w:hAnsi="Arial"/>
          <w:b/>
          <w:bCs/>
          <w:color w:val="1B4F72"/>
          <w:sz w:val="32"/>
          <w:szCs w:val="32"/>
        </w:rPr>
        <w:t xml:space="preserve">3. First Interview: Sarb Rai (Hiring Manager)</w:t>
      </w:r>
    </w:p>
    <w:p>
      <w:pPr>
        <w:spacing w:after="120"/>
      </w:pPr>
      <w:r>
        <w:rPr>
          <w:rFonts w:ascii="Arial" w:cs="Arial" w:eastAsia="Arial" w:hAnsi="Arial"/>
          <w:i/>
          <w:iCs/>
          <w:sz w:val="22"/>
          <w:szCs w:val="22"/>
        </w:rPr>
        <w:t xml:space="preserve">Tuesday, February 24 at 9:30 AM PST - 30 minutes via Zoom</w:t>
      </w:r>
    </w:p>
    <w:p>
      <w:pPr>
        <w:spacing w:after="120"/>
      </w:pPr>
      <w:r>
        <w:rPr>
          <w:rFonts w:ascii="Arial" w:cs="Arial" w:eastAsia="Arial" w:hAnsi="Arial"/>
          <w:sz w:val="22"/>
          <w:szCs w:val="22"/>
        </w:rPr>
        <w:t xml:space="preserve">Sarb Rai is the Sr. Director of Data Standards &amp; Statistical Programming at IDEAYA. As the hiring manager for this role, he will be evaluating both your technical depth and your ability to operate independently in a small biotech environment. Expect this conversation to move quickly given the 30-minute window - be concise and lead with your strongest, most relevant examples.</w:t>
      </w:r>
    </w:p>
    <w:p>
      <w:pPr>
        <w:pStyle w:val="Heading3"/>
        <w:spacing w:before="240" w:after="120"/>
      </w:pPr>
      <w:r>
        <w:rPr>
          <w:rFonts w:ascii="Arial" w:cs="Arial" w:eastAsia="Arial" w:hAnsi="Arial"/>
          <w:b/>
          <w:bCs/>
          <w:color w:val="2E75B6"/>
          <w:sz w:val="24"/>
          <w:szCs w:val="24"/>
        </w:rPr>
        <w:t xml:space="preserve">Likely Areas of Deep Dive</w:t>
      </w:r>
    </w:p>
    <w:p>
      <w:pPr>
        <w:pStyle w:val="ListParagraph"/>
        <w:numPr>
          <w:ilvl w:val="0"/>
          <w:numId w:val="2"/>
        </w:numPr>
        <w:spacing w:after="80"/>
      </w:pPr>
      <w:r>
        <w:rPr>
          <w:rFonts w:ascii="Arial" w:cs="Arial" w:eastAsia="Arial" w:hAnsi="Arial"/>
          <w:b/>
          <w:bCs/>
          <w:sz w:val="22"/>
          <w:szCs w:val="22"/>
        </w:rPr>
        <w:t xml:space="preserve">Your IO Biotech experience: </w:t>
      </w:r>
      <w:r>
        <w:rPr>
          <w:rFonts w:ascii="Arial" w:cs="Arial" w:eastAsia="Arial" w:hAnsi="Arial"/>
          <w:sz w:val="22"/>
          <w:szCs w:val="22"/>
        </w:rPr>
        <w:t xml:space="preserve">Building programming infrastructure from scratch in a startup. This is the single most relevant experience you have for IDEAYA - lead with it.</w:t>
      </w:r>
    </w:p>
    <w:p>
      <w:pPr>
        <w:pStyle w:val="ListParagraph"/>
        <w:numPr>
          <w:ilvl w:val="0"/>
          <w:numId w:val="2"/>
        </w:numPr>
        <w:spacing w:after="80"/>
      </w:pPr>
      <w:r>
        <w:rPr>
          <w:rFonts w:ascii="Arial" w:cs="Arial" w:eastAsia="Arial" w:hAnsi="Arial"/>
          <w:b/>
          <w:bCs/>
          <w:sz w:val="22"/>
          <w:szCs w:val="22"/>
        </w:rPr>
        <w:t xml:space="preserve">Submission programming specifics: </w:t>
      </w:r>
      <w:r>
        <w:rPr>
          <w:rFonts w:ascii="Arial" w:cs="Arial" w:eastAsia="Arial" w:hAnsi="Arial"/>
          <w:sz w:val="22"/>
          <w:szCs w:val="22"/>
        </w:rPr>
        <w:t xml:space="preserve">End-to-end ISS/ISE work, SDTM/ADaM dataset creation, Define.xml, reviewer guides, Pinnacle 21 validation.</w:t>
      </w:r>
    </w:p>
    <w:p>
      <w:pPr>
        <w:pStyle w:val="ListParagraph"/>
        <w:numPr>
          <w:ilvl w:val="0"/>
          <w:numId w:val="2"/>
        </w:numPr>
        <w:spacing w:after="80"/>
      </w:pPr>
      <w:r>
        <w:rPr>
          <w:rFonts w:ascii="Arial" w:cs="Arial" w:eastAsia="Arial" w:hAnsi="Arial"/>
          <w:b/>
          <w:bCs/>
          <w:sz w:val="22"/>
          <w:szCs w:val="22"/>
        </w:rPr>
        <w:t xml:space="preserve">CRO oversight model: </w:t>
      </w:r>
      <w:r>
        <w:rPr>
          <w:rFonts w:ascii="Arial" w:cs="Arial" w:eastAsia="Arial" w:hAnsi="Arial"/>
          <w:sz w:val="22"/>
          <w:szCs w:val="22"/>
        </w:rPr>
        <w:t xml:space="preserve">How you managed external programming teams, ensured quality and compliance, and maintained timelines.</w:t>
      </w:r>
    </w:p>
    <w:p>
      <w:pPr>
        <w:pStyle w:val="ListParagraph"/>
        <w:numPr>
          <w:ilvl w:val="0"/>
          <w:numId w:val="2"/>
        </w:numPr>
        <w:spacing w:after="80"/>
      </w:pPr>
      <w:r>
        <w:rPr>
          <w:rFonts w:ascii="Arial" w:cs="Arial" w:eastAsia="Arial" w:hAnsi="Arial"/>
          <w:b/>
          <w:bCs/>
          <w:sz w:val="22"/>
          <w:szCs w:val="22"/>
        </w:rPr>
        <w:t xml:space="preserve">CDISC standards governance: </w:t>
      </w:r>
      <w:r>
        <w:rPr>
          <w:rFonts w:ascii="Arial" w:cs="Arial" w:eastAsia="Arial" w:hAnsi="Arial"/>
          <w:sz w:val="22"/>
          <w:szCs w:val="22"/>
        </w:rPr>
        <w:t xml:space="preserve">How you ensure latest standards are implemented, how you handle non-standard data, and your approach to training teams on compliance.</w:t>
      </w:r>
    </w:p>
    <w:p>
      <w:pPr>
        <w:pStyle w:val="ListParagraph"/>
        <w:numPr>
          <w:ilvl w:val="0"/>
          <w:numId w:val="2"/>
        </w:numPr>
        <w:spacing w:after="80"/>
      </w:pPr>
      <w:r>
        <w:rPr>
          <w:rFonts w:ascii="Arial" w:cs="Arial" w:eastAsia="Arial" w:hAnsi="Arial"/>
          <w:b/>
          <w:bCs/>
          <w:sz w:val="22"/>
          <w:szCs w:val="22"/>
        </w:rPr>
        <w:t xml:space="preserve">Oncology programming experience: </w:t>
      </w:r>
      <w:r>
        <w:rPr>
          <w:rFonts w:ascii="Arial" w:cs="Arial" w:eastAsia="Arial" w:hAnsi="Arial"/>
          <w:sz w:val="22"/>
          <w:szCs w:val="22"/>
        </w:rPr>
        <w:t xml:space="preserve">Specific examples of oncology endpoint derivation, safety analyses, and any RECIST-related work.</w:t>
      </w:r>
    </w:p>
    <w:p>
      <w:pPr>
        <w:pStyle w:val="Heading2"/>
        <w:spacing w:before="240" w:after="120"/>
      </w:pPr>
      <w:r>
        <w:rPr>
          <w:rFonts w:ascii="Arial" w:cs="Arial" w:eastAsia="Arial" w:hAnsi="Arial"/>
          <w:b/>
          <w:bCs/>
          <w:color w:val="2E75B6"/>
          <w:sz w:val="28"/>
          <w:szCs w:val="28"/>
        </w:rPr>
        <w:t xml:space="preserve">Behavioral Questions (STAR Method)</w:t>
      </w:r>
    </w:p>
    <w:p>
      <w:pPr>
        <w:spacing w:after="120"/>
      </w:pPr>
      <w:r>
        <w:rPr>
          <w:rFonts w:ascii="Arial" w:cs="Arial" w:eastAsia="Arial" w:hAnsi="Arial"/>
          <w:i/>
          <w:iCs/>
          <w:sz w:val="22"/>
          <w:szCs w:val="22"/>
        </w:rPr>
        <w:t xml:space="preserve">Prepare 2-3 minute answers using Situation, Task, Action, Result.</w:t>
      </w:r>
    </w:p>
    <w:p>
      <w:pPr>
        <w:spacing w:after="60"/>
      </w:pPr>
    </w:p>
    <w:p>
      <w:pPr>
        <w:pStyle w:val="ListParagraph"/>
        <w:numPr>
          <w:ilvl w:val="0"/>
          <w:numId w:val="3"/>
        </w:numPr>
        <w:spacing w:after="80"/>
      </w:pPr>
      <w:r>
        <w:rPr>
          <w:rFonts w:ascii="Arial" w:cs="Arial" w:eastAsia="Arial" w:hAnsi="Arial"/>
          <w:b/>
          <w:bCs/>
          <w:sz w:val="22"/>
          <w:szCs w:val="22"/>
        </w:rPr>
        <w:t xml:space="preserve">"Tell me about a time you built programming standards or infrastructure from scratch."</w:t>
      </w:r>
    </w:p>
    <w:p>
      <w:pPr>
        <w:spacing w:after="120"/>
      </w:pPr>
      <w:r>
        <w:rPr>
          <w:rFonts w:ascii="Arial" w:cs="Arial" w:eastAsia="Arial" w:hAnsi="Arial"/>
          <w:i/>
          <w:iCs/>
          <w:sz w:val="22"/>
          <w:szCs w:val="22"/>
        </w:rPr>
        <w:t xml:space="preserve">Best answer: IO Biotech. Walk through defining standards, tools, SOPs, recruiting the team, and the outcome (BLA-ready ISS package).</w:t>
      </w:r>
    </w:p>
    <w:p>
      <w:pPr>
        <w:spacing w:after="60"/>
      </w:pPr>
    </w:p>
    <w:p>
      <w:pPr>
        <w:pStyle w:val="ListParagraph"/>
        <w:numPr>
          <w:ilvl w:val="0"/>
          <w:numId w:val="3"/>
        </w:numPr>
        <w:spacing w:after="80"/>
      </w:pPr>
      <w:r>
        <w:rPr>
          <w:rFonts w:ascii="Arial" w:cs="Arial" w:eastAsia="Arial" w:hAnsi="Arial"/>
          <w:b/>
          <w:bCs/>
          <w:sz w:val="22"/>
          <w:szCs w:val="22"/>
        </w:rPr>
        <w:t xml:space="preserve">"Describe a situation where you had to manage competing priorities across multiple studies."</w:t>
      </w:r>
    </w:p>
    <w:p>
      <w:pPr>
        <w:spacing w:after="120"/>
      </w:pPr>
      <w:r>
        <w:rPr>
          <w:rFonts w:ascii="Arial" w:cs="Arial" w:eastAsia="Arial" w:hAnsi="Arial"/>
          <w:i/>
          <w:iCs/>
          <w:sz w:val="22"/>
          <w:szCs w:val="22"/>
        </w:rPr>
        <w:t xml:space="preserve">Best answer: Jazz Pharmaceuticals - managing 6 FSPs across multiple CROs supporting clinical development and medical affairs simultaneously, resulting in 4 product submissions/launches in 3 years.</w:t>
      </w:r>
    </w:p>
    <w:p>
      <w:pPr>
        <w:spacing w:after="60"/>
      </w:pPr>
    </w:p>
    <w:p>
      <w:pPr>
        <w:pStyle w:val="ListParagraph"/>
        <w:numPr>
          <w:ilvl w:val="0"/>
          <w:numId w:val="3"/>
        </w:numPr>
        <w:spacing w:after="80"/>
      </w:pPr>
      <w:r>
        <w:rPr>
          <w:rFonts w:ascii="Arial" w:cs="Arial" w:eastAsia="Arial" w:hAnsi="Arial"/>
          <w:b/>
          <w:bCs/>
          <w:sz w:val="22"/>
          <w:szCs w:val="22"/>
        </w:rPr>
        <w:t xml:space="preserve">"Tell me about a time you identified an inefficiency and implemented an automated solution."</w:t>
      </w:r>
    </w:p>
    <w:p>
      <w:pPr>
        <w:spacing w:after="120"/>
      </w:pPr>
      <w:r>
        <w:rPr>
          <w:rFonts w:ascii="Arial" w:cs="Arial" w:eastAsia="Arial" w:hAnsi="Arial"/>
          <w:i/>
          <w:iCs/>
          <w:sz w:val="22"/>
          <w:szCs w:val="22"/>
        </w:rPr>
        <w:t xml:space="preserve">Best answer: CT.gov/EudraCT XML automation at Jazz - collaborated with transparency team, developed SAS Macros and Python codes, improved efficiency, published at PHUSE.</w:t>
      </w:r>
    </w:p>
    <w:p>
      <w:pPr>
        <w:spacing w:after="60"/>
      </w:pPr>
    </w:p>
    <w:p>
      <w:pPr>
        <w:pStyle w:val="ListParagraph"/>
        <w:numPr>
          <w:ilvl w:val="0"/>
          <w:numId w:val="3"/>
        </w:numPr>
        <w:spacing w:after="80"/>
      </w:pPr>
      <w:r>
        <w:rPr>
          <w:rFonts w:ascii="Arial" w:cs="Arial" w:eastAsia="Arial" w:hAnsi="Arial"/>
          <w:b/>
          <w:bCs/>
          <w:sz w:val="22"/>
          <w:szCs w:val="22"/>
        </w:rPr>
        <w:t xml:space="preserve">"Give me an example of how you ensured quality and compliance when working with external vendors or CROs."</w:t>
      </w:r>
    </w:p>
    <w:p>
      <w:pPr>
        <w:spacing w:after="120"/>
      </w:pPr>
      <w:r>
        <w:rPr>
          <w:rFonts w:ascii="Arial" w:cs="Arial" w:eastAsia="Arial" w:hAnsi="Arial"/>
          <w:i/>
          <w:iCs/>
          <w:sz w:val="22"/>
          <w:szCs w:val="22"/>
        </w:rPr>
        <w:t xml:space="preserve">Best answer: IO Biotech (guiding external teams on CDISC compliance) or Jazz (oversight of FSP deliverables). Focus on your QC process, communication cadence, and escalation approach.</w:t>
      </w:r>
    </w:p>
    <w:p>
      <w:pPr>
        <w:spacing w:after="60"/>
      </w:pPr>
    </w:p>
    <w:p>
      <w:pPr>
        <w:pStyle w:val="ListParagraph"/>
        <w:numPr>
          <w:ilvl w:val="0"/>
          <w:numId w:val="3"/>
        </w:numPr>
        <w:spacing w:after="80"/>
      </w:pPr>
      <w:r>
        <w:rPr>
          <w:rFonts w:ascii="Arial" w:cs="Arial" w:eastAsia="Arial" w:hAnsi="Arial"/>
          <w:b/>
          <w:bCs/>
          <w:sz w:val="22"/>
          <w:szCs w:val="22"/>
        </w:rPr>
        <w:t xml:space="preserve">"Describe a challenging submission where you had to problem-solve under tight timelines."</w:t>
      </w:r>
    </w:p>
    <w:p>
      <w:pPr>
        <w:spacing w:after="120"/>
      </w:pPr>
      <w:r>
        <w:rPr>
          <w:rFonts w:ascii="Arial" w:cs="Arial" w:eastAsia="Arial" w:hAnsi="Arial"/>
          <w:i/>
          <w:iCs/>
          <w:sz w:val="22"/>
          <w:szCs w:val="22"/>
        </w:rPr>
        <w:t xml:space="preserve">Best answer: IO Biotech BLA preparation or any of the Merck submissions. Focus on what went wrong, how you resolved it, and the outcome.</w:t>
      </w:r>
    </w:p>
    <w:p>
      <w:pPr>
        <w:spacing w:after="60"/>
      </w:pPr>
    </w:p>
    <w:p>
      <w:pPr>
        <w:pStyle w:val="ListParagraph"/>
        <w:numPr>
          <w:ilvl w:val="0"/>
          <w:numId w:val="3"/>
        </w:numPr>
        <w:spacing w:after="80"/>
      </w:pPr>
      <w:r>
        <w:rPr>
          <w:rFonts w:ascii="Arial" w:cs="Arial" w:eastAsia="Arial" w:hAnsi="Arial"/>
          <w:b/>
          <w:bCs/>
          <w:sz w:val="22"/>
          <w:szCs w:val="22"/>
        </w:rPr>
        <w:t xml:space="preserve">"How do you approach mentoring junior programmers?"</w:t>
      </w:r>
    </w:p>
    <w:p>
      <w:pPr>
        <w:spacing w:after="120"/>
      </w:pPr>
      <w:r>
        <w:rPr>
          <w:rFonts w:ascii="Arial" w:cs="Arial" w:eastAsia="Arial" w:hAnsi="Arial"/>
          <w:i/>
          <w:iCs/>
          <w:sz w:val="22"/>
          <w:szCs w:val="22"/>
        </w:rPr>
        <w:t xml:space="preserve">Best answer: IO Biotech (recruited and mentored to build team capability) and Jazz (Cheers for Peers award for 'supportive leadership to inspire team'). Show you invest in people, not just deliverables.</w:t>
      </w:r>
    </w:p>
    <w:p>
      <w:pPr>
        <w:spacing w:after="60"/>
      </w:pPr>
    </w:p>
    <w:p>
      <w:pPr>
        <w:pStyle w:val="ListParagraph"/>
        <w:numPr>
          <w:ilvl w:val="0"/>
          <w:numId w:val="3"/>
        </w:numPr>
        <w:spacing w:after="80"/>
      </w:pPr>
      <w:r>
        <w:rPr>
          <w:rFonts w:ascii="Arial" w:cs="Arial" w:eastAsia="Arial" w:hAnsi="Arial"/>
          <w:b/>
          <w:bCs/>
          <w:sz w:val="22"/>
          <w:szCs w:val="22"/>
        </w:rPr>
        <w:t xml:space="preserve">"Tell me about a time you had to adapt quickly to a new platform or technology."</w:t>
      </w:r>
    </w:p>
    <w:p>
      <w:pPr>
        <w:spacing w:after="120"/>
      </w:pPr>
      <w:r>
        <w:rPr>
          <w:rFonts w:ascii="Arial" w:cs="Arial" w:eastAsia="Arial" w:hAnsi="Arial"/>
          <w:i/>
          <w:iCs/>
          <w:sz w:val="22"/>
          <w:szCs w:val="22"/>
        </w:rPr>
        <w:t xml:space="preserve">Best answer: Implementing BPS automation platform at IO Biotech, or adopting NeuroBlu as PaaS at Jazz. Show willingness to learn and drive innovation.</w:t>
      </w:r>
    </w:p>
    <w:p>
      <w:pPr>
        <w:spacing w:after="60"/>
      </w:pPr>
    </w:p>
    <w:p>
      <w:pPr>
        <w:pStyle w:val="Heading2"/>
        <w:spacing w:before="240" w:after="120"/>
      </w:pPr>
      <w:r>
        <w:rPr>
          <w:rFonts w:ascii="Arial" w:cs="Arial" w:eastAsia="Arial" w:hAnsi="Arial"/>
          <w:b/>
          <w:bCs/>
          <w:color w:val="2E75B6"/>
          <w:sz w:val="28"/>
          <w:szCs w:val="28"/>
        </w:rPr>
        <w:t xml:space="preserve">Technical / Skill-Specific Questions</w:t>
      </w:r>
    </w:p>
    <w:p>
      <w:pPr>
        <w:pStyle w:val="ListParagraph"/>
        <w:numPr>
          <w:ilvl w:val="0"/>
          <w:numId w:val="3"/>
        </w:numPr>
        <w:spacing w:after="80"/>
      </w:pPr>
      <w:r>
        <w:rPr>
          <w:rFonts w:ascii="Arial" w:cs="Arial" w:eastAsia="Arial" w:hAnsi="Arial"/>
          <w:b/>
          <w:bCs/>
          <w:sz w:val="22"/>
          <w:szCs w:val="22"/>
        </w:rPr>
        <w:t xml:space="preserve">"Walk me through your approach to creating an ISS/ISE package for a submission."</w:t>
      </w:r>
    </w:p>
    <w:p>
      <w:pPr>
        <w:spacing w:after="120"/>
      </w:pPr>
      <w:r>
        <w:rPr>
          <w:rFonts w:ascii="Arial" w:cs="Arial" w:eastAsia="Arial" w:hAnsi="Arial"/>
          <w:i/>
          <w:iCs/>
          <w:sz w:val="22"/>
          <w:szCs w:val="22"/>
        </w:rPr>
        <w:t xml:space="preserve">This is your moment. Walk through the IO Biotech BLA work: planning the data flow, SDTM mapping, ADaM dataset creation, TFL programming, Define.xml, reviewer guides, Pinnacle 21 validation, and final packaging. Be specific about decisions you made and challenges you solved.</w:t>
      </w:r>
    </w:p>
    <w:p>
      <w:pPr>
        <w:spacing w:after="60"/>
      </w:pPr>
    </w:p>
    <w:p>
      <w:pPr>
        <w:pStyle w:val="ListParagraph"/>
        <w:numPr>
          <w:ilvl w:val="0"/>
          <w:numId w:val="3"/>
        </w:numPr>
        <w:spacing w:after="80"/>
      </w:pPr>
      <w:r>
        <w:rPr>
          <w:rFonts w:ascii="Arial" w:cs="Arial" w:eastAsia="Arial" w:hAnsi="Arial"/>
          <w:b/>
          <w:bCs/>
          <w:sz w:val="22"/>
          <w:szCs w:val="22"/>
        </w:rPr>
        <w:t xml:space="preserve">"How do you ensure CDISC compliance across internal and external teams?"</w:t>
      </w:r>
    </w:p>
    <w:p>
      <w:pPr>
        <w:spacing w:after="120"/>
      </w:pPr>
      <w:r>
        <w:rPr>
          <w:rFonts w:ascii="Arial" w:cs="Arial" w:eastAsia="Arial" w:hAnsi="Arial"/>
          <w:i/>
          <w:iCs/>
          <w:sz w:val="22"/>
          <w:szCs w:val="22"/>
        </w:rPr>
        <w:t xml:space="preserve">Cover: setting standards upfront (SDTM/ADaM mapping specs), Pinnacle 21 validation as a gating step, regular reviews with CRO teams, Define.xml as living documentation, and your experience guiding non-compliant teams at IO Biotech.</w:t>
      </w:r>
    </w:p>
    <w:p>
      <w:pPr>
        <w:spacing w:after="60"/>
      </w:pPr>
    </w:p>
    <w:p>
      <w:pPr>
        <w:pStyle w:val="ListParagraph"/>
        <w:numPr>
          <w:ilvl w:val="0"/>
          <w:numId w:val="3"/>
        </w:numPr>
        <w:spacing w:after="80"/>
      </w:pPr>
      <w:r>
        <w:rPr>
          <w:rFonts w:ascii="Arial" w:cs="Arial" w:eastAsia="Arial" w:hAnsi="Arial"/>
          <w:b/>
          <w:bCs/>
          <w:sz w:val="22"/>
          <w:szCs w:val="22"/>
        </w:rPr>
        <w:t xml:space="preserve">"Describe your experience with RECIST criteria and how you derive oncology endpoints programmatically."</w:t>
      </w:r>
    </w:p>
    <w:p>
      <w:pPr>
        <w:spacing w:after="120"/>
      </w:pPr>
      <w:r>
        <w:rPr>
          <w:rFonts w:ascii="Arial" w:cs="Arial" w:eastAsia="Arial" w:hAnsi="Arial"/>
          <w:i/>
          <w:iCs/>
          <w:sz w:val="22"/>
          <w:szCs w:val="22"/>
        </w:rPr>
        <w:t xml:space="preserve">Be honest about the depth of your RECIST experience. If direct, walk through the derivation logic (BOR, ORR, PFS, DOR). If indirect, explain your approach to oncology endpoint derivation more broadly and your confidence in applying RECIST within ADaM.</w:t>
      </w:r>
    </w:p>
    <w:p>
      <w:pPr>
        <w:spacing w:after="60"/>
      </w:pPr>
    </w:p>
    <w:p>
      <w:pPr>
        <w:pStyle w:val="ListParagraph"/>
        <w:numPr>
          <w:ilvl w:val="0"/>
          <w:numId w:val="3"/>
        </w:numPr>
        <w:spacing w:after="80"/>
      </w:pPr>
      <w:r>
        <w:rPr>
          <w:rFonts w:ascii="Arial" w:cs="Arial" w:eastAsia="Arial" w:hAnsi="Arial"/>
          <w:b/>
          <w:bCs/>
          <w:sz w:val="22"/>
          <w:szCs w:val="22"/>
        </w:rPr>
        <w:t xml:space="preserve">"How do you approach SAS macro development for a program-level library?"</w:t>
      </w:r>
    </w:p>
    <w:p>
      <w:pPr>
        <w:spacing w:after="120"/>
      </w:pPr>
      <w:r>
        <w:rPr>
          <w:rFonts w:ascii="Arial" w:cs="Arial" w:eastAsia="Arial" w:hAnsi="Arial"/>
          <w:i/>
          <w:iCs/>
          <w:sz w:val="22"/>
          <w:szCs w:val="22"/>
        </w:rPr>
        <w:t xml:space="preserve">Discuss your philosophy on modular, reusable macro development, validation approach, documentation standards, and how you've implemented this at IO Biotech or Jazz.</w:t>
      </w:r>
    </w:p>
    <w:p>
      <w:pPr>
        <w:spacing w:after="60"/>
      </w:pPr>
    </w:p>
    <w:p>
      <w:pPr>
        <w:pStyle w:val="ListParagraph"/>
        <w:numPr>
          <w:ilvl w:val="0"/>
          <w:numId w:val="3"/>
        </w:numPr>
        <w:spacing w:after="80"/>
      </w:pPr>
      <w:r>
        <w:rPr>
          <w:rFonts w:ascii="Arial" w:cs="Arial" w:eastAsia="Arial" w:hAnsi="Arial"/>
          <w:b/>
          <w:bCs/>
          <w:sz w:val="22"/>
          <w:szCs w:val="22"/>
        </w:rPr>
        <w:t xml:space="preserve">"What's your experience with Pinnacle 21 and how do you handle validation issues?"</w:t>
      </w:r>
    </w:p>
    <w:p>
      <w:pPr>
        <w:spacing w:after="120"/>
      </w:pPr>
      <w:r>
        <w:rPr>
          <w:rFonts w:ascii="Arial" w:cs="Arial" w:eastAsia="Arial" w:hAnsi="Arial"/>
          <w:i/>
          <w:iCs/>
          <w:sz w:val="22"/>
          <w:szCs w:val="22"/>
        </w:rPr>
        <w:t xml:space="preserve">Reference your Merck experience as a Pinnacle 21 trainer, plus how you used it at IO Biotech for BLA readiness. Discuss how you triage P21 findings (critical vs. important vs. minor) and document waivers.</w:t>
      </w:r>
    </w:p>
    <w:p>
      <w:pPr>
        <w:spacing w:after="60"/>
      </w:pPr>
    </w:p>
    <w:p>
      <w:pPr>
        <w:pStyle w:val="Heading2"/>
        <w:spacing w:before="240" w:after="120"/>
      </w:pPr>
      <w:r>
        <w:rPr>
          <w:rFonts w:ascii="Arial" w:cs="Arial" w:eastAsia="Arial" w:hAnsi="Arial"/>
          <w:b/>
          <w:bCs/>
          <w:color w:val="2E75B6"/>
          <w:sz w:val="28"/>
          <w:szCs w:val="28"/>
        </w:rPr>
        <w:t xml:space="preserve">Questions You Should Ask Sarb</w:t>
      </w:r>
    </w:p>
    <w:p>
      <w:pPr>
        <w:spacing w:after="120"/>
      </w:pPr>
      <w:r>
        <w:rPr>
          <w:rFonts w:ascii="Arial" w:cs="Arial" w:eastAsia="Arial" w:hAnsi="Arial"/>
          <w:i/>
          <w:iCs/>
          <w:sz w:val="22"/>
          <w:szCs w:val="22"/>
        </w:rPr>
        <w:t xml:space="preserve">Choose 2-3 from below. These signal preparedness and strategic thinking.</w:t>
      </w:r>
    </w:p>
    <w:p>
      <w:pPr>
        <w:pStyle w:val="ListParagraph"/>
        <w:numPr>
          <w:ilvl w:val="0"/>
          <w:numId w:val="3"/>
        </w:numPr>
        <w:spacing w:after="80"/>
      </w:pPr>
      <w:r>
        <w:rPr>
          <w:rFonts w:ascii="Arial" w:cs="Arial" w:eastAsia="Arial" w:hAnsi="Arial"/>
          <w:sz w:val="22"/>
          <w:szCs w:val="22"/>
        </w:rPr>
        <w:t xml:space="preserve">"Can you tell me about the current state of the programming infrastructure at IDEAYA - are there established standards in place, or would this role involve building or refining them?"</w:t>
      </w:r>
    </w:p>
    <w:p>
      <w:pPr>
        <w:pStyle w:val="ListParagraph"/>
        <w:numPr>
          <w:ilvl w:val="0"/>
          <w:numId w:val="3"/>
        </w:numPr>
        <w:spacing w:after="80"/>
      </w:pPr>
      <w:r>
        <w:rPr>
          <w:rFonts w:ascii="Arial" w:cs="Arial" w:eastAsia="Arial" w:hAnsi="Arial"/>
          <w:sz w:val="22"/>
          <w:szCs w:val="22"/>
        </w:rPr>
        <w:t xml:space="preserve">"How many studies or programs would this role support, and what stages are they in?"</w:t>
      </w:r>
    </w:p>
    <w:p>
      <w:pPr>
        <w:pStyle w:val="ListParagraph"/>
        <w:numPr>
          <w:ilvl w:val="0"/>
          <w:numId w:val="3"/>
        </w:numPr>
        <w:spacing w:after="80"/>
      </w:pPr>
      <w:r>
        <w:rPr>
          <w:rFonts w:ascii="Arial" w:cs="Arial" w:eastAsia="Arial" w:hAnsi="Arial"/>
          <w:sz w:val="22"/>
          <w:szCs w:val="22"/>
        </w:rPr>
        <w:t xml:space="preserve">"What does the CRO partnership model look like for statistical programming - is most work done internally or outsourced?"</w:t>
      </w:r>
    </w:p>
    <w:p>
      <w:pPr>
        <w:pStyle w:val="ListParagraph"/>
        <w:numPr>
          <w:ilvl w:val="0"/>
          <w:numId w:val="3"/>
        </w:numPr>
        <w:spacing w:after="80"/>
      </w:pPr>
      <w:r>
        <w:rPr>
          <w:rFonts w:ascii="Arial" w:cs="Arial" w:eastAsia="Arial" w:hAnsi="Arial"/>
          <w:sz w:val="22"/>
          <w:szCs w:val="22"/>
        </w:rPr>
        <w:t xml:space="preserve">"Are there any submission milestones on the horizon that this role would directly support?"</w:t>
      </w:r>
    </w:p>
    <w:p>
      <w:pPr>
        <w:pStyle w:val="ListParagraph"/>
        <w:numPr>
          <w:ilvl w:val="0"/>
          <w:numId w:val="3"/>
        </w:numPr>
        <w:spacing w:after="80"/>
      </w:pPr>
      <w:r>
        <w:rPr>
          <w:rFonts w:ascii="Arial" w:cs="Arial" w:eastAsia="Arial" w:hAnsi="Arial"/>
          <w:sz w:val="22"/>
          <w:szCs w:val="22"/>
        </w:rPr>
        <w:t xml:space="preserve">"How does the DSSP function interact with biostatistics and data management day-to-day?"</w:t>
      </w:r>
    </w:p>
    <w:p>
      <w:pPr>
        <w:pStyle w:val="ListParagraph"/>
        <w:numPr>
          <w:ilvl w:val="0"/>
          <w:numId w:val="3"/>
        </w:numPr>
        <w:spacing w:after="80"/>
      </w:pPr>
      <w:r>
        <w:rPr>
          <w:rFonts w:ascii="Arial" w:cs="Arial" w:eastAsia="Arial" w:hAnsi="Arial"/>
          <w:sz w:val="22"/>
          <w:szCs w:val="22"/>
        </w:rPr>
        <w:t xml:space="preserve">"What does success look like in the first 90 days for this role?"</w:t>
      </w:r>
    </w:p>
    <w:p>
      <w:pPr>
        <w:spacing w:after="60"/>
      </w:pPr>
    </w:p>
    <w:p>
      <w:pPr>
        <w:pStyle w:val="Heading1"/>
        <w:spacing w:before="360" w:after="120"/>
      </w:pPr>
      <w:r>
        <w:rPr>
          <w:rFonts w:ascii="Arial" w:cs="Arial" w:eastAsia="Arial" w:hAnsi="Arial"/>
          <w:b/>
          <w:bCs/>
          <w:color w:val="1B4F72"/>
          <w:sz w:val="32"/>
          <w:szCs w:val="32"/>
        </w:rPr>
        <w:t xml:space="preserve">4. Second Interview: Team Member</w:t>
      </w:r>
    </w:p>
    <w:p>
      <w:pPr>
        <w:spacing w:after="120"/>
      </w:pPr>
      <w:r>
        <w:rPr>
          <w:rFonts w:ascii="Arial" w:cs="Arial" w:eastAsia="Arial" w:hAnsi="Arial"/>
          <w:i/>
          <w:iCs/>
          <w:sz w:val="22"/>
          <w:szCs w:val="22"/>
        </w:rPr>
        <w:t xml:space="preserve">30 minutes via Zoom - specific interviewer TBD</w:t>
      </w:r>
    </w:p>
    <w:p>
      <w:pPr>
        <w:spacing w:after="120"/>
      </w:pPr>
      <w:r>
        <w:rPr>
          <w:rFonts w:ascii="Arial" w:cs="Arial" w:eastAsia="Arial" w:hAnsi="Arial"/>
          <w:sz w:val="22"/>
          <w:szCs w:val="22"/>
        </w:rPr>
        <w:t xml:space="preserve">This round will likely be with a member of the Biometrics team (biostatistician, data manager, or fellow programmer). The focus will shift from leadership depth to day-to-day collaboration, technical compatibility, and cultural fit. They'll want to know: "Can I work with this person every day?"</w:t>
      </w:r>
    </w:p>
    <w:p>
      <w:pPr>
        <w:pStyle w:val="Heading3"/>
        <w:spacing w:before="240" w:after="120"/>
      </w:pPr>
      <w:r>
        <w:rPr>
          <w:rFonts w:ascii="Arial" w:cs="Arial" w:eastAsia="Arial" w:hAnsi="Arial"/>
          <w:b/>
          <w:bCs/>
          <w:color w:val="2E75B6"/>
          <w:sz w:val="24"/>
          <w:szCs w:val="24"/>
        </w:rPr>
        <w:t xml:space="preserve">Anticipated Themes</w:t>
      </w:r>
    </w:p>
    <w:p>
      <w:pPr>
        <w:pStyle w:val="ListParagraph"/>
        <w:numPr>
          <w:ilvl w:val="0"/>
          <w:numId w:val="2"/>
        </w:numPr>
        <w:spacing w:after="80"/>
      </w:pPr>
      <w:r>
        <w:rPr>
          <w:rFonts w:ascii="Arial" w:cs="Arial" w:eastAsia="Arial" w:hAnsi="Arial"/>
          <w:b/>
          <w:bCs/>
          <w:sz w:val="22"/>
          <w:szCs w:val="22"/>
        </w:rPr>
        <w:t xml:space="preserve">Collaboration style: </w:t>
      </w:r>
      <w:r>
        <w:rPr>
          <w:rFonts w:ascii="Arial" w:cs="Arial" w:eastAsia="Arial" w:hAnsi="Arial"/>
          <w:sz w:val="22"/>
          <w:szCs w:val="22"/>
        </w:rPr>
        <w:t xml:space="preserve">How do you work with biostatisticians on SAP development? How do you coordinate with data management on edit checks and data flow?</w:t>
      </w:r>
    </w:p>
    <w:p>
      <w:pPr>
        <w:pStyle w:val="ListParagraph"/>
        <w:numPr>
          <w:ilvl w:val="0"/>
          <w:numId w:val="2"/>
        </w:numPr>
        <w:spacing w:after="80"/>
      </w:pPr>
      <w:r>
        <w:rPr>
          <w:rFonts w:ascii="Arial" w:cs="Arial" w:eastAsia="Arial" w:hAnsi="Arial"/>
          <w:b/>
          <w:bCs/>
          <w:sz w:val="22"/>
          <w:szCs w:val="22"/>
        </w:rPr>
        <w:t xml:space="preserve">Technical problem-solving: </w:t>
      </w:r>
      <w:r>
        <w:rPr>
          <w:rFonts w:ascii="Arial" w:cs="Arial" w:eastAsia="Arial" w:hAnsi="Arial"/>
          <w:sz w:val="22"/>
          <w:szCs w:val="22"/>
        </w:rPr>
        <w:t xml:space="preserve">How do you approach a tricky SDTM mapping or ADaM derivation? Walk-through style questions.</w:t>
      </w:r>
    </w:p>
    <w:p>
      <w:pPr>
        <w:pStyle w:val="ListParagraph"/>
        <w:numPr>
          <w:ilvl w:val="0"/>
          <w:numId w:val="2"/>
        </w:numPr>
        <w:spacing w:after="80"/>
      </w:pPr>
      <w:r>
        <w:rPr>
          <w:rFonts w:ascii="Arial" w:cs="Arial" w:eastAsia="Arial" w:hAnsi="Arial"/>
          <w:b/>
          <w:bCs/>
          <w:sz w:val="22"/>
          <w:szCs w:val="22"/>
        </w:rPr>
        <w:t xml:space="preserve">Communication &amp; accessibility: </w:t>
      </w:r>
      <w:r>
        <w:rPr>
          <w:rFonts w:ascii="Arial" w:cs="Arial" w:eastAsia="Arial" w:hAnsi="Arial"/>
          <w:sz w:val="22"/>
          <w:szCs w:val="22"/>
        </w:rPr>
        <w:t xml:space="preserve">Are you approachable? Do you explain things clearly? Are you a good partner in cross-functional meetings?</w:t>
      </w:r>
    </w:p>
    <w:p>
      <w:pPr>
        <w:pStyle w:val="ListParagraph"/>
        <w:numPr>
          <w:ilvl w:val="0"/>
          <w:numId w:val="2"/>
        </w:numPr>
        <w:spacing w:after="80"/>
      </w:pPr>
      <w:r>
        <w:rPr>
          <w:rFonts w:ascii="Arial" w:cs="Arial" w:eastAsia="Arial" w:hAnsi="Arial"/>
          <w:b/>
          <w:bCs/>
          <w:sz w:val="22"/>
          <w:szCs w:val="22"/>
        </w:rPr>
        <w:t xml:space="preserve">Conflict resolution: </w:t>
      </w:r>
      <w:r>
        <w:rPr>
          <w:rFonts w:ascii="Arial" w:cs="Arial" w:eastAsia="Arial" w:hAnsi="Arial"/>
          <w:sz w:val="22"/>
          <w:szCs w:val="22"/>
        </w:rPr>
        <w:t xml:space="preserve">How do you handle disagreements on approach with a biostatistician or data manager?</w:t>
      </w:r>
    </w:p>
    <w:p>
      <w:pPr>
        <w:pStyle w:val="ListParagraph"/>
        <w:numPr>
          <w:ilvl w:val="0"/>
          <w:numId w:val="2"/>
        </w:numPr>
        <w:spacing w:after="80"/>
      </w:pPr>
      <w:r>
        <w:rPr>
          <w:rFonts w:ascii="Arial" w:cs="Arial" w:eastAsia="Arial" w:hAnsi="Arial"/>
          <w:b/>
          <w:bCs/>
          <w:sz w:val="22"/>
          <w:szCs w:val="22"/>
        </w:rPr>
        <w:t xml:space="preserve">Mentorship approach: </w:t>
      </w:r>
      <w:r>
        <w:rPr>
          <w:rFonts w:ascii="Arial" w:cs="Arial" w:eastAsia="Arial" w:hAnsi="Arial"/>
          <w:sz w:val="22"/>
          <w:szCs w:val="22"/>
        </w:rPr>
        <w:t xml:space="preserve">If there are junior programmers on the team, they may ask about your coaching style.</w:t>
      </w:r>
    </w:p>
    <w:p>
      <w:pPr>
        <w:pStyle w:val="Heading2"/>
        <w:spacing w:before="240" w:after="120"/>
      </w:pPr>
      <w:r>
        <w:rPr>
          <w:rFonts w:ascii="Arial" w:cs="Arial" w:eastAsia="Arial" w:hAnsi="Arial"/>
          <w:b/>
          <w:bCs/>
          <w:color w:val="2E75B6"/>
          <w:sz w:val="28"/>
          <w:szCs w:val="28"/>
        </w:rPr>
        <w:t xml:space="preserve">Scenario-Based Questions to Prepare For</w:t>
      </w:r>
    </w:p>
    <w:p>
      <w:pPr>
        <w:pStyle w:val="ListParagraph"/>
        <w:numPr>
          <w:ilvl w:val="0"/>
          <w:numId w:val="3"/>
        </w:numPr>
        <w:spacing w:after="80"/>
      </w:pPr>
      <w:r>
        <w:rPr>
          <w:rFonts w:ascii="Arial" w:cs="Arial" w:eastAsia="Arial" w:hAnsi="Arial"/>
          <w:b/>
          <w:bCs/>
          <w:sz w:val="22"/>
          <w:szCs w:val="22"/>
        </w:rPr>
        <w:t xml:space="preserve">"A CRO delivers SDTM datasets that don't pass Pinnacle 21 validation. How do you handle it?"</w:t>
      </w:r>
    </w:p>
    <w:p>
      <w:pPr>
        <w:spacing w:after="120"/>
      </w:pPr>
      <w:r>
        <w:rPr>
          <w:rFonts w:ascii="Arial" w:cs="Arial" w:eastAsia="Arial" w:hAnsi="Arial"/>
          <w:i/>
          <w:iCs/>
          <w:sz w:val="22"/>
          <w:szCs w:val="22"/>
        </w:rPr>
        <w:t xml:space="preserve">Show a balanced approach: triage the issues by severity, communicate clearly with the CRO about expectations, set a timeline for remediation, and escalate only if necessary. Don't come across as combative - show partnership.</w:t>
      </w:r>
    </w:p>
    <w:p>
      <w:pPr>
        <w:spacing w:after="60"/>
      </w:pPr>
    </w:p>
    <w:p>
      <w:pPr>
        <w:pStyle w:val="ListParagraph"/>
        <w:numPr>
          <w:ilvl w:val="0"/>
          <w:numId w:val="3"/>
        </w:numPr>
        <w:spacing w:after="80"/>
      </w:pPr>
      <w:r>
        <w:rPr>
          <w:rFonts w:ascii="Arial" w:cs="Arial" w:eastAsia="Arial" w:hAnsi="Arial"/>
          <w:b/>
          <w:bCs/>
          <w:sz w:val="22"/>
          <w:szCs w:val="22"/>
        </w:rPr>
        <w:t xml:space="preserve">"The biostatistician changes the SAP after you've already started programming. How do you manage that?"</w:t>
      </w:r>
    </w:p>
    <w:p>
      <w:pPr>
        <w:spacing w:after="120"/>
      </w:pPr>
      <w:r>
        <w:rPr>
          <w:rFonts w:ascii="Arial" w:cs="Arial" w:eastAsia="Arial" w:hAnsi="Arial"/>
          <w:i/>
          <w:iCs/>
          <w:sz w:val="22"/>
          <w:szCs w:val="22"/>
        </w:rPr>
        <w:t xml:space="preserve">Show flexibility: assess impact, communicate timeline implications, prioritize changes, and document the version history. Frame it as routine - SAP amendments happen, and a good programmer anticipates them.</w:t>
      </w:r>
    </w:p>
    <w:p>
      <w:pPr>
        <w:spacing w:after="60"/>
      </w:pPr>
    </w:p>
    <w:p>
      <w:pPr>
        <w:pStyle w:val="ListParagraph"/>
        <w:numPr>
          <w:ilvl w:val="0"/>
          <w:numId w:val="3"/>
        </w:numPr>
        <w:spacing w:after="80"/>
      </w:pPr>
      <w:r>
        <w:rPr>
          <w:rFonts w:ascii="Arial" w:cs="Arial" w:eastAsia="Arial" w:hAnsi="Arial"/>
          <w:b/>
          <w:bCs/>
          <w:sz w:val="22"/>
          <w:szCs w:val="22"/>
        </w:rPr>
        <w:t xml:space="preserve">"You discover a data issue mid-analysis that could affect a key safety table. What do you do?"</w:t>
      </w:r>
    </w:p>
    <w:p>
      <w:pPr>
        <w:spacing w:after="120"/>
      </w:pPr>
      <w:r>
        <w:rPr>
          <w:rFonts w:ascii="Arial" w:cs="Arial" w:eastAsia="Arial" w:hAnsi="Arial"/>
          <w:i/>
          <w:iCs/>
          <w:sz w:val="22"/>
          <w:szCs w:val="22"/>
        </w:rPr>
        <w:t xml:space="preserve">Show integrity and process: flag it immediately to biostatistics and data management, document the finding, assess the impact, and propose a path forward. Never bury a data issue.</w:t>
      </w:r>
    </w:p>
    <w:p>
      <w:pPr>
        <w:spacing w:after="60"/>
      </w:pPr>
    </w:p>
    <w:p>
      <w:pPr>
        <w:pStyle w:val="ListParagraph"/>
        <w:numPr>
          <w:ilvl w:val="0"/>
          <w:numId w:val="3"/>
        </w:numPr>
        <w:spacing w:after="80"/>
      </w:pPr>
      <w:r>
        <w:rPr>
          <w:rFonts w:ascii="Arial" w:cs="Arial" w:eastAsia="Arial" w:hAnsi="Arial"/>
          <w:b/>
          <w:bCs/>
          <w:sz w:val="22"/>
          <w:szCs w:val="22"/>
        </w:rPr>
        <w:t xml:space="preserve">"How do you prioritize when multiple study teams need deliverables at the same time?"</w:t>
      </w:r>
    </w:p>
    <w:p>
      <w:pPr>
        <w:spacing w:after="120"/>
      </w:pPr>
      <w:r>
        <w:rPr>
          <w:rFonts w:ascii="Arial" w:cs="Arial" w:eastAsia="Arial" w:hAnsi="Arial"/>
          <w:i/>
          <w:iCs/>
          <w:sz w:val="22"/>
          <w:szCs w:val="22"/>
        </w:rPr>
        <w:t xml:space="preserve">Reference your Jazz experience managing multiple CROs/FSPs. Show you can triage by regulatory deadline, clinical milestone, and resource availability - and communicate proactively when timelines are at risk.</w:t>
      </w:r>
    </w:p>
    <w:p>
      <w:pPr>
        <w:spacing w:after="60"/>
      </w:pPr>
    </w:p>
    <w:p>
      <w:pPr>
        <w:pStyle w:val="Heading2"/>
        <w:spacing w:before="240" w:after="120"/>
      </w:pPr>
      <w:r>
        <w:rPr>
          <w:rFonts w:ascii="Arial" w:cs="Arial" w:eastAsia="Arial" w:hAnsi="Arial"/>
          <w:b/>
          <w:bCs/>
          <w:color w:val="2E75B6"/>
          <w:sz w:val="28"/>
          <w:szCs w:val="28"/>
        </w:rPr>
        <w:t xml:space="preserve">Questions You Should Ask the Team Member</w:t>
      </w:r>
    </w:p>
    <w:p>
      <w:pPr>
        <w:pStyle w:val="ListParagraph"/>
        <w:numPr>
          <w:ilvl w:val="0"/>
          <w:numId w:val="3"/>
        </w:numPr>
        <w:spacing w:after="80"/>
      </w:pPr>
      <w:r>
        <w:rPr>
          <w:rFonts w:ascii="Arial" w:cs="Arial" w:eastAsia="Arial" w:hAnsi="Arial"/>
          <w:sz w:val="22"/>
          <w:szCs w:val="22"/>
        </w:rPr>
        <w:t xml:space="preserve">"What's the team structure like - how many programmers, biostatisticians, and data managers are on the Biometrics team?"</w:t>
      </w:r>
    </w:p>
    <w:p>
      <w:pPr>
        <w:pStyle w:val="ListParagraph"/>
        <w:numPr>
          <w:ilvl w:val="0"/>
          <w:numId w:val="3"/>
        </w:numPr>
        <w:spacing w:after="80"/>
      </w:pPr>
      <w:r>
        <w:rPr>
          <w:rFonts w:ascii="Arial" w:cs="Arial" w:eastAsia="Arial" w:hAnsi="Arial"/>
          <w:sz w:val="22"/>
          <w:szCs w:val="22"/>
        </w:rPr>
        <w:t xml:space="preserve">"How does the team typically communicate - are there regular stand-ups, or is it more ad hoc?"</w:t>
      </w:r>
    </w:p>
    <w:p>
      <w:pPr>
        <w:pStyle w:val="ListParagraph"/>
        <w:numPr>
          <w:ilvl w:val="0"/>
          <w:numId w:val="3"/>
        </w:numPr>
        <w:spacing w:after="80"/>
      </w:pPr>
      <w:r>
        <w:rPr>
          <w:rFonts w:ascii="Arial" w:cs="Arial" w:eastAsia="Arial" w:hAnsi="Arial"/>
          <w:sz w:val="22"/>
          <w:szCs w:val="22"/>
        </w:rPr>
        <w:t xml:space="preserve">"What's the biggest challenge the programming team is facing right now?"</w:t>
      </w:r>
    </w:p>
    <w:p>
      <w:pPr>
        <w:pStyle w:val="ListParagraph"/>
        <w:numPr>
          <w:ilvl w:val="0"/>
          <w:numId w:val="3"/>
        </w:numPr>
        <w:spacing w:after="80"/>
      </w:pPr>
      <w:r>
        <w:rPr>
          <w:rFonts w:ascii="Arial" w:cs="Arial" w:eastAsia="Arial" w:hAnsi="Arial"/>
          <w:sz w:val="22"/>
          <w:szCs w:val="22"/>
        </w:rPr>
        <w:t xml:space="preserve">"What tools and platforms does the team use for programming and collaboration?"</w:t>
      </w:r>
    </w:p>
    <w:p>
      <w:pPr>
        <w:pStyle w:val="ListParagraph"/>
        <w:numPr>
          <w:ilvl w:val="0"/>
          <w:numId w:val="3"/>
        </w:numPr>
        <w:spacing w:after="80"/>
      </w:pPr>
      <w:r>
        <w:rPr>
          <w:rFonts w:ascii="Arial" w:cs="Arial" w:eastAsia="Arial" w:hAnsi="Arial"/>
          <w:sz w:val="22"/>
          <w:szCs w:val="22"/>
        </w:rPr>
        <w:t xml:space="preserve">"What do you enjoy most about working at IDEAYA?"</w:t>
      </w:r>
    </w:p>
    <w:p>
      <w:pPr>
        <w:spacing w:after="60"/>
      </w:pPr>
    </w:p>
    <w:p>
      <w:pPr>
        <w:pStyle w:val="Heading1"/>
        <w:spacing w:before="360" w:after="120"/>
      </w:pPr>
      <w:r>
        <w:rPr>
          <w:rFonts w:ascii="Arial" w:cs="Arial" w:eastAsia="Arial" w:hAnsi="Arial"/>
          <w:b/>
          <w:bCs/>
          <w:color w:val="1B4F72"/>
          <w:sz w:val="32"/>
          <w:szCs w:val="32"/>
        </w:rPr>
        <w:t xml:space="preserve">5. Culture &amp; Company Fit</w:t>
      </w:r>
    </w:p>
    <w:p>
      <w:pPr>
        <w:pStyle w:val="Heading3"/>
        <w:spacing w:before="240" w:after="120"/>
      </w:pPr>
      <w:r>
        <w:rPr>
          <w:rFonts w:ascii="Arial" w:cs="Arial" w:eastAsia="Arial" w:hAnsi="Arial"/>
          <w:b/>
          <w:bCs/>
          <w:color w:val="2E75B6"/>
          <w:sz w:val="24"/>
          <w:szCs w:val="24"/>
        </w:rPr>
        <w:t xml:space="preserve">IDEAYA's Cultural Values (from JD)</w:t>
      </w:r>
    </w:p>
    <w:p>
      <w:pPr>
        <w:pStyle w:val="ListParagraph"/>
        <w:numPr>
          <w:ilvl w:val="0"/>
          <w:numId w:val="2"/>
        </w:numPr>
        <w:spacing w:after="80"/>
      </w:pPr>
      <w:r>
        <w:rPr>
          <w:rFonts w:ascii="Arial" w:cs="Arial" w:eastAsia="Arial" w:hAnsi="Arial"/>
          <w:b/>
          <w:bCs/>
          <w:sz w:val="22"/>
          <w:szCs w:val="22"/>
        </w:rPr>
        <w:t xml:space="preserve">Data-driven innovation: </w:t>
      </w:r>
      <w:r>
        <w:rPr>
          <w:rFonts w:ascii="Arial" w:cs="Arial" w:eastAsia="Arial" w:hAnsi="Arial"/>
          <w:sz w:val="22"/>
          <w:szCs w:val="22"/>
        </w:rPr>
        <w:t xml:space="preserve">IDEAYA describes itself as 'data-driven innovators.' Your automation work, R Shiny development, and published research demonstrate this mindset.</w:t>
      </w:r>
    </w:p>
    <w:p>
      <w:pPr>
        <w:pStyle w:val="ListParagraph"/>
        <w:numPr>
          <w:ilvl w:val="0"/>
          <w:numId w:val="2"/>
        </w:numPr>
        <w:spacing w:after="80"/>
      </w:pPr>
      <w:r>
        <w:rPr>
          <w:rFonts w:ascii="Arial" w:cs="Arial" w:eastAsia="Arial" w:hAnsi="Arial"/>
          <w:b/>
          <w:bCs/>
          <w:sz w:val="22"/>
          <w:szCs w:val="22"/>
        </w:rPr>
        <w:t xml:space="preserve">Collaboration and teamwork: </w:t>
      </w:r>
      <w:r>
        <w:rPr>
          <w:rFonts w:ascii="Arial" w:cs="Arial" w:eastAsia="Arial" w:hAnsi="Arial"/>
          <w:sz w:val="22"/>
          <w:szCs w:val="22"/>
        </w:rPr>
        <w:t xml:space="preserve">They explicitly value 'team work to move science forward.' Your cross-functional partnerships at IO Biotech, Jazz, and Merck are strong proof points.</w:t>
      </w:r>
    </w:p>
    <w:p>
      <w:pPr>
        <w:pStyle w:val="ListParagraph"/>
        <w:numPr>
          <w:ilvl w:val="0"/>
          <w:numId w:val="2"/>
        </w:numPr>
        <w:spacing w:after="80"/>
      </w:pPr>
      <w:r>
        <w:rPr>
          <w:rFonts w:ascii="Arial" w:cs="Arial" w:eastAsia="Arial" w:hAnsi="Arial"/>
          <w:b/>
          <w:bCs/>
          <w:sz w:val="22"/>
          <w:szCs w:val="22"/>
        </w:rPr>
        <w:t xml:space="preserve">High internal drive: </w:t>
      </w:r>
      <w:r>
        <w:rPr>
          <w:rFonts w:ascii="Arial" w:cs="Arial" w:eastAsia="Arial" w:hAnsi="Arial"/>
          <w:sz w:val="22"/>
          <w:szCs w:val="22"/>
        </w:rPr>
        <w:t xml:space="preserve">IDEAYA says this is 'at the very core of every person' there. Your track record of building from scratch, publishing, presenting, and driving process improvements demonstrates this.</w:t>
      </w:r>
    </w:p>
    <w:p>
      <w:pPr>
        <w:pStyle w:val="ListParagraph"/>
        <w:numPr>
          <w:ilvl w:val="0"/>
          <w:numId w:val="2"/>
        </w:numPr>
        <w:spacing w:after="80"/>
      </w:pPr>
      <w:r>
        <w:rPr>
          <w:rFonts w:ascii="Arial" w:cs="Arial" w:eastAsia="Arial" w:hAnsi="Arial"/>
          <w:b/>
          <w:bCs/>
          <w:sz w:val="22"/>
          <w:szCs w:val="22"/>
        </w:rPr>
        <w:t xml:space="preserve">Inquisitive mindset: </w:t>
      </w:r>
      <w:r>
        <w:rPr>
          <w:rFonts w:ascii="Arial" w:cs="Arial" w:eastAsia="Arial" w:hAnsi="Arial"/>
          <w:sz w:val="22"/>
          <w:szCs w:val="22"/>
        </w:rPr>
        <w:t xml:space="preserve">They 'ask deep questions.' Your PhD background, CDISC consulting work, and technical publications show intellectual curiosity beyond just executing tasks.</w:t>
      </w:r>
    </w:p>
    <w:p>
      <w:pPr>
        <w:pStyle w:val="ListParagraph"/>
        <w:numPr>
          <w:ilvl w:val="0"/>
          <w:numId w:val="2"/>
        </w:numPr>
        <w:spacing w:after="80"/>
      </w:pPr>
      <w:r>
        <w:rPr>
          <w:rFonts w:ascii="Arial" w:cs="Arial" w:eastAsia="Arial" w:hAnsi="Arial"/>
          <w:b/>
          <w:bCs/>
          <w:sz w:val="22"/>
          <w:szCs w:val="22"/>
        </w:rPr>
        <w:t xml:space="preserve">Precision medicine passion: </w:t>
      </w:r>
      <w:r>
        <w:rPr>
          <w:rFonts w:ascii="Arial" w:cs="Arial" w:eastAsia="Arial" w:hAnsi="Arial"/>
          <w:sz w:val="22"/>
          <w:szCs w:val="22"/>
        </w:rPr>
        <w:t xml:space="preserve">Show genuine enthusiasm for IDEAYA's science - synthetic lethality and ADCs for molecularly defined tumors. This is cutting-edge precision oncology.</w:t>
      </w:r>
    </w:p>
    <w:p>
      <w:pPr>
        <w:pStyle w:val="Heading3"/>
        <w:spacing w:before="240" w:after="120"/>
      </w:pPr>
      <w:r>
        <w:rPr>
          <w:rFonts w:ascii="Arial" w:cs="Arial" w:eastAsia="Arial" w:hAnsi="Arial"/>
          <w:b/>
          <w:bCs/>
          <w:color w:val="2E75B6"/>
          <w:sz w:val="24"/>
          <w:szCs w:val="24"/>
        </w:rPr>
        <w:t xml:space="preserve">Your Cultural Alignment Points</w:t>
      </w:r>
    </w:p>
    <w:p>
      <w:pPr>
        <w:pStyle w:val="ListParagraph"/>
        <w:numPr>
          <w:ilvl w:val="0"/>
          <w:numId w:val="2"/>
        </w:numPr>
        <w:spacing w:after="80"/>
      </w:pPr>
      <w:r>
        <w:rPr>
          <w:rFonts w:ascii="Arial" w:cs="Arial" w:eastAsia="Arial" w:hAnsi="Arial"/>
          <w:sz w:val="22"/>
          <w:szCs w:val="22"/>
        </w:rPr>
        <w:t xml:space="preserve">You built something from nothing at IO Biotech - that's the startup mentality IDEAYA needs.</w:t>
      </w:r>
    </w:p>
    <w:p>
      <w:pPr>
        <w:pStyle w:val="ListParagraph"/>
        <w:numPr>
          <w:ilvl w:val="0"/>
          <w:numId w:val="2"/>
        </w:numPr>
        <w:spacing w:after="80"/>
      </w:pPr>
      <w:r>
        <w:rPr>
          <w:rFonts w:ascii="Arial" w:cs="Arial" w:eastAsia="Arial" w:hAnsi="Arial"/>
          <w:sz w:val="22"/>
          <w:szCs w:val="22"/>
        </w:rPr>
        <w:t xml:space="preserve">You've published and presented at industry conferences (PHUSE, PharmaSUG) - you contribute to the broader community.</w:t>
      </w:r>
    </w:p>
    <w:p>
      <w:pPr>
        <w:pStyle w:val="ListParagraph"/>
        <w:numPr>
          <w:ilvl w:val="0"/>
          <w:numId w:val="2"/>
        </w:numPr>
        <w:spacing w:after="80"/>
      </w:pPr>
      <w:r>
        <w:rPr>
          <w:rFonts w:ascii="Arial" w:cs="Arial" w:eastAsia="Arial" w:hAnsi="Arial"/>
          <w:sz w:val="22"/>
          <w:szCs w:val="22"/>
        </w:rPr>
        <w:t xml:space="preserve">You've earned multiple peer recognition awards at Jazz and Merck - colleagues value working with you.</w:t>
      </w:r>
    </w:p>
    <w:p>
      <w:pPr>
        <w:pStyle w:val="ListParagraph"/>
        <w:numPr>
          <w:ilvl w:val="0"/>
          <w:numId w:val="2"/>
        </w:numPr>
        <w:spacing w:after="80"/>
      </w:pPr>
      <w:r>
        <w:rPr>
          <w:rFonts w:ascii="Arial" w:cs="Arial" w:eastAsia="Arial" w:hAnsi="Arial"/>
          <w:sz w:val="22"/>
          <w:szCs w:val="22"/>
        </w:rPr>
        <w:t xml:space="preserve">Your PhD + MS Applied Statistics combo shows intellectual depth beyond pure programming.</w:t>
      </w:r>
    </w:p>
    <w:p>
      <w:pPr>
        <w:pStyle w:val="ListParagraph"/>
        <w:numPr>
          <w:ilvl w:val="0"/>
          <w:numId w:val="2"/>
        </w:numPr>
        <w:spacing w:after="80"/>
      </w:pPr>
      <w:r>
        <w:rPr>
          <w:rFonts w:ascii="Arial" w:cs="Arial" w:eastAsia="Arial" w:hAnsi="Arial"/>
          <w:sz w:val="22"/>
          <w:szCs w:val="22"/>
        </w:rPr>
        <w:t xml:space="preserve">You've worked across the full sponsor/CRO spectrum, giving you perspective that pure sponsor-side candidates lack.</w:t>
      </w:r>
    </w:p>
    <w:p>
      <w:pPr>
        <w:spacing w:after="60"/>
      </w:pPr>
    </w:p>
    <w:p>
      <w:pPr>
        <w:pStyle w:val="Heading1"/>
        <w:spacing w:before="360" w:after="120"/>
      </w:pPr>
      <w:r>
        <w:rPr>
          <w:rFonts w:ascii="Arial" w:cs="Arial" w:eastAsia="Arial" w:hAnsi="Arial"/>
          <w:b/>
          <w:bCs/>
          <w:color w:val="1B4F72"/>
          <w:sz w:val="32"/>
          <w:szCs w:val="32"/>
        </w:rPr>
        <w:t xml:space="preserve">6. Logistics &amp; Final Reminders</w:t>
      </w:r>
    </w:p>
    <w:p>
      <w:pPr>
        <w:pStyle w:val="Heading3"/>
        <w:spacing w:before="240" w:after="120"/>
      </w:pPr>
      <w:r>
        <w:rPr>
          <w:rFonts w:ascii="Arial" w:cs="Arial" w:eastAsia="Arial" w:hAnsi="Arial"/>
          <w:b/>
          <w:bCs/>
          <w:color w:val="2E75B6"/>
          <w:sz w:val="24"/>
          <w:szCs w:val="24"/>
        </w:rPr>
        <w:t xml:space="preserve">Interview Details</w:t>
      </w:r>
    </w:p>
    <w:p>
      <w:pPr>
        <w:pStyle w:val="ListParagraph"/>
        <w:numPr>
          <w:ilvl w:val="0"/>
          <w:numId w:val="2"/>
        </w:numPr>
        <w:spacing w:after="80"/>
      </w:pPr>
      <w:r>
        <w:rPr>
          <w:rFonts w:ascii="Arial" w:cs="Arial" w:eastAsia="Arial" w:hAnsi="Arial"/>
          <w:b/>
          <w:bCs/>
          <w:sz w:val="22"/>
          <w:szCs w:val="22"/>
        </w:rPr>
        <w:t xml:space="preserve">Date/Time: </w:t>
      </w:r>
      <w:r>
        <w:rPr>
          <w:rFonts w:ascii="Arial" w:cs="Arial" w:eastAsia="Arial" w:hAnsi="Arial"/>
          <w:sz w:val="22"/>
          <w:szCs w:val="22"/>
        </w:rPr>
        <w:t xml:space="preserve">Tuesday, February 24, 2025 at 9:30 AM PST (12:30 PM EST)</w:t>
      </w:r>
    </w:p>
    <w:p>
      <w:pPr>
        <w:pStyle w:val="ListParagraph"/>
        <w:numPr>
          <w:ilvl w:val="0"/>
          <w:numId w:val="2"/>
        </w:numPr>
        <w:spacing w:after="80"/>
      </w:pPr>
      <w:r>
        <w:rPr>
          <w:rFonts w:ascii="Arial" w:cs="Arial" w:eastAsia="Arial" w:hAnsi="Arial"/>
          <w:b/>
          <w:bCs/>
          <w:sz w:val="22"/>
          <w:szCs w:val="22"/>
        </w:rPr>
        <w:t xml:space="preserve">Format: </w:t>
      </w:r>
      <w:r>
        <w:rPr>
          <w:rFonts w:ascii="Arial" w:cs="Arial" w:eastAsia="Arial" w:hAnsi="Arial"/>
          <w:sz w:val="22"/>
          <w:szCs w:val="22"/>
        </w:rPr>
        <w:t xml:space="preserve">Zoom video call - 30 minutes</w:t>
      </w:r>
    </w:p>
    <w:p>
      <w:pPr>
        <w:pStyle w:val="ListParagraph"/>
        <w:numPr>
          <w:ilvl w:val="0"/>
          <w:numId w:val="2"/>
        </w:numPr>
        <w:spacing w:after="80"/>
      </w:pPr>
      <w:r>
        <w:rPr>
          <w:rFonts w:ascii="Arial" w:cs="Arial" w:eastAsia="Arial" w:hAnsi="Arial"/>
          <w:b/>
          <w:bCs/>
          <w:sz w:val="22"/>
          <w:szCs w:val="22"/>
        </w:rPr>
        <w:t xml:space="preserve">Interviewer: </w:t>
      </w:r>
      <w:r>
        <w:rPr>
          <w:rFonts w:ascii="Arial" w:cs="Arial" w:eastAsia="Arial" w:hAnsi="Arial"/>
          <w:sz w:val="22"/>
          <w:szCs w:val="22"/>
        </w:rPr>
        <w:t xml:space="preserve">Sarb Rai, Sr. Director, Data Standards &amp; Statistical Programming</w:t>
      </w:r>
    </w:p>
    <w:p>
      <w:pPr>
        <w:pStyle w:val="ListParagraph"/>
        <w:numPr>
          <w:ilvl w:val="0"/>
          <w:numId w:val="2"/>
        </w:numPr>
        <w:spacing w:after="80"/>
      </w:pPr>
      <w:r>
        <w:rPr>
          <w:rFonts w:ascii="Arial" w:cs="Arial" w:eastAsia="Arial" w:hAnsi="Arial"/>
          <w:b/>
          <w:bCs/>
          <w:sz w:val="22"/>
          <w:szCs w:val="22"/>
        </w:rPr>
        <w:t xml:space="preserve">Second round: </w:t>
      </w:r>
      <w:r>
        <w:rPr>
          <w:rFonts w:ascii="Arial" w:cs="Arial" w:eastAsia="Arial" w:hAnsi="Arial"/>
          <w:sz w:val="22"/>
          <w:szCs w:val="22"/>
        </w:rPr>
        <w:t xml:space="preserve">TBD - 30 minutes with a team member (expect scheduling shortly after first round if it goes well)</w:t>
      </w:r>
    </w:p>
    <w:p>
      <w:pPr>
        <w:pStyle w:val="Heading3"/>
        <w:spacing w:before="240" w:after="120"/>
      </w:pPr>
      <w:r>
        <w:rPr>
          <w:rFonts w:ascii="Arial" w:cs="Arial" w:eastAsia="Arial" w:hAnsi="Arial"/>
          <w:b/>
          <w:bCs/>
          <w:color w:val="2E75B6"/>
          <w:sz w:val="24"/>
          <w:szCs w:val="24"/>
        </w:rPr>
        <w:t xml:space="preserve">Day-of Checklist</w:t>
      </w:r>
    </w:p>
    <w:p>
      <w:pPr>
        <w:pStyle w:val="ListParagraph"/>
        <w:numPr>
          <w:ilvl w:val="0"/>
          <w:numId w:val="2"/>
        </w:numPr>
        <w:spacing w:after="80"/>
      </w:pPr>
      <w:r>
        <w:rPr>
          <w:rFonts w:ascii="Arial" w:cs="Arial" w:eastAsia="Arial" w:hAnsi="Arial"/>
          <w:sz w:val="22"/>
          <w:szCs w:val="22"/>
        </w:rPr>
        <w:t xml:space="preserve">Test Zoom connection and audio/video 15 minutes before the call.</w:t>
      </w:r>
    </w:p>
    <w:p>
      <w:pPr>
        <w:pStyle w:val="ListParagraph"/>
        <w:numPr>
          <w:ilvl w:val="0"/>
          <w:numId w:val="2"/>
        </w:numPr>
        <w:spacing w:after="80"/>
      </w:pPr>
      <w:r>
        <w:rPr>
          <w:rFonts w:ascii="Arial" w:cs="Arial" w:eastAsia="Arial" w:hAnsi="Arial"/>
          <w:sz w:val="22"/>
          <w:szCs w:val="22"/>
        </w:rPr>
        <w:t xml:space="preserve">Have a clean, professional background. Quiet environment.</w:t>
      </w:r>
    </w:p>
    <w:p>
      <w:pPr>
        <w:pStyle w:val="ListParagraph"/>
        <w:numPr>
          <w:ilvl w:val="0"/>
          <w:numId w:val="2"/>
        </w:numPr>
        <w:spacing w:after="80"/>
      </w:pPr>
      <w:r>
        <w:rPr>
          <w:rFonts w:ascii="Arial" w:cs="Arial" w:eastAsia="Arial" w:hAnsi="Arial"/>
          <w:sz w:val="22"/>
          <w:szCs w:val="22"/>
        </w:rPr>
        <w:t xml:space="preserve">Keep your CV and this prep doc accessible (second monitor or printed).</w:t>
      </w:r>
    </w:p>
    <w:p>
      <w:pPr>
        <w:pStyle w:val="ListParagraph"/>
        <w:numPr>
          <w:ilvl w:val="0"/>
          <w:numId w:val="2"/>
        </w:numPr>
        <w:spacing w:after="80"/>
      </w:pPr>
      <w:r>
        <w:rPr>
          <w:rFonts w:ascii="Arial" w:cs="Arial" w:eastAsia="Arial" w:hAnsi="Arial"/>
          <w:sz w:val="22"/>
          <w:szCs w:val="22"/>
        </w:rPr>
        <w:t xml:space="preserve">Have 2-3 questions ready to ask - written down so you don't blank.</w:t>
      </w:r>
    </w:p>
    <w:p>
      <w:pPr>
        <w:pStyle w:val="ListParagraph"/>
        <w:numPr>
          <w:ilvl w:val="0"/>
          <w:numId w:val="2"/>
        </w:numPr>
        <w:spacing w:after="80"/>
      </w:pPr>
      <w:r>
        <w:rPr>
          <w:rFonts w:ascii="Arial" w:cs="Arial" w:eastAsia="Arial" w:hAnsi="Arial"/>
          <w:sz w:val="22"/>
          <w:szCs w:val="22"/>
        </w:rPr>
        <w:t xml:space="preserve">Dress professionally (business casual minimum for video).</w:t>
      </w:r>
    </w:p>
    <w:p>
      <w:pPr>
        <w:pStyle w:val="ListParagraph"/>
        <w:numPr>
          <w:ilvl w:val="0"/>
          <w:numId w:val="2"/>
        </w:numPr>
        <w:spacing w:after="80"/>
      </w:pPr>
      <w:r>
        <w:rPr>
          <w:rFonts w:ascii="Arial" w:cs="Arial" w:eastAsia="Arial" w:hAnsi="Arial"/>
          <w:sz w:val="22"/>
          <w:szCs w:val="22"/>
        </w:rPr>
        <w:t xml:space="preserve">Be ready to join 2-3 minutes early.</w:t>
      </w:r>
    </w:p>
    <w:p>
      <w:pPr>
        <w:pStyle w:val="Heading3"/>
        <w:spacing w:before="240" w:after="120"/>
      </w:pPr>
      <w:r>
        <w:rPr>
          <w:rFonts w:ascii="Arial" w:cs="Arial" w:eastAsia="Arial" w:hAnsi="Arial"/>
          <w:b/>
          <w:bCs/>
          <w:color w:val="2E75B6"/>
          <w:sz w:val="24"/>
          <w:szCs w:val="24"/>
        </w:rPr>
        <w:t xml:space="preserve">Key Framing Tips</w:t>
      </w:r>
    </w:p>
    <w:p>
      <w:pPr>
        <w:pStyle w:val="ListParagraph"/>
        <w:numPr>
          <w:ilvl w:val="0"/>
          <w:numId w:val="2"/>
        </w:numPr>
        <w:spacing w:after="80"/>
      </w:pPr>
      <w:r>
        <w:rPr>
          <w:rFonts w:ascii="Arial" w:cs="Arial" w:eastAsia="Arial" w:hAnsi="Arial"/>
          <w:b/>
          <w:bCs/>
          <w:sz w:val="22"/>
          <w:szCs w:val="22"/>
        </w:rPr>
        <w:t xml:space="preserve">Lead with IO Biotech: </w:t>
      </w:r>
      <w:r>
        <w:rPr>
          <w:rFonts w:ascii="Arial" w:cs="Arial" w:eastAsia="Arial" w:hAnsi="Arial"/>
          <w:sz w:val="22"/>
          <w:szCs w:val="22"/>
        </w:rPr>
        <w:t xml:space="preserve">This is your most relevant experience. Open your introduction with: "Most recently at IO Biotech, I built and led the entire statistical programming function in a startup environment..."</w:t>
      </w:r>
    </w:p>
    <w:p>
      <w:pPr>
        <w:pStyle w:val="ListParagraph"/>
        <w:numPr>
          <w:ilvl w:val="0"/>
          <w:numId w:val="2"/>
        </w:numPr>
        <w:spacing w:after="80"/>
      </w:pPr>
      <w:r>
        <w:rPr>
          <w:rFonts w:ascii="Arial" w:cs="Arial" w:eastAsia="Arial" w:hAnsi="Arial"/>
          <w:b/>
          <w:bCs/>
          <w:sz w:val="22"/>
          <w:szCs w:val="22"/>
        </w:rPr>
        <w:t xml:space="preserve">Be concise: </w:t>
      </w:r>
      <w:r>
        <w:rPr>
          <w:rFonts w:ascii="Arial" w:cs="Arial" w:eastAsia="Arial" w:hAnsi="Arial"/>
          <w:sz w:val="22"/>
          <w:szCs w:val="22"/>
        </w:rPr>
        <w:t xml:space="preserve">30 minutes goes fast. Practice your intro to under 2 minutes. STAR answers should be 2-3 minutes max.</w:t>
      </w:r>
    </w:p>
    <w:p>
      <w:pPr>
        <w:pStyle w:val="ListParagraph"/>
        <w:numPr>
          <w:ilvl w:val="0"/>
          <w:numId w:val="2"/>
        </w:numPr>
        <w:spacing w:after="80"/>
      </w:pPr>
      <w:r>
        <w:rPr>
          <w:rFonts w:ascii="Arial" w:cs="Arial" w:eastAsia="Arial" w:hAnsi="Arial"/>
          <w:b/>
          <w:bCs/>
          <w:sz w:val="22"/>
          <w:szCs w:val="22"/>
        </w:rPr>
        <w:t xml:space="preserve">Show enthusiasm for IDEAYA specifically: </w:t>
      </w:r>
      <w:r>
        <w:rPr>
          <w:rFonts w:ascii="Arial" w:cs="Arial" w:eastAsia="Arial" w:hAnsi="Arial"/>
          <w:sz w:val="22"/>
          <w:szCs w:val="22"/>
        </w:rPr>
        <w:t xml:space="preserve">Mention their pipeline (synthetic lethality, ADCs), their precision medicine approach, or their financial stability. Generic enthusiasm doesn't land.</w:t>
      </w:r>
    </w:p>
    <w:p>
      <w:pPr>
        <w:pStyle w:val="ListParagraph"/>
        <w:numPr>
          <w:ilvl w:val="0"/>
          <w:numId w:val="2"/>
        </w:numPr>
        <w:spacing w:after="80"/>
      </w:pPr>
      <w:r>
        <w:rPr>
          <w:rFonts w:ascii="Arial" w:cs="Arial" w:eastAsia="Arial" w:hAnsi="Arial"/>
          <w:b/>
          <w:bCs/>
          <w:sz w:val="22"/>
          <w:szCs w:val="22"/>
        </w:rPr>
        <w:t xml:space="preserve">Don't over-explain the IO Biotech wind-down: </w:t>
      </w:r>
      <w:r>
        <w:rPr>
          <w:rFonts w:ascii="Arial" w:cs="Arial" w:eastAsia="Arial" w:hAnsi="Arial"/>
          <w:sz w:val="22"/>
          <w:szCs w:val="22"/>
        </w:rPr>
        <w:t xml:space="preserve">One sentence is enough. Pivot immediately to what you accomplished before the reduction.</w:t>
      </w:r>
    </w:p>
    <w:p>
      <w:pPr>
        <w:pStyle w:val="ListParagraph"/>
        <w:numPr>
          <w:ilvl w:val="0"/>
          <w:numId w:val="2"/>
        </w:numPr>
        <w:spacing w:after="80"/>
      </w:pPr>
      <w:r>
        <w:rPr>
          <w:rFonts w:ascii="Arial" w:cs="Arial" w:eastAsia="Arial" w:hAnsi="Arial"/>
          <w:b/>
          <w:bCs/>
          <w:sz w:val="22"/>
          <w:szCs w:val="22"/>
        </w:rPr>
        <w:t xml:space="preserve">Position yourself as a builder: </w:t>
      </w:r>
      <w:r>
        <w:rPr>
          <w:rFonts w:ascii="Arial" w:cs="Arial" w:eastAsia="Arial" w:hAnsi="Arial"/>
          <w:sz w:val="22"/>
          <w:szCs w:val="22"/>
        </w:rPr>
        <w:t xml:space="preserve">IDEAYA is a growing biotech. They need someone who creates structure, not just follows it. Every answer should reinforce that you build things.</w:t>
      </w:r>
    </w:p>
    <w:p>
      <w:pPr>
        <w:spacing w:after="60"/>
      </w:pPr>
    </w:p>
    <w:p>
      <w:pPr>
        <w:pBdr>
          <w:top w:val="single" w:color="2E75B6" w:sz="6" w:space="8"/>
        </w:pBdr>
        <w:spacing w:before="200" w:after="120"/>
        <w:jc w:val="center"/>
      </w:pPr>
      <w:r>
        <w:rPr>
          <w:rFonts w:ascii="Arial" w:cs="Arial" w:eastAsia="Arial" w:hAnsi="Arial"/>
          <w:b/>
          <w:bCs/>
          <w:i/>
          <w:iCs/>
          <w:color w:val="1B4F72"/>
          <w:sz w:val="24"/>
          <w:szCs w:val="24"/>
        </w:rPr>
        <w:t xml:space="preserve">Good luck, Linghui. You're well-prepared for this.</w:t>
      </w:r>
      <w:r>
        <w:rPr>
          <w:rFonts w:ascii="Arial" w:cs="Arial" w:eastAsia="Arial" w:hAnsi="Arial"/>
          <w:sz w:val="22"/>
          <w:szCs w:val="22"/>
        </w:rPr>
        <w:br/>
        <w:t xml:space="preserve"/>
      </w:r>
      <w:r>
        <w:rPr>
          <w:rFonts w:ascii="Arial" w:cs="Arial" w:eastAsia="Arial" w:hAnsi="Arial"/>
          <w:color w:val="555555"/>
          <w:sz w:val="22"/>
          <w:szCs w:val="22"/>
        </w:rPr>
        <w:t xml:space="preserve">Reach out to Bryan if you have any questions before the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2026-02-23T17:14:32.410Z</dcterms:created>
  <dcterms:modified xsi:type="dcterms:W3CDTF">2026-02-23T17:14:32.411Z</dcterms:modified>
</cp:coreProperties>
</file>

<file path=docProps/custom.xml><?xml version="1.0" encoding="utf-8"?>
<Properties xmlns="http://schemas.openxmlformats.org/officeDocument/2006/custom-properties" xmlns:vt="http://schemas.openxmlformats.org/officeDocument/2006/docPropsVTypes"/>
</file>