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19" w14:paraId="5D504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4E7E2A7" w14:textId="77777777" w:rsidR="00BC6B19" w:rsidRDefault="00D34436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INTERVIEW PREPARATION GUIDE</w:t>
            </w:r>
          </w:p>
          <w:p w14:paraId="0EEF0932" w14:textId="77777777" w:rsidR="00BC6B19" w:rsidRDefault="00D34436">
            <w:pPr>
              <w:spacing w:after="120"/>
              <w:jc w:val="center"/>
            </w:pPr>
            <w:r>
              <w:rPr>
                <w:color w:val="D5E8F0"/>
                <w:sz w:val="24"/>
                <w:szCs w:val="24"/>
              </w:rPr>
              <w:t xml:space="preserve">VP/SVP, Business Development (US) - </w:t>
            </w:r>
            <w:proofErr w:type="spellStart"/>
            <w:r>
              <w:rPr>
                <w:color w:val="D5E8F0"/>
                <w:sz w:val="24"/>
                <w:szCs w:val="24"/>
              </w:rPr>
              <w:t>Xellar</w:t>
            </w:r>
            <w:proofErr w:type="spellEnd"/>
            <w:r>
              <w:rPr>
                <w:color w:val="D5E8F0"/>
                <w:sz w:val="24"/>
                <w:szCs w:val="24"/>
              </w:rPr>
              <w:t xml:space="preserve"> Biosystems</w:t>
            </w:r>
          </w:p>
          <w:p w14:paraId="0340858E" w14:textId="77777777" w:rsidR="00BC6B19" w:rsidRDefault="00D34436">
            <w:pPr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>Prepared for Keith Tode, MBA</w:t>
            </w:r>
          </w:p>
        </w:tc>
      </w:tr>
    </w:tbl>
    <w:p w14:paraId="6C2117E2" w14:textId="77777777" w:rsidR="00BC6B19" w:rsidRDefault="00BC6B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C6B19" w14:paraId="0496F9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1C28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Date &amp; Time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0977" w14:textId="77777777" w:rsidR="00BC6B19" w:rsidRDefault="00D34436">
            <w:r>
              <w:rPr>
                <w:color w:val="333333"/>
                <w:sz w:val="20"/>
                <w:szCs w:val="20"/>
              </w:rPr>
              <w:t>Friday, February 20, 2026 - 2:00 PM to 4:30 PM EST</w:t>
            </w:r>
          </w:p>
        </w:tc>
      </w:tr>
      <w:tr w:rsidR="00BC6B19" w14:paraId="48CE4E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3F08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Location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D73E" w14:textId="77777777" w:rsidR="00BC6B19" w:rsidRDefault="00D34436">
            <w:r>
              <w:rPr>
                <w:color w:val="333333"/>
                <w:sz w:val="20"/>
                <w:szCs w:val="20"/>
              </w:rPr>
              <w:t>500 Rutherford Ave, Boston, MA 02129 (West Entrance)</w:t>
            </w:r>
          </w:p>
        </w:tc>
      </w:tr>
      <w:tr w:rsidR="00BC6B19" w14:paraId="7B4132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8AAB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Contact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8FE7" w14:textId="77777777" w:rsidR="00BC6B19" w:rsidRDefault="00D34436">
            <w:r>
              <w:rPr>
                <w:color w:val="333333"/>
                <w:sz w:val="20"/>
                <w:szCs w:val="20"/>
              </w:rPr>
              <w:t>Xiaohua Qian - 978-930-0980 (personal cell)</w:t>
            </w:r>
          </w:p>
        </w:tc>
      </w:tr>
      <w:tr w:rsidR="00BC6B19" w14:paraId="56D582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06A2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Format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1DD5" w14:textId="77777777" w:rsidR="00BC6B19" w:rsidRDefault="00D34436">
            <w:r>
              <w:rPr>
                <w:color w:val="333333"/>
                <w:sz w:val="20"/>
                <w:szCs w:val="20"/>
              </w:rPr>
              <w:t xml:space="preserve">Hour 1: Mike Grignano &amp; Jeff </w:t>
            </w:r>
            <w:proofErr w:type="gramStart"/>
            <w:r>
              <w:rPr>
                <w:color w:val="333333"/>
                <w:sz w:val="20"/>
                <w:szCs w:val="20"/>
              </w:rPr>
              <w:t>Bissen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Hour 2: Haiqing Bai, </w:t>
            </w:r>
            <w:proofErr w:type="spellStart"/>
            <w:r>
              <w:rPr>
                <w:color w:val="333333"/>
                <w:sz w:val="20"/>
                <w:szCs w:val="20"/>
              </w:rPr>
              <w:t>Xinwei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Sher &amp; Xiaohua Qian</w:t>
            </w:r>
          </w:p>
        </w:tc>
      </w:tr>
    </w:tbl>
    <w:p w14:paraId="57F45248" w14:textId="77777777" w:rsidR="00BC6B19" w:rsidRDefault="00BC6B19">
      <w:pPr>
        <w:spacing w:after="120"/>
      </w:pPr>
    </w:p>
    <w:p w14:paraId="53058898" w14:textId="77777777" w:rsidR="00BC6B19" w:rsidRDefault="00D34436">
      <w:pPr>
        <w:pStyle w:val="Heading1"/>
      </w:pPr>
      <w:r>
        <w:t>1. Role Overview &amp; Key Themes</w:t>
      </w:r>
    </w:p>
    <w:p w14:paraId="16561367" w14:textId="77777777" w:rsidR="00BC6B19" w:rsidRDefault="00D34436">
      <w:pPr>
        <w:pStyle w:val="Heading2"/>
      </w:pPr>
      <w:r>
        <w:t>Company Snapshot</w:t>
      </w:r>
    </w:p>
    <w:p w14:paraId="7F330445" w14:textId="77777777" w:rsidR="00BC6B19" w:rsidRDefault="00D34436">
      <w:pPr>
        <w:spacing w:after="160" w:line="276" w:lineRule="auto"/>
      </w:pP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Biosystems is a Boston-headquartered, Harvard-founded biotech integrating AI with organ-on-a-chip (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) technology to transform drug discovery and development. Their proprietary EPIC platform combines microfluidics, 3D cell culture systems, high-throughput assays, and AI-driven analytics. The company has raised approximately $24M across seed and Series A rounds from investors including XtalPi, Legend Capital, </w:t>
      </w:r>
      <w:proofErr w:type="spellStart"/>
      <w:r>
        <w:rPr>
          <w:color w:val="333333"/>
        </w:rPr>
        <w:t>Tiantu</w:t>
      </w:r>
      <w:proofErr w:type="spellEnd"/>
      <w:r>
        <w:rPr>
          <w:color w:val="333333"/>
        </w:rPr>
        <w:t xml:space="preserve"> Capital, and Zhen Fund.</w:t>
      </w:r>
    </w:p>
    <w:p w14:paraId="6337D190" w14:textId="77777777" w:rsidR="00BC6B19" w:rsidRDefault="00D34436">
      <w:pPr>
        <w:spacing w:after="160" w:line="276" w:lineRule="auto"/>
      </w:pP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has validated strength in liver toxicity modeling and is expanding into cancer-on-chip applications. They collaborate with major pharma including Sanofi, Pfizer, and L'Oreal. The company has operations across North America, Europe, and Asia-Pacific, with headquarters in China (</w:t>
      </w:r>
      <w:proofErr w:type="spellStart"/>
      <w:r>
        <w:rPr>
          <w:color w:val="333333"/>
        </w:rPr>
        <w:t>Tongzhou</w:t>
      </w:r>
      <w:proofErr w:type="spellEnd"/>
      <w:r>
        <w:rPr>
          <w:color w:val="333333"/>
        </w:rPr>
        <w:t>) and a growing US presence in Boston/Cambridge.</w:t>
      </w:r>
    </w:p>
    <w:p w14:paraId="6F6F5CF2" w14:textId="77777777" w:rsidR="00BC6B19" w:rsidRDefault="00D34436">
      <w:pPr>
        <w:pStyle w:val="Heading2"/>
      </w:pPr>
      <w:r>
        <w:t>Why This Role Exists Now</w:t>
      </w:r>
    </w:p>
    <w:p w14:paraId="1E4DB5BD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Near-term commercial pressure: The current investment climate demands revenue acceleration before Series B/C fundraising.</w:t>
      </w:r>
    </w:p>
    <w:p w14:paraId="2641D706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US market is the biggest opportunity: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needs a US-focused commercial leader to complement existing China-focused activity.</w:t>
      </w:r>
    </w:p>
    <w:p w14:paraId="46E2BFF8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 monetization: The January 2026 strategic partnership with Korean CRO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needs commercial activation and revenue generation.</w:t>
      </w:r>
    </w:p>
    <w:p w14:paraId="03EB6F2E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Regulatory tailwinds are </w:t>
      </w:r>
      <w:proofErr w:type="gramStart"/>
      <w:r>
        <w:rPr>
          <w:color w:val="333333"/>
        </w:rPr>
        <w:t>accelerating:</w:t>
      </w:r>
      <w:proofErr w:type="gramEnd"/>
      <w:r>
        <w:rPr>
          <w:color w:val="333333"/>
        </w:rPr>
        <w:t xml:space="preserve"> FDA Modernization Act 2.0/3.0, the April 2025 FDA Roadmap to Reduce Animal Testing, and NIH mandates for human-relevant methods are creating unprecedented demand for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platforms.</w:t>
      </w:r>
    </w:p>
    <w:p w14:paraId="7A14E244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Year-one revenue target of $3-4M in US revenue, with strong upside tied to performance (total comp potential $450-600K+).</w:t>
      </w:r>
    </w:p>
    <w:p w14:paraId="0E395181" w14:textId="77777777" w:rsidR="00BC6B19" w:rsidRDefault="00D34436">
      <w:pPr>
        <w:pStyle w:val="Heading2"/>
      </w:pPr>
      <w:r>
        <w:lastRenderedPageBreak/>
        <w:t>Key Themes Across All Interview Rounds</w:t>
      </w:r>
    </w:p>
    <w:p w14:paraId="47F86CA6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Speed to Revenue: </w:t>
      </w:r>
      <w:r>
        <w:rPr>
          <w:color w:val="333333"/>
        </w:rPr>
        <w:t>Can you generate pipeline quickly through your existing network and convert it to signed deals?</w:t>
      </w:r>
    </w:p>
    <w:p w14:paraId="206CEB48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Scientific Credibility: </w:t>
      </w:r>
      <w:r>
        <w:rPr>
          <w:color w:val="333333"/>
        </w:rPr>
        <w:t>Can you hold your own in technical discussions with pharma R&amp;D decision-makers despite not holding a PhD?</w:t>
      </w:r>
    </w:p>
    <w:p w14:paraId="0D8AEDDE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Builder Mentality: </w:t>
      </w:r>
      <w:r>
        <w:rPr>
          <w:color w:val="333333"/>
        </w:rPr>
        <w:t>Are you a hands-on entrepreneur who will build from scratch, not someone who needs existing infrastructure?</w:t>
      </w:r>
    </w:p>
    <w:p w14:paraId="25D426C8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CRO Network: </w:t>
      </w:r>
      <w:r>
        <w:rPr>
          <w:color w:val="333333"/>
        </w:rPr>
        <w:t>Do you have deep, leverageable CRO relationships that can open doors fast?</w:t>
      </w:r>
    </w:p>
    <w:p w14:paraId="56E084EC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Cross-Cultural Fluency: </w:t>
      </w:r>
      <w:r>
        <w:rPr>
          <w:color w:val="333333"/>
        </w:rPr>
        <w:t>Can you navigate a Chinese-founded company with Chinese leadership while driving US commercial operations?</w:t>
      </w:r>
    </w:p>
    <w:p w14:paraId="7E582966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Partnership Commercialization: </w:t>
      </w:r>
      <w:r>
        <w:rPr>
          <w:color w:val="333333"/>
        </w:rPr>
        <w:t xml:space="preserve">Can you structure and close joint GTM motions, especially around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deal?</w:t>
      </w:r>
    </w:p>
    <w:p w14:paraId="17391BD4" w14:textId="77777777" w:rsidR="00BC6B19" w:rsidRDefault="00BC6B19">
      <w:pPr>
        <w:spacing w:after="120"/>
      </w:pPr>
    </w:p>
    <w:p w14:paraId="04ED4B8B" w14:textId="77777777" w:rsidR="00BC6B19" w:rsidRDefault="00D34436">
      <w:pPr>
        <w:pStyle w:val="Heading1"/>
      </w:pPr>
      <w:r>
        <w:t>2. Candidate Fit Summary</w:t>
      </w:r>
    </w:p>
    <w:p w14:paraId="1E77B777" w14:textId="77777777" w:rsidR="00BC6B19" w:rsidRDefault="00D34436">
      <w:pPr>
        <w:pStyle w:val="Heading2"/>
      </w:pPr>
      <w:r>
        <w:t xml:space="preserve">Why You Are </w:t>
      </w:r>
      <w:proofErr w:type="gramStart"/>
      <w:r>
        <w:t>a Strong</w:t>
      </w:r>
      <w:proofErr w:type="gramEnd"/>
      <w:r>
        <w:t xml:space="preserve"> Fit</w:t>
      </w:r>
    </w:p>
    <w:p w14:paraId="71C60AE6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Revenue Generation Track Record</w:t>
      </w:r>
    </w:p>
    <w:p w14:paraId="559CFC02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You have generated over $500M in career revenue with P&amp;L ownership up to $75M+. At Cardiovascular Clinical Sciences, you delivered a 6,000% pipeline increase and </w:t>
      </w:r>
      <w:proofErr w:type="gramStart"/>
      <w:r>
        <w:rPr>
          <w:color w:val="333333"/>
        </w:rPr>
        <w:t>grew</w:t>
      </w:r>
      <w:proofErr w:type="gramEnd"/>
      <w:r>
        <w:rPr>
          <w:color w:val="333333"/>
        </w:rPr>
        <w:t xml:space="preserve"> win rates from 2% to 15%. At Net Health, you drove 154% YoY revenue growth through a strategic pivot. At 2M Clinical, you exceeded revenue goals by 273% in your first four months. This is exactly the speed-to-revenue profile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needs.</w:t>
      </w:r>
    </w:p>
    <w:p w14:paraId="027CCCA5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Scientific Platform Commercialization</w:t>
      </w:r>
    </w:p>
    <w:p w14:paraId="08C38959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Your track record commercializing complex technologies is directly transferable: FDA Breakthrough Device AI/ML imaging (Tissue Analytics), AI-powered clinical trial recruitment (IPM.ai/DATAVANT), and your work translating novel science into clear value propositions for technical stakeholders. This is the core capability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is hiring for.</w:t>
      </w:r>
    </w:p>
    <w:p w14:paraId="5078BFAD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CRO Network Depth</w:t>
      </w:r>
    </w:p>
    <w:p w14:paraId="435E1DFD" w14:textId="77777777" w:rsidR="00BC6B19" w:rsidRDefault="00D34436">
      <w:pPr>
        <w:spacing w:after="160" w:line="276" w:lineRule="auto"/>
      </w:pPr>
      <w:r>
        <w:rPr>
          <w:color w:val="333333"/>
        </w:rPr>
        <w:t>Your career spans Parexel, MCRA/IQVIA, Cardiovascular Clinical Sciences, 2M Clinical, and IPM.ai. You have established preferred vendor relationships with Top 100 pharma and device sponsors. The JD explicitly states CRO relationships are "highly important" - this is one of your strongest differentiators.</w:t>
      </w:r>
    </w:p>
    <w:p w14:paraId="0CB14EC7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China &amp; Cross-Cultural Expertise</w:t>
      </w:r>
    </w:p>
    <w:p w14:paraId="0927CFEF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As a former China expat who launched two companies there, maintains an NMPA advisory relationship, and has worked with three Chinese company presidents on strategic initiatives, you bring a rare cross-cultural fluency. Given that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is </w:t>
      </w:r>
      <w:proofErr w:type="gramStart"/>
      <w:r>
        <w:rPr>
          <w:color w:val="333333"/>
        </w:rPr>
        <w:t>Chinese-founded</w:t>
      </w:r>
      <w:proofErr w:type="gramEnd"/>
      <w:r>
        <w:rPr>
          <w:color w:val="333333"/>
        </w:rPr>
        <w:t xml:space="preserve"> with Chinese leadership, a </w:t>
      </w:r>
      <w:r>
        <w:rPr>
          <w:color w:val="333333"/>
        </w:rPr>
        <w:lastRenderedPageBreak/>
        <w:t>China IPO trajectory, and a need to bridge China and US operations, this is a massive and differentiated asset.</w:t>
      </w:r>
    </w:p>
    <w:p w14:paraId="5760BAAC" w14:textId="77777777" w:rsidR="00BC6B19" w:rsidRDefault="00D34436">
      <w:pPr>
        <w:spacing w:before="200" w:after="120"/>
      </w:pPr>
      <w:proofErr w:type="spellStart"/>
      <w:r>
        <w:rPr>
          <w:b/>
          <w:bCs/>
          <w:color w:val="1B3A5C"/>
          <w:sz w:val="22"/>
          <w:szCs w:val="22"/>
        </w:rPr>
        <w:t>OoC</w:t>
      </w:r>
      <w:proofErr w:type="spellEnd"/>
      <w:r>
        <w:rPr>
          <w:b/>
          <w:bCs/>
          <w:color w:val="1B3A5C"/>
          <w:sz w:val="22"/>
          <w:szCs w:val="22"/>
        </w:rPr>
        <w:t>/MPS Technology Awareness</w:t>
      </w:r>
    </w:p>
    <w:p w14:paraId="34E630D3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Your exposure to organ-on-chip and </w:t>
      </w:r>
      <w:proofErr w:type="spellStart"/>
      <w:r>
        <w:rPr>
          <w:color w:val="333333"/>
        </w:rPr>
        <w:t>microphysiological</w:t>
      </w:r>
      <w:proofErr w:type="spellEnd"/>
      <w:r>
        <w:rPr>
          <w:color w:val="333333"/>
        </w:rPr>
        <w:t xml:space="preserve"> systems through the Stowers Institute, combined with your active tracking of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/MPS evolution for preclinical drug development implications, positions you to engage credibly </w:t>
      </w:r>
      <w:proofErr w:type="gramStart"/>
      <w:r>
        <w:rPr>
          <w:color w:val="333333"/>
        </w:rPr>
        <w:t>on</w:t>
      </w:r>
      <w:proofErr w:type="gramEnd"/>
      <w:r>
        <w:rPr>
          <w:color w:val="333333"/>
        </w:rPr>
        <w:t xml:space="preserve"> the science and market dynamics.</w:t>
      </w:r>
    </w:p>
    <w:p w14:paraId="7DEBEE68" w14:textId="77777777" w:rsidR="00BC6B19" w:rsidRDefault="00D34436">
      <w:pPr>
        <w:pStyle w:val="Heading2"/>
      </w:pPr>
      <w:r>
        <w:t>The PhD Gap - How to Address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19" w14:paraId="25D4D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26113A" w14:textId="77777777" w:rsidR="00BC6B19" w:rsidRDefault="00D34436">
            <w:pPr>
              <w:spacing w:after="60"/>
            </w:pPr>
            <w:r>
              <w:rPr>
                <w:b/>
                <w:bCs/>
                <w:color w:val="2E75B6"/>
              </w:rPr>
              <w:t>COACHING NOTE - Critical Framing</w:t>
            </w:r>
          </w:p>
          <w:p w14:paraId="526FCB3D" w14:textId="77777777" w:rsidR="00BC6B19" w:rsidRDefault="00D34436">
            <w:pPr>
              <w:spacing w:line="276" w:lineRule="auto"/>
            </w:pPr>
            <w:r>
              <w:rPr>
                <w:i/>
                <w:iCs/>
                <w:color w:val="444444"/>
                <w:sz w:val="20"/>
                <w:szCs w:val="20"/>
              </w:rPr>
              <w:t>The JD lists PhD as required. This is the single biggest potential objection. You must address this proactively and confidently, not defensively. Frame it as a feature, not a bug.</w:t>
            </w:r>
          </w:p>
        </w:tc>
      </w:tr>
    </w:tbl>
    <w:p w14:paraId="7120AF9B" w14:textId="77777777" w:rsidR="00BC6B19" w:rsidRDefault="00BC6B19">
      <w:pPr>
        <w:spacing w:after="80"/>
      </w:pPr>
    </w:p>
    <w:p w14:paraId="0DFDAF78" w14:textId="77777777" w:rsidR="00BC6B19" w:rsidRDefault="00D34436">
      <w:pPr>
        <w:spacing w:after="160" w:line="276" w:lineRule="auto"/>
      </w:pPr>
      <w:r>
        <w:rPr>
          <w:color w:val="333333"/>
        </w:rPr>
        <w:t>Recommended framing approach:</w:t>
      </w:r>
    </w:p>
    <w:p w14:paraId="58414045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Acknowledge directly: </w:t>
      </w:r>
      <w:r>
        <w:rPr>
          <w:color w:val="333333"/>
        </w:rPr>
        <w:t>"I recognize I bring an MBA rather than a PhD. Let me tell you why I believe that is actually an advantage for this role."</w:t>
      </w:r>
    </w:p>
    <w:p w14:paraId="5A4B8150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Reframe the need: </w:t>
      </w:r>
      <w:r>
        <w:rPr>
          <w:color w:val="333333"/>
        </w:rPr>
        <w:t>"The role requires scientific credibility to hold discussions with pharma decision-makers. I have built that credibility by commercializing FDA Breakthrough Device AI/ML platforms, navigating complex technical discussions with CTOs and VPs of R&amp;D, and leading technical-commercial selling cycles with some of the largest sponsors in the world."</w:t>
      </w:r>
    </w:p>
    <w:p w14:paraId="1DACC9A2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Highlight the advantage: </w:t>
      </w:r>
      <w:r>
        <w:rPr>
          <w:color w:val="333333"/>
        </w:rPr>
        <w:t>"What I bring that a PhD often does not is deep commercial acumen, P&amp;L experience, the ability to translate science into business value, and the executive presence needed to close $3-4M in year-one revenue. You are not hiring a scientist - you are hiring a commercial leader who can speak the language of science."</w:t>
      </w:r>
    </w:p>
    <w:p w14:paraId="08C01117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Leverage the team: </w:t>
      </w:r>
      <w:r>
        <w:rPr>
          <w:color w:val="333333"/>
        </w:rPr>
        <w:t xml:space="preserve">"With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deep scientific bench - including Haiqing in Advanced Research and the broader R&amp;D team - I would partner closely with the science to ensure technical depth in every client engagement."</w:t>
      </w:r>
    </w:p>
    <w:p w14:paraId="4B5C4C89" w14:textId="77777777" w:rsidR="00BC6B19" w:rsidRDefault="00D34436">
      <w:pPr>
        <w:pStyle w:val="Heading2"/>
      </w:pPr>
      <w:r>
        <w:t>Other Areas to Prep For</w:t>
      </w:r>
    </w:p>
    <w:p w14:paraId="2EF111EA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Direct </w:t>
      </w:r>
      <w:proofErr w:type="spellStart"/>
      <w:r>
        <w:rPr>
          <w:b/>
          <w:bCs/>
          <w:color w:val="333333"/>
        </w:rPr>
        <w:t>OoC</w:t>
      </w:r>
      <w:proofErr w:type="spellEnd"/>
      <w:r>
        <w:rPr>
          <w:b/>
          <w:bCs/>
          <w:color w:val="333333"/>
        </w:rPr>
        <w:t xml:space="preserve"> BD experience: </w:t>
      </w:r>
      <w:r>
        <w:rPr>
          <w:color w:val="333333"/>
        </w:rPr>
        <w:t xml:space="preserve">Your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exposure is through Stowers collaboration and active monitoring, not direct sales. Lean into your adjacent platform commercialization experience and your rapid ramp-up ability.</w:t>
      </w:r>
    </w:p>
    <w:p w14:paraId="7149184B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Managing a small team: </w:t>
      </w:r>
      <w:r>
        <w:rPr>
          <w:color w:val="333333"/>
        </w:rPr>
        <w:t xml:space="preserve">The role has 2 direct reports (Director/Sr Director level). Pull from your experience building the 22-person international sales </w:t>
      </w:r>
      <w:proofErr w:type="gramStart"/>
      <w:r>
        <w:rPr>
          <w:color w:val="333333"/>
        </w:rPr>
        <w:t>org</w:t>
      </w:r>
      <w:proofErr w:type="gramEnd"/>
      <w:r>
        <w:rPr>
          <w:color w:val="333333"/>
        </w:rPr>
        <w:t xml:space="preserve"> at Net Health and leading 150 professionals at MCRA.</w:t>
      </w:r>
    </w:p>
    <w:p w14:paraId="1C35F0BB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Services-led selling: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is emphasizing services revenue for near-term traction. Your CRO background (services-based revenue model) maps perfectly to this.</w:t>
      </w:r>
    </w:p>
    <w:p w14:paraId="5C60F698" w14:textId="77777777" w:rsidR="00BC6B19" w:rsidRDefault="00BC6B19">
      <w:pPr>
        <w:spacing w:after="120"/>
      </w:pPr>
    </w:p>
    <w:p w14:paraId="0EE11C0F" w14:textId="77777777" w:rsidR="00BC6B19" w:rsidRDefault="00D34436">
      <w:pPr>
        <w:pStyle w:val="Heading1"/>
      </w:pPr>
      <w:r>
        <w:t>3. Interview Structure &amp; Interviewer Intelligence</w:t>
      </w:r>
    </w:p>
    <w:p w14:paraId="6CFE2212" w14:textId="77777777" w:rsidR="00BC6B19" w:rsidRDefault="00D34436">
      <w:pPr>
        <w:pStyle w:val="Heading2"/>
      </w:pPr>
      <w:r>
        <w:lastRenderedPageBreak/>
        <w:t>Interview Flow</w:t>
      </w:r>
    </w:p>
    <w:p w14:paraId="6C6DF656" w14:textId="77777777" w:rsidR="00BC6B19" w:rsidRDefault="00D34436">
      <w:pPr>
        <w:spacing w:after="160" w:line="276" w:lineRule="auto"/>
      </w:pPr>
      <w:r>
        <w:rPr>
          <w:color w:val="333333"/>
        </w:rPr>
        <w:t>Your onsite is structured as two distinct sessions, each approximately one hour. This structure is intentional - the first hour tests commercial and BD chops, the second tests scientific depth, data/analytics thinking, and cultural/operational fit.</w:t>
      </w:r>
    </w:p>
    <w:p w14:paraId="51902D5D" w14:textId="77777777" w:rsidR="00BC6B19" w:rsidRDefault="00D34436">
      <w:pPr>
        <w:pStyle w:val="Heading2"/>
      </w:pPr>
      <w:r>
        <w:t>Interviewer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BC6B19" w14:paraId="6B9974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26D2" w14:textId="77777777" w:rsidR="00BC6B19" w:rsidRDefault="00D34436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1E8D" w14:textId="77777777" w:rsidR="00BC6B19" w:rsidRDefault="00D34436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0660" w14:textId="77777777" w:rsidR="00BC6B19" w:rsidRDefault="00D34436">
            <w:r>
              <w:rPr>
                <w:b/>
                <w:bCs/>
                <w:color w:val="FFFFFF"/>
                <w:sz w:val="20"/>
                <w:szCs w:val="20"/>
              </w:rPr>
              <w:t>Likely Focus Areas</w:t>
            </w:r>
          </w:p>
        </w:tc>
      </w:tr>
      <w:tr w:rsidR="00BC6B19" w14:paraId="5010EF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EFDB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Mike Grignano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8FC9" w14:textId="77777777" w:rsidR="00BC6B19" w:rsidRDefault="00D34436">
            <w:r>
              <w:rPr>
                <w:color w:val="333333"/>
                <w:sz w:val="20"/>
                <w:szCs w:val="20"/>
              </w:rPr>
              <w:t>Head of Business Development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C2CC" w14:textId="77777777" w:rsidR="00BC6B19" w:rsidRDefault="00D34436">
            <w:r>
              <w:rPr>
                <w:color w:val="333333"/>
                <w:sz w:val="20"/>
                <w:szCs w:val="20"/>
              </w:rPr>
              <w:t>BD strategy, pipeline generation, deal mechanics, CRO relationships, competitive landscape, GTM execution</w:t>
            </w:r>
          </w:p>
        </w:tc>
      </w:tr>
      <w:tr w:rsidR="00BC6B19" w14:paraId="1AE847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7CAD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Jeff Bissen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C786" w14:textId="77777777" w:rsidR="00BC6B19" w:rsidRDefault="00D34436">
            <w:r>
              <w:rPr>
                <w:color w:val="333333"/>
                <w:sz w:val="20"/>
                <w:szCs w:val="20"/>
              </w:rPr>
              <w:t>Sr Director, Business Development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2EE2" w14:textId="77777777" w:rsidR="00BC6B19" w:rsidRDefault="00D34436">
            <w:r>
              <w:rPr>
                <w:color w:val="333333"/>
                <w:sz w:val="20"/>
                <w:szCs w:val="20"/>
              </w:rPr>
              <w:t>Day-to-day BD execution, team dynamics, sales process, account planning, collaboration style</w:t>
            </w:r>
          </w:p>
        </w:tc>
      </w:tr>
      <w:tr w:rsidR="00BC6B19" w14:paraId="1560C4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2AD3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Haiqing 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C667" w14:textId="77777777" w:rsidR="00BC6B19" w:rsidRDefault="00D34436">
            <w:r>
              <w:rPr>
                <w:color w:val="333333"/>
                <w:sz w:val="20"/>
                <w:szCs w:val="20"/>
              </w:rPr>
              <w:t>Sr Director, Advanced Research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50E2" w14:textId="77777777" w:rsidR="00BC6B19" w:rsidRDefault="00D34436">
            <w:r>
              <w:rPr>
                <w:color w:val="333333"/>
                <w:sz w:val="20"/>
                <w:szCs w:val="20"/>
              </w:rPr>
              <w:t xml:space="preserve">Scientific credibility, understanding of </w:t>
            </w:r>
            <w:proofErr w:type="spellStart"/>
            <w:r>
              <w:rPr>
                <w:color w:val="333333"/>
                <w:sz w:val="20"/>
                <w:szCs w:val="20"/>
              </w:rPr>
              <w:t>OoC</w:t>
            </w:r>
            <w:proofErr w:type="spellEnd"/>
            <w:r>
              <w:rPr>
                <w:color w:val="333333"/>
                <w:sz w:val="20"/>
                <w:szCs w:val="20"/>
              </w:rPr>
              <w:t>/MPS, ability to discuss preclinical workflows, EPIC platform understanding</w:t>
            </w:r>
          </w:p>
        </w:tc>
      </w:tr>
      <w:tr w:rsidR="00BC6B19" w14:paraId="6282CE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002C" w14:textId="77777777" w:rsidR="00BC6B19" w:rsidRDefault="00D34436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Xinwei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Sher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6F21" w14:textId="77777777" w:rsidR="00BC6B19" w:rsidRDefault="00D34436">
            <w:r>
              <w:rPr>
                <w:color w:val="333333"/>
                <w:sz w:val="20"/>
                <w:szCs w:val="20"/>
              </w:rPr>
              <w:t>VP, Data Science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01FA" w14:textId="77777777" w:rsidR="00BC6B19" w:rsidRDefault="00D34436">
            <w:r>
              <w:rPr>
                <w:color w:val="333333"/>
                <w:sz w:val="20"/>
                <w:szCs w:val="20"/>
              </w:rPr>
              <w:t>AI/ML platform understanding, data-driven decision making, ability to articulate AI value propositions</w:t>
            </w:r>
          </w:p>
        </w:tc>
      </w:tr>
      <w:tr w:rsidR="00BC6B19" w14:paraId="59B390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056C" w14:textId="77777777" w:rsidR="00BC6B19" w:rsidRDefault="00D34436">
            <w:r>
              <w:rPr>
                <w:b/>
                <w:bCs/>
                <w:color w:val="1B3A5C"/>
                <w:sz w:val="20"/>
                <w:szCs w:val="20"/>
              </w:rPr>
              <w:t>Xiaohua Qian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D7AD" w14:textId="77777777" w:rsidR="00BC6B19" w:rsidRDefault="00D34436">
            <w:r>
              <w:rPr>
                <w:color w:val="333333"/>
                <w:sz w:val="20"/>
                <w:szCs w:val="20"/>
              </w:rPr>
              <w:t>SVP, Engineering (Leads US Ops)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E0B7" w14:textId="77777777" w:rsidR="00BC6B19" w:rsidRDefault="00D34436">
            <w:r>
              <w:rPr>
                <w:color w:val="333333"/>
                <w:sz w:val="20"/>
                <w:szCs w:val="20"/>
              </w:rPr>
              <w:t>Operational fit, cross-functional collaboration, cultural alignment, leadership approach, US operations coordination</w:t>
            </w:r>
          </w:p>
        </w:tc>
      </w:tr>
    </w:tbl>
    <w:p w14:paraId="58B34F7B" w14:textId="77777777" w:rsidR="00BC6B19" w:rsidRDefault="00BC6B19">
      <w:pPr>
        <w:spacing w:after="120"/>
      </w:pPr>
    </w:p>
    <w:p w14:paraId="71FD1166" w14:textId="77777777" w:rsidR="00BC6B19" w:rsidRDefault="00D34436">
      <w:pPr>
        <w:pStyle w:val="Heading2"/>
      </w:pPr>
      <w:r>
        <w:t>Hour 1: Mike Grignano &amp; Jeff Bissen (Commercial Deep Dive)</w:t>
      </w:r>
    </w:p>
    <w:p w14:paraId="14916F97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These are your BD peers and potential direct collaborators. Mike leads BD and Jeff </w:t>
      </w:r>
      <w:proofErr w:type="gramStart"/>
      <w:r>
        <w:rPr>
          <w:color w:val="333333"/>
        </w:rPr>
        <w:t>is</w:t>
      </w:r>
      <w:proofErr w:type="gramEnd"/>
      <w:r>
        <w:rPr>
          <w:color w:val="333333"/>
        </w:rPr>
        <w:t xml:space="preserve"> a senior director. They will evaluate whether you can </w:t>
      </w:r>
      <w:proofErr w:type="gramStart"/>
      <w:r>
        <w:rPr>
          <w:color w:val="333333"/>
        </w:rPr>
        <w:t>actually generate</w:t>
      </w:r>
      <w:proofErr w:type="gramEnd"/>
      <w:r>
        <w:rPr>
          <w:color w:val="333333"/>
        </w:rPr>
        <w:t xml:space="preserve"> revenue, not just talk about it.</w:t>
      </w:r>
    </w:p>
    <w:p w14:paraId="2A72BF4F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What They Will Probe</w:t>
      </w:r>
    </w:p>
    <w:p w14:paraId="0F22102B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Your existing pharma/biotech network and how quickly you can activate it for </w:t>
      </w:r>
      <w:proofErr w:type="spellStart"/>
      <w:r>
        <w:rPr>
          <w:color w:val="333333"/>
        </w:rPr>
        <w:t>Xellar</w:t>
      </w:r>
      <w:proofErr w:type="spellEnd"/>
    </w:p>
    <w:p w14:paraId="28D30CA0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Your approach to building a </w:t>
      </w:r>
      <w:proofErr w:type="gramStart"/>
      <w:r>
        <w:rPr>
          <w:color w:val="333333"/>
        </w:rPr>
        <w:t>services</w:t>
      </w:r>
      <w:proofErr w:type="gramEnd"/>
      <w:r>
        <w:rPr>
          <w:color w:val="333333"/>
        </w:rPr>
        <w:t>-led pipeline from scratch</w:t>
      </w:r>
    </w:p>
    <w:p w14:paraId="43982925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How you would structure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 commercially</w:t>
      </w:r>
    </w:p>
    <w:p w14:paraId="3F6F542C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deal cycle experience - qualification, pricing, proposal, close</w:t>
      </w:r>
    </w:p>
    <w:p w14:paraId="2CFCECC2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How you would manage and develop the existing 2-person BD team</w:t>
      </w:r>
    </w:p>
    <w:p w14:paraId="7E13A0F8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understanding of the competitive landscape (Emulate, CN Bio, Hesperos, etc.)</w:t>
      </w:r>
    </w:p>
    <w:p w14:paraId="521349C5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How to Win This Round</w:t>
      </w:r>
    </w:p>
    <w:p w14:paraId="4901F830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Be specific about your network: </w:t>
      </w:r>
      <w:r>
        <w:rPr>
          <w:color w:val="333333"/>
        </w:rPr>
        <w:t>Name companies and contacts you could activate in the first 90 days. Mention your Top 100 pharma relationships by name where appropriate.</w:t>
      </w:r>
    </w:p>
    <w:p w14:paraId="6B9B194F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Show deal mechanics: </w:t>
      </w:r>
      <w:r>
        <w:rPr>
          <w:color w:val="333333"/>
        </w:rPr>
        <w:t>Walk through a recent complex deal from qualification to close. The Cardiovascular Clinical Sciences turnaround or the Net Health pivot are strong stories.</w:t>
      </w:r>
    </w:p>
    <w:p w14:paraId="3826DDAA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lastRenderedPageBreak/>
        <w:t xml:space="preserve">Demonstrate </w:t>
      </w:r>
      <w:proofErr w:type="spellStart"/>
      <w:r>
        <w:rPr>
          <w:b/>
          <w:bCs/>
          <w:color w:val="333333"/>
        </w:rPr>
        <w:t>Woojung</w:t>
      </w:r>
      <w:proofErr w:type="spellEnd"/>
      <w:r>
        <w:rPr>
          <w:b/>
          <w:bCs/>
          <w:color w:val="333333"/>
        </w:rPr>
        <w:t xml:space="preserve"> Bio thinking: </w:t>
      </w:r>
      <w:r>
        <w:rPr>
          <w:color w:val="333333"/>
        </w:rPr>
        <w:t xml:space="preserve">Come prepared with a preliminary view on how to commercialize the hybrid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+ animal preclinical offering. This shows initiative.</w:t>
      </w:r>
    </w:p>
    <w:p w14:paraId="4612A73D" w14:textId="77777777" w:rsidR="00BC6B19" w:rsidRDefault="00BC6B19">
      <w:pPr>
        <w:spacing w:after="120"/>
      </w:pPr>
    </w:p>
    <w:p w14:paraId="54A698E3" w14:textId="77777777" w:rsidR="00BC6B19" w:rsidRDefault="00D34436">
      <w:pPr>
        <w:pStyle w:val="Heading2"/>
      </w:pPr>
      <w:r>
        <w:t xml:space="preserve">Hour 2: Haiqing Bai, </w:t>
      </w:r>
      <w:proofErr w:type="spellStart"/>
      <w:r>
        <w:t>Xinwei</w:t>
      </w:r>
      <w:proofErr w:type="spellEnd"/>
      <w:r>
        <w:t xml:space="preserve"> Sher &amp; Xiaohua Qian (Science, Data &amp; Operations)</w:t>
      </w:r>
    </w:p>
    <w:p w14:paraId="1644327B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This panel includes the scientific lead, the data science lead, and the SVP who oversees US operations (and supports hiring). This is where your scientific credibility and cultural fit get </w:t>
      </w:r>
      <w:proofErr w:type="gramStart"/>
      <w:r>
        <w:rPr>
          <w:color w:val="333333"/>
        </w:rPr>
        <w:t>stress-tested</w:t>
      </w:r>
      <w:proofErr w:type="gramEnd"/>
      <w:r>
        <w:rPr>
          <w:color w:val="333333"/>
        </w:rPr>
        <w:t>.</w:t>
      </w:r>
    </w:p>
    <w:p w14:paraId="51514F61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What They Will Probe</w:t>
      </w:r>
    </w:p>
    <w:p w14:paraId="375F2D02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understanding of organ-on-chip technology, microfluidics, and 3D cell culture systems</w:t>
      </w:r>
    </w:p>
    <w:p w14:paraId="594E675D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ability to articulate how AI/ML enhances preclinical drug discovery</w:t>
      </w:r>
    </w:p>
    <w:p w14:paraId="2FE0391F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How you translate complex platform capabilities into customer-facing value propositions</w:t>
      </w:r>
    </w:p>
    <w:p w14:paraId="47FC280A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experience working with Chinese leadership teams and cross-cultural dynamics</w:t>
      </w:r>
    </w:p>
    <w:p w14:paraId="2F98CFF1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How you would align commercial commitments with engineering/platform capabilities</w:t>
      </w:r>
    </w:p>
    <w:p w14:paraId="146E0EE5" w14:textId="77777777" w:rsidR="00BC6B19" w:rsidRDefault="00D34436">
      <w:pPr>
        <w:spacing w:before="200" w:after="120"/>
      </w:pPr>
      <w:r>
        <w:rPr>
          <w:b/>
          <w:bCs/>
          <w:color w:val="1B3A5C"/>
          <w:sz w:val="22"/>
          <w:szCs w:val="22"/>
        </w:rPr>
        <w:t>How to Win This Round</w:t>
      </w:r>
    </w:p>
    <w:p w14:paraId="5D3E1F76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Lead with curiosity, not bluster: </w:t>
      </w:r>
      <w:r>
        <w:rPr>
          <w:color w:val="333333"/>
        </w:rPr>
        <w:t>Ask thoughtful questions about the EPIC platform's differentiation. Show you have done homework but are eager to deepen your understanding.</w:t>
      </w:r>
    </w:p>
    <w:p w14:paraId="3349DB84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Connect to your AI/ML experience: </w:t>
      </w:r>
      <w:r>
        <w:rPr>
          <w:color w:val="333333"/>
        </w:rPr>
        <w:t>The Tissue Analytics (FDA Breakthrough) and IPM.ai/DATAVANT commercialization experiences demonstrate your ability to translate AI-powered platforms to market.</w:t>
      </w:r>
    </w:p>
    <w:p w14:paraId="33773524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Reference China naturally: </w:t>
      </w:r>
      <w:r>
        <w:rPr>
          <w:color w:val="333333"/>
        </w:rPr>
        <w:t>When appropriate, share specific examples of working with Chinese leadership. Your NMPA advisory relationship and experience launching companies in China are highly relevant.</w:t>
      </w:r>
    </w:p>
    <w:p w14:paraId="7F3E65EA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Acknowledge </w:t>
      </w:r>
      <w:proofErr w:type="gramStart"/>
      <w:r>
        <w:rPr>
          <w:b/>
          <w:bCs/>
          <w:color w:val="333333"/>
        </w:rPr>
        <w:t>the science</w:t>
      </w:r>
      <w:proofErr w:type="gramEnd"/>
      <w:r>
        <w:rPr>
          <w:b/>
          <w:bCs/>
          <w:color w:val="333333"/>
        </w:rPr>
        <w:t xml:space="preserve"> honestly: </w:t>
      </w:r>
      <w:r>
        <w:rPr>
          <w:color w:val="333333"/>
        </w:rPr>
        <w:t>You do not need to pretend to be a scientist. Show that you can learn fast, partner with scientists, and translate their work into commercial outcomes.</w:t>
      </w:r>
    </w:p>
    <w:p w14:paraId="17D8B8EC" w14:textId="77777777" w:rsidR="00BC6B19" w:rsidRDefault="00BC6B19">
      <w:pPr>
        <w:spacing w:after="120"/>
      </w:pPr>
    </w:p>
    <w:p w14:paraId="703AF366" w14:textId="77777777" w:rsidR="00BC6B19" w:rsidRDefault="00D34436">
      <w:pPr>
        <w:pStyle w:val="Heading1"/>
      </w:pPr>
      <w:r>
        <w:t>4. Behavioral Interview Questions (STAR Method)</w:t>
      </w:r>
    </w:p>
    <w:p w14:paraId="20987CB4" w14:textId="77777777" w:rsidR="00BC6B19" w:rsidRDefault="00D34436">
      <w:pPr>
        <w:spacing w:after="160" w:line="276" w:lineRule="auto"/>
      </w:pPr>
      <w:r>
        <w:rPr>
          <w:color w:val="333333"/>
        </w:rPr>
        <w:t>Prepare structured answers using the Situation, Task, Action, Result framework. Each answer should be 2-3 minutes maximum.</w:t>
      </w:r>
    </w:p>
    <w:p w14:paraId="14F4C78E" w14:textId="77777777" w:rsidR="00BC6B19" w:rsidRDefault="00BC6B19">
      <w:pPr>
        <w:spacing w:after="80"/>
      </w:pPr>
    </w:p>
    <w:p w14:paraId="0D9854FA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1. </w:t>
      </w:r>
      <w:r>
        <w:rPr>
          <w:color w:val="333333"/>
        </w:rPr>
        <w:t xml:space="preserve">"Tell me about </w:t>
      </w:r>
      <w:proofErr w:type="gramStart"/>
      <w:r>
        <w:rPr>
          <w:color w:val="333333"/>
        </w:rPr>
        <w:t>a time</w:t>
      </w:r>
      <w:proofErr w:type="gramEnd"/>
      <w:r>
        <w:rPr>
          <w:color w:val="333333"/>
        </w:rPr>
        <w:t xml:space="preserve"> you built a commercial function from scratch. What was your approach and what were the results?"</w:t>
      </w:r>
    </w:p>
    <w:p w14:paraId="2800ABC0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>Best story: Net Health - built international sales org from zero to 22 people, or 2M Clinical - founding C-Suite member introducing brand to marketplace.</w:t>
      </w:r>
    </w:p>
    <w:p w14:paraId="3CC9AFAE" w14:textId="77777777" w:rsidR="00BC6B19" w:rsidRDefault="00BC6B19">
      <w:pPr>
        <w:spacing w:after="60"/>
      </w:pPr>
    </w:p>
    <w:p w14:paraId="20657244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2. </w:t>
      </w:r>
      <w:r>
        <w:rPr>
          <w:color w:val="333333"/>
        </w:rPr>
        <w:t>"Describe a situation where you had to pivot a commercial strategy when the initial approach was not working."</w:t>
      </w:r>
    </w:p>
    <w:p w14:paraId="6EDD5C30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>Best story: Net Health - the initial clinical trial market thesis was misaligned. You executed a pivot to hospital wound care/EMR integration, resulting in 154% YoY growth.</w:t>
      </w:r>
    </w:p>
    <w:p w14:paraId="3D269433" w14:textId="77777777" w:rsidR="00BC6B19" w:rsidRDefault="00BC6B19">
      <w:pPr>
        <w:spacing w:after="60"/>
      </w:pPr>
    </w:p>
    <w:p w14:paraId="0C103EA0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3. </w:t>
      </w:r>
      <w:r>
        <w:rPr>
          <w:color w:val="333333"/>
        </w:rPr>
        <w:t>"Give an example of closing a complex, consultative deal with technical stakeholders."</w:t>
      </w:r>
    </w:p>
    <w:p w14:paraId="663F2849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 xml:space="preserve">Best story: IPM.ai - securing revenue-generating partnerships with Top 100 pharma during COVID-19 when 80% of the market had trial suspensions. Complex AI/ML/DATAVANT technology </w:t>
      </w:r>
      <w:proofErr w:type="gramStart"/>
      <w:r>
        <w:rPr>
          <w:color w:val="333333"/>
        </w:rPr>
        <w:t>required</w:t>
      </w:r>
      <w:proofErr w:type="gramEnd"/>
      <w:r>
        <w:rPr>
          <w:color w:val="333333"/>
        </w:rPr>
        <w:t xml:space="preserve"> deep technical translation.</w:t>
      </w:r>
    </w:p>
    <w:p w14:paraId="1FF96026" w14:textId="77777777" w:rsidR="00BC6B19" w:rsidRDefault="00BC6B19">
      <w:pPr>
        <w:spacing w:after="60"/>
      </w:pPr>
    </w:p>
    <w:p w14:paraId="3CEA4D4C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4. </w:t>
      </w:r>
      <w:r>
        <w:rPr>
          <w:color w:val="333333"/>
        </w:rPr>
        <w:t>"Tell me about your experience working with international teams, particularly Asian leadership."</w:t>
      </w:r>
    </w:p>
    <w:p w14:paraId="03A43EFF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 xml:space="preserve">Best story: Your China expat experience - launching two companies, working with three Chinese presidents, NMPA advisory relationship, and launching 8 APAC subsidiaries. Be specific about how you </w:t>
      </w:r>
      <w:proofErr w:type="gramStart"/>
      <w:r>
        <w:rPr>
          <w:color w:val="333333"/>
        </w:rPr>
        <w:t>bridged</w:t>
      </w:r>
      <w:proofErr w:type="gramEnd"/>
      <w:r>
        <w:rPr>
          <w:color w:val="333333"/>
        </w:rPr>
        <w:t xml:space="preserve"> cultural gaps.</w:t>
      </w:r>
    </w:p>
    <w:p w14:paraId="4F115CB5" w14:textId="77777777" w:rsidR="00BC6B19" w:rsidRDefault="00BC6B19">
      <w:pPr>
        <w:spacing w:after="60"/>
      </w:pPr>
    </w:p>
    <w:p w14:paraId="681E5BB3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5. </w:t>
      </w:r>
      <w:r>
        <w:rPr>
          <w:color w:val="333333"/>
        </w:rPr>
        <w:t>"How have you structured and monetized a strategic partnership?"</w:t>
      </w:r>
    </w:p>
    <w:p w14:paraId="6FB0DAF6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>Best story: The $15M joint venture with the Australian partner at Net Health for APAC AI platform distribution, including the Royal Prince Alfred Hospital exclusive agreement.</w:t>
      </w:r>
    </w:p>
    <w:p w14:paraId="6ECCEFA6" w14:textId="77777777" w:rsidR="00BC6B19" w:rsidRDefault="00BC6B19">
      <w:pPr>
        <w:spacing w:after="60"/>
      </w:pPr>
    </w:p>
    <w:p w14:paraId="47129CE1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6. </w:t>
      </w:r>
      <w:r>
        <w:rPr>
          <w:color w:val="333333"/>
        </w:rPr>
        <w:t>"Describe a time you had to generate pipeline quickly in a new market or company."</w:t>
      </w:r>
    </w:p>
    <w:p w14:paraId="30193B08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 xml:space="preserve">Best story: Cardiovascular Clinical Sciences - 6,000% pipeline increase and win rate from 2% to 15% in under six months during a turnaround situation. </w:t>
      </w:r>
      <w:proofErr w:type="gramStart"/>
      <w:r>
        <w:rPr>
          <w:color w:val="333333"/>
        </w:rPr>
        <w:t>Also</w:t>
      </w:r>
      <w:proofErr w:type="gramEnd"/>
      <w:r>
        <w:rPr>
          <w:color w:val="333333"/>
        </w:rPr>
        <w:t xml:space="preserve"> 2M Clinical - 273% of revenue goals in four months.</w:t>
      </w:r>
    </w:p>
    <w:p w14:paraId="52FA6CD5" w14:textId="77777777" w:rsidR="00BC6B19" w:rsidRDefault="00BC6B19">
      <w:pPr>
        <w:spacing w:after="60"/>
      </w:pPr>
    </w:p>
    <w:p w14:paraId="6C2E19CB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7. </w:t>
      </w:r>
      <w:r>
        <w:rPr>
          <w:color w:val="333333"/>
        </w:rPr>
        <w:t>"How do you translate novel, complex science into a value proposition that resonates with non-technical buyers?"</w:t>
      </w:r>
    </w:p>
    <w:p w14:paraId="3FA06899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>Best story: IPM.ai DATAVANT de-identified patient data + AI/ML for rare disease recruitment. Or Tissue Analytics FDA Breakthrough Device imaging platform repositioned for hospital wound care.</w:t>
      </w:r>
    </w:p>
    <w:p w14:paraId="07D98622" w14:textId="77777777" w:rsidR="00BC6B19" w:rsidRDefault="00BC6B19">
      <w:pPr>
        <w:spacing w:after="120"/>
      </w:pPr>
    </w:p>
    <w:p w14:paraId="3EFB83F1" w14:textId="77777777" w:rsidR="00BC6B19" w:rsidRDefault="00D34436">
      <w:pPr>
        <w:pStyle w:val="Heading1"/>
      </w:pPr>
      <w:r>
        <w:t>5. Technical &amp; Strategic Questions</w:t>
      </w:r>
    </w:p>
    <w:p w14:paraId="52019A3A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Expect questions that test your understanding of the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market,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platform, and your strategic thinking.</w:t>
      </w:r>
    </w:p>
    <w:p w14:paraId="22868F92" w14:textId="77777777" w:rsidR="00BC6B19" w:rsidRDefault="00BC6B19">
      <w:pPr>
        <w:spacing w:after="80"/>
      </w:pPr>
    </w:p>
    <w:p w14:paraId="1F3E881E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lastRenderedPageBreak/>
        <w:t xml:space="preserve">1. </w:t>
      </w:r>
      <w:r>
        <w:rPr>
          <w:color w:val="333333"/>
        </w:rPr>
        <w:t xml:space="preserve">"How would you position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EPIC platform against competitors like Emulate, CN Bio, and Hesperos?"</w:t>
      </w:r>
    </w:p>
    <w:p w14:paraId="3CF8A397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 xml:space="preserve">Key angles: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AI-integration differentiator, high-throughput scalability (lab automation compatible), imaging-based phenotypic profiling, and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 for hybrid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+ animal data.</w:t>
      </w:r>
    </w:p>
    <w:p w14:paraId="29A8B6A4" w14:textId="77777777" w:rsidR="00BC6B19" w:rsidRDefault="00BC6B19">
      <w:pPr>
        <w:spacing w:after="60"/>
      </w:pPr>
    </w:p>
    <w:p w14:paraId="487382CD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2. </w:t>
      </w:r>
      <w:r>
        <w:rPr>
          <w:color w:val="333333"/>
        </w:rPr>
        <w:t>"Walk us through your first 90 days. How would you generate $3-4M in year-one revenue?"</w:t>
      </w:r>
    </w:p>
    <w:p w14:paraId="126DC86B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>Structure around: network activation (weeks 1-4), target account identification and outreach (weeks 2-8), pipeline qualification and proposal development (weeks 4-12), with early revenue from services contracts.</w:t>
      </w:r>
    </w:p>
    <w:p w14:paraId="18AE7176" w14:textId="77777777" w:rsidR="00BC6B19" w:rsidRDefault="00BC6B19">
      <w:pPr>
        <w:spacing w:after="60"/>
      </w:pPr>
    </w:p>
    <w:p w14:paraId="7743855E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3. </w:t>
      </w:r>
      <w:r>
        <w:rPr>
          <w:color w:val="333333"/>
        </w:rPr>
        <w:t xml:space="preserve">"How would you commercialize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partnership?"</w:t>
      </w:r>
    </w:p>
    <w:p w14:paraId="74606E9E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 xml:space="preserve">Key points: Joint GTM targeting sponsors who need both human-relevant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data AND traditional animal data for regulatory submissions. Position the hybrid approach as a de-risking strategy for IND submissions under FDA Modernization Act 2.0.</w:t>
      </w:r>
    </w:p>
    <w:p w14:paraId="32808CD3" w14:textId="77777777" w:rsidR="00BC6B19" w:rsidRDefault="00BC6B19">
      <w:pPr>
        <w:spacing w:after="60"/>
      </w:pPr>
    </w:p>
    <w:p w14:paraId="08A74403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4. </w:t>
      </w:r>
      <w:r>
        <w:rPr>
          <w:color w:val="333333"/>
        </w:rPr>
        <w:t>"What services would you prioritize in the US market and why?"</w:t>
      </w:r>
    </w:p>
    <w:p w14:paraId="13E8D3E6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>Lead with liver toxicity screening (validated strength), then cancer-on-chip, PK/PD modeling, and custom disease model development. Services-led approach lowers barrier to entry for new customers.</w:t>
      </w:r>
    </w:p>
    <w:p w14:paraId="6615E9DB" w14:textId="77777777" w:rsidR="00BC6B19" w:rsidRDefault="00BC6B19">
      <w:pPr>
        <w:spacing w:after="60"/>
      </w:pPr>
    </w:p>
    <w:p w14:paraId="71B96573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 xml:space="preserve">5. </w:t>
      </w:r>
      <w:r>
        <w:rPr>
          <w:color w:val="333333"/>
        </w:rPr>
        <w:t xml:space="preserve">"How do you see the regulatory landscape affecting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adoption in the next 2-3 years?"</w:t>
      </w:r>
    </w:p>
    <w:p w14:paraId="7075E662" w14:textId="77777777" w:rsidR="00BC6B19" w:rsidRDefault="00D34436">
      <w:pPr>
        <w:spacing w:after="160" w:line="276" w:lineRule="auto"/>
        <w:ind w:left="360"/>
      </w:pPr>
      <w:r>
        <w:rPr>
          <w:color w:val="333333"/>
        </w:rPr>
        <w:t xml:space="preserve">Reference FDA Modernization Act 2.0 (2022), 3.0 (Dec 2025), FDA Roadmap (April 2025), FDA ISTAND pilot accepting first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submission (Sept 2024), and NIH mandate (July 2025). Frame as "the question is no longer IF, but HOW FAST."</w:t>
      </w:r>
    </w:p>
    <w:p w14:paraId="7614364F" w14:textId="77777777" w:rsidR="00BC6B19" w:rsidRDefault="00BC6B19">
      <w:pPr>
        <w:spacing w:after="120"/>
      </w:pPr>
    </w:p>
    <w:p w14:paraId="00746685" w14:textId="77777777" w:rsidR="00BC6B19" w:rsidRDefault="00D34436">
      <w:pPr>
        <w:pStyle w:val="Heading1"/>
      </w:pPr>
      <w:r>
        <w:t>6. Culture &amp; Company Fit</w:t>
      </w:r>
    </w:p>
    <w:p w14:paraId="0C8DAC80" w14:textId="77777777" w:rsidR="00BC6B19" w:rsidRDefault="00D34436">
      <w:pPr>
        <w:pStyle w:val="Heading2"/>
      </w:pPr>
      <w:r>
        <w:t xml:space="preserve">What </w:t>
      </w:r>
      <w:proofErr w:type="spellStart"/>
      <w:r>
        <w:t>Xellar</w:t>
      </w:r>
      <w:proofErr w:type="spellEnd"/>
      <w:r>
        <w:t xml:space="preserve"> Values</w:t>
      </w:r>
    </w:p>
    <w:p w14:paraId="321F561C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Builder mentality: </w:t>
      </w:r>
      <w:r>
        <w:rPr>
          <w:color w:val="333333"/>
        </w:rPr>
        <w:t>This is an early-stage company. There is no playbook. They want someone who creates systems, not someone who inherits them.</w:t>
      </w:r>
    </w:p>
    <w:p w14:paraId="77374A92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Scientific rigor with commercial urgency: </w:t>
      </w:r>
      <w:r>
        <w:rPr>
          <w:color w:val="333333"/>
        </w:rPr>
        <w:t>The team is deeply scientific (Harvard-founded, PhD leadership). They need commercial execution without sacrificing credibility.</w:t>
      </w:r>
    </w:p>
    <w:p w14:paraId="1F34B5CB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Cross-cultural fluency: </w:t>
      </w:r>
      <w:r>
        <w:rPr>
          <w:color w:val="333333"/>
        </w:rPr>
        <w:t>With Chinese founders, China operations, and a China IPO trajectory, this is not an afterthought - it is core to the culture.</w:t>
      </w:r>
    </w:p>
    <w:p w14:paraId="442EFA72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Hands-on execution: </w:t>
      </w:r>
      <w:r>
        <w:rPr>
          <w:color w:val="333333"/>
        </w:rPr>
        <w:t>At this stage, the VP/SVP is making calls, writing proposals, and closing deals - not just directing others.</w:t>
      </w:r>
    </w:p>
    <w:p w14:paraId="594ACF1D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lastRenderedPageBreak/>
        <w:t xml:space="preserve">Speed: </w:t>
      </w:r>
      <w:r>
        <w:rPr>
          <w:color w:val="333333"/>
        </w:rPr>
        <w:t>The 48-hour interview turnaround tells you everything about the pace. They operate fast.</w:t>
      </w:r>
    </w:p>
    <w:p w14:paraId="25F8745D" w14:textId="77777777" w:rsidR="00BC6B19" w:rsidRDefault="00D34436">
      <w:pPr>
        <w:pStyle w:val="Heading2"/>
      </w:pPr>
      <w:r>
        <w:t>Your Cultural Alignment Points</w:t>
      </w:r>
    </w:p>
    <w:p w14:paraId="4794CBAE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fractional C-Suite consulting work demonstrates comfort with ambiguity and building from scratch</w:t>
      </w:r>
    </w:p>
    <w:p w14:paraId="3256BF62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China experience (expat, 2 company launches, NMPA advisory, 3 Chinese presidents) is deeply relevant</w:t>
      </w:r>
    </w:p>
    <w:p w14:paraId="44F8DF07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track record in turnaround situations (Cardiovascular Clinical Sciences) shows you thrive in high-pressure, resource-constrained environments</w:t>
      </w:r>
    </w:p>
    <w:p w14:paraId="1A90F3E0" w14:textId="77777777" w:rsidR="00BC6B19" w:rsidRDefault="00D34436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hands-on style (founding C-Suite at 2M Clinical, independent consulting at Northfield Global) aligns with the entrepreneurial profile they seek</w:t>
      </w:r>
    </w:p>
    <w:p w14:paraId="45E8942B" w14:textId="77777777" w:rsidR="00BC6B19" w:rsidRDefault="00BC6B19">
      <w:pPr>
        <w:spacing w:after="120"/>
      </w:pPr>
    </w:p>
    <w:p w14:paraId="06890D84" w14:textId="77777777" w:rsidR="00BC6B19" w:rsidRDefault="00D34436">
      <w:pPr>
        <w:pStyle w:val="Heading1"/>
      </w:pPr>
      <w:r>
        <w:t>7. Questions for Keith to Ask</w:t>
      </w:r>
    </w:p>
    <w:p w14:paraId="52D836E7" w14:textId="77777777" w:rsidR="00BC6B19" w:rsidRDefault="00D34436">
      <w:pPr>
        <w:pStyle w:val="Heading2"/>
      </w:pPr>
      <w:r>
        <w:t>For Mike &amp; Jeff (BD Session)</w:t>
      </w:r>
    </w:p>
    <w:p w14:paraId="4BBF0D5D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does the current US pipeline look like, and what's been the primary challenge in converting interest to signed contracts?"</w:t>
      </w:r>
    </w:p>
    <w:p w14:paraId="7B7093A1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 xml:space="preserve">"How are you currently pricing services - per </w:t>
      </w:r>
      <w:proofErr w:type="gramStart"/>
      <w:r>
        <w:rPr>
          <w:color w:val="333333"/>
        </w:rPr>
        <w:t>assay</w:t>
      </w:r>
      <w:proofErr w:type="gramEnd"/>
      <w:r>
        <w:rPr>
          <w:color w:val="333333"/>
        </w:rPr>
        <w:t>, per project, or through platform access agreements? Where is there flexibility?"</w:t>
      </w:r>
    </w:p>
    <w:p w14:paraId="28DC8871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 xml:space="preserve">"What does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Bio's sales organization look like, and how do you envision the joint selling motion working day-to-day?"</w:t>
      </w:r>
    </w:p>
    <w:p w14:paraId="2F6B21C1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CRM and pipeline tracking systems are in place today, and what KPIs is the team currently measured against?"</w:t>
      </w:r>
    </w:p>
    <w:p w14:paraId="3BFAC6A0" w14:textId="77777777" w:rsidR="00BC6B19" w:rsidRDefault="00D34436">
      <w:pPr>
        <w:pStyle w:val="Heading2"/>
      </w:pPr>
      <w:r>
        <w:t xml:space="preserve">For Haiqing, </w:t>
      </w:r>
      <w:proofErr w:type="spellStart"/>
      <w:r>
        <w:t>Xinwei</w:t>
      </w:r>
      <w:proofErr w:type="spellEnd"/>
      <w:r>
        <w:t xml:space="preserve"> &amp; Xiaohua (Science/Data/Ops Session)</w:t>
      </w:r>
    </w:p>
    <w:p w14:paraId="1EA2B5FA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is the typical turnaround time from study design to deliverable for a liver toxicity engagement? What are the current capacity constraints?"</w:t>
      </w:r>
    </w:p>
    <w:p w14:paraId="632C0718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 xml:space="preserve">"How does the AI/imaging pipeline currently differentiate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data output from what competitors deliver?"</w:t>
      </w:r>
    </w:p>
    <w:p w14:paraId="2B19044E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is the current state of FDA/regulatory engagement for the EPIC platform? Are you pursuing ISTAND qualification?"</w:t>
      </w:r>
    </w:p>
    <w:p w14:paraId="79C6DCFB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"How do you envision the BD leader interfacing with the China team on a weekly basis? What does the collaboration cadence look like?"</w:t>
      </w:r>
    </w:p>
    <w:p w14:paraId="5D186F4F" w14:textId="77777777" w:rsidR="00BC6B19" w:rsidRDefault="00D34436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does the Series B/C timeline look like, and how does US commercial traction feed into that fundraising narrative?"</w:t>
      </w:r>
    </w:p>
    <w:p w14:paraId="0D7319B8" w14:textId="77777777" w:rsidR="00BC6B19" w:rsidRDefault="00BC6B19">
      <w:pPr>
        <w:spacing w:after="120"/>
      </w:pPr>
    </w:p>
    <w:p w14:paraId="13AE7087" w14:textId="77777777" w:rsidR="00BC6B19" w:rsidRDefault="00D34436">
      <w:pPr>
        <w:pStyle w:val="Heading1"/>
      </w:pPr>
      <w:r>
        <w:lastRenderedPageBreak/>
        <w:t>8. Day-Of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C6B19" w14:paraId="31DFBD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261FA5DD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72AD951" w14:textId="77777777" w:rsidR="00BC6B19" w:rsidRDefault="00D34436">
            <w:r>
              <w:rPr>
                <w:color w:val="333333"/>
                <w:sz w:val="20"/>
                <w:szCs w:val="20"/>
              </w:rPr>
              <w:t>Arrive 10-15 minutes early. Use west entrance at 500 Rutherford Ave.</w:t>
            </w:r>
          </w:p>
        </w:tc>
      </w:tr>
      <w:tr w:rsidR="00BC6B19" w14:paraId="1B96FF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6F78F011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D9EAE72" w14:textId="77777777" w:rsidR="00BC6B19" w:rsidRDefault="00D34436">
            <w:r>
              <w:rPr>
                <w:color w:val="333333"/>
                <w:sz w:val="20"/>
                <w:szCs w:val="20"/>
              </w:rPr>
              <w:t>Have Xiaohua's cell (978-930-0980) saved in your phone in case of difficulty finding the team.</w:t>
            </w:r>
          </w:p>
        </w:tc>
      </w:tr>
      <w:tr w:rsidR="00BC6B19" w14:paraId="23C6F6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0AC3023F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639D5AB" w14:textId="77777777" w:rsidR="00BC6B19" w:rsidRDefault="00D34436">
            <w:r>
              <w:rPr>
                <w:color w:val="333333"/>
                <w:sz w:val="20"/>
                <w:szCs w:val="20"/>
              </w:rPr>
              <w:t xml:space="preserve">Dress: Business professional. This is a science/engineering </w:t>
            </w:r>
            <w:proofErr w:type="gramStart"/>
            <w:r>
              <w:rPr>
                <w:color w:val="333333"/>
                <w:sz w:val="20"/>
                <w:szCs w:val="20"/>
              </w:rPr>
              <w:t>environment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but you are interviewing for a VP/SVP role.</w:t>
            </w:r>
          </w:p>
        </w:tc>
      </w:tr>
      <w:tr w:rsidR="00BC6B19" w14:paraId="7BD580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22E9D1BA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F1FA3A2" w14:textId="77777777" w:rsidR="00BC6B19" w:rsidRDefault="00D34436">
            <w:r>
              <w:rPr>
                <w:color w:val="333333"/>
                <w:sz w:val="20"/>
                <w:szCs w:val="20"/>
              </w:rPr>
              <w:t>Bring business cards if available.</w:t>
            </w:r>
          </w:p>
        </w:tc>
      </w:tr>
      <w:tr w:rsidR="00BC6B19" w14:paraId="77C992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48B36C6F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653CC19" w14:textId="77777777" w:rsidR="00BC6B19" w:rsidRDefault="00D34436">
            <w:r>
              <w:rPr>
                <w:color w:val="333333"/>
                <w:sz w:val="20"/>
                <w:szCs w:val="20"/>
              </w:rPr>
              <w:t xml:space="preserve">Prepare a 30-second elevator pitch on why </w:t>
            </w:r>
            <w:proofErr w:type="spellStart"/>
            <w:r>
              <w:rPr>
                <w:color w:val="333333"/>
                <w:sz w:val="20"/>
                <w:szCs w:val="20"/>
              </w:rPr>
              <w:t>Xellar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your background = unique fit.</w:t>
            </w:r>
          </w:p>
        </w:tc>
      </w:tr>
      <w:tr w:rsidR="00BC6B19" w14:paraId="07293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0B072EC5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D99FA6F" w14:textId="77777777" w:rsidR="00BC6B19" w:rsidRDefault="00D34436">
            <w:r>
              <w:rPr>
                <w:color w:val="333333"/>
                <w:sz w:val="20"/>
                <w:szCs w:val="20"/>
              </w:rPr>
              <w:t xml:space="preserve">Review the </w:t>
            </w:r>
            <w:proofErr w:type="spellStart"/>
            <w:r>
              <w:rPr>
                <w:color w:val="333333"/>
                <w:sz w:val="20"/>
                <w:szCs w:val="20"/>
              </w:rPr>
              <w:t>Woojung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Bio press release (January 5, </w:t>
            </w:r>
            <w:proofErr w:type="gramStart"/>
            <w:r>
              <w:rPr>
                <w:color w:val="333333"/>
                <w:sz w:val="20"/>
                <w:szCs w:val="20"/>
              </w:rPr>
              <w:t>2026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on PR Newswire) before the interview.</w:t>
            </w:r>
          </w:p>
        </w:tc>
      </w:tr>
      <w:tr w:rsidR="00BC6B19" w14:paraId="288DC3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53303AE4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C501DA2" w14:textId="77777777" w:rsidR="00BC6B19" w:rsidRDefault="00D34436">
            <w:r>
              <w:rPr>
                <w:color w:val="333333"/>
                <w:sz w:val="20"/>
                <w:szCs w:val="20"/>
              </w:rPr>
              <w:t xml:space="preserve">Review the XtalPi strategic investment announcement for recent context on </w:t>
            </w:r>
            <w:proofErr w:type="spellStart"/>
            <w:r>
              <w:rPr>
                <w:color w:val="333333"/>
                <w:sz w:val="20"/>
                <w:szCs w:val="20"/>
              </w:rPr>
              <w:t>Xellar's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funding trajectory.</w:t>
            </w:r>
          </w:p>
        </w:tc>
      </w:tr>
      <w:tr w:rsidR="00BC6B19" w14:paraId="606A4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619C100A" w14:textId="77777777" w:rsidR="00BC6B19" w:rsidRDefault="00D34436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B2047AB" w14:textId="77777777" w:rsidR="00BC6B19" w:rsidRDefault="00D34436">
            <w:r>
              <w:rPr>
                <w:color w:val="333333"/>
                <w:sz w:val="20"/>
                <w:szCs w:val="20"/>
              </w:rPr>
              <w:t>Send a personalized thank-you email to each interviewer within 24 hours. Reference something specific from your conversation with them.</w:t>
            </w:r>
          </w:p>
        </w:tc>
      </w:tr>
    </w:tbl>
    <w:p w14:paraId="67D323D0" w14:textId="77777777" w:rsidR="00BC6B19" w:rsidRDefault="00BC6B19">
      <w:pPr>
        <w:spacing w:after="120"/>
      </w:pPr>
    </w:p>
    <w:p w14:paraId="2A11D4AE" w14:textId="77777777" w:rsidR="00BC6B19" w:rsidRDefault="00D34436">
      <w:pPr>
        <w:pBdr>
          <w:top w:val="single" w:sz="2" w:space="8" w:color="2E75B6"/>
        </w:pBdr>
        <w:spacing w:before="200" w:after="120"/>
      </w:pPr>
      <w:r>
        <w:rPr>
          <w:b/>
          <w:bCs/>
          <w:color w:val="1B3A5C"/>
          <w:sz w:val="24"/>
          <w:szCs w:val="24"/>
        </w:rPr>
        <w:t>Final Thought</w:t>
      </w:r>
    </w:p>
    <w:p w14:paraId="0918E331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Keith, you have a compelling and differentiated profile for this role. Your combination of revenue generation speed, scientific platform commercialization, CRO network depth, and China cross-cultural expertise is rare. The key to winning this interview is </w:t>
      </w:r>
      <w:proofErr w:type="gramStart"/>
      <w:r>
        <w:rPr>
          <w:color w:val="333333"/>
        </w:rPr>
        <w:t>leading</w:t>
      </w:r>
      <w:proofErr w:type="gramEnd"/>
      <w:r>
        <w:rPr>
          <w:color w:val="333333"/>
        </w:rPr>
        <w:t xml:space="preserve"> with commercial specificity - names, numbers, and deals - while demonstrating intellectual curiosity about </w:t>
      </w:r>
      <w:proofErr w:type="gramStart"/>
      <w:r>
        <w:rPr>
          <w:color w:val="333333"/>
        </w:rPr>
        <w:t>the science</w:t>
      </w:r>
      <w:proofErr w:type="gramEnd"/>
      <w:r>
        <w:rPr>
          <w:color w:val="333333"/>
        </w:rPr>
        <w:t xml:space="preserve">. You do not need to be a scientist. You need to show you can sell alongside scientists and close revenue for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in year one.</w:t>
      </w:r>
    </w:p>
    <w:p w14:paraId="1AD08953" w14:textId="77777777" w:rsidR="00BC6B19" w:rsidRDefault="00D34436">
      <w:pPr>
        <w:spacing w:after="160" w:line="276" w:lineRule="auto"/>
      </w:pPr>
      <w:r>
        <w:rPr>
          <w:color w:val="333333"/>
        </w:rPr>
        <w:t xml:space="preserve">I am available by phone or text if you need to talk </w:t>
      </w:r>
      <w:proofErr w:type="gramStart"/>
      <w:r>
        <w:rPr>
          <w:color w:val="333333"/>
        </w:rPr>
        <w:t>through</w:t>
      </w:r>
      <w:proofErr w:type="gramEnd"/>
      <w:r>
        <w:rPr>
          <w:color w:val="333333"/>
        </w:rPr>
        <w:t xml:space="preserve"> anything before Friday. Let us crush it.</w:t>
      </w:r>
    </w:p>
    <w:p w14:paraId="4D30E34F" w14:textId="77777777" w:rsidR="00BC6B19" w:rsidRDefault="00D34436">
      <w:pPr>
        <w:spacing w:after="160" w:line="276" w:lineRule="auto"/>
      </w:pPr>
      <w:r>
        <w:rPr>
          <w:b/>
          <w:bCs/>
          <w:color w:val="333333"/>
        </w:rPr>
        <w:t>- Bryan Blair</w:t>
      </w:r>
      <w:r>
        <w:rPr>
          <w:color w:val="333333"/>
        </w:rPr>
        <w:t>, Search Consultant, GQR Global Markets</w:t>
      </w:r>
    </w:p>
    <w:sectPr w:rsidR="00BC6B1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4513" w14:textId="77777777" w:rsidR="00D34436" w:rsidRDefault="00D34436">
      <w:r>
        <w:separator/>
      </w:r>
    </w:p>
  </w:endnote>
  <w:endnote w:type="continuationSeparator" w:id="0">
    <w:p w14:paraId="49909813" w14:textId="77777777" w:rsidR="00D34436" w:rsidRDefault="00D3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CD6C" w14:textId="77777777" w:rsidR="00BC6B19" w:rsidRDefault="00D34436">
    <w:pPr>
      <w:pBdr>
        <w:top w:val="single" w:sz="1" w:space="4" w:color="CCCCCC"/>
      </w:pBdr>
      <w:spacing w:before="120"/>
      <w:jc w:val="center"/>
    </w:pPr>
    <w:r>
      <w:rPr>
        <w:color w:val="666666"/>
        <w:sz w:val="16"/>
        <w:szCs w:val="16"/>
      </w:rPr>
      <w:t xml:space="preserve">Prepared by Bryan Blair, GQR Global </w:t>
    </w:r>
    <w:proofErr w:type="gramStart"/>
    <w:r>
      <w:rPr>
        <w:color w:val="666666"/>
        <w:sz w:val="16"/>
        <w:szCs w:val="16"/>
      </w:rPr>
      <w:t>Markets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B390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B20C" w14:textId="77777777" w:rsidR="00D34436" w:rsidRDefault="00D34436">
      <w:r>
        <w:separator/>
      </w:r>
    </w:p>
  </w:footnote>
  <w:footnote w:type="continuationSeparator" w:id="0">
    <w:p w14:paraId="78DF45F0" w14:textId="77777777" w:rsidR="00D34436" w:rsidRDefault="00D34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8396" w14:textId="77777777" w:rsidR="00BC6B19" w:rsidRDefault="00D34436">
    <w:pPr>
      <w:jc w:val="right"/>
    </w:pPr>
    <w:r>
      <w:rPr>
        <w:i/>
        <w:iCs/>
        <w:color w:val="666666"/>
        <w:sz w:val="16"/>
        <w:szCs w:val="16"/>
      </w:rPr>
      <w:t>CONFIDENTIAL - Interview Preparation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42B"/>
    <w:multiLevelType w:val="hybridMultilevel"/>
    <w:tmpl w:val="1BEC71A2"/>
    <w:lvl w:ilvl="0" w:tplc="DBF27ACC">
      <w:start w:val="1"/>
      <w:numFmt w:val="bullet"/>
      <w:lvlText w:val="●"/>
      <w:lvlJc w:val="left"/>
      <w:pPr>
        <w:ind w:left="720" w:hanging="360"/>
      </w:pPr>
    </w:lvl>
    <w:lvl w:ilvl="1" w:tplc="6F2A1236">
      <w:start w:val="1"/>
      <w:numFmt w:val="bullet"/>
      <w:lvlText w:val="○"/>
      <w:lvlJc w:val="left"/>
      <w:pPr>
        <w:ind w:left="1440" w:hanging="360"/>
      </w:pPr>
    </w:lvl>
    <w:lvl w:ilvl="2" w:tplc="11228DF8">
      <w:start w:val="1"/>
      <w:numFmt w:val="bullet"/>
      <w:lvlText w:val="■"/>
      <w:lvlJc w:val="left"/>
      <w:pPr>
        <w:ind w:left="2160" w:hanging="360"/>
      </w:pPr>
    </w:lvl>
    <w:lvl w:ilvl="3" w:tplc="C7BC1394">
      <w:start w:val="1"/>
      <w:numFmt w:val="bullet"/>
      <w:lvlText w:val="●"/>
      <w:lvlJc w:val="left"/>
      <w:pPr>
        <w:ind w:left="2880" w:hanging="360"/>
      </w:pPr>
    </w:lvl>
    <w:lvl w:ilvl="4" w:tplc="9C328F7C">
      <w:start w:val="1"/>
      <w:numFmt w:val="bullet"/>
      <w:lvlText w:val="○"/>
      <w:lvlJc w:val="left"/>
      <w:pPr>
        <w:ind w:left="3600" w:hanging="360"/>
      </w:pPr>
    </w:lvl>
    <w:lvl w:ilvl="5" w:tplc="19646F4A">
      <w:start w:val="1"/>
      <w:numFmt w:val="bullet"/>
      <w:lvlText w:val="■"/>
      <w:lvlJc w:val="left"/>
      <w:pPr>
        <w:ind w:left="4320" w:hanging="360"/>
      </w:pPr>
    </w:lvl>
    <w:lvl w:ilvl="6" w:tplc="DEA4F9C6">
      <w:start w:val="1"/>
      <w:numFmt w:val="bullet"/>
      <w:lvlText w:val="●"/>
      <w:lvlJc w:val="left"/>
      <w:pPr>
        <w:ind w:left="5040" w:hanging="360"/>
      </w:pPr>
    </w:lvl>
    <w:lvl w:ilvl="7" w:tplc="DF1CC9E4">
      <w:start w:val="1"/>
      <w:numFmt w:val="bullet"/>
      <w:lvlText w:val="●"/>
      <w:lvlJc w:val="left"/>
      <w:pPr>
        <w:ind w:left="5760" w:hanging="360"/>
      </w:pPr>
    </w:lvl>
    <w:lvl w:ilvl="8" w:tplc="E0885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132A23"/>
    <w:multiLevelType w:val="hybridMultilevel"/>
    <w:tmpl w:val="874009FE"/>
    <w:lvl w:ilvl="0" w:tplc="C04CBF34">
      <w:start w:val="1"/>
      <w:numFmt w:val="decimal"/>
      <w:lvlText w:val="%1."/>
      <w:lvlJc w:val="left"/>
      <w:pPr>
        <w:ind w:left="720" w:hanging="360"/>
      </w:pPr>
    </w:lvl>
    <w:lvl w:ilvl="1" w:tplc="D242CBCE">
      <w:numFmt w:val="decimal"/>
      <w:lvlText w:val=""/>
      <w:lvlJc w:val="left"/>
    </w:lvl>
    <w:lvl w:ilvl="2" w:tplc="3A16C5F6">
      <w:numFmt w:val="decimal"/>
      <w:lvlText w:val=""/>
      <w:lvlJc w:val="left"/>
    </w:lvl>
    <w:lvl w:ilvl="3" w:tplc="1F62712C">
      <w:numFmt w:val="decimal"/>
      <w:lvlText w:val=""/>
      <w:lvlJc w:val="left"/>
    </w:lvl>
    <w:lvl w:ilvl="4" w:tplc="332CAF20">
      <w:numFmt w:val="decimal"/>
      <w:lvlText w:val=""/>
      <w:lvlJc w:val="left"/>
    </w:lvl>
    <w:lvl w:ilvl="5" w:tplc="E0AE1742">
      <w:numFmt w:val="decimal"/>
      <w:lvlText w:val=""/>
      <w:lvlJc w:val="left"/>
    </w:lvl>
    <w:lvl w:ilvl="6" w:tplc="AF9EAF2E">
      <w:numFmt w:val="decimal"/>
      <w:lvlText w:val=""/>
      <w:lvlJc w:val="left"/>
    </w:lvl>
    <w:lvl w:ilvl="7" w:tplc="F710A32A">
      <w:numFmt w:val="decimal"/>
      <w:lvlText w:val=""/>
      <w:lvlJc w:val="left"/>
    </w:lvl>
    <w:lvl w:ilvl="8" w:tplc="159A1EE8">
      <w:numFmt w:val="decimal"/>
      <w:lvlText w:val=""/>
      <w:lvlJc w:val="left"/>
    </w:lvl>
  </w:abstractNum>
  <w:abstractNum w:abstractNumId="2" w15:restartNumberingAfterBreak="0">
    <w:nsid w:val="40792BDB"/>
    <w:multiLevelType w:val="hybridMultilevel"/>
    <w:tmpl w:val="6A9688F0"/>
    <w:lvl w:ilvl="0" w:tplc="047C5EB2">
      <w:start w:val="1"/>
      <w:numFmt w:val="bullet"/>
      <w:lvlText w:val="•"/>
      <w:lvlJc w:val="left"/>
      <w:pPr>
        <w:ind w:left="720" w:hanging="360"/>
      </w:pPr>
    </w:lvl>
    <w:lvl w:ilvl="1" w:tplc="2A464550">
      <w:start w:val="1"/>
      <w:numFmt w:val="bullet"/>
      <w:lvlText w:val="◦"/>
      <w:lvlJc w:val="left"/>
      <w:pPr>
        <w:ind w:left="1440" w:hanging="360"/>
      </w:pPr>
    </w:lvl>
    <w:lvl w:ilvl="2" w:tplc="69AEBD4E">
      <w:numFmt w:val="decimal"/>
      <w:lvlText w:val=""/>
      <w:lvlJc w:val="left"/>
    </w:lvl>
    <w:lvl w:ilvl="3" w:tplc="D1205F9C">
      <w:numFmt w:val="decimal"/>
      <w:lvlText w:val=""/>
      <w:lvlJc w:val="left"/>
    </w:lvl>
    <w:lvl w:ilvl="4" w:tplc="5F30259C">
      <w:numFmt w:val="decimal"/>
      <w:lvlText w:val=""/>
      <w:lvlJc w:val="left"/>
    </w:lvl>
    <w:lvl w:ilvl="5" w:tplc="332A42C0">
      <w:numFmt w:val="decimal"/>
      <w:lvlText w:val=""/>
      <w:lvlJc w:val="left"/>
    </w:lvl>
    <w:lvl w:ilvl="6" w:tplc="25849B48">
      <w:numFmt w:val="decimal"/>
      <w:lvlText w:val=""/>
      <w:lvlJc w:val="left"/>
    </w:lvl>
    <w:lvl w:ilvl="7" w:tplc="C7BCF3D4">
      <w:numFmt w:val="decimal"/>
      <w:lvlText w:val=""/>
      <w:lvlJc w:val="left"/>
    </w:lvl>
    <w:lvl w:ilvl="8" w:tplc="B1B60CB4">
      <w:numFmt w:val="decimal"/>
      <w:lvlText w:val=""/>
      <w:lvlJc w:val="left"/>
    </w:lvl>
  </w:abstractNum>
  <w:abstractNum w:abstractNumId="3" w15:restartNumberingAfterBreak="0">
    <w:nsid w:val="637C5A89"/>
    <w:multiLevelType w:val="hybridMultilevel"/>
    <w:tmpl w:val="EEDE8272"/>
    <w:lvl w:ilvl="0" w:tplc="B89818A2">
      <w:start w:val="1"/>
      <w:numFmt w:val="decimal"/>
      <w:lvlText w:val="%1."/>
      <w:lvlJc w:val="left"/>
      <w:pPr>
        <w:ind w:left="720" w:hanging="360"/>
      </w:pPr>
    </w:lvl>
    <w:lvl w:ilvl="1" w:tplc="5E78AE3E">
      <w:numFmt w:val="decimal"/>
      <w:lvlText w:val=""/>
      <w:lvlJc w:val="left"/>
    </w:lvl>
    <w:lvl w:ilvl="2" w:tplc="27EAB454">
      <w:numFmt w:val="decimal"/>
      <w:lvlText w:val=""/>
      <w:lvlJc w:val="left"/>
    </w:lvl>
    <w:lvl w:ilvl="3" w:tplc="7AA8DE3E">
      <w:numFmt w:val="decimal"/>
      <w:lvlText w:val=""/>
      <w:lvlJc w:val="left"/>
    </w:lvl>
    <w:lvl w:ilvl="4" w:tplc="A788ADF4">
      <w:numFmt w:val="decimal"/>
      <w:lvlText w:val=""/>
      <w:lvlJc w:val="left"/>
    </w:lvl>
    <w:lvl w:ilvl="5" w:tplc="016E2636">
      <w:numFmt w:val="decimal"/>
      <w:lvlText w:val=""/>
      <w:lvlJc w:val="left"/>
    </w:lvl>
    <w:lvl w:ilvl="6" w:tplc="383A935A">
      <w:numFmt w:val="decimal"/>
      <w:lvlText w:val=""/>
      <w:lvlJc w:val="left"/>
    </w:lvl>
    <w:lvl w:ilvl="7" w:tplc="8B801E84">
      <w:numFmt w:val="decimal"/>
      <w:lvlText w:val=""/>
      <w:lvlJc w:val="left"/>
    </w:lvl>
    <w:lvl w:ilvl="8" w:tplc="246CA43A">
      <w:numFmt w:val="decimal"/>
      <w:lvlText w:val=""/>
      <w:lvlJc w:val="left"/>
    </w:lvl>
  </w:abstractNum>
  <w:abstractNum w:abstractNumId="4" w15:restartNumberingAfterBreak="0">
    <w:nsid w:val="6DF76E19"/>
    <w:multiLevelType w:val="hybridMultilevel"/>
    <w:tmpl w:val="18167994"/>
    <w:lvl w:ilvl="0" w:tplc="86804456">
      <w:start w:val="1"/>
      <w:numFmt w:val="decimal"/>
      <w:lvlText w:val="%1."/>
      <w:lvlJc w:val="left"/>
      <w:pPr>
        <w:ind w:left="720" w:hanging="360"/>
      </w:pPr>
    </w:lvl>
    <w:lvl w:ilvl="1" w:tplc="203A9F1E">
      <w:numFmt w:val="decimal"/>
      <w:lvlText w:val=""/>
      <w:lvlJc w:val="left"/>
    </w:lvl>
    <w:lvl w:ilvl="2" w:tplc="BA58408C">
      <w:numFmt w:val="decimal"/>
      <w:lvlText w:val=""/>
      <w:lvlJc w:val="left"/>
    </w:lvl>
    <w:lvl w:ilvl="3" w:tplc="93E0A2FE">
      <w:numFmt w:val="decimal"/>
      <w:lvlText w:val=""/>
      <w:lvlJc w:val="left"/>
    </w:lvl>
    <w:lvl w:ilvl="4" w:tplc="64EE8724">
      <w:numFmt w:val="decimal"/>
      <w:lvlText w:val=""/>
      <w:lvlJc w:val="left"/>
    </w:lvl>
    <w:lvl w:ilvl="5" w:tplc="07B4FF6A">
      <w:numFmt w:val="decimal"/>
      <w:lvlText w:val=""/>
      <w:lvlJc w:val="left"/>
    </w:lvl>
    <w:lvl w:ilvl="6" w:tplc="223E069C">
      <w:numFmt w:val="decimal"/>
      <w:lvlText w:val=""/>
      <w:lvlJc w:val="left"/>
    </w:lvl>
    <w:lvl w:ilvl="7" w:tplc="05DE625E">
      <w:numFmt w:val="decimal"/>
      <w:lvlText w:val=""/>
      <w:lvlJc w:val="left"/>
    </w:lvl>
    <w:lvl w:ilvl="8" w:tplc="45124B34">
      <w:numFmt w:val="decimal"/>
      <w:lvlText w:val=""/>
      <w:lvlJc w:val="left"/>
    </w:lvl>
  </w:abstractNum>
  <w:abstractNum w:abstractNumId="5" w15:restartNumberingAfterBreak="0">
    <w:nsid w:val="79B02A8E"/>
    <w:multiLevelType w:val="hybridMultilevel"/>
    <w:tmpl w:val="87707C42"/>
    <w:lvl w:ilvl="0" w:tplc="8946AFFE">
      <w:start w:val="1"/>
      <w:numFmt w:val="decimal"/>
      <w:lvlText w:val="%1."/>
      <w:lvlJc w:val="left"/>
      <w:pPr>
        <w:ind w:left="720" w:hanging="360"/>
      </w:pPr>
    </w:lvl>
    <w:lvl w:ilvl="1" w:tplc="31CCEE0A">
      <w:numFmt w:val="decimal"/>
      <w:lvlText w:val=""/>
      <w:lvlJc w:val="left"/>
    </w:lvl>
    <w:lvl w:ilvl="2" w:tplc="8F6EEC46">
      <w:numFmt w:val="decimal"/>
      <w:lvlText w:val=""/>
      <w:lvlJc w:val="left"/>
    </w:lvl>
    <w:lvl w:ilvl="3" w:tplc="FC4A5F2A">
      <w:numFmt w:val="decimal"/>
      <w:lvlText w:val=""/>
      <w:lvlJc w:val="left"/>
    </w:lvl>
    <w:lvl w:ilvl="4" w:tplc="3AF66BAE">
      <w:numFmt w:val="decimal"/>
      <w:lvlText w:val=""/>
      <w:lvlJc w:val="left"/>
    </w:lvl>
    <w:lvl w:ilvl="5" w:tplc="79065680">
      <w:numFmt w:val="decimal"/>
      <w:lvlText w:val=""/>
      <w:lvlJc w:val="left"/>
    </w:lvl>
    <w:lvl w:ilvl="6" w:tplc="CCA469E8">
      <w:numFmt w:val="decimal"/>
      <w:lvlText w:val=""/>
      <w:lvlJc w:val="left"/>
    </w:lvl>
    <w:lvl w:ilvl="7" w:tplc="4A282E06">
      <w:numFmt w:val="decimal"/>
      <w:lvlText w:val=""/>
      <w:lvlJc w:val="left"/>
    </w:lvl>
    <w:lvl w:ilvl="8" w:tplc="F9922394">
      <w:numFmt w:val="decimal"/>
      <w:lvlText w:val=""/>
      <w:lvlJc w:val="left"/>
    </w:lvl>
  </w:abstractNum>
  <w:num w:numId="1" w16cid:durableId="790319803">
    <w:abstractNumId w:val="0"/>
    <w:lvlOverride w:ilvl="0">
      <w:startOverride w:val="1"/>
    </w:lvlOverride>
  </w:num>
  <w:num w:numId="2" w16cid:durableId="175972430">
    <w:abstractNumId w:val="2"/>
    <w:lvlOverride w:ilvl="0">
      <w:startOverride w:val="1"/>
    </w:lvlOverride>
  </w:num>
  <w:num w:numId="3" w16cid:durableId="26142489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19"/>
    <w:rsid w:val="003335B7"/>
    <w:rsid w:val="003F438B"/>
    <w:rsid w:val="00BC6B19"/>
    <w:rsid w:val="00D34436"/>
    <w:rsid w:val="00EB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819A"/>
  <w15:docId w15:val="{1BECAADA-C90C-484B-B2D6-86CB6E7E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2669</Words>
  <Characters>15641</Characters>
  <Application>Microsoft Office Word</Application>
  <DocSecurity>0</DocSecurity>
  <Lines>332</Lines>
  <Paragraphs>201</Paragraphs>
  <ScaleCrop>false</ScaleCrop>
  <Company/>
  <LinksUpToDate>false</LinksUpToDate>
  <CharactersWithSpaces>18109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2026-02-18T19:13:00Z</dcterms:created>
  <dcterms:modified xsi:type="dcterms:W3CDTF">2026-02-18T19:13:00Z</dcterms:modified>
</cp:coreProperties>
</file>