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195AA" w14:textId="0590B5C2" w:rsidR="00067845" w:rsidRDefault="00D571EC">
      <w:r>
        <w:rPr>
          <w:noProof/>
        </w:rPr>
        <w:drawing>
          <wp:inline distT="0" distB="0" distL="0" distR="0" wp14:anchorId="2C814CB2" wp14:editId="5924900B">
            <wp:extent cx="2049921" cy="1263650"/>
            <wp:effectExtent l="0" t="0" r="0" b="0"/>
            <wp:docPr id="3961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53009" cy="1265554"/>
                    </a:xfrm>
                    <a:prstGeom prst="rect">
                      <a:avLst/>
                    </a:prstGeom>
                    <a:noFill/>
                  </pic:spPr>
                </pic:pic>
              </a:graphicData>
            </a:graphic>
          </wp:inline>
        </w:drawing>
      </w:r>
    </w:p>
    <w:p w14:paraId="24131B2C" w14:textId="77777777" w:rsidR="00D571EC" w:rsidRDefault="00D571EC"/>
    <w:p w14:paraId="02660026" w14:textId="77777777" w:rsidR="00D571EC" w:rsidRPr="00D571EC" w:rsidRDefault="00D571EC" w:rsidP="00D571EC">
      <w:r w:rsidRPr="00D571EC">
        <w:t>Senior Scientist, Toxicologist</w:t>
      </w:r>
    </w:p>
    <w:p w14:paraId="1E20601D" w14:textId="77777777" w:rsidR="00D571EC" w:rsidRPr="00D571EC" w:rsidRDefault="00D571EC" w:rsidP="00D571EC">
      <w:r w:rsidRPr="00D571EC">
        <w:t>Boston, Massachusetts, United States</w:t>
      </w:r>
    </w:p>
    <w:p w14:paraId="5B13F5C1" w14:textId="77777777" w:rsidR="00D571EC" w:rsidRPr="00D571EC" w:rsidRDefault="00D571EC" w:rsidP="00D571EC">
      <w:r w:rsidRPr="00D571EC">
        <w:t>The Company</w:t>
      </w:r>
    </w:p>
    <w:p w14:paraId="27C7C6F4" w14:textId="77777777" w:rsidR="00D571EC" w:rsidRPr="00D571EC" w:rsidRDefault="00D571EC" w:rsidP="00D571EC">
      <w:r w:rsidRPr="00D571EC">
        <w:t>Verve is a clinical-stage genetic medicines company established with a mission to solve the global health epidemic of cardiovascular disease. Founded by world-leading experts in cardiovascular medicine, human genetics and gene-editing, Verve is pioneering a new approach to the care of cardiovascular disease, potentially transforming treatment from chronic management to single-course gene editing medicines. The company’s initial three programs – VERVE-101, VERVE-102, and VERVE-201 – target genes that have been extensively validated as targets for lowering low-density lipoprotein cholesterol (LDL-C), a root cause of cardiovascular disease. VERVE-101 and VERVE-102 are designed to permanently turn off the PCSK9 gene in the liver and are being developed initially for heterozygous familial hypercholesterolemia (</w:t>
      </w:r>
      <w:proofErr w:type="spellStart"/>
      <w:r w:rsidRPr="00D571EC">
        <w:t>HeFH</w:t>
      </w:r>
      <w:proofErr w:type="spellEnd"/>
      <w:r w:rsidRPr="00D571EC">
        <w:t>) and ultimately to treat atherosclerotic cardiovascular disease (ASCVD) patients not at goal on oral therapy. VERVE-201 is designed to permanently turn off the ANGPTL3 gene in the liver and is initially being developed for homozygous familial hypercholesterolemia (</w:t>
      </w:r>
      <w:proofErr w:type="spellStart"/>
      <w:r w:rsidRPr="00D571EC">
        <w:t>HoFH</w:t>
      </w:r>
      <w:proofErr w:type="spellEnd"/>
      <w:r w:rsidRPr="00D571EC">
        <w:t>) and ultimately to treat patients with refractory hypercholesterolemia. In 2023, Verve was named a Top Place to Work by The Boston Globe for the third consecutive year. Verve is headquartered in Boston, Massachusetts.</w:t>
      </w:r>
    </w:p>
    <w:p w14:paraId="36285050" w14:textId="77777777" w:rsidR="00D571EC" w:rsidRPr="00D571EC" w:rsidRDefault="00D571EC" w:rsidP="00D571EC">
      <w:r w:rsidRPr="00D571EC">
        <w:t>The Position</w:t>
      </w:r>
    </w:p>
    <w:p w14:paraId="439DE674" w14:textId="77777777" w:rsidR="00D571EC" w:rsidRPr="00D571EC" w:rsidRDefault="00D571EC" w:rsidP="00D571EC">
      <w:r w:rsidRPr="00D571EC">
        <w:t>We are looking for a highly motivated individual to be part of the preclinical pharmacology and toxicology team reporting to the Vice President of Toxicology. This is a dynamic role participating in the advancement of preclinical research into the clinic, with particular focus on the execution of exploratory, pilot, and pivotal (GLP) toxicology studies. The Senior Scientist, Toxicologist will partner with the Vice President of Toxicology to develop and carry out the overall toxicology strategy for programs in both Discovery and Development.  The Toxicologist will collaborate with external vendors, the internal preclinical pharmacology and toxicology team, and other stakeholders across the company to ensure efficient processes that scale with Verve’s continued growth.</w:t>
      </w:r>
    </w:p>
    <w:p w14:paraId="1B9EBE5E" w14:textId="77777777" w:rsidR="00D571EC" w:rsidRPr="00D571EC" w:rsidRDefault="00D571EC" w:rsidP="00D571EC">
      <w:r w:rsidRPr="00D571EC">
        <w:t>Job Responsibilities</w:t>
      </w:r>
    </w:p>
    <w:p w14:paraId="33F9E7E7" w14:textId="77777777" w:rsidR="00D571EC" w:rsidRPr="00D571EC" w:rsidRDefault="00D571EC" w:rsidP="00D571EC">
      <w:pPr>
        <w:numPr>
          <w:ilvl w:val="0"/>
          <w:numId w:val="1"/>
        </w:numPr>
      </w:pPr>
      <w:r w:rsidRPr="00D571EC">
        <w:t>Engage in scientifically based, defensible but innovative and non-traditional study designs and approaches for advancing new modalities through clinical development including:</w:t>
      </w:r>
    </w:p>
    <w:p w14:paraId="154254E6" w14:textId="77777777" w:rsidR="00D571EC" w:rsidRPr="00D571EC" w:rsidRDefault="00D571EC" w:rsidP="00D571EC">
      <w:pPr>
        <w:numPr>
          <w:ilvl w:val="1"/>
          <w:numId w:val="1"/>
        </w:numPr>
      </w:pPr>
      <w:r w:rsidRPr="00D571EC">
        <w:t>Developing DART strategies</w:t>
      </w:r>
    </w:p>
    <w:p w14:paraId="2CBFB613" w14:textId="77777777" w:rsidR="00D571EC" w:rsidRPr="00D571EC" w:rsidRDefault="00D571EC" w:rsidP="00D571EC">
      <w:pPr>
        <w:numPr>
          <w:ilvl w:val="1"/>
          <w:numId w:val="1"/>
        </w:numPr>
      </w:pPr>
      <w:r w:rsidRPr="00D571EC">
        <w:lastRenderedPageBreak/>
        <w:t xml:space="preserve">Ensure appropriate toxicological animal models are employed in discovery/development </w:t>
      </w:r>
      <w:proofErr w:type="gramStart"/>
      <w:r w:rsidRPr="00D571EC">
        <w:t>programs</w:t>
      </w:r>
      <w:proofErr w:type="gramEnd"/>
    </w:p>
    <w:p w14:paraId="51B8CB6C" w14:textId="77777777" w:rsidR="00D571EC" w:rsidRDefault="00D571EC" w:rsidP="00D571EC">
      <w:pPr>
        <w:numPr>
          <w:ilvl w:val="1"/>
          <w:numId w:val="1"/>
        </w:numPr>
      </w:pPr>
      <w:r w:rsidRPr="00D571EC">
        <w:t xml:space="preserve">Drive in vitro toxicology assays to address investigative toxicology questions, as </w:t>
      </w:r>
      <w:proofErr w:type="gramStart"/>
      <w:r w:rsidRPr="00D571EC">
        <w:t>needed</w:t>
      </w:r>
      <w:proofErr w:type="gramEnd"/>
    </w:p>
    <w:p w14:paraId="10B4F272" w14:textId="77777777" w:rsidR="00D571EC" w:rsidRPr="00D571EC" w:rsidRDefault="00D571EC" w:rsidP="00D571EC">
      <w:pPr>
        <w:ind w:left="1440"/>
      </w:pPr>
    </w:p>
    <w:p w14:paraId="3960C3E1" w14:textId="77777777" w:rsidR="00D571EC" w:rsidRPr="00D571EC" w:rsidRDefault="00D571EC" w:rsidP="00D571EC">
      <w:pPr>
        <w:numPr>
          <w:ilvl w:val="0"/>
          <w:numId w:val="1"/>
        </w:numPr>
      </w:pPr>
      <w:r w:rsidRPr="00D571EC">
        <w:t>Internal:</w:t>
      </w:r>
    </w:p>
    <w:p w14:paraId="504759D1" w14:textId="77777777" w:rsidR="00D571EC" w:rsidRPr="00D571EC" w:rsidRDefault="00D571EC" w:rsidP="00D571EC">
      <w:pPr>
        <w:numPr>
          <w:ilvl w:val="1"/>
          <w:numId w:val="1"/>
        </w:numPr>
      </w:pPr>
      <w:r w:rsidRPr="00D571EC">
        <w:t xml:space="preserve">Partner with internal teams to oversee, manage, track, and coordinate key study deliverables, study plans/protocols, data, and </w:t>
      </w:r>
      <w:proofErr w:type="gramStart"/>
      <w:r w:rsidRPr="00D571EC">
        <w:t>reports</w:t>
      </w:r>
      <w:proofErr w:type="gramEnd"/>
    </w:p>
    <w:p w14:paraId="5C4D80EA" w14:textId="77777777" w:rsidR="00D571EC" w:rsidRPr="00D571EC" w:rsidRDefault="00D571EC" w:rsidP="00D571EC">
      <w:pPr>
        <w:numPr>
          <w:ilvl w:val="1"/>
          <w:numId w:val="1"/>
        </w:numPr>
      </w:pPr>
      <w:r w:rsidRPr="00D571EC">
        <w:t xml:space="preserve">Keep proper archiving of all study related </w:t>
      </w:r>
      <w:proofErr w:type="gramStart"/>
      <w:r w:rsidRPr="00D571EC">
        <w:t>materials</w:t>
      </w:r>
      <w:proofErr w:type="gramEnd"/>
    </w:p>
    <w:p w14:paraId="2457709E" w14:textId="77777777" w:rsidR="00D571EC" w:rsidRPr="00D571EC" w:rsidRDefault="00D571EC" w:rsidP="00D571EC">
      <w:pPr>
        <w:numPr>
          <w:ilvl w:val="1"/>
          <w:numId w:val="1"/>
        </w:numPr>
      </w:pPr>
      <w:r w:rsidRPr="00D571EC">
        <w:t xml:space="preserve">Assist in the planning of study-related meetings with internal study </w:t>
      </w:r>
      <w:proofErr w:type="gramStart"/>
      <w:r w:rsidRPr="00D571EC">
        <w:t>teams</w:t>
      </w:r>
      <w:proofErr w:type="gramEnd"/>
    </w:p>
    <w:p w14:paraId="49882E8C" w14:textId="77777777" w:rsidR="00D571EC" w:rsidRPr="00D571EC" w:rsidRDefault="00D571EC" w:rsidP="00D571EC">
      <w:pPr>
        <w:numPr>
          <w:ilvl w:val="1"/>
          <w:numId w:val="1"/>
        </w:numPr>
      </w:pPr>
      <w:r w:rsidRPr="00D571EC">
        <w:t>Partner with Finance and Legal groups to execute POs, NDAs, MSAs, CDAs, SOWs</w:t>
      </w:r>
    </w:p>
    <w:p w14:paraId="086E7FD6" w14:textId="77777777" w:rsidR="00D571EC" w:rsidRPr="00D571EC" w:rsidRDefault="00D571EC" w:rsidP="00D571EC">
      <w:pPr>
        <w:numPr>
          <w:ilvl w:val="1"/>
          <w:numId w:val="1"/>
        </w:numPr>
      </w:pPr>
      <w:r w:rsidRPr="00D571EC">
        <w:t xml:space="preserve">Using PRISM/Excel, organize data into tabular/graphic forms to inform key </w:t>
      </w:r>
      <w:proofErr w:type="gramStart"/>
      <w:r w:rsidRPr="00D571EC">
        <w:t>messages</w:t>
      </w:r>
      <w:proofErr w:type="gramEnd"/>
    </w:p>
    <w:p w14:paraId="122AF974" w14:textId="77777777" w:rsidR="00D571EC" w:rsidRPr="00D571EC" w:rsidRDefault="00D571EC" w:rsidP="00D571EC">
      <w:pPr>
        <w:numPr>
          <w:ilvl w:val="0"/>
          <w:numId w:val="1"/>
        </w:numPr>
      </w:pPr>
      <w:r w:rsidRPr="00D571EC">
        <w:t>External:</w:t>
      </w:r>
    </w:p>
    <w:p w14:paraId="15B0A046" w14:textId="77777777" w:rsidR="00D571EC" w:rsidRPr="00D571EC" w:rsidRDefault="00D571EC" w:rsidP="00D571EC">
      <w:pPr>
        <w:numPr>
          <w:ilvl w:val="1"/>
          <w:numId w:val="1"/>
        </w:numPr>
      </w:pPr>
      <w:r w:rsidRPr="00D571EC">
        <w:t xml:space="preserve">Design and direct nonclinical safety studies, including the evaluation and interpretation of safety pharmacology, toxicology and toxicokinetic </w:t>
      </w:r>
      <w:proofErr w:type="gramStart"/>
      <w:r w:rsidRPr="00D571EC">
        <w:t>information</w:t>
      </w:r>
      <w:proofErr w:type="gramEnd"/>
    </w:p>
    <w:p w14:paraId="34015BB2" w14:textId="77777777" w:rsidR="00D571EC" w:rsidRPr="00D571EC" w:rsidRDefault="00D571EC" w:rsidP="00D571EC">
      <w:pPr>
        <w:numPr>
          <w:ilvl w:val="1"/>
          <w:numId w:val="1"/>
        </w:numPr>
      </w:pPr>
      <w:r w:rsidRPr="00D571EC">
        <w:t xml:space="preserve">Review, interpret, and provide feedback on study protocols and </w:t>
      </w:r>
      <w:proofErr w:type="gramStart"/>
      <w:r w:rsidRPr="00D571EC">
        <w:t>reports</w:t>
      </w:r>
      <w:proofErr w:type="gramEnd"/>
    </w:p>
    <w:p w14:paraId="33279355" w14:textId="77777777" w:rsidR="00D571EC" w:rsidRPr="00D571EC" w:rsidRDefault="00D571EC" w:rsidP="00D571EC">
      <w:pPr>
        <w:numPr>
          <w:ilvl w:val="1"/>
          <w:numId w:val="1"/>
        </w:numPr>
      </w:pPr>
      <w:r w:rsidRPr="00D571EC">
        <w:t>Partner with Contract Research Organizations (CROs) to track and coordinate key study deliverables (protocols/study plans, data, reports)</w:t>
      </w:r>
    </w:p>
    <w:p w14:paraId="104BEB4A" w14:textId="77777777" w:rsidR="00D571EC" w:rsidRPr="00D571EC" w:rsidRDefault="00D571EC" w:rsidP="00D571EC">
      <w:pPr>
        <w:numPr>
          <w:ilvl w:val="1"/>
          <w:numId w:val="1"/>
        </w:numPr>
      </w:pPr>
      <w:r w:rsidRPr="00D571EC">
        <w:t xml:space="preserve">Schedule, create, distribute and review study-related </w:t>
      </w:r>
      <w:proofErr w:type="gramStart"/>
      <w:r w:rsidRPr="00D571EC">
        <w:t>documents</w:t>
      </w:r>
      <w:proofErr w:type="gramEnd"/>
    </w:p>
    <w:p w14:paraId="4B8E2D54" w14:textId="77777777" w:rsidR="00D571EC" w:rsidRPr="00D571EC" w:rsidRDefault="00D571EC" w:rsidP="00D571EC">
      <w:pPr>
        <w:numPr>
          <w:ilvl w:val="1"/>
          <w:numId w:val="1"/>
        </w:numPr>
      </w:pPr>
      <w:r w:rsidRPr="00D571EC">
        <w:t xml:space="preserve">Track key study milestones using current project management </w:t>
      </w:r>
      <w:proofErr w:type="gramStart"/>
      <w:r w:rsidRPr="00D571EC">
        <w:t>tools</w:t>
      </w:r>
      <w:proofErr w:type="gramEnd"/>
    </w:p>
    <w:p w14:paraId="286DD93E" w14:textId="77777777" w:rsidR="00D571EC" w:rsidRPr="00D571EC" w:rsidRDefault="00D571EC" w:rsidP="00D571EC">
      <w:pPr>
        <w:numPr>
          <w:ilvl w:val="1"/>
          <w:numId w:val="1"/>
        </w:numPr>
      </w:pPr>
      <w:r w:rsidRPr="00D571EC">
        <w:t xml:space="preserve">Lead implementation and management of study data through file management and document control; ensure proper archiving of all study related </w:t>
      </w:r>
      <w:proofErr w:type="gramStart"/>
      <w:r w:rsidRPr="00D571EC">
        <w:t>materials</w:t>
      </w:r>
      <w:proofErr w:type="gramEnd"/>
    </w:p>
    <w:p w14:paraId="1933DE51" w14:textId="77777777" w:rsidR="00D571EC" w:rsidRPr="00D571EC" w:rsidRDefault="00D571EC" w:rsidP="00D571EC">
      <w:pPr>
        <w:numPr>
          <w:ilvl w:val="1"/>
          <w:numId w:val="1"/>
        </w:numPr>
      </w:pPr>
      <w:r w:rsidRPr="00D571EC">
        <w:t xml:space="preserve">Assist in the planning of study-related </w:t>
      </w:r>
      <w:proofErr w:type="gramStart"/>
      <w:r w:rsidRPr="00D571EC">
        <w:t>meetings</w:t>
      </w:r>
      <w:proofErr w:type="gramEnd"/>
    </w:p>
    <w:p w14:paraId="75E48524" w14:textId="77777777" w:rsidR="00D571EC" w:rsidRPr="00D571EC" w:rsidRDefault="00D571EC" w:rsidP="00D571EC">
      <w:pPr>
        <w:numPr>
          <w:ilvl w:val="1"/>
          <w:numId w:val="1"/>
        </w:numPr>
      </w:pPr>
      <w:r w:rsidRPr="00D571EC">
        <w:t xml:space="preserve">Execute the generation and distribution of </w:t>
      </w:r>
      <w:proofErr w:type="gramStart"/>
      <w:r w:rsidRPr="00D571EC">
        <w:t>POs</w:t>
      </w:r>
      <w:proofErr w:type="gramEnd"/>
    </w:p>
    <w:p w14:paraId="5AD4AD5D" w14:textId="77777777" w:rsidR="00D571EC" w:rsidRPr="00D571EC" w:rsidRDefault="00D571EC" w:rsidP="00D571EC">
      <w:pPr>
        <w:numPr>
          <w:ilvl w:val="1"/>
          <w:numId w:val="1"/>
        </w:numPr>
      </w:pPr>
      <w:r w:rsidRPr="00D571EC">
        <w:t>Conduct study monitoring at external vendor sites (10% travel)</w:t>
      </w:r>
    </w:p>
    <w:p w14:paraId="2C0BA938" w14:textId="77777777" w:rsidR="00D571EC" w:rsidRPr="00D571EC" w:rsidRDefault="00D571EC" w:rsidP="00D571EC">
      <w:pPr>
        <w:numPr>
          <w:ilvl w:val="1"/>
          <w:numId w:val="1"/>
        </w:numPr>
      </w:pPr>
      <w:r w:rsidRPr="00D571EC">
        <w:t xml:space="preserve">Be a thought partner providing scientific input for in vivo preclinical toxicology </w:t>
      </w:r>
      <w:proofErr w:type="gramStart"/>
      <w:r w:rsidRPr="00D571EC">
        <w:t>studies</w:t>
      </w:r>
      <w:proofErr w:type="gramEnd"/>
    </w:p>
    <w:p w14:paraId="56679A6A" w14:textId="77777777" w:rsidR="00D571EC" w:rsidRPr="00D571EC" w:rsidRDefault="00D571EC" w:rsidP="00D571EC">
      <w:pPr>
        <w:numPr>
          <w:ilvl w:val="0"/>
          <w:numId w:val="1"/>
        </w:numPr>
      </w:pPr>
      <w:r w:rsidRPr="00D571EC">
        <w:t xml:space="preserve">Other duties as </w:t>
      </w:r>
      <w:proofErr w:type="gramStart"/>
      <w:r w:rsidRPr="00D571EC">
        <w:t>assigned</w:t>
      </w:r>
      <w:proofErr w:type="gramEnd"/>
    </w:p>
    <w:p w14:paraId="5F9BC2E0" w14:textId="77777777" w:rsidR="00D571EC" w:rsidRPr="00D571EC" w:rsidRDefault="00D571EC" w:rsidP="00D571EC">
      <w:r w:rsidRPr="00D571EC">
        <w:t>Qualifications</w:t>
      </w:r>
    </w:p>
    <w:p w14:paraId="758FFA91" w14:textId="77777777" w:rsidR="00D571EC" w:rsidRPr="00D571EC" w:rsidRDefault="00D571EC" w:rsidP="00D571EC">
      <w:pPr>
        <w:numPr>
          <w:ilvl w:val="0"/>
          <w:numId w:val="2"/>
        </w:numPr>
      </w:pPr>
      <w:r w:rsidRPr="00D571EC">
        <w:t xml:space="preserve">PhD + 5 years’ experience in toxicology or other closely related life sciences field, in the industrial or CRO setting, executing, or managing in vivo studies for the purpose of </w:t>
      </w:r>
      <w:r w:rsidRPr="00D571EC">
        <w:lastRenderedPageBreak/>
        <w:t>advancing a biological therapeutic candidate into the clinic (BS +11 years or Masters + 9 years will also be considered)</w:t>
      </w:r>
    </w:p>
    <w:p w14:paraId="2F8C7BCC" w14:textId="77777777" w:rsidR="00D571EC" w:rsidRPr="00D571EC" w:rsidRDefault="00D571EC" w:rsidP="00D571EC">
      <w:pPr>
        <w:numPr>
          <w:ilvl w:val="0"/>
          <w:numId w:val="2"/>
        </w:numPr>
      </w:pPr>
      <w:r w:rsidRPr="00D571EC">
        <w:t>Experience in gene editing or gene or cell therapy (desirable)</w:t>
      </w:r>
    </w:p>
    <w:p w14:paraId="3B7602F9" w14:textId="77777777" w:rsidR="00D571EC" w:rsidRPr="00D571EC" w:rsidRDefault="00D571EC" w:rsidP="00D571EC">
      <w:pPr>
        <w:numPr>
          <w:ilvl w:val="0"/>
          <w:numId w:val="2"/>
        </w:numPr>
      </w:pPr>
      <w:r w:rsidRPr="00D571EC">
        <w:t>Familiarity with ICH guidance(s) pertaining to Cell and Gene Therapies (desirable)</w:t>
      </w:r>
    </w:p>
    <w:p w14:paraId="395CD756" w14:textId="77777777" w:rsidR="00D571EC" w:rsidRPr="00D571EC" w:rsidRDefault="00D571EC" w:rsidP="00D571EC">
      <w:pPr>
        <w:numPr>
          <w:ilvl w:val="0"/>
          <w:numId w:val="2"/>
        </w:numPr>
      </w:pPr>
      <w:r w:rsidRPr="00D571EC">
        <w:t>Experience in developing toxicology programs to carry out early and later stage drug development (desirable)</w:t>
      </w:r>
    </w:p>
    <w:p w14:paraId="39BDBFA8" w14:textId="77777777" w:rsidR="00D571EC" w:rsidRPr="00D571EC" w:rsidRDefault="00D571EC" w:rsidP="00D571EC">
      <w:pPr>
        <w:numPr>
          <w:ilvl w:val="0"/>
          <w:numId w:val="2"/>
        </w:numPr>
      </w:pPr>
      <w:r w:rsidRPr="00D571EC">
        <w:t>GLP experience</w:t>
      </w:r>
    </w:p>
    <w:p w14:paraId="3F6E5976" w14:textId="77777777" w:rsidR="00D571EC" w:rsidRPr="00D571EC" w:rsidRDefault="00D571EC" w:rsidP="00D571EC">
      <w:pPr>
        <w:numPr>
          <w:ilvl w:val="0"/>
          <w:numId w:val="2"/>
        </w:numPr>
      </w:pPr>
      <w:r w:rsidRPr="00D571EC">
        <w:t xml:space="preserve">Ability to oversee CRO interfaces to enable high quality studies and </w:t>
      </w:r>
      <w:proofErr w:type="gramStart"/>
      <w:r w:rsidRPr="00D571EC">
        <w:t>reports</w:t>
      </w:r>
      <w:proofErr w:type="gramEnd"/>
    </w:p>
    <w:p w14:paraId="076ADE02" w14:textId="77777777" w:rsidR="00D571EC" w:rsidRPr="00D571EC" w:rsidRDefault="00D571EC" w:rsidP="00D571EC">
      <w:pPr>
        <w:numPr>
          <w:ilvl w:val="0"/>
          <w:numId w:val="2"/>
        </w:numPr>
      </w:pPr>
      <w:r w:rsidRPr="00D571EC">
        <w:t xml:space="preserve">Strong interpersonal skills to build relationships with key </w:t>
      </w:r>
      <w:proofErr w:type="gramStart"/>
      <w:r w:rsidRPr="00D571EC">
        <w:t>stakeholders</w:t>
      </w:r>
      <w:proofErr w:type="gramEnd"/>
    </w:p>
    <w:p w14:paraId="29D3B9E9" w14:textId="77777777" w:rsidR="00D571EC" w:rsidRPr="00D571EC" w:rsidRDefault="00D571EC" w:rsidP="00D571EC">
      <w:pPr>
        <w:numPr>
          <w:ilvl w:val="0"/>
          <w:numId w:val="2"/>
        </w:numPr>
      </w:pPr>
      <w:r w:rsidRPr="00D571EC">
        <w:t xml:space="preserve">Ability to work effectively with cross-functional teams and deliver against goals within a matrixed </w:t>
      </w:r>
      <w:proofErr w:type="gramStart"/>
      <w:r w:rsidRPr="00D571EC">
        <w:t>environment</w:t>
      </w:r>
      <w:proofErr w:type="gramEnd"/>
    </w:p>
    <w:p w14:paraId="3A8FE88D" w14:textId="77777777" w:rsidR="00D571EC" w:rsidRPr="00D571EC" w:rsidRDefault="00D571EC" w:rsidP="00D571EC">
      <w:pPr>
        <w:numPr>
          <w:ilvl w:val="0"/>
          <w:numId w:val="2"/>
        </w:numPr>
      </w:pPr>
      <w:r w:rsidRPr="00D571EC">
        <w:t xml:space="preserve">Ability to unite program and business </w:t>
      </w:r>
      <w:proofErr w:type="gramStart"/>
      <w:r w:rsidRPr="00D571EC">
        <w:t>goals</w:t>
      </w:r>
      <w:proofErr w:type="gramEnd"/>
    </w:p>
    <w:p w14:paraId="3DD938F2" w14:textId="77777777" w:rsidR="00D571EC" w:rsidRPr="00D571EC" w:rsidRDefault="00D571EC" w:rsidP="00D571EC">
      <w:pPr>
        <w:numPr>
          <w:ilvl w:val="0"/>
          <w:numId w:val="2"/>
        </w:numPr>
      </w:pPr>
      <w:r w:rsidRPr="00D571EC">
        <w:t xml:space="preserve">Ability to foster and contribute to a culture of excellence grounded in problem solving and </w:t>
      </w:r>
      <w:proofErr w:type="gramStart"/>
      <w:r w:rsidRPr="00D571EC">
        <w:t>teamwork</w:t>
      </w:r>
      <w:proofErr w:type="gramEnd"/>
    </w:p>
    <w:p w14:paraId="516A7FF1" w14:textId="77777777" w:rsidR="00D571EC" w:rsidRPr="00D571EC" w:rsidRDefault="00D571EC" w:rsidP="00D571EC">
      <w:pPr>
        <w:numPr>
          <w:ilvl w:val="0"/>
          <w:numId w:val="2"/>
        </w:numPr>
      </w:pPr>
      <w:r w:rsidRPr="00D571EC">
        <w:t xml:space="preserve">Excellent communication skills including strong </w:t>
      </w:r>
      <w:proofErr w:type="gramStart"/>
      <w:r w:rsidRPr="00D571EC">
        <w:t>writing</w:t>
      </w:r>
      <w:proofErr w:type="gramEnd"/>
    </w:p>
    <w:p w14:paraId="7DBB2D32" w14:textId="77777777" w:rsidR="00D571EC" w:rsidRPr="00D571EC" w:rsidRDefault="00D571EC" w:rsidP="00D571EC">
      <w:pPr>
        <w:numPr>
          <w:ilvl w:val="0"/>
          <w:numId w:val="2"/>
        </w:numPr>
      </w:pPr>
      <w:r w:rsidRPr="00D571EC">
        <w:t xml:space="preserve">Ability to prioritize and to manage </w:t>
      </w:r>
      <w:proofErr w:type="gramStart"/>
      <w:r w:rsidRPr="00D571EC">
        <w:t>complexity</w:t>
      </w:r>
      <w:proofErr w:type="gramEnd"/>
    </w:p>
    <w:p w14:paraId="10C1BF8B" w14:textId="77777777" w:rsidR="00D571EC" w:rsidRPr="00D571EC" w:rsidRDefault="00D571EC" w:rsidP="00D571EC">
      <w:pPr>
        <w:numPr>
          <w:ilvl w:val="0"/>
          <w:numId w:val="2"/>
        </w:numPr>
      </w:pPr>
      <w:r w:rsidRPr="00D571EC">
        <w:t xml:space="preserve">Willingness to be creative and adaptable to assist a growing </w:t>
      </w:r>
      <w:proofErr w:type="gramStart"/>
      <w:r w:rsidRPr="00D571EC">
        <w:t>organization</w:t>
      </w:r>
      <w:proofErr w:type="gramEnd"/>
    </w:p>
    <w:p w14:paraId="73DDEC05" w14:textId="77777777" w:rsidR="00D571EC" w:rsidRPr="00D571EC" w:rsidRDefault="00D571EC" w:rsidP="00D571EC">
      <w:pPr>
        <w:numPr>
          <w:ilvl w:val="0"/>
          <w:numId w:val="2"/>
        </w:numPr>
      </w:pPr>
      <w:r w:rsidRPr="00D571EC">
        <w:t xml:space="preserve">Experience with program management tools such as MS Project, Smartsheet, </w:t>
      </w:r>
      <w:proofErr w:type="spellStart"/>
      <w:r w:rsidRPr="00D571EC">
        <w:t>OnePager</w:t>
      </w:r>
      <w:proofErr w:type="spellEnd"/>
      <w:r w:rsidRPr="00D571EC">
        <w:t xml:space="preserve"> or </w:t>
      </w:r>
      <w:proofErr w:type="gramStart"/>
      <w:r w:rsidRPr="00D571EC">
        <w:t>similar</w:t>
      </w:r>
      <w:proofErr w:type="gramEnd"/>
    </w:p>
    <w:p w14:paraId="23B46252" w14:textId="77777777" w:rsidR="00D571EC" w:rsidRPr="00D571EC" w:rsidRDefault="00D571EC" w:rsidP="00D571EC">
      <w:pPr>
        <w:numPr>
          <w:ilvl w:val="0"/>
          <w:numId w:val="2"/>
        </w:numPr>
      </w:pPr>
      <w:r w:rsidRPr="00D571EC">
        <w:t>Excellent organizational skills and strong attention to detail</w:t>
      </w:r>
    </w:p>
    <w:p w14:paraId="5A2CA9D9" w14:textId="77777777" w:rsidR="00D571EC" w:rsidRPr="00D571EC" w:rsidRDefault="00D571EC" w:rsidP="00D571EC">
      <w:pPr>
        <w:numPr>
          <w:ilvl w:val="0"/>
          <w:numId w:val="2"/>
        </w:numPr>
      </w:pPr>
      <w:r w:rsidRPr="00D571EC">
        <w:t>Microsoft Office, PRISM, Graph Pad experience</w:t>
      </w:r>
    </w:p>
    <w:p w14:paraId="7E7CBD4C" w14:textId="77777777" w:rsidR="00D571EC" w:rsidRPr="00D571EC" w:rsidRDefault="00D571EC" w:rsidP="00D571EC">
      <w:r w:rsidRPr="00D571EC">
        <w:t> </w:t>
      </w:r>
    </w:p>
    <w:p w14:paraId="627F6389" w14:textId="77777777" w:rsidR="00D571EC" w:rsidRDefault="00D571EC"/>
    <w:sectPr w:rsidR="00D57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42E98"/>
    <w:multiLevelType w:val="multilevel"/>
    <w:tmpl w:val="55E0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D7A81"/>
    <w:multiLevelType w:val="multilevel"/>
    <w:tmpl w:val="0DAA7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981280">
    <w:abstractNumId w:val="1"/>
  </w:num>
  <w:num w:numId="2" w16cid:durableId="81094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1EC"/>
    <w:rsid w:val="00067845"/>
    <w:rsid w:val="003E555D"/>
    <w:rsid w:val="00AE0F02"/>
    <w:rsid w:val="00D57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C1E72"/>
  <w15:chartTrackingRefBased/>
  <w15:docId w15:val="{D90764F2-3B49-4337-A649-101A55A0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1EC"/>
    <w:rPr>
      <w:rFonts w:eastAsiaTheme="majorEastAsia" w:cstheme="majorBidi"/>
      <w:color w:val="272727" w:themeColor="text1" w:themeTint="D8"/>
    </w:rPr>
  </w:style>
  <w:style w:type="paragraph" w:styleId="Title">
    <w:name w:val="Title"/>
    <w:basedOn w:val="Normal"/>
    <w:next w:val="Normal"/>
    <w:link w:val="TitleChar"/>
    <w:uiPriority w:val="10"/>
    <w:qFormat/>
    <w:rsid w:val="00D57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1EC"/>
    <w:pPr>
      <w:spacing w:before="160"/>
      <w:jc w:val="center"/>
    </w:pPr>
    <w:rPr>
      <w:i/>
      <w:iCs/>
      <w:color w:val="404040" w:themeColor="text1" w:themeTint="BF"/>
    </w:rPr>
  </w:style>
  <w:style w:type="character" w:customStyle="1" w:styleId="QuoteChar">
    <w:name w:val="Quote Char"/>
    <w:basedOn w:val="DefaultParagraphFont"/>
    <w:link w:val="Quote"/>
    <w:uiPriority w:val="29"/>
    <w:rsid w:val="00D571EC"/>
    <w:rPr>
      <w:i/>
      <w:iCs/>
      <w:color w:val="404040" w:themeColor="text1" w:themeTint="BF"/>
    </w:rPr>
  </w:style>
  <w:style w:type="paragraph" w:styleId="ListParagraph">
    <w:name w:val="List Paragraph"/>
    <w:basedOn w:val="Normal"/>
    <w:uiPriority w:val="34"/>
    <w:qFormat/>
    <w:rsid w:val="00D571EC"/>
    <w:pPr>
      <w:ind w:left="720"/>
      <w:contextualSpacing/>
    </w:pPr>
  </w:style>
  <w:style w:type="character" w:styleId="IntenseEmphasis">
    <w:name w:val="Intense Emphasis"/>
    <w:basedOn w:val="DefaultParagraphFont"/>
    <w:uiPriority w:val="21"/>
    <w:qFormat/>
    <w:rsid w:val="00D571EC"/>
    <w:rPr>
      <w:i/>
      <w:iCs/>
      <w:color w:val="0F4761" w:themeColor="accent1" w:themeShade="BF"/>
    </w:rPr>
  </w:style>
  <w:style w:type="paragraph" w:styleId="IntenseQuote">
    <w:name w:val="Intense Quote"/>
    <w:basedOn w:val="Normal"/>
    <w:next w:val="Normal"/>
    <w:link w:val="IntenseQuoteChar"/>
    <w:uiPriority w:val="30"/>
    <w:qFormat/>
    <w:rsid w:val="00D57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1EC"/>
    <w:rPr>
      <w:i/>
      <w:iCs/>
      <w:color w:val="0F4761" w:themeColor="accent1" w:themeShade="BF"/>
    </w:rPr>
  </w:style>
  <w:style w:type="character" w:styleId="IntenseReference">
    <w:name w:val="Intense Reference"/>
    <w:basedOn w:val="DefaultParagraphFont"/>
    <w:uiPriority w:val="32"/>
    <w:qFormat/>
    <w:rsid w:val="00D57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3722133">
      <w:bodyDiv w:val="1"/>
      <w:marLeft w:val="0"/>
      <w:marRight w:val="0"/>
      <w:marTop w:val="0"/>
      <w:marBottom w:val="0"/>
      <w:divBdr>
        <w:top w:val="none" w:sz="0" w:space="0" w:color="auto"/>
        <w:left w:val="none" w:sz="0" w:space="0" w:color="auto"/>
        <w:bottom w:val="none" w:sz="0" w:space="0" w:color="auto"/>
        <w:right w:val="none" w:sz="0" w:space="0" w:color="auto"/>
      </w:divBdr>
      <w:divsChild>
        <w:div w:id="1219778728">
          <w:marLeft w:val="0"/>
          <w:marRight w:val="0"/>
          <w:marTop w:val="0"/>
          <w:marBottom w:val="0"/>
          <w:divBdr>
            <w:top w:val="none" w:sz="0" w:space="0" w:color="auto"/>
            <w:left w:val="none" w:sz="0" w:space="0" w:color="auto"/>
            <w:bottom w:val="single" w:sz="36" w:space="19" w:color="00BAFF"/>
            <w:right w:val="none" w:sz="0" w:space="0" w:color="auto"/>
          </w:divBdr>
        </w:div>
        <w:div w:id="109301430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795</Words>
  <Characters>4533</Characters>
  <Application>Microsoft Office Word</Application>
  <DocSecurity>0</DocSecurity>
  <Lines>37</Lines>
  <Paragraphs>10</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Litwin</dc:creator>
  <cp:keywords/>
  <dc:description/>
  <cp:lastModifiedBy>Katie Litwin</cp:lastModifiedBy>
  <cp:revision>1</cp:revision>
  <dcterms:created xsi:type="dcterms:W3CDTF">2024-07-11T17:33:00Z</dcterms:created>
  <dcterms:modified xsi:type="dcterms:W3CDTF">2024-07-11T17:34:00Z</dcterms:modified>
</cp:coreProperties>
</file>