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4A3B7" w14:textId="77777777" w:rsidR="00D220DF" w:rsidRPr="00D220DF" w:rsidRDefault="00D220DF" w:rsidP="00D220DF">
      <w:pPr>
        <w:rPr>
          <w:b/>
          <w:bCs/>
        </w:rPr>
      </w:pPr>
      <w:r w:rsidRPr="00D220DF">
        <w:rPr>
          <w:b/>
          <w:bCs/>
        </w:rPr>
        <w:t>How Machine Learning is Transforming Talent Acquisition</w:t>
      </w:r>
    </w:p>
    <w:p w14:paraId="4A3983C3" w14:textId="77777777" w:rsidR="00D220DF" w:rsidRPr="00D220DF" w:rsidRDefault="00D220DF" w:rsidP="00D220DF">
      <w:r w:rsidRPr="00D220DF">
        <w:t>Recruitment is undergoing a revolution. Thanks to advancements in machine learning, recruiters’ lives are becoming easier, and their efforts more effective.</w:t>
      </w:r>
    </w:p>
    <w:p w14:paraId="1B80B957" w14:textId="77777777" w:rsidR="00D220DF" w:rsidRPr="00D220DF" w:rsidRDefault="00D220DF" w:rsidP="00D220DF">
      <w:r w:rsidRPr="00D220DF">
        <w:t>Let’s face it: recruitment can be tough. But with machine learning, the game is changing. These advancements are making recruiters’ lives easier and their work more effective. Still, not everyone’s convinced AI is the answer—and honestly, it’s easy to see why.</w:t>
      </w:r>
    </w:p>
    <w:p w14:paraId="34530EDB" w14:textId="77777777" w:rsidR="00D220DF" w:rsidRPr="00D220DF" w:rsidRDefault="00D220DF" w:rsidP="00D220DF">
      <w:r w:rsidRPr="00D220DF">
        <w:t>Most AI tools for recruiting today don’t quite hit the mark. They guess what recruiters want based on superficial data from candidate pipelines, but they don’t adapt, improve, or remember critical information over time.</w:t>
      </w:r>
    </w:p>
    <w:p w14:paraId="716DAFA3" w14:textId="77777777" w:rsidR="00D220DF" w:rsidRPr="00D220DF" w:rsidRDefault="00D220DF" w:rsidP="00D220DF">
      <w:r w:rsidRPr="00D220DF">
        <w:t>Think about it this way:</w:t>
      </w:r>
    </w:p>
    <w:p w14:paraId="17F7F661" w14:textId="77777777" w:rsidR="00D220DF" w:rsidRPr="00D220DF" w:rsidRDefault="00D220DF" w:rsidP="00D220DF">
      <w:r w:rsidRPr="00D220DF">
        <w:t>Imagine working with a colleague who forgets everything you tell them. Every single time they start a task, you have to explain it all over again. Exhausting, right? The mental energy to manage them would overshadow any help they provide.</w:t>
      </w:r>
    </w:p>
    <w:p w14:paraId="1EB3ABF3" w14:textId="77777777" w:rsidR="00D220DF" w:rsidRPr="00D220DF" w:rsidRDefault="00D220DF" w:rsidP="00D220DF">
      <w:r w:rsidRPr="00D220DF">
        <w:t>That’s exactly how using many of today’s AI recruiting tools feels. Instead of saving time, they create extra work. They’re more like rigid tools than helpful teammates.</w:t>
      </w:r>
    </w:p>
    <w:p w14:paraId="6DD85268" w14:textId="77777777" w:rsidR="00D220DF" w:rsidRPr="00D220DF" w:rsidRDefault="00D220DF" w:rsidP="00D220DF">
      <w:r w:rsidRPr="00D220DF">
        <w:t>Now, picture the same colleague but with a major upgrade.</w:t>
      </w:r>
    </w:p>
    <w:p w14:paraId="1EDE446A" w14:textId="77777777" w:rsidR="00D220DF" w:rsidRPr="00D220DF" w:rsidRDefault="00D220DF" w:rsidP="00D220DF">
      <w:r w:rsidRPr="00D220DF">
        <w:t>This time, they remember everything you teach them. Whether it’s a specific term, a definition, or a strategy, they’ve got it down and apply it perfectly moving forward. For example, if you ask them to find “companies with strong engineering cultures,” you’d need to explain it once. From then on, they’d know exactly what you mean and use that understanding automatically.</w:t>
      </w:r>
    </w:p>
    <w:p w14:paraId="4FF347E3" w14:textId="77777777" w:rsidR="00D220DF" w:rsidRPr="00D220DF" w:rsidRDefault="00D220DF" w:rsidP="00D220DF">
      <w:r w:rsidRPr="00D220DF">
        <w:t>That’s what intelligent, LLM-powered AI tools like Covey can do for recruiting.</w:t>
      </w:r>
    </w:p>
    <w:p w14:paraId="43199DD7" w14:textId="77777777" w:rsidR="00D220DF" w:rsidRPr="00D220DF" w:rsidRDefault="00D220DF" w:rsidP="00D220DF">
      <w:pPr>
        <w:rPr>
          <w:b/>
          <w:bCs/>
        </w:rPr>
      </w:pPr>
      <w:r w:rsidRPr="00D220DF">
        <w:rPr>
          <w:b/>
          <w:bCs/>
        </w:rPr>
        <w:t>A Smarter, More Adaptive Approach to AI Recruiting</w:t>
      </w:r>
    </w:p>
    <w:p w14:paraId="48C91ACB" w14:textId="77777777" w:rsidR="00D220DF" w:rsidRPr="00D220DF" w:rsidRDefault="00D220DF" w:rsidP="00D220DF">
      <w:r w:rsidRPr="00D220DF">
        <w:t>The latest AI tools are built to learn and adapt over time. They combine the speed and efficiency of automation with the ability to evolve like a human teammate. This is a game-changer for recruiters.</w:t>
      </w:r>
    </w:p>
    <w:p w14:paraId="6615C7D8" w14:textId="77777777" w:rsidR="00D220DF" w:rsidRPr="00D220DF" w:rsidRDefault="00D220DF" w:rsidP="00D220DF">
      <w:r w:rsidRPr="00D220DF">
        <w:t>Take a tool powered by large language models (LLMs), for example. Unlike older systems that rely on generic data, these tools build a personalized understanding of your needs, preferences, and processes.</w:t>
      </w:r>
    </w:p>
    <w:p w14:paraId="6CA08B19" w14:textId="77777777" w:rsidR="00D220DF" w:rsidRPr="00D220DF" w:rsidRDefault="00D220DF" w:rsidP="00D220DF">
      <w:r w:rsidRPr="00D220DF">
        <w:t xml:space="preserve">Let’s say your team wants to avoid hiring "job hoppers.” Traditional AI might filter candidates based on an overly broad and often inaccurate definition. An LLM-powered system, on the other hand, would approach it differently. First, it would suggest a common </w:t>
      </w:r>
      <w:r w:rsidRPr="00D220DF">
        <w:lastRenderedPageBreak/>
        <w:t>definition—like “someone with four jobs in the past two years.” You could confirm or tweak this definition, and once you do, the system remembers it forever. Moving forward, it applies that knowledge without you having to remind it.</w:t>
      </w:r>
    </w:p>
    <w:p w14:paraId="660531EB" w14:textId="77777777" w:rsidR="00D220DF" w:rsidRPr="00D220DF" w:rsidRDefault="00D220DF" w:rsidP="00D220DF">
      <w:r w:rsidRPr="00D220DF">
        <w:t>This means less micromanaging and more time spent on meaningful work. The AI becomes a real partner—one that learns, adapts, and remembers.</w:t>
      </w:r>
    </w:p>
    <w:p w14:paraId="7058FDAD" w14:textId="77777777" w:rsidR="00D220DF" w:rsidRPr="00D220DF" w:rsidRDefault="00D220DF" w:rsidP="00D220DF">
      <w:pPr>
        <w:rPr>
          <w:b/>
          <w:bCs/>
        </w:rPr>
      </w:pPr>
      <w:r w:rsidRPr="00D220DF">
        <w:rPr>
          <w:b/>
          <w:bCs/>
        </w:rPr>
        <w:t>Efficiency Meets Precision</w:t>
      </w:r>
    </w:p>
    <w:p w14:paraId="2108D8F9" w14:textId="77777777" w:rsidR="00D220DF" w:rsidRPr="00D220DF" w:rsidRDefault="00D220DF" w:rsidP="00D220DF">
      <w:r w:rsidRPr="00D220DF">
        <w:t>Here’s where the magic really happens. By understanding your unique needs, these tools deliver results tailored to your specific hiring objectives. Instead of wasting time on mismatched resumes, you get:</w:t>
      </w:r>
    </w:p>
    <w:p w14:paraId="6B789D80" w14:textId="77777777" w:rsidR="00D220DF" w:rsidRPr="00D220DF" w:rsidRDefault="00D220DF" w:rsidP="00D220DF">
      <w:pPr>
        <w:numPr>
          <w:ilvl w:val="0"/>
          <w:numId w:val="1"/>
        </w:numPr>
      </w:pPr>
      <w:r w:rsidRPr="00D220DF">
        <w:t>Results that align perfectly with your company’s preferences.</w:t>
      </w:r>
    </w:p>
    <w:p w14:paraId="0D3F1790" w14:textId="77777777" w:rsidR="00D220DF" w:rsidRPr="00D220DF" w:rsidRDefault="00D220DF" w:rsidP="00D220DF">
      <w:pPr>
        <w:numPr>
          <w:ilvl w:val="0"/>
          <w:numId w:val="1"/>
        </w:numPr>
      </w:pPr>
      <w:r w:rsidRPr="00D220DF">
        <w:t>Filters based on nuanced, context-driven criteria.</w:t>
      </w:r>
    </w:p>
    <w:p w14:paraId="48779DB1" w14:textId="77777777" w:rsidR="00D220DF" w:rsidRPr="00D220DF" w:rsidRDefault="00D220DF" w:rsidP="00D220DF">
      <w:pPr>
        <w:numPr>
          <w:ilvl w:val="0"/>
          <w:numId w:val="1"/>
        </w:numPr>
      </w:pPr>
      <w:r w:rsidRPr="00D220DF">
        <w:t>A system that improves continuously as it learns from your feedback.</w:t>
      </w:r>
    </w:p>
    <w:p w14:paraId="2FE979DA" w14:textId="77777777" w:rsidR="00D220DF" w:rsidRPr="00D220DF" w:rsidRDefault="00D220DF" w:rsidP="00D220DF">
      <w:r w:rsidRPr="00D220DF">
        <w:t>With this level of precision, recruiters can identify top-tier talent faster and focus on engaging with the candidates who truly matter. The process becomes less about sifting through noise and more about making meaningful connections.</w:t>
      </w:r>
    </w:p>
    <w:p w14:paraId="2AF45EE9" w14:textId="77777777" w:rsidR="00D220DF" w:rsidRPr="00D220DF" w:rsidRDefault="00D220DF" w:rsidP="00D220DF">
      <w:pPr>
        <w:rPr>
          <w:b/>
          <w:bCs/>
        </w:rPr>
      </w:pPr>
      <w:r w:rsidRPr="00D220DF">
        <w:rPr>
          <w:b/>
          <w:bCs/>
        </w:rPr>
        <w:t>The Future of Recruiting with AI</w:t>
      </w:r>
    </w:p>
    <w:p w14:paraId="7BE9EBC1" w14:textId="77777777" w:rsidR="00D220DF" w:rsidRPr="00D220DF" w:rsidRDefault="00D220DF" w:rsidP="00D220DF">
      <w:r w:rsidRPr="00D220DF">
        <w:t>The world of recruitment is evolving, and machine learning is leading the charge. Tools powered by LLMs are shifting the landscape from clunky, static systems to dynamic, adaptable partners. They’re boosting productivity, enhancing precision, and freeing up recruiters to do what they do best: build relationships and drive success.</w:t>
      </w:r>
    </w:p>
    <w:p w14:paraId="58064685" w14:textId="77777777" w:rsidR="00D220DF" w:rsidRPr="00D220DF" w:rsidRDefault="00D220DF" w:rsidP="00D220DF">
      <w:r w:rsidRPr="00D220DF">
        <w:t>In today’s fast-paced hiring environment, embracing AI isn’t just a nice-to-have—it’s essential. The future of recruitment is here, and it’s smarter, faster, and more personalized than ever before.</w:t>
      </w:r>
    </w:p>
    <w:p w14:paraId="6F522398" w14:textId="77777777" w:rsidR="00D93378" w:rsidRDefault="00D93378"/>
    <w:sectPr w:rsidR="00D93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E0188A"/>
    <w:multiLevelType w:val="multilevel"/>
    <w:tmpl w:val="36E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5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DF"/>
    <w:rsid w:val="00BB778E"/>
    <w:rsid w:val="00D220DF"/>
    <w:rsid w:val="00D9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0242C"/>
  <w15:chartTrackingRefBased/>
  <w15:docId w15:val="{134A82EC-C42B-4FC8-967C-6C8CE2A12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DF"/>
    <w:rPr>
      <w:rFonts w:eastAsiaTheme="majorEastAsia" w:cstheme="majorBidi"/>
      <w:color w:val="272727" w:themeColor="text1" w:themeTint="D8"/>
    </w:rPr>
  </w:style>
  <w:style w:type="paragraph" w:styleId="Title">
    <w:name w:val="Title"/>
    <w:basedOn w:val="Normal"/>
    <w:next w:val="Normal"/>
    <w:link w:val="TitleChar"/>
    <w:uiPriority w:val="10"/>
    <w:qFormat/>
    <w:rsid w:val="00D22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DF"/>
    <w:pPr>
      <w:spacing w:before="160"/>
      <w:jc w:val="center"/>
    </w:pPr>
    <w:rPr>
      <w:i/>
      <w:iCs/>
      <w:color w:val="404040" w:themeColor="text1" w:themeTint="BF"/>
    </w:rPr>
  </w:style>
  <w:style w:type="character" w:customStyle="1" w:styleId="QuoteChar">
    <w:name w:val="Quote Char"/>
    <w:basedOn w:val="DefaultParagraphFont"/>
    <w:link w:val="Quote"/>
    <w:uiPriority w:val="29"/>
    <w:rsid w:val="00D220DF"/>
    <w:rPr>
      <w:i/>
      <w:iCs/>
      <w:color w:val="404040" w:themeColor="text1" w:themeTint="BF"/>
    </w:rPr>
  </w:style>
  <w:style w:type="paragraph" w:styleId="ListParagraph">
    <w:name w:val="List Paragraph"/>
    <w:basedOn w:val="Normal"/>
    <w:uiPriority w:val="34"/>
    <w:qFormat/>
    <w:rsid w:val="00D220DF"/>
    <w:pPr>
      <w:ind w:left="720"/>
      <w:contextualSpacing/>
    </w:pPr>
  </w:style>
  <w:style w:type="character" w:styleId="IntenseEmphasis">
    <w:name w:val="Intense Emphasis"/>
    <w:basedOn w:val="DefaultParagraphFont"/>
    <w:uiPriority w:val="21"/>
    <w:qFormat/>
    <w:rsid w:val="00D220DF"/>
    <w:rPr>
      <w:i/>
      <w:iCs/>
      <w:color w:val="0F4761" w:themeColor="accent1" w:themeShade="BF"/>
    </w:rPr>
  </w:style>
  <w:style w:type="paragraph" w:styleId="IntenseQuote">
    <w:name w:val="Intense Quote"/>
    <w:basedOn w:val="Normal"/>
    <w:next w:val="Normal"/>
    <w:link w:val="IntenseQuoteChar"/>
    <w:uiPriority w:val="30"/>
    <w:qFormat/>
    <w:rsid w:val="00D22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DF"/>
    <w:rPr>
      <w:i/>
      <w:iCs/>
      <w:color w:val="0F4761" w:themeColor="accent1" w:themeShade="BF"/>
    </w:rPr>
  </w:style>
  <w:style w:type="character" w:styleId="IntenseReference">
    <w:name w:val="Intense Reference"/>
    <w:basedOn w:val="DefaultParagraphFont"/>
    <w:uiPriority w:val="32"/>
    <w:qFormat/>
    <w:rsid w:val="00D22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65509">
      <w:bodyDiv w:val="1"/>
      <w:marLeft w:val="0"/>
      <w:marRight w:val="0"/>
      <w:marTop w:val="0"/>
      <w:marBottom w:val="0"/>
      <w:divBdr>
        <w:top w:val="none" w:sz="0" w:space="0" w:color="auto"/>
        <w:left w:val="none" w:sz="0" w:space="0" w:color="auto"/>
        <w:bottom w:val="none" w:sz="0" w:space="0" w:color="auto"/>
        <w:right w:val="none" w:sz="0" w:space="0" w:color="auto"/>
      </w:divBdr>
      <w:divsChild>
        <w:div w:id="1354570561">
          <w:marLeft w:val="0"/>
          <w:marRight w:val="0"/>
          <w:marTop w:val="0"/>
          <w:marBottom w:val="0"/>
          <w:divBdr>
            <w:top w:val="single" w:sz="2" w:space="0" w:color="auto"/>
            <w:left w:val="single" w:sz="2" w:space="0" w:color="auto"/>
            <w:bottom w:val="single" w:sz="2" w:space="0" w:color="auto"/>
            <w:right w:val="single" w:sz="2" w:space="0" w:color="auto"/>
          </w:divBdr>
        </w:div>
        <w:div w:id="582834956">
          <w:marLeft w:val="0"/>
          <w:marRight w:val="0"/>
          <w:marTop w:val="0"/>
          <w:marBottom w:val="0"/>
          <w:divBdr>
            <w:top w:val="single" w:sz="2" w:space="0" w:color="auto"/>
            <w:left w:val="single" w:sz="2" w:space="0" w:color="auto"/>
            <w:bottom w:val="single" w:sz="2" w:space="0" w:color="auto"/>
            <w:right w:val="single" w:sz="2" w:space="0" w:color="auto"/>
          </w:divBdr>
          <w:divsChild>
            <w:div w:id="438454194">
              <w:marLeft w:val="0"/>
              <w:marRight w:val="0"/>
              <w:marTop w:val="0"/>
              <w:marBottom w:val="0"/>
              <w:divBdr>
                <w:top w:val="single" w:sz="2" w:space="0" w:color="auto"/>
                <w:left w:val="single" w:sz="2" w:space="0" w:color="auto"/>
                <w:bottom w:val="single" w:sz="2" w:space="0" w:color="auto"/>
                <w:right w:val="single" w:sz="2" w:space="0" w:color="auto"/>
              </w:divBdr>
            </w:div>
          </w:divsChild>
        </w:div>
        <w:div w:id="445780793">
          <w:marLeft w:val="0"/>
          <w:marRight w:val="0"/>
          <w:marTop w:val="0"/>
          <w:marBottom w:val="0"/>
          <w:divBdr>
            <w:top w:val="single" w:sz="2" w:space="0" w:color="auto"/>
            <w:left w:val="single" w:sz="2" w:space="0" w:color="auto"/>
            <w:bottom w:val="single" w:sz="2" w:space="0" w:color="auto"/>
            <w:right w:val="single" w:sz="2" w:space="0" w:color="auto"/>
          </w:divBdr>
          <w:divsChild>
            <w:div w:id="933823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613</Words>
  <Characters>3330</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2024-12-26T14:54:00Z</dcterms:created>
  <dcterms:modified xsi:type="dcterms:W3CDTF">2024-12-26T14:55:00Z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67ad4d41-9683-4798-834f-fba33c4b30bc</vt:lpwstr>
  </property>
</Properties>
</file>