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3DAD2" w14:textId="77777777" w:rsidR="00664B72" w:rsidRDefault="00664B72" w:rsidP="00D33DA5">
      <w:pPr>
        <w:spacing w:line="240" w:lineRule="auto"/>
      </w:pPr>
      <w:r>
        <w:t>TABLE OF CONTENTS</w:t>
      </w:r>
    </w:p>
    <w:p w14:paraId="16CE9344" w14:textId="77777777" w:rsidR="00664B72" w:rsidRDefault="00664B72" w:rsidP="00D33DA5">
      <w:pPr>
        <w:spacing w:line="240" w:lineRule="auto"/>
      </w:pPr>
    </w:p>
    <w:p w14:paraId="0DF45D8A" w14:textId="77777777" w:rsidR="00664B72" w:rsidRDefault="00664B72" w:rsidP="00D33DA5">
      <w:pPr>
        <w:spacing w:line="240" w:lineRule="auto"/>
      </w:pPr>
      <w:r>
        <w:t>CHAPTER</w:t>
      </w:r>
    </w:p>
    <w:p w14:paraId="72B535B2" w14:textId="77777777" w:rsidR="00664B72" w:rsidRDefault="00664B72" w:rsidP="00D33DA5">
      <w:pPr>
        <w:spacing w:line="240" w:lineRule="auto"/>
      </w:pPr>
    </w:p>
    <w:p w14:paraId="2CD9E134" w14:textId="5D53F80A" w:rsidR="00664B72" w:rsidRDefault="00664B72" w:rsidP="00D33DA5">
      <w:pPr>
        <w:spacing w:line="240" w:lineRule="auto"/>
      </w:pPr>
      <w:r>
        <w:t>Introduction</w:t>
      </w:r>
      <w:r>
        <w:t xml:space="preserve"> - I</w:t>
      </w:r>
    </w:p>
    <w:p w14:paraId="3DA16554" w14:textId="77777777" w:rsidR="00664B72" w:rsidRDefault="00664B72" w:rsidP="00D33DA5">
      <w:pPr>
        <w:spacing w:line="240" w:lineRule="auto"/>
      </w:pPr>
    </w:p>
    <w:p w14:paraId="73B90E65" w14:textId="07E79AD3" w:rsidR="00664B72" w:rsidRDefault="00664B72" w:rsidP="00D33DA5">
      <w:pPr>
        <w:spacing w:line="240" w:lineRule="auto"/>
      </w:pPr>
      <w:r>
        <w:t>The Foundation: Right Up Front</w:t>
      </w:r>
      <w:r>
        <w:t xml:space="preserve"> - 1</w:t>
      </w:r>
    </w:p>
    <w:p w14:paraId="1D6A3274" w14:textId="77777777" w:rsidR="00664B72" w:rsidRDefault="00664B72" w:rsidP="00D33DA5">
      <w:pPr>
        <w:spacing w:line="240" w:lineRule="auto"/>
      </w:pPr>
    </w:p>
    <w:p w14:paraId="0E1E4610" w14:textId="273B7595" w:rsidR="00664B72" w:rsidRDefault="00664B72" w:rsidP="00D33DA5">
      <w:pPr>
        <w:spacing w:line="240" w:lineRule="auto"/>
      </w:pPr>
      <w:r>
        <w:t>Part I: Debriefing the Candidate</w:t>
      </w:r>
      <w:r>
        <w:t xml:space="preserve"> - 5</w:t>
      </w:r>
    </w:p>
    <w:p w14:paraId="3A7296F3" w14:textId="77777777" w:rsidR="00664B72" w:rsidRDefault="00664B72" w:rsidP="00D33DA5">
      <w:pPr>
        <w:spacing w:line="240" w:lineRule="auto"/>
      </w:pPr>
    </w:p>
    <w:p w14:paraId="5915B886" w14:textId="39868392" w:rsidR="00664B72" w:rsidRDefault="00664B72" w:rsidP="00D33DA5">
      <w:pPr>
        <w:spacing w:line="240" w:lineRule="auto"/>
      </w:pPr>
      <w:r>
        <w:t>1. The Follow-Up Call/Debriefing</w:t>
      </w:r>
      <w:r>
        <w:t xml:space="preserve"> -7 </w:t>
      </w:r>
    </w:p>
    <w:p w14:paraId="3154DB20" w14:textId="6BCE7CF2" w:rsidR="00664B72" w:rsidRDefault="00664B72" w:rsidP="00D33DA5">
      <w:pPr>
        <w:spacing w:line="240" w:lineRule="auto"/>
      </w:pPr>
      <w:r>
        <w:t>2. The Reflexes of Success</w:t>
      </w:r>
      <w:r>
        <w:t xml:space="preserve"> - 11</w:t>
      </w:r>
    </w:p>
    <w:p w14:paraId="1F672A6D" w14:textId="733A3E8D" w:rsidR="00664B72" w:rsidRDefault="00664B72" w:rsidP="00D33DA5">
      <w:pPr>
        <w:spacing w:line="240" w:lineRule="auto"/>
      </w:pPr>
      <w:r>
        <w:t>3. The Follow-Up Form: Part I</w:t>
      </w:r>
      <w:r>
        <w:t xml:space="preserve"> - 21</w:t>
      </w:r>
    </w:p>
    <w:p w14:paraId="53D35C3B" w14:textId="5A989BE1" w:rsidR="00664B72" w:rsidRDefault="00664B72" w:rsidP="00D33DA5">
      <w:pPr>
        <w:spacing w:line="240" w:lineRule="auto"/>
      </w:pPr>
      <w:r>
        <w:t>4. The Follow-Up Form: Part II</w:t>
      </w:r>
      <w:r>
        <w:t xml:space="preserve"> – 29 </w:t>
      </w:r>
    </w:p>
    <w:p w14:paraId="6E862BF5" w14:textId="6A411818" w:rsidR="00664B72" w:rsidRDefault="00664B72" w:rsidP="00D33DA5">
      <w:pPr>
        <w:spacing w:line="240" w:lineRule="auto"/>
      </w:pPr>
      <w:r>
        <w:t>5. Perfecting the Follow-Up Call</w:t>
      </w:r>
      <w:r>
        <w:t xml:space="preserve"> - 35</w:t>
      </w:r>
    </w:p>
    <w:p w14:paraId="2C513EC1" w14:textId="51BFBC13" w:rsidR="00664B72" w:rsidRDefault="00664B72" w:rsidP="00D33DA5">
      <w:pPr>
        <w:spacing w:line="240" w:lineRule="auto"/>
      </w:pPr>
      <w:r>
        <w:t>6. What I Do, I Understand: Part I</w:t>
      </w:r>
      <w:r>
        <w:t xml:space="preserve"> - 43</w:t>
      </w:r>
    </w:p>
    <w:p w14:paraId="43E1498E" w14:textId="1A735C62" w:rsidR="00664B72" w:rsidRDefault="00664B72" w:rsidP="00D33DA5">
      <w:pPr>
        <w:spacing w:line="240" w:lineRule="auto"/>
      </w:pPr>
      <w:r>
        <w:t>7. What I Do, I Understand: Part II</w:t>
      </w:r>
      <w:r>
        <w:t xml:space="preserve"> – 51 </w:t>
      </w:r>
    </w:p>
    <w:p w14:paraId="34CFA574" w14:textId="429886B1" w:rsidR="00664B72" w:rsidRDefault="00664B72" w:rsidP="00D33DA5">
      <w:pPr>
        <w:spacing w:line="240" w:lineRule="auto"/>
      </w:pPr>
      <w:r>
        <w:t>8. Follow-Up After Interview: The Critical Critique</w:t>
      </w:r>
      <w:r>
        <w:t xml:space="preserve"> - 61</w:t>
      </w:r>
    </w:p>
    <w:p w14:paraId="1D0B16F4" w14:textId="09777950" w:rsidR="00664B72" w:rsidRDefault="00664B72" w:rsidP="00D33DA5">
      <w:pPr>
        <w:spacing w:line="240" w:lineRule="auto"/>
      </w:pPr>
      <w:r>
        <w:t>9. Random Rebuttals: Part I</w:t>
      </w:r>
      <w:r>
        <w:t xml:space="preserve"> – 67 </w:t>
      </w:r>
    </w:p>
    <w:p w14:paraId="4D7C50E0" w14:textId="4F698336" w:rsidR="00664B72" w:rsidRDefault="00664B72" w:rsidP="00D33DA5">
      <w:pPr>
        <w:spacing w:line="240" w:lineRule="auto"/>
      </w:pPr>
      <w:r>
        <w:t>10. Follow-Up Random Rebuttals: Part II</w:t>
      </w:r>
      <w:r>
        <w:t xml:space="preserve"> – 79 </w:t>
      </w:r>
    </w:p>
    <w:p w14:paraId="35379118" w14:textId="50CC9023" w:rsidR="00664B72" w:rsidRDefault="00664B72" w:rsidP="00D33DA5">
      <w:pPr>
        <w:spacing w:line="240" w:lineRule="auto"/>
      </w:pPr>
      <w:r>
        <w:t>11. Follow-Up Random Rebuttals: Part III</w:t>
      </w:r>
      <w:r>
        <w:t xml:space="preserve"> - 91</w:t>
      </w:r>
    </w:p>
    <w:p w14:paraId="2FC618E4" w14:textId="77F3BEA3" w:rsidR="00664B72" w:rsidRDefault="00664B72" w:rsidP="00D33DA5">
      <w:pPr>
        <w:spacing w:line="240" w:lineRule="auto"/>
      </w:pPr>
      <w:r>
        <w:t>12. Proving It Works</w:t>
      </w:r>
      <w:r>
        <w:t xml:space="preserve"> – 101 </w:t>
      </w:r>
    </w:p>
    <w:p w14:paraId="5DB5AE21" w14:textId="77777777" w:rsidR="00664B72" w:rsidRDefault="00664B72" w:rsidP="00D33DA5">
      <w:pPr>
        <w:spacing w:line="240" w:lineRule="auto"/>
      </w:pPr>
    </w:p>
    <w:p w14:paraId="1DE616E2" w14:textId="22CF097E" w:rsidR="00664B72" w:rsidRDefault="00664B72" w:rsidP="00D33DA5">
      <w:pPr>
        <w:spacing w:line="240" w:lineRule="auto"/>
      </w:pPr>
      <w:r>
        <w:t>Part II: Closing</w:t>
      </w:r>
      <w:r>
        <w:t xml:space="preserve"> - 109</w:t>
      </w:r>
    </w:p>
    <w:p w14:paraId="1F08AF59" w14:textId="77777777" w:rsidR="00664B72" w:rsidRDefault="00664B72" w:rsidP="00D33DA5">
      <w:pPr>
        <w:spacing w:line="240" w:lineRule="auto"/>
      </w:pPr>
    </w:p>
    <w:p w14:paraId="2B3BBB9B" w14:textId="5D35A638" w:rsidR="00664B72" w:rsidRDefault="00664B72" w:rsidP="00D33DA5">
      <w:pPr>
        <w:spacing w:line="240" w:lineRule="auto"/>
      </w:pPr>
      <w:r>
        <w:t>13. The Most Sophisticated Sale</w:t>
      </w:r>
      <w:r>
        <w:t xml:space="preserve"> - 111</w:t>
      </w:r>
    </w:p>
    <w:p w14:paraId="2D98EDB8" w14:textId="50FDE3CC" w:rsidR="00664B72" w:rsidRDefault="00664B72" w:rsidP="00D33DA5">
      <w:pPr>
        <w:spacing w:line="240" w:lineRule="auto"/>
      </w:pPr>
      <w:r>
        <w:t>14. Principles of Closing for Search Consultants</w:t>
      </w:r>
      <w:r>
        <w:t xml:space="preserve"> -119</w:t>
      </w:r>
    </w:p>
    <w:p w14:paraId="5EE47F76" w14:textId="74292F46" w:rsidR="00664B72" w:rsidRDefault="00664B72" w:rsidP="00D33DA5">
      <w:pPr>
        <w:spacing w:line="240" w:lineRule="auto"/>
      </w:pPr>
      <w:r>
        <w:t>15. Offer Extended! What Now?</w:t>
      </w:r>
      <w:r>
        <w:t xml:space="preserve"> - 129</w:t>
      </w:r>
    </w:p>
    <w:p w14:paraId="7EFAC6FA" w14:textId="180BF974" w:rsidR="00664B72" w:rsidRDefault="00664B72" w:rsidP="00D33DA5">
      <w:pPr>
        <w:spacing w:line="240" w:lineRule="auto"/>
      </w:pPr>
      <w:r>
        <w:t>16. The Mind of the Candidate</w:t>
      </w:r>
      <w:r>
        <w:t xml:space="preserve"> - 137</w:t>
      </w:r>
    </w:p>
    <w:p w14:paraId="75B06159" w14:textId="4CA83B49" w:rsidR="00664B72" w:rsidRDefault="00664B72" w:rsidP="00D33DA5">
      <w:pPr>
        <w:spacing w:line="240" w:lineRule="auto"/>
      </w:pPr>
      <w:r>
        <w:t>17. Logic Versus Emotion</w:t>
      </w:r>
      <w:r>
        <w:t xml:space="preserve"> - 143</w:t>
      </w:r>
    </w:p>
    <w:p w14:paraId="0A938F58" w14:textId="295FF24E" w:rsidR="00664B72" w:rsidRDefault="00664B72" w:rsidP="00D33DA5">
      <w:pPr>
        <w:spacing w:line="240" w:lineRule="auto"/>
      </w:pPr>
      <w:r>
        <w:t>18. More Emotions</w:t>
      </w:r>
      <w:r>
        <w:t xml:space="preserve"> - 153</w:t>
      </w:r>
    </w:p>
    <w:p w14:paraId="59EEC7C2" w14:textId="575F00FD" w:rsidR="00664B72" w:rsidRDefault="00664B72" w:rsidP="00D33DA5">
      <w:pPr>
        <w:spacing w:line="240" w:lineRule="auto"/>
      </w:pPr>
      <w:r>
        <w:t>19. The Cumulative Dollars Close</w:t>
      </w:r>
      <w:r>
        <w:t xml:space="preserve"> -161</w:t>
      </w:r>
    </w:p>
    <w:p w14:paraId="38723E6F" w14:textId="686BFB39" w:rsidR="00664B72" w:rsidRDefault="00664B72" w:rsidP="00D33DA5">
      <w:pPr>
        <w:spacing w:line="240" w:lineRule="auto"/>
      </w:pPr>
      <w:r>
        <w:lastRenderedPageBreak/>
        <w:t>20. Positioning</w:t>
      </w:r>
      <w:r>
        <w:t xml:space="preserve"> - 171</w:t>
      </w:r>
    </w:p>
    <w:p w14:paraId="11D203D1" w14:textId="266A2265" w:rsidR="00664B72" w:rsidRDefault="00664B72" w:rsidP="00D33DA5">
      <w:pPr>
        <w:spacing w:line="240" w:lineRule="auto"/>
      </w:pPr>
      <w:r>
        <w:t>21. The Casino Close</w:t>
      </w:r>
      <w:r>
        <w:t xml:space="preserve"> - 177</w:t>
      </w:r>
    </w:p>
    <w:p w14:paraId="40E91416" w14:textId="676B9718" w:rsidR="00664B72" w:rsidRDefault="00664B72" w:rsidP="00D33DA5">
      <w:pPr>
        <w:spacing w:line="240" w:lineRule="auto"/>
      </w:pPr>
      <w:r>
        <w:t>22. The Alternatives Close</w:t>
      </w:r>
      <w:r>
        <w:t xml:space="preserve"> – 183 </w:t>
      </w:r>
    </w:p>
    <w:p w14:paraId="48B45B72" w14:textId="2BB29CA7" w:rsidR="00664B72" w:rsidRDefault="00664B72" w:rsidP="00D33DA5">
      <w:pPr>
        <w:spacing w:line="240" w:lineRule="auto"/>
      </w:pPr>
      <w:r>
        <w:t>23. The Pool Close</w:t>
      </w:r>
      <w:r>
        <w:t xml:space="preserve"> - 191</w:t>
      </w:r>
    </w:p>
    <w:p w14:paraId="4A24FAE2" w14:textId="5D429A36" w:rsidR="00664B72" w:rsidRDefault="00664B72" w:rsidP="00D33DA5">
      <w:pPr>
        <w:spacing w:line="240" w:lineRule="auto"/>
      </w:pPr>
      <w:r>
        <w:t xml:space="preserve">24. If You Were </w:t>
      </w:r>
      <w:proofErr w:type="gramStart"/>
      <w:r>
        <w:t>In</w:t>
      </w:r>
      <w:proofErr w:type="gramEnd"/>
      <w:r>
        <w:t xml:space="preserve"> Charge Close</w:t>
      </w:r>
      <w:r>
        <w:t xml:space="preserve"> – 201 </w:t>
      </w:r>
    </w:p>
    <w:p w14:paraId="07B97B1C" w14:textId="7D42E8F7" w:rsidR="00664B72" w:rsidRDefault="00664B72" w:rsidP="00D33DA5">
      <w:pPr>
        <w:spacing w:line="240" w:lineRule="auto"/>
      </w:pPr>
      <w:r>
        <w:t>25. What Has Changed Close</w:t>
      </w:r>
      <w:r>
        <w:t xml:space="preserve"> – 209 </w:t>
      </w:r>
    </w:p>
    <w:p w14:paraId="71B48DD4" w14:textId="0C475F9B" w:rsidR="00664B72" w:rsidRDefault="00664B72" w:rsidP="00D33DA5">
      <w:pPr>
        <w:spacing w:line="240" w:lineRule="auto"/>
      </w:pPr>
      <w:r>
        <w:t>26. The Leveraging Your Career Close</w:t>
      </w:r>
      <w:r>
        <w:t xml:space="preserve"> - 215</w:t>
      </w:r>
    </w:p>
    <w:p w14:paraId="36B1E1BF" w14:textId="2C619BE1" w:rsidR="00664B72" w:rsidRDefault="00664B72" w:rsidP="00D33DA5">
      <w:pPr>
        <w:spacing w:line="240" w:lineRule="auto"/>
      </w:pPr>
      <w:r>
        <w:t>27. The Cost of Living Close</w:t>
      </w:r>
      <w:r>
        <w:t xml:space="preserve"> - 221</w:t>
      </w:r>
    </w:p>
    <w:p w14:paraId="612E2D3C" w14:textId="702CC9A3" w:rsidR="00664B72" w:rsidRDefault="00664B72" w:rsidP="00D33DA5">
      <w:pPr>
        <w:spacing w:line="240" w:lineRule="auto"/>
      </w:pPr>
      <w:r>
        <w:t>28. Offer Problems! Part I</w:t>
      </w:r>
      <w:r>
        <w:t xml:space="preserve"> - 227</w:t>
      </w:r>
    </w:p>
    <w:p w14:paraId="1BEA209F" w14:textId="2D34019E" w:rsidR="00D33DA5" w:rsidRDefault="00D33DA5" w:rsidP="00D33DA5">
      <w:pPr>
        <w:spacing w:line="240" w:lineRule="auto"/>
      </w:pPr>
      <w:r>
        <w:t>29. Offer Problems! Part II</w:t>
      </w:r>
      <w:r>
        <w:t xml:space="preserve"> - 237</w:t>
      </w:r>
    </w:p>
    <w:p w14:paraId="7FF22A88" w14:textId="4B2D0B5A" w:rsidR="00D33DA5" w:rsidRDefault="00D33DA5" w:rsidP="00D33DA5">
      <w:pPr>
        <w:spacing w:line="240" w:lineRule="auto"/>
      </w:pPr>
      <w:r>
        <w:t>30. The Investment Close</w:t>
      </w:r>
      <w:r>
        <w:t xml:space="preserve"> - 245</w:t>
      </w:r>
    </w:p>
    <w:p w14:paraId="08569B25" w14:textId="10F4A500" w:rsidR="00D33DA5" w:rsidRDefault="00D33DA5" w:rsidP="00D33DA5">
      <w:pPr>
        <w:spacing w:line="240" w:lineRule="auto"/>
      </w:pPr>
      <w:r>
        <w:t xml:space="preserve">31. I'm The Professional </w:t>
      </w:r>
      <w:proofErr w:type="gramStart"/>
      <w:r>
        <w:t>In</w:t>
      </w:r>
      <w:proofErr w:type="gramEnd"/>
      <w:r>
        <w:t xml:space="preserve"> My Field Close</w:t>
      </w:r>
      <w:r>
        <w:t xml:space="preserve"> -253</w:t>
      </w:r>
    </w:p>
    <w:p w14:paraId="7D8A981B" w14:textId="2019E87D" w:rsidR="00D33DA5" w:rsidRDefault="00D33DA5" w:rsidP="00D33DA5">
      <w:pPr>
        <w:spacing w:line="240" w:lineRule="auto"/>
      </w:pPr>
      <w:r>
        <w:t>32. The Lithuanian Close</w:t>
      </w:r>
      <w:r>
        <w:t xml:space="preserve"> - 257</w:t>
      </w:r>
    </w:p>
    <w:p w14:paraId="48FA3074" w14:textId="6642A125" w:rsidR="00D33DA5" w:rsidRDefault="00D33DA5" w:rsidP="00D33DA5">
      <w:pPr>
        <w:spacing w:line="240" w:lineRule="auto"/>
      </w:pPr>
      <w:r>
        <w:t>33. Leave the Door Open</w:t>
      </w:r>
      <w:r>
        <w:t xml:space="preserve"> - 263</w:t>
      </w:r>
    </w:p>
    <w:p w14:paraId="4121BAAA" w14:textId="33A783C6" w:rsidR="00D33DA5" w:rsidRDefault="00D33DA5" w:rsidP="00D33DA5">
      <w:pPr>
        <w:spacing w:line="240" w:lineRule="auto"/>
      </w:pPr>
      <w:r>
        <w:t>34. Pulling It All Together: Part I</w:t>
      </w:r>
      <w:r>
        <w:t xml:space="preserve"> - 267</w:t>
      </w:r>
    </w:p>
    <w:p w14:paraId="4602F482" w14:textId="4B478C5E" w:rsidR="00D33DA5" w:rsidRDefault="00D33DA5" w:rsidP="00D33DA5">
      <w:pPr>
        <w:spacing w:line="240" w:lineRule="auto"/>
      </w:pPr>
      <w:r>
        <w:t>35. Pulling It All Together: Part II</w:t>
      </w:r>
      <w:r>
        <w:t xml:space="preserve"> - 285</w:t>
      </w:r>
    </w:p>
    <w:p w14:paraId="7A6AF684" w14:textId="37B264FF" w:rsidR="00D33DA5" w:rsidRDefault="00D33DA5" w:rsidP="00D33DA5">
      <w:pPr>
        <w:spacing w:line="240" w:lineRule="auto"/>
      </w:pPr>
      <w:r>
        <w:t>36. Pulling It All Together: Part III</w:t>
      </w:r>
      <w:r>
        <w:t xml:space="preserve"> - 297</w:t>
      </w:r>
    </w:p>
    <w:p w14:paraId="7480173E" w14:textId="119BD82D" w:rsidR="00D33DA5" w:rsidRDefault="00D33DA5" w:rsidP="00D33DA5">
      <w:pPr>
        <w:spacing w:line="240" w:lineRule="auto"/>
      </w:pPr>
      <w:r>
        <w:t xml:space="preserve">37. The </w:t>
      </w:r>
      <w:proofErr w:type="gramStart"/>
      <w:r>
        <w:t>After Action</w:t>
      </w:r>
      <w:proofErr w:type="gramEnd"/>
      <w:r>
        <w:t xml:space="preserve"> Review: Part I</w:t>
      </w:r>
      <w:r>
        <w:t xml:space="preserve"> - 307</w:t>
      </w:r>
    </w:p>
    <w:p w14:paraId="710897F0" w14:textId="35597EC2" w:rsidR="00D33DA5" w:rsidRDefault="00D33DA5" w:rsidP="00D33DA5">
      <w:pPr>
        <w:spacing w:line="240" w:lineRule="auto"/>
      </w:pPr>
      <w:r>
        <w:t xml:space="preserve">38. The </w:t>
      </w:r>
      <w:proofErr w:type="gramStart"/>
      <w:r>
        <w:t>After Action</w:t>
      </w:r>
      <w:proofErr w:type="gramEnd"/>
      <w:r>
        <w:t xml:space="preserve"> Review: Part II</w:t>
      </w:r>
      <w:r>
        <w:t xml:space="preserve"> - 317</w:t>
      </w:r>
    </w:p>
    <w:p w14:paraId="7D25C1F9" w14:textId="27923674" w:rsidR="00D33DA5" w:rsidRDefault="00D33DA5" w:rsidP="00D33DA5">
      <w:pPr>
        <w:spacing w:line="240" w:lineRule="auto"/>
      </w:pPr>
      <w:r>
        <w:t>39. Summing Up</w:t>
      </w:r>
      <w:r>
        <w:t xml:space="preserve"> - 323</w:t>
      </w:r>
    </w:p>
    <w:p w14:paraId="2C8F6CC3" w14:textId="6BEAEA9C" w:rsidR="00D33DA5" w:rsidRDefault="00D33DA5" w:rsidP="00D33DA5">
      <w:pPr>
        <w:spacing w:line="240" w:lineRule="auto"/>
      </w:pPr>
      <w:r>
        <w:t>Addendum</w:t>
      </w:r>
      <w:r>
        <w:t xml:space="preserve"> - 331</w:t>
      </w:r>
    </w:p>
    <w:p w14:paraId="154C3FB2" w14:textId="0C94BF82" w:rsidR="00D33DA5" w:rsidRDefault="00D33DA5" w:rsidP="00D33DA5">
      <w:pPr>
        <w:spacing w:line="240" w:lineRule="auto"/>
      </w:pPr>
      <w:r>
        <w:t>Mastering the Art of Recruiting: Part I</w:t>
      </w:r>
      <w:r>
        <w:t xml:space="preserve"> - 333</w:t>
      </w:r>
    </w:p>
    <w:p w14:paraId="293454C0" w14:textId="6410E653" w:rsidR="00D33DA5" w:rsidRDefault="00D33DA5" w:rsidP="00D33DA5">
      <w:pPr>
        <w:spacing w:line="240" w:lineRule="auto"/>
      </w:pPr>
      <w:r>
        <w:t>Mastering the Art of Recruiting: Part II</w:t>
      </w:r>
      <w:r>
        <w:t xml:space="preserve"> - 357</w:t>
      </w:r>
    </w:p>
    <w:p w14:paraId="57A40F5B" w14:textId="7FF7D0E5" w:rsidR="00D33DA5" w:rsidRDefault="00D33DA5" w:rsidP="00D33DA5">
      <w:pPr>
        <w:spacing w:line="240" w:lineRule="auto"/>
      </w:pPr>
      <w:r>
        <w:t>Additional Products</w:t>
      </w:r>
      <w:r>
        <w:t xml:space="preserve"> - 371</w:t>
      </w:r>
    </w:p>
    <w:p w14:paraId="4BEE0C72" w14:textId="77777777" w:rsidR="00D33DA5" w:rsidRDefault="00D33DA5" w:rsidP="00D33DA5"/>
    <w:p w14:paraId="29525099" w14:textId="77777777" w:rsidR="00D33DA5" w:rsidRDefault="00D33DA5" w:rsidP="00D33DA5"/>
    <w:p w14:paraId="2888D342" w14:textId="77777777" w:rsidR="00D33DA5" w:rsidRDefault="00D33DA5" w:rsidP="00D33DA5"/>
    <w:p w14:paraId="167DB9EE" w14:textId="77777777" w:rsidR="00D33DA5" w:rsidRDefault="00D33DA5" w:rsidP="00D33DA5"/>
    <w:p w14:paraId="2A68D809" w14:textId="77777777" w:rsidR="00D33DA5" w:rsidRDefault="00D33DA5" w:rsidP="00D33DA5"/>
    <w:p w14:paraId="627ED1EB" w14:textId="77777777" w:rsidR="00D33DA5" w:rsidRDefault="00D33DA5" w:rsidP="00D33DA5"/>
    <w:p w14:paraId="03746958" w14:textId="77777777" w:rsidR="00D33DA5" w:rsidRDefault="00D33DA5" w:rsidP="00D33DA5"/>
    <w:p w14:paraId="4A67CBFB" w14:textId="77777777" w:rsidR="00D33DA5" w:rsidRDefault="00D33DA5" w:rsidP="00D33DA5"/>
    <w:p w14:paraId="7DC5FAB1" w14:textId="77777777" w:rsidR="00D33DA5" w:rsidRDefault="00D33DA5" w:rsidP="00D33DA5"/>
    <w:p w14:paraId="431BC460" w14:textId="77777777" w:rsidR="00D33DA5" w:rsidRDefault="00D33DA5" w:rsidP="00D33DA5"/>
    <w:p w14:paraId="68CCACCD" w14:textId="77777777" w:rsidR="00D33DA5" w:rsidRDefault="00D33DA5" w:rsidP="00D33DA5"/>
    <w:p w14:paraId="2BDA271F" w14:textId="77777777" w:rsidR="00D33DA5" w:rsidRDefault="00D33DA5" w:rsidP="00D33DA5"/>
    <w:p w14:paraId="1BD5C199" w14:textId="77777777" w:rsidR="00D33DA5" w:rsidRDefault="00D33DA5" w:rsidP="00D33DA5"/>
    <w:p w14:paraId="6DBEAE83" w14:textId="77777777" w:rsidR="00D33DA5" w:rsidRDefault="00D33DA5" w:rsidP="00D33DA5"/>
    <w:p w14:paraId="0CD409A4" w14:textId="77777777" w:rsidR="00D33DA5" w:rsidRDefault="00D33DA5" w:rsidP="00D33DA5"/>
    <w:p w14:paraId="54356767" w14:textId="77777777" w:rsidR="00D33DA5" w:rsidRDefault="00D33DA5" w:rsidP="00D33DA5"/>
    <w:p w14:paraId="0E3156DD" w14:textId="77777777" w:rsidR="00D33DA5" w:rsidRDefault="00D33DA5" w:rsidP="00D33DA5"/>
    <w:p w14:paraId="03969770" w14:textId="77777777" w:rsidR="00D33DA5" w:rsidRDefault="00D33DA5" w:rsidP="00D33DA5"/>
    <w:p w14:paraId="7C8F9BEF" w14:textId="77777777" w:rsidR="00D33DA5" w:rsidRDefault="00D33DA5" w:rsidP="00D33DA5"/>
    <w:p w14:paraId="33D40949" w14:textId="77777777" w:rsidR="00D33DA5" w:rsidRDefault="00D33DA5" w:rsidP="00D33DA5"/>
    <w:p w14:paraId="6CF23891" w14:textId="77777777" w:rsidR="00D33DA5" w:rsidRDefault="00D33DA5" w:rsidP="00D33DA5"/>
    <w:p w14:paraId="7120551F" w14:textId="6875094A" w:rsidR="00D33DA5" w:rsidRDefault="00D33DA5" w:rsidP="00D33DA5">
      <w:r>
        <w:t>Introduction</w:t>
      </w:r>
    </w:p>
    <w:p w14:paraId="006E6832" w14:textId="77777777" w:rsidR="00D33DA5" w:rsidRDefault="00D33DA5" w:rsidP="00D33DA5"/>
    <w:p w14:paraId="26A0093A" w14:textId="77777777" w:rsidR="00D33DA5" w:rsidRDefault="00D33DA5" w:rsidP="00D33DA5">
      <w:r>
        <w:t>"To write a mighty book, you must choose a mighty theme."</w:t>
      </w:r>
    </w:p>
    <w:p w14:paraId="648EBF59" w14:textId="77777777" w:rsidR="00D33DA5" w:rsidRDefault="00D33DA5" w:rsidP="00D33DA5"/>
    <w:p w14:paraId="534FB766" w14:textId="77777777" w:rsidR="00D33DA5" w:rsidRDefault="00D33DA5" w:rsidP="00D33DA5">
      <w:r>
        <w:t>- Herman Melville</w:t>
      </w:r>
    </w:p>
    <w:p w14:paraId="343BA22A" w14:textId="77777777" w:rsidR="00D33DA5" w:rsidRDefault="00D33DA5" w:rsidP="00D33DA5"/>
    <w:p w14:paraId="6EC9047D" w14:textId="77777777" w:rsidR="00D33DA5" w:rsidRDefault="00D33DA5" w:rsidP="00D33DA5">
      <w:proofErr w:type="spellStart"/>
      <w:r>
        <w:t>ntroduce</w:t>
      </w:r>
      <w:proofErr w:type="spellEnd"/>
      <w:r>
        <w:t xml:space="preserve"> the subject of closing to a group of recruiters-even</w:t>
      </w:r>
    </w:p>
    <w:p w14:paraId="30BE2A72" w14:textId="77777777" w:rsidR="00D33DA5" w:rsidRDefault="00D33DA5" w:rsidP="00D33DA5">
      <w:proofErr w:type="spellStart"/>
      <w:r>
        <w:t>Lexperienced</w:t>
      </w:r>
      <w:proofErr w:type="spellEnd"/>
      <w:r>
        <w:t xml:space="preserve"> ones-and see what happens. Chances are pretty good</w:t>
      </w:r>
    </w:p>
    <w:p w14:paraId="0A6F14C9" w14:textId="77777777" w:rsidR="00D33DA5" w:rsidRDefault="00D33DA5" w:rsidP="00D33DA5">
      <w:proofErr w:type="gramStart"/>
      <w:r>
        <w:t>you'll</w:t>
      </w:r>
      <w:proofErr w:type="gramEnd"/>
      <w:r>
        <w:t xml:space="preserve"> hear one of three things.</w:t>
      </w:r>
    </w:p>
    <w:p w14:paraId="627D0D6D" w14:textId="77777777" w:rsidR="00D33DA5" w:rsidRDefault="00D33DA5" w:rsidP="00D33DA5"/>
    <w:p w14:paraId="72790774" w14:textId="77777777" w:rsidR="00D33DA5" w:rsidRDefault="00D33DA5" w:rsidP="00D33DA5">
      <w:r>
        <w:t>"If you do everything right up front," some will say, "the close becomes</w:t>
      </w:r>
    </w:p>
    <w:p w14:paraId="281FECD2" w14:textId="77777777" w:rsidR="00D33DA5" w:rsidRDefault="00D33DA5" w:rsidP="00D33DA5">
      <w:r>
        <w:t>automatic."</w:t>
      </w:r>
    </w:p>
    <w:p w14:paraId="6BCCFB8B" w14:textId="77777777" w:rsidR="00D33DA5" w:rsidRDefault="00D33DA5" w:rsidP="00D33DA5"/>
    <w:p w14:paraId="31DAF9BC" w14:textId="77777777" w:rsidR="00D33DA5" w:rsidRDefault="00D33DA5" w:rsidP="00D33DA5">
      <w:r>
        <w:t>Others will tell you, "Closing is a process, not an event. If you build</w:t>
      </w:r>
    </w:p>
    <w:p w14:paraId="38AB6D0D" w14:textId="77777777" w:rsidR="00D33DA5" w:rsidRDefault="00D33DA5" w:rsidP="00D33DA5">
      <w:r>
        <w:t>in a series of trial closes throughout the placement process, you</w:t>
      </w:r>
    </w:p>
    <w:p w14:paraId="238357B4" w14:textId="77777777" w:rsidR="00D33DA5" w:rsidRDefault="00D33DA5" w:rsidP="00D33DA5">
      <w:r>
        <w:lastRenderedPageBreak/>
        <w:t>won't have to close."</w:t>
      </w:r>
    </w:p>
    <w:p w14:paraId="00C84EEA" w14:textId="77777777" w:rsidR="00D33DA5" w:rsidRDefault="00D33DA5" w:rsidP="00D33DA5"/>
    <w:p w14:paraId="1F88152A" w14:textId="77777777" w:rsidR="00D33DA5" w:rsidRDefault="00D33DA5" w:rsidP="00D33DA5">
      <w:r>
        <w:t>Then there are those that will state, "I get 75% of my offers accepted.</w:t>
      </w:r>
    </w:p>
    <w:p w14:paraId="42A0C1E7" w14:textId="77777777" w:rsidR="00D33DA5" w:rsidRDefault="00D33DA5" w:rsidP="00D33DA5">
      <w:r>
        <w:t>No matter what I do, it is 75%. That's what I get."</w:t>
      </w:r>
    </w:p>
    <w:p w14:paraId="2C3B9180" w14:textId="77777777" w:rsidR="00D33DA5" w:rsidRDefault="00D33DA5" w:rsidP="00D33DA5"/>
    <w:p w14:paraId="04499DBE" w14:textId="77777777" w:rsidR="00D33DA5" w:rsidRDefault="00D33DA5" w:rsidP="00D33DA5">
      <w:r>
        <w:t>We'll address the truth about closing-and why these theories are</w:t>
      </w:r>
    </w:p>
    <w:p w14:paraId="17352505" w14:textId="77777777" w:rsidR="00D33DA5" w:rsidRDefault="00D33DA5" w:rsidP="00D33DA5">
      <w:r>
        <w:t>flawed at worst and incomplete at best-in the next chapter. But for</w:t>
      </w:r>
    </w:p>
    <w:p w14:paraId="6CD9DD9F" w14:textId="77777777" w:rsidR="00D33DA5" w:rsidRDefault="00D33DA5" w:rsidP="00D33DA5">
      <w:r>
        <w:t xml:space="preserve">the moment, let's discuss why gaining </w:t>
      </w:r>
      <w:proofErr w:type="gramStart"/>
      <w:r>
        <w:t>an acceptance</w:t>
      </w:r>
      <w:proofErr w:type="gramEnd"/>
      <w:r>
        <w:t xml:space="preserve"> is what clients</w:t>
      </w:r>
    </w:p>
    <w:p w14:paraId="7D180E6D" w14:textId="77777777" w:rsidR="00D33DA5" w:rsidRDefault="00D33DA5" w:rsidP="00D33DA5">
      <w:r>
        <w:t>pay us for and why improving your proficiency in this area will yield</w:t>
      </w:r>
    </w:p>
    <w:p w14:paraId="1EEE5A92" w14:textId="77777777" w:rsidR="00D33DA5" w:rsidRDefault="00D33DA5" w:rsidP="00D33DA5">
      <w:r>
        <w:t xml:space="preserve">not just the </w:t>
      </w:r>
      <w:proofErr w:type="gramStart"/>
      <w:r>
        <w:t>fee, but</w:t>
      </w:r>
      <w:proofErr w:type="gramEnd"/>
      <w:r>
        <w:t xml:space="preserve"> repeat clients.</w:t>
      </w:r>
    </w:p>
    <w:p w14:paraId="391546F7" w14:textId="77777777" w:rsidR="00D33DA5" w:rsidRDefault="00D33DA5" w:rsidP="00D33DA5"/>
    <w:p w14:paraId="005046DA" w14:textId="77777777" w:rsidR="00D33DA5" w:rsidRDefault="00D33DA5" w:rsidP="00D33DA5">
      <w:r>
        <w:t xml:space="preserve">Closing As </w:t>
      </w:r>
      <w:proofErr w:type="gramStart"/>
      <w:r>
        <w:t>An</w:t>
      </w:r>
      <w:proofErr w:type="gramEnd"/>
      <w:r>
        <w:t xml:space="preserve"> Obligation</w:t>
      </w:r>
    </w:p>
    <w:p w14:paraId="22BAD9DC" w14:textId="77777777" w:rsidR="00D33DA5" w:rsidRDefault="00D33DA5" w:rsidP="00D33DA5"/>
    <w:p w14:paraId="75449D65" w14:textId="77777777" w:rsidR="00D33DA5" w:rsidRDefault="00D33DA5" w:rsidP="00D33DA5">
      <w:r>
        <w:t>Top industry trainer Larry Nobles, the author of the finest</w:t>
      </w:r>
    </w:p>
    <w:p w14:paraId="64571710" w14:textId="77777777" w:rsidR="00D33DA5" w:rsidRDefault="00D33DA5" w:rsidP="00D33DA5">
      <w:r>
        <w:t>foundational training book ever written, wrote a noteworthy article</w:t>
      </w:r>
    </w:p>
    <w:p w14:paraId="7C250988" w14:textId="7C1CA5E3" w:rsidR="00664B72" w:rsidRDefault="00D33DA5" w:rsidP="00D33DA5">
      <w:r>
        <w:t xml:space="preserve">some years </w:t>
      </w:r>
      <w:proofErr w:type="gramStart"/>
      <w:r>
        <w:t>ago</w:t>
      </w:r>
      <w:proofErr w:type="gramEnd"/>
      <w:r>
        <w:t xml:space="preserve"> entitled "Closing as an Obligation." He pointed out</w:t>
      </w:r>
    </w:p>
    <w:p w14:paraId="2C1F0FB3" w14:textId="1AB5D173" w:rsidR="00D33DA5" w:rsidRDefault="00D33DA5" w:rsidP="00D33DA5">
      <w:r>
        <w:rPr>
          <w:noProof/>
        </w:rPr>
        <w:lastRenderedPageBreak/>
        <w:drawing>
          <wp:inline distT="0" distB="0" distL="0" distR="0" wp14:anchorId="4C30F3A1" wp14:editId="1B053E6A">
            <wp:extent cx="4572000" cy="5154884"/>
            <wp:effectExtent l="0" t="0" r="0" b="8255"/>
            <wp:docPr id="4953101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10194" name="Picture 1" descr="A screenshot of a computer&#10;&#10;AI-generated content may be incorrect.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654" t="14465" r="26122" b="8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154" cy="5161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489C34" w14:textId="77777777" w:rsidR="00D33DA5" w:rsidRDefault="00D33DA5" w:rsidP="00D33DA5"/>
    <w:p w14:paraId="59521418" w14:textId="77777777" w:rsidR="00D33DA5" w:rsidRDefault="00D33DA5" w:rsidP="00D33DA5"/>
    <w:p w14:paraId="06ECE13F" w14:textId="77777777" w:rsidR="00D33DA5" w:rsidRDefault="00D33DA5" w:rsidP="00D33DA5"/>
    <w:p w14:paraId="6C91BEB7" w14:textId="77777777" w:rsidR="00D33DA5" w:rsidRDefault="00D33DA5" w:rsidP="00D33DA5"/>
    <w:p w14:paraId="6E31C82D" w14:textId="5DCCDA8E" w:rsidR="00D33DA5" w:rsidRDefault="00D33DA5" w:rsidP="00D33DA5">
      <w:r>
        <w:rPr>
          <w:noProof/>
        </w:rPr>
        <w:lastRenderedPageBreak/>
        <w:drawing>
          <wp:inline distT="0" distB="0" distL="0" distR="0" wp14:anchorId="16E96F3A" wp14:editId="3F21894A">
            <wp:extent cx="5842000" cy="3286125"/>
            <wp:effectExtent l="0" t="0" r="6350" b="9525"/>
            <wp:docPr id="2017601866" name="Picture 2" descr="shoppingcart.stevefinkel.com/us/account/content/203911 and 13 more pages - Work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01866" name="Picture 2017601866" descr="shoppingcart.stevefinkel.com/us/account/content/203911 and 13 more pages - Work - Microsoft​ Edg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564" cy="328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38366" w14:textId="101FCF13" w:rsidR="00D33DA5" w:rsidRDefault="00D33DA5" w:rsidP="00D33DA5">
      <w:r>
        <w:rPr>
          <w:noProof/>
        </w:rPr>
        <w:drawing>
          <wp:inline distT="0" distB="0" distL="0" distR="0" wp14:anchorId="2F57B33E" wp14:editId="2F3FD6D6">
            <wp:extent cx="5943600" cy="3343275"/>
            <wp:effectExtent l="0" t="0" r="0" b="9525"/>
            <wp:docPr id="451162454" name="Picture 3" descr="shoppingcart.stevefinkel.com/us/account/content/203911 and 13 more pages - Work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62454" name="Picture 451162454" descr="shoppingcart.stevefinkel.com/us/account/content/203911 and 13 more pages - Work - Microsoft​ Edg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706B2" w14:textId="77777777" w:rsidR="00D33DA5" w:rsidRDefault="00D33DA5" w:rsidP="00D33DA5"/>
    <w:sectPr w:rsidR="00D33DA5" w:rsidSect="00D33DA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7C6"/>
    <w:rsid w:val="001D4820"/>
    <w:rsid w:val="002A4E5E"/>
    <w:rsid w:val="003E5CA4"/>
    <w:rsid w:val="00520889"/>
    <w:rsid w:val="00664B72"/>
    <w:rsid w:val="00C535B3"/>
    <w:rsid w:val="00CA2E6D"/>
    <w:rsid w:val="00CE67C6"/>
    <w:rsid w:val="00D33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FF4A4F"/>
  <w15:chartTrackingRefBased/>
  <w15:docId w15:val="{6121985C-B2D3-42B1-83E0-5CFF1C974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7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7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7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7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7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7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7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7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525</Words>
  <Characters>2306</Characters>
  <Application>Microsoft Office Word</Application>
  <DocSecurity>0</DocSecurity>
  <Lines>115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cp:lastPrinted>2025-08-08T18:38:00Z</cp:lastPrinted>
  <dcterms:created xsi:type="dcterms:W3CDTF">2025-08-08T17:47:00Z</dcterms:created>
  <dcterms:modified xsi:type="dcterms:W3CDTF">2025-08-08T18:39:00Z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81fbb212-bf80-44ab-82cb-a00e094ed167</vt:lpwstr>
  </property>
</Properties>
</file>