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b/>
          <w:sz w:val="28"/>
        </w:rPr>
      </w:pPr>
      <w:bookmarkStart w:id="0" w:name="38oiyn1482115934921"/>
      <w:bookmarkEnd w:id="0"/>
      <w:r>
        <w:rPr>
          <w:b/>
          <w:sz w:val="28"/>
        </w:rPr>
        <w:t>Algorithms for MLlib in Spark:</w:t>
      </w:r>
    </w:p>
    <w:tbl>
      <w:tblPr>
        <w:tblStyle w:val="4"/>
        <w:tblW w:w="7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Classification and  regression</w:t>
            </w: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SVMs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Logistic regression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Linear regression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Naive bayes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Decision 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Random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Gradient-boosted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</w:rPr>
              <w:t xml:space="preserve">isotonic regression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instrText xml:space="preserve"> HYPERLINK "http://spark.apache.org/docs/latest/mllib-collaborative-filtering.html" </w:instrText>
            </w: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t>Collaborative filtering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Alternating least squares(ALS)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clustering</w:t>
            </w: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K-mans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Gaussian mixture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Power iteration clustering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(PIC)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Latent dirichlet allocation</w:t>
            </w: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(LDA)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Bisecting K-means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Streaming k-means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instrText xml:space="preserve"> HYPERLINK "http://spark.apache.org/docs/latest/mllib-dimensionality-reduction.html" </w:instrText>
            </w:r>
            <w:r>
              <w:rPr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t>Dimensionality reduction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Singular value decomposition(SVD)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0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Principal component analysis(PCA)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t>Frequent pattering mining</w:t>
            </w: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fldChar w:fldCharType="begin"/>
            </w:r>
            <w:r>
              <w:rPr>
                <w:b w:val="0"/>
                <w:bCs w:val="0"/>
                <w:color w:val="auto"/>
                <w:vertAlign w:val="baseline"/>
              </w:rPr>
              <w:instrText xml:space="preserve"> HYPERLINK "http://spark.apache.org/docs/latest/mllib-frequent-pattern-mining.html" \l "fp-growth" </w:instrText>
            </w:r>
            <w:r>
              <w:rPr>
                <w:b w:val="0"/>
                <w:bCs w:val="0"/>
                <w:color w:val="auto"/>
                <w:vertAlign w:val="baseline"/>
              </w:rPr>
              <w:fldChar w:fldCharType="separate"/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t>FP-growth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04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fldChar w:fldCharType="begin"/>
            </w:r>
            <w:r>
              <w:rPr>
                <w:b w:val="0"/>
                <w:bCs w:val="0"/>
                <w:color w:val="auto"/>
                <w:vertAlign w:val="baseline"/>
              </w:rPr>
              <w:instrText xml:space="preserve"> HYPERLINK "http://spark.apache.org/docs/latest/mllib-frequent-pattern-mining.html" \l "association-rules" </w:instrText>
            </w:r>
            <w:r>
              <w:rPr>
                <w:b w:val="0"/>
                <w:bCs w:val="0"/>
                <w:color w:val="auto"/>
                <w:vertAlign w:val="baseline"/>
              </w:rPr>
              <w:fldChar w:fldCharType="separate"/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t>association rules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</w:p>
        </w:tc>
        <w:tc>
          <w:tcPr>
            <w:tcW w:w="396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b w:val="0"/>
                <w:bCs w:val="0"/>
                <w:color w:val="auto"/>
                <w:vertAlign w:val="baseline"/>
              </w:rPr>
              <w:fldChar w:fldCharType="begin"/>
            </w:r>
            <w:r>
              <w:rPr>
                <w:b w:val="0"/>
                <w:bCs w:val="0"/>
                <w:color w:val="auto"/>
                <w:vertAlign w:val="baseline"/>
              </w:rPr>
              <w:instrText xml:space="preserve"> HYPERLINK "http://spark.apache.org/docs/latest/mllib-frequent-pattern-mining.html" \l "prefix-span" </w:instrText>
            </w:r>
            <w:r>
              <w:rPr>
                <w:b w:val="0"/>
                <w:bCs w:val="0"/>
                <w:color w:val="auto"/>
                <w:vertAlign w:val="baseline"/>
              </w:rPr>
              <w:fldChar w:fldCharType="separate"/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t>PrefixSpan</w:t>
            </w:r>
            <w:r>
              <w:rPr>
                <w:rFonts w:hint="default"/>
                <w:b w:val="0"/>
                <w:bCs w:val="0"/>
                <w:color w:val="auto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auto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</w:rPr>
              <w:t>Optimization</w:t>
            </w: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SGD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40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color w:val="auto"/>
                <w:vertAlign w:val="baseline"/>
              </w:rPr>
            </w:pPr>
          </w:p>
        </w:tc>
        <w:tc>
          <w:tcPr>
            <w:tcW w:w="39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L-BFGS</w:t>
            </w:r>
          </w:p>
        </w:tc>
      </w:tr>
    </w:tbl>
    <w:p>
      <w:pPr>
        <w:spacing w:line="300" w:lineRule="auto"/>
        <w:rPr>
          <w:rFonts w:hint="eastAsia" w:ascii="黑体" w:hAnsi="黑体" w:eastAsia="黑体" w:cs="黑体"/>
        </w:rPr>
      </w:pPr>
      <w:bookmarkStart w:id="1" w:name="79dkco1482127330199"/>
      <w:bookmarkEnd w:id="1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2" w:name="40dgtc1482136873016"/>
      <w:bookmarkEnd w:id="2"/>
      <w:r>
        <w:fldChar w:fldCharType="begin"/>
      </w:r>
      <w:r>
        <w:instrText xml:space="preserve"> HYPERLINK "http://spark.apache.org/docs/latest/ml-guide.html" \h </w:instrText>
      </w:r>
      <w:r>
        <w:fldChar w:fldCharType="separate"/>
      </w:r>
      <w:r>
        <w:t>http://spark.apache.org/docs/latest/ml-guide.html</w:t>
      </w:r>
      <w:r>
        <w:fldChar w:fldCharType="end"/>
      </w:r>
    </w:p>
    <w:p>
      <w:pPr>
        <w:spacing w:line="300" w:lineRule="auto"/>
      </w:pPr>
      <w:bookmarkStart w:id="3" w:name="73dyvq1482136894097"/>
      <w:bookmarkEnd w:id="3"/>
    </w:p>
    <w:p>
      <w:pPr>
        <w:spacing w:line="300" w:lineRule="auto"/>
      </w:pPr>
      <w:bookmarkStart w:id="4" w:name="98eqce1482136696079"/>
      <w:bookmarkEnd w:id="4"/>
    </w:p>
    <w:p>
      <w:pPr>
        <w:spacing w:line="300" w:lineRule="auto"/>
        <w:ind w:left="0" w:firstLine="0"/>
        <w:jc w:val="left"/>
      </w:pPr>
      <w:bookmarkStart w:id="5" w:name="42okxk1482136696226"/>
      <w:bookmarkEnd w:id="5"/>
      <w:r>
        <w:fldChar w:fldCharType="begin"/>
      </w:r>
      <w:r>
        <w:instrText xml:space="preserve"> HYPERLINK "https://en.wikipedia.org/wiki/List_of_machine_learning_algorithms" \h </w:instrText>
      </w:r>
      <w:r>
        <w:fldChar w:fldCharType="separate"/>
      </w:r>
      <w:r>
        <w:rPr>
          <w:b/>
          <w:sz w:val="28"/>
        </w:rPr>
        <w:t>List of machine learning algorithms</w:t>
      </w:r>
      <w:r>
        <w:rPr>
          <w:b/>
          <w:sz w:val="28"/>
        </w:rPr>
        <w:fldChar w:fldCharType="end"/>
      </w:r>
      <w:r>
        <w:rPr>
          <w:b/>
          <w:sz w:val="28"/>
        </w:rPr>
        <w:t>:</w:t>
      </w:r>
    </w:p>
    <w:tbl>
      <w:tblPr>
        <w:tblStyle w:val="3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3420"/>
        <w:gridCol w:w="28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Types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restart"/>
            <w:vAlign w:val="center"/>
          </w:tcPr>
          <w:p>
            <w:pPr>
              <w:jc w:val="center"/>
            </w:pPr>
            <w:r>
              <w:t>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AODE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Artificial neural network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Bayesian statistics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Case-based reasoning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Gaussian process regression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 expression programming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Group method of data handling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Inductive logic programming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Instance-based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Lazy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Automata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Vector Quantization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Logistic Model Tree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Minimum message length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PCA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Ripple down rules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Symbolic machine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Random Forests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Ensembles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of classifiers(Bootstrap/Boosting)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Ordinal classification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Information fuzzy networks (IFN)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Conditional Random Field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ANOVA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restart"/>
            <w:vAlign w:val="center"/>
          </w:tcPr>
          <w:p>
            <w:pPr>
              <w:jc w:val="center"/>
            </w:pPr>
            <w:r>
              <w:t>Linear classifiers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Fisher's linear discriminant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Linear regression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Logistic regression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Multinomial logistic regression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Naive Bayes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Perceptron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Quadratic classifiers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k-nearest neighbor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Boosting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Decision trees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Bayesian networks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Hidden Markov models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Merge w:val="restart"/>
            <w:vAlign w:val="center"/>
          </w:tcPr>
          <w:p>
            <w:pPr>
              <w:jc w:val="center"/>
            </w:pPr>
            <w:r>
              <w:t>Unsupervised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Expectation-maximization algorithm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Vector Quantization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Generative topographic map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Information bottleneck method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Artificial neural network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Self-organizing map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Association rule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Apriori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Eclat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FP-growth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Hierarchical clustering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Single-linkage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Conceptual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Cluster analysis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K-means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Fuzzy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DBSCAN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OPTICS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Outlier Detection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Local Outlier Factor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restart"/>
            <w:vAlign w:val="center"/>
          </w:tcPr>
          <w:p>
            <w:pPr>
              <w:jc w:val="center"/>
            </w:pPr>
            <w:r>
              <w:t>Semi-supervised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Generative models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Low-density separation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Graph-based methods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Co-training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restart"/>
            <w:vAlign w:val="center"/>
          </w:tcPr>
          <w:p>
            <w:pPr>
              <w:jc w:val="center"/>
            </w:pPr>
            <w:r>
              <w:t>Reinforcement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Temporal difference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Q-learning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Automata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SARSA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Deep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bookmarkStart w:id="6" w:name="10ewfq1482127330199"/>
      <w:bookmarkEnd w:id="6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7" w:name="64ddel1482127465184"/>
      <w:bookmarkEnd w:id="7"/>
      <w:r>
        <w:fldChar w:fldCharType="begin"/>
      </w:r>
      <w:r>
        <w:instrText xml:space="preserve"> HYPERLINK "https://en.wikipedia.org/wiki/List_of_machine_learning_concepts" \h </w:instrText>
      </w:r>
      <w:r>
        <w:fldChar w:fldCharType="separate"/>
      </w:r>
      <w:r>
        <w:t>https://en.wikipedia.org/wiki/List_of_machine_learning_concepts</w:t>
      </w:r>
      <w:r>
        <w:fldChar w:fldCharType="end"/>
      </w:r>
    </w:p>
    <w:p>
      <w:pPr>
        <w:spacing w:line="300" w:lineRule="auto"/>
      </w:pPr>
      <w:bookmarkStart w:id="8" w:name="15gvhc1482128820603"/>
      <w:bookmarkEnd w:id="8"/>
    </w:p>
    <w:p>
      <w:pPr>
        <w:spacing w:line="300" w:lineRule="auto"/>
      </w:pPr>
      <w:bookmarkStart w:id="9" w:name="31ldhq1482136667489"/>
      <w:bookmarkEnd w:id="9"/>
    </w:p>
    <w:p>
      <w:pPr>
        <w:spacing w:line="300" w:lineRule="auto"/>
        <w:ind w:left="0" w:firstLine="0"/>
        <w:jc w:val="left"/>
      </w:pPr>
      <w:bookmarkStart w:id="10" w:name="87jbzv1482136667627"/>
      <w:bookmarkEnd w:id="10"/>
      <w:r>
        <w:rPr>
          <w:b/>
          <w:sz w:val="28"/>
        </w:rPr>
        <w:t>Machine Learning Appraoches:</w:t>
      </w:r>
    </w:p>
    <w:tbl>
      <w:tblPr>
        <w:tblStyle w:val="3"/>
        <w:tblW w:w="62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29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Decision tree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Association rule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Apriori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Eclat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FP-growth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Artificial neural networks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Deep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Inductive logic programming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Linear SVM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Nonlinear classification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Clustering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hierarchical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DBSCAN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OPTICS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HCS clustering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Bayesian networks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Reinforcement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Representation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Similarity and metric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Sparse dictionary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Genetic algorithms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Rule-based machine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Learning classifier systems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bookmarkStart w:id="11" w:name="32vxbs1482128828670"/>
      <w:bookmarkEnd w:id="11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12" w:name="49xgti1482130600956"/>
      <w:bookmarkEnd w:id="12"/>
      <w:r>
        <w:fldChar w:fldCharType="begin"/>
      </w:r>
      <w:r>
        <w:instrText xml:space="preserve"> HYPERLINK "https://en.wikipedia.org/wiki/Machine_learning" \h </w:instrText>
      </w:r>
      <w:r>
        <w:fldChar w:fldCharType="separate"/>
      </w:r>
      <w:r>
        <w:t>https://en.wikipedia.org/wiki/Machine_learning</w:t>
      </w:r>
      <w:r>
        <w:fldChar w:fldCharType="end"/>
      </w:r>
    </w:p>
    <w:p>
      <w:pPr>
        <w:spacing w:line="300" w:lineRule="auto"/>
      </w:pPr>
      <w:bookmarkStart w:id="13" w:name="16ontp1482130619426"/>
      <w:bookmarkEnd w:id="13"/>
    </w:p>
    <w:p>
      <w:pPr>
        <w:spacing w:line="300" w:lineRule="auto"/>
        <w:ind w:left="0" w:firstLine="0"/>
        <w:jc w:val="left"/>
      </w:pPr>
      <w:bookmarkStart w:id="14" w:name="87hkpa1482137151249"/>
      <w:bookmarkEnd w:id="14"/>
      <w:r>
        <w:rPr>
          <w:b/>
          <w:sz w:val="28"/>
        </w:rPr>
        <w:t>Spark和Scikit-learn机器学习算法对比：</w:t>
      </w:r>
    </w:p>
    <w:tbl>
      <w:tblPr>
        <w:tblStyle w:val="3"/>
        <w:tblW w:w="8290" w:type="dxa"/>
        <w:tblCellSpacing w:w="0" w:type="dxa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5113"/>
        <w:gridCol w:w="531"/>
        <w:gridCol w:w="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bookmarkStart w:id="15" w:name="60ijgq1482130625959"/>
            <w:bookmarkEnd w:id="15"/>
            <w:r>
              <w:rPr>
                <w:color w:val="000000"/>
                <w:lang w:val="en-US" w:eastAsia="zh-CN"/>
              </w:rPr>
              <w:t>类别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Spark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scikit-learn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分类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KNN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Decision trees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朴素贝叶斯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Logistic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线性SVM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Random Forests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梯度增强树(GBRT)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SVC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Process Classiﬁcation (GPC)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回归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LASSO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线性最小二乘 Ordinary Least Squares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Ridge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Elastic Net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Least Angle Regression(LARS)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Orthogonal Matching Pursuit (OMP)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Bayesian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Automatic Relevance Determination随机抽样一致性回归(ARD)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Logistic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Passive Aggressive Algorithms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RANSAC: RANdom SAmple Consensus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Huber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Kernel ridge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Support Vector Machines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SVR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Process Regression (GPR)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决策树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随机森林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梯度增强树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保序回归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其他有监督学习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典型相关分析CCA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偏最小二乘PLS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聚类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k-means算法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GMM（高斯混合模型）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PIC（快速迭代聚类）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LDA（隐式狄利克雷分布)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二分k-means算法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流式k-me</w:t>
            </w:r>
            <w:bookmarkStart w:id="24" w:name="_GoBack"/>
            <w:bookmarkEnd w:id="24"/>
            <w:r>
              <w:rPr>
                <w:color w:val="000000"/>
                <w:lang w:val="en-US" w:eastAsia="zh-CN"/>
              </w:rPr>
              <w:t>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Afﬁnity Propagation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Mean Shift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Spectral clustering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Different label assignment strategies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Hierarchical clustering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频繁项集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关联分析Apriori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频繁项集FP-growth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降维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PCA主成分分析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SVD简化数据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EVD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Isomap[PCA/(MDS的扩展]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Locally Linear Embedding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Hessian Eigenmapping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Spectral Embedding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DBSCAN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Birch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Ward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AgglomerativeClustering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Mixtures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NMF/NNMF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LDA（Latent Dirichlet Allocation 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其他无监督学习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Novelty and Outlier Detection:Isolation Forest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Density Estimation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推荐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Collaborative filtering ALS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最优化方法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梯度下降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L-BFGS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非负最小二乘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newton-cg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sag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16" w:name="41zhnq1482136448215"/>
      <w:bookmarkEnd w:id="16"/>
      <w:r>
        <w:t>Machine Learning in Action, 机器学习实战, Peter Harrington.</w:t>
      </w:r>
    </w:p>
    <w:p>
      <w:pPr>
        <w:spacing w:line="300" w:lineRule="auto"/>
        <w:ind w:firstLine="0"/>
      </w:pPr>
      <w:bookmarkStart w:id="17" w:name="49mfxe1482136440744"/>
      <w:bookmarkEnd w:id="17"/>
      <w:r>
        <w:t xml:space="preserve">scikit-learn user guide, </w:t>
      </w:r>
      <w:r>
        <w:rPr>
          <w:i/>
        </w:rPr>
        <w:t>Release 0.18.1.</w:t>
      </w:r>
    </w:p>
    <w:p>
      <w:pPr>
        <w:spacing w:line="300" w:lineRule="auto"/>
      </w:pPr>
      <w:bookmarkStart w:id="18" w:name="40pjke1482131363267"/>
      <w:bookmarkEnd w:id="18"/>
    </w:p>
    <w:p>
      <w:pPr>
        <w:spacing w:line="300" w:lineRule="auto"/>
        <w:ind w:left="0" w:firstLine="0"/>
        <w:jc w:val="left"/>
      </w:pPr>
      <w:bookmarkStart w:id="19" w:name="81zhvq1482131363398"/>
      <w:bookmarkEnd w:id="19"/>
      <w:r>
        <w:rPr>
          <w:b/>
          <w:sz w:val="28"/>
        </w:rPr>
        <w:t>scikit-learn clustering：</w:t>
      </w:r>
    </w:p>
    <w:p>
      <w:bookmarkStart w:id="20" w:name="38inzc1482131369644"/>
      <w:bookmarkEnd w:id="20"/>
      <w:r>
        <w:drawing>
          <wp:inline distT="0" distB="0" distL="0" distR="0">
            <wp:extent cx="5267325" cy="4251325"/>
            <wp:effectExtent l="0" t="0" r="9525" b="158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黑体" w:hAnsi="黑体" w:eastAsia="黑体" w:cs="黑体"/>
        </w:rPr>
      </w:pPr>
      <w:bookmarkStart w:id="21" w:name="94inxn1482131537169"/>
      <w:bookmarkEnd w:id="21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  <w:ind w:firstLine="0"/>
      </w:pPr>
      <w:bookmarkStart w:id="22" w:name="6kixs1482136837588"/>
      <w:bookmarkEnd w:id="22"/>
      <w:r>
        <w:t xml:space="preserve">scikit-learn user guide, </w:t>
      </w:r>
      <w:r>
        <w:rPr>
          <w:i/>
        </w:rPr>
        <w:t>Release 0.18.1.</w:t>
      </w:r>
    </w:p>
    <w:p>
      <w:pPr>
        <w:spacing w:line="300" w:lineRule="auto"/>
      </w:pPr>
      <w:bookmarkStart w:id="23" w:name="82fkdq1482136837588"/>
      <w:bookmarkEnd w:id="23"/>
    </w:p>
    <w:sectPr>
      <w:pgSz w:w="11906" w:h="16838"/>
      <w:pgBorders>
        <w:top w:val="none" w:sz="0" w:space="0"/>
        <w:left w:val="none" w:sz="0" w:space="0"/>
        <w:bottom w:val="none" w:sz="0" w:space="0"/>
        <w:right w:val="none" w:sz="0" w:space="0"/>
      </w:pgBorder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1"/>
    <w:family w:val="modern"/>
    <w:pitch w:val="default"/>
    <w:sig w:usb0="00000000" w:usb1="00000000" w:usb2="00000000" w:usb3="00000000" w:csb0="6000009F" w:csb1="DFD70000"/>
  </w:font>
  <w:font w:name="Liberation Sans">
    <w:altName w:val="Segoe Print"/>
    <w:panose1 w:val="020B0604020202020204"/>
    <w:charset w:val="01"/>
    <w:family w:val="decorative"/>
    <w:pitch w:val="default"/>
    <w:sig w:usb0="00000000" w:usb1="00000000" w:usb2="00000000" w:usb3="00000000" w:csb0="6000009F" w:csb1="DFD7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1EF6CE2"/>
    <w:rsid w:val="32F6375D"/>
    <w:rsid w:val="408C4324"/>
    <w:rsid w:val="76E77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2016-12-19T08:49:00Z</dcterms:created>
  <dc:creator>Apache POI</dc:creator>
  <cp:lastModifiedBy>Shen</cp:lastModifiedBy>
  <dcterms:modified xsi:type="dcterms:W3CDTF">2016-12-20T01:17:28Z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