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                  </w:t>
      </w:r>
      <w:r>
        <w:rPr>
          <w:b/>
          <w:bCs/>
          <w:sz w:val="28"/>
          <w:szCs w:val="36"/>
        </w:rPr>
        <w:t xml:space="preserve">梯度下降对比试验 </w:t>
      </w:r>
    </w:p>
    <w:p>
      <w:pPr>
        <w:numPr>
          <w:ilvl w:val="0"/>
          <w:numId w:val="0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Data set: </w:t>
      </w:r>
    </w:p>
    <w:tbl>
      <w:tblPr>
        <w:tblStyle w:val="4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491"/>
        <w:gridCol w:w="1551"/>
        <w:gridCol w:w="1420"/>
        <w:gridCol w:w="1421"/>
      </w:tblGrid>
      <w:tr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</w:rPr>
              <w:t>Dataset</w:t>
            </w:r>
          </w:p>
        </w:tc>
        <w:tc>
          <w:tcPr>
            <w:tcW w:w="149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  <w:vertAlign w:val="baseline"/>
              </w:rPr>
              <w:t>Trainging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  <w:vertAlign w:val="baseline"/>
              </w:rPr>
              <w:t>n</w:t>
            </w:r>
          </w:p>
        </w:tc>
        <w:tc>
          <w:tcPr>
            <w:tcW w:w="155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Features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稀疏性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Worker</w:t>
            </w:r>
          </w:p>
        </w:tc>
      </w:tr>
      <w:tr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Rcv1</w:t>
            </w:r>
          </w:p>
        </w:tc>
        <w:tc>
          <w:tcPr>
            <w:tcW w:w="149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677,399</w:t>
            </w:r>
          </w:p>
        </w:tc>
        <w:tc>
          <w:tcPr>
            <w:tcW w:w="155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47,236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0.16%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8</w:t>
            </w:r>
          </w:p>
        </w:tc>
      </w:tr>
      <w:tr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Susy</w:t>
            </w:r>
          </w:p>
        </w:tc>
        <w:tc>
          <w:tcPr>
            <w:tcW w:w="149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2</w:t>
            </w:r>
            <w:r>
              <w:rPr>
                <w:rFonts w:hint="default"/>
                <w:sz w:val="24"/>
                <w:szCs w:val="32"/>
                <w:vertAlign w:val="baseline"/>
              </w:rPr>
              <w:t>,</w:t>
            </w:r>
            <w:r>
              <w:rPr>
                <w:rFonts w:hint="eastAsia"/>
                <w:sz w:val="24"/>
                <w:szCs w:val="32"/>
                <w:vertAlign w:val="baseline"/>
              </w:rPr>
              <w:t>181</w:t>
            </w:r>
            <w:r>
              <w:rPr>
                <w:rFonts w:hint="default"/>
                <w:sz w:val="24"/>
                <w:szCs w:val="32"/>
                <w:vertAlign w:val="baseline"/>
              </w:rPr>
              <w:t>,</w:t>
            </w:r>
            <w:r>
              <w:rPr>
                <w:rFonts w:hint="eastAsia"/>
                <w:sz w:val="24"/>
                <w:szCs w:val="32"/>
                <w:vertAlign w:val="baseline"/>
              </w:rPr>
              <w:t>583</w:t>
            </w:r>
          </w:p>
        </w:tc>
        <w:tc>
          <w:tcPr>
            <w:tcW w:w="155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18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</w:tr>
    </w:tbl>
    <w:p>
      <w:pPr/>
    </w:p>
    <w:p>
      <w:pPr>
        <w:rPr>
          <w:b/>
          <w:bCs/>
        </w:rPr>
      </w:pPr>
      <w:r>
        <w:rPr>
          <w:b/>
          <w:bCs/>
        </w:rPr>
        <w:t>实验１：对比　SVRG,Momentum,Mini-Batch SGD,Adagrad</w:t>
      </w:r>
    </w:p>
    <w:p>
      <w:pPr/>
      <w:r>
        <w:t>说明:</w:t>
      </w:r>
    </w:p>
    <w:p>
      <w:pPr/>
      <w:r>
        <w:t xml:space="preserve">    1.下面是多次实验，可以取得的最好的实验效果</w:t>
      </w:r>
    </w:p>
    <w:p>
      <w:pPr/>
      <w:r>
        <w:t xml:space="preserve">    2.每次实验都需要调节参数比如：SVRG的内部更新次数，采样比例等</w:t>
      </w:r>
    </w:p>
    <w:p>
      <w:pPr/>
      <w:r>
        <w:t xml:space="preserve">    3.时间单位 S</w:t>
      </w:r>
    </w:p>
    <w:p>
      <w:pPr/>
      <w:r>
        <w:t>数据集</w:t>
      </w:r>
      <w:r>
        <w:t>1</w:t>
      </w:r>
      <w:r>
        <w:t>RCV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45"/>
        <w:gridCol w:w="962"/>
        <w:gridCol w:w="788"/>
        <w:gridCol w:w="1065"/>
        <w:gridCol w:w="1065"/>
        <w:gridCol w:w="1065"/>
        <w:gridCol w:w="1066"/>
        <w:gridCol w:w="1066"/>
      </w:tblGrid>
      <w:tr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</w:t>
            </w:r>
          </w:p>
        </w:tc>
        <w:tc>
          <w:tcPr>
            <w:tcW w:w="9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1e-7</w:t>
            </w:r>
          </w:p>
        </w:tc>
        <w:tc>
          <w:tcPr>
            <w:tcW w:w="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1e-3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1e-1</w:t>
            </w:r>
          </w:p>
        </w:tc>
      </w:tr>
      <w:tr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SVRG</w:t>
            </w:r>
          </w:p>
        </w:tc>
        <w:tc>
          <w:tcPr>
            <w:tcW w:w="9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2.6</w:t>
            </w:r>
          </w:p>
        </w:tc>
        <w:tc>
          <w:tcPr>
            <w:tcW w:w="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2.0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</w:tr>
      <w:tr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Momentum</w:t>
            </w:r>
          </w:p>
        </w:tc>
        <w:tc>
          <w:tcPr>
            <w:tcW w:w="9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4.7</w:t>
            </w:r>
          </w:p>
        </w:tc>
        <w:tc>
          <w:tcPr>
            <w:tcW w:w="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2.6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1.3</w:t>
            </w:r>
          </w:p>
        </w:tc>
      </w:tr>
      <w:tr>
        <w:tc>
          <w:tcPr>
            <w:tcW w:w="144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SGD</w:t>
            </w:r>
          </w:p>
        </w:tc>
        <w:tc>
          <w:tcPr>
            <w:tcW w:w="96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4.2</w:t>
            </w:r>
          </w:p>
        </w:tc>
        <w:tc>
          <w:tcPr>
            <w:tcW w:w="78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1.8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1.2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1.3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1.1</w:t>
            </w:r>
          </w:p>
        </w:tc>
      </w:tr>
      <w:tr>
        <w:tc>
          <w:tcPr>
            <w:tcW w:w="144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Adagrad</w:t>
            </w:r>
          </w:p>
        </w:tc>
        <w:tc>
          <w:tcPr>
            <w:tcW w:w="96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不收敛</w:t>
            </w:r>
          </w:p>
        </w:tc>
        <w:tc>
          <w:tcPr>
            <w:tcW w:w="78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数据集2Susy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914"/>
        <w:gridCol w:w="1494"/>
        <w:gridCol w:w="1700"/>
      </w:tblGrid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1e-7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1e-6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1e-4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1e-2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SVRG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7.8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6.8/6.1/7.4/8.0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6.6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5.4/5.2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Momentum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6.5/6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3.4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SGD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7.9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4.3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3.4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Adagrad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</w:tr>
    </w:tbl>
    <w:p>
      <w:pPr/>
      <w:r>
        <w:t>说明：</w:t>
      </w:r>
    </w:p>
    <w:p>
      <w:pPr/>
      <w:r>
        <w:t>1似乎SVRG 在 1e-6 波动挺大,但是在高精度范围内,效果还是好于SGD,在高精度收敛要求下,比SGD快 20%-30%</w:t>
      </w:r>
    </w:p>
    <w:p>
      <w:pPr/>
      <w:r>
        <w:t>2:动量法在数据集RCV上不如,SGD,在数据集Susy上优于SGD</w:t>
      </w:r>
    </w:p>
    <w:p>
      <w:pPr/>
      <w:r>
        <w:t>3:Adagrad在RCV数据集上不收敛,在Susy上,效果很差.</w:t>
      </w:r>
      <w:bookmarkStart w:id="0" w:name="_GoBack"/>
      <w:bookmarkEnd w:id="0"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DF90A"/>
    <w:rsid w:val="37FFAF4E"/>
    <w:rsid w:val="3F77BAE9"/>
    <w:rsid w:val="587EC01A"/>
    <w:rsid w:val="6FF51860"/>
    <w:rsid w:val="7DFF80D1"/>
    <w:rsid w:val="7FF77879"/>
    <w:rsid w:val="7FFD6746"/>
    <w:rsid w:val="9FFB79F2"/>
    <w:rsid w:val="9FFFBE43"/>
    <w:rsid w:val="A7E107C7"/>
    <w:rsid w:val="B55B3CE1"/>
    <w:rsid w:val="BAEA2D7A"/>
    <w:rsid w:val="D7EA466D"/>
    <w:rsid w:val="DB7FF95C"/>
    <w:rsid w:val="EFBFD331"/>
    <w:rsid w:val="FBCDF9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2016-12-28T09:36:00Z</dcterms:created>
  <dc:creator>hadoop</dc:creator>
  <cp:lastModifiedBy>hadoop</cp:lastModifiedBy>
  <dcterms:modified xsi:type="dcterms:W3CDTF">2016-12-28T13:52:30Z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