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b/>
          <w:color w:val="auto"/>
          <w:sz w:val="28"/>
          <w:szCs w:val="28"/>
        </w:rPr>
      </w:pPr>
      <w:r>
        <w:rPr>
          <w:b/>
          <w:color w:val="auto"/>
          <w:sz w:val="28"/>
          <w:szCs w:val="28"/>
        </w:rPr>
        <w:t>大数据分析与应用实验室安全保卫制度</w:t>
      </w:r>
    </w:p>
    <w:p>
      <w:pPr>
        <w:pStyle w:val="5"/>
        <w:ind w:firstLine="540"/>
        <w:rPr>
          <w:rFonts w:hint="eastAsia"/>
          <w:color w:val="auto"/>
          <w:sz w:val="22"/>
        </w:rPr>
      </w:pPr>
      <w:r>
        <w:rPr>
          <w:color w:val="auto"/>
          <w:sz w:val="24"/>
        </w:rPr>
        <w:t>为了保证实验室的财产不受损失，保证科研、行政等各项工作顺利进行，保证全体工作人员的人身安全，根据学校安全保卫制度的有关规定，特制定本制度。</w:t>
      </w:r>
    </w:p>
    <w:p>
      <w:pPr>
        <w:pStyle w:val="5"/>
        <w:numPr>
          <w:ilvl w:val="0"/>
          <w:numId w:val="1"/>
        </w:numPr>
        <w:ind w:left="284" w:hanging="284"/>
        <w:rPr>
          <w:rFonts w:hint="eastAsia"/>
          <w:color w:val="auto"/>
          <w:sz w:val="22"/>
        </w:rPr>
      </w:pPr>
      <w:r>
        <w:rPr>
          <w:color w:val="auto"/>
          <w:sz w:val="24"/>
        </w:rPr>
        <w:t>实验室必须配备消防器材，消防器材不得随意搬动。值班人员应学会使用消防器材，管好消防器材，积累消防经验，有情况及时通知办公室工作人员。重大问题要迅速报学校保卫处或派出所。</w:t>
      </w:r>
    </w:p>
    <w:p>
      <w:pPr>
        <w:pStyle w:val="5"/>
        <w:numPr>
          <w:ilvl w:val="0"/>
          <w:numId w:val="1"/>
        </w:numPr>
        <w:ind w:left="284" w:hanging="284"/>
        <w:rPr>
          <w:rFonts w:hint="eastAsia"/>
          <w:color w:val="auto"/>
          <w:sz w:val="24"/>
        </w:rPr>
      </w:pPr>
      <w:r>
        <w:rPr>
          <w:color w:val="auto"/>
          <w:sz w:val="24"/>
        </w:rPr>
        <w:t>不准擅自拉接电线、改装电路、增加电器设备，不得超负荷用电以及自行加大线号和保险丝。</w:t>
      </w:r>
    </w:p>
    <w:p>
      <w:pPr>
        <w:pStyle w:val="5"/>
        <w:numPr>
          <w:ilvl w:val="0"/>
          <w:numId w:val="1"/>
        </w:numPr>
        <w:ind w:left="284" w:hanging="284"/>
        <w:rPr>
          <w:rFonts w:hint="eastAsia"/>
          <w:color w:val="auto"/>
          <w:sz w:val="24"/>
        </w:rPr>
      </w:pPr>
      <w:r>
        <w:rPr>
          <w:color w:val="auto"/>
          <w:sz w:val="24"/>
        </w:rPr>
        <w:t>实验人员离开实验室时必须锁门、关窗、关水、</w:t>
      </w:r>
      <w:r>
        <w:rPr>
          <w:rFonts w:hint="eastAsia"/>
          <w:color w:val="auto"/>
          <w:sz w:val="24"/>
        </w:rPr>
        <w:t>关空调、</w:t>
      </w:r>
      <w:r>
        <w:rPr>
          <w:color w:val="auto"/>
          <w:sz w:val="24"/>
        </w:rPr>
        <w:t>关闭个人电脑电源。</w:t>
      </w:r>
    </w:p>
    <w:p>
      <w:pPr>
        <w:pStyle w:val="5"/>
        <w:numPr>
          <w:ilvl w:val="0"/>
          <w:numId w:val="1"/>
        </w:numPr>
        <w:ind w:left="284" w:hanging="284"/>
        <w:rPr>
          <w:rFonts w:hint="eastAsia"/>
          <w:color w:val="auto"/>
          <w:sz w:val="24"/>
        </w:rPr>
      </w:pPr>
      <w:r>
        <w:rPr>
          <w:color w:val="auto"/>
          <w:sz w:val="24"/>
        </w:rPr>
        <w:t>不准在实验室吸烟、做饭、住宿、聚餐等。</w:t>
      </w:r>
    </w:p>
    <w:p>
      <w:pPr>
        <w:pStyle w:val="5"/>
        <w:numPr>
          <w:ilvl w:val="0"/>
          <w:numId w:val="1"/>
        </w:numPr>
        <w:ind w:left="284" w:hanging="284"/>
        <w:rPr>
          <w:rFonts w:hint="eastAsia"/>
          <w:color w:val="auto"/>
          <w:sz w:val="24"/>
        </w:rPr>
      </w:pPr>
      <w:r>
        <w:rPr>
          <w:color w:val="auto"/>
          <w:sz w:val="24"/>
        </w:rPr>
        <w:t>节假日需明确安排值班人员，值班人员要经常巡查，在锁门前应检查门窗、电源等是否关闭。发现有盗、火、水的不安全因素应及时通知办公室工作人员。重大问题要迅速报学校保卫处或派出所。</w:t>
      </w:r>
    </w:p>
    <w:p>
      <w:pPr>
        <w:pStyle w:val="5"/>
        <w:numPr>
          <w:ilvl w:val="0"/>
          <w:numId w:val="1"/>
        </w:numPr>
        <w:ind w:left="284" w:hanging="284"/>
        <w:rPr>
          <w:rFonts w:hint="eastAsia"/>
          <w:color w:val="auto"/>
          <w:sz w:val="24"/>
        </w:rPr>
      </w:pPr>
      <w:r>
        <w:rPr>
          <w:color w:val="auto"/>
          <w:sz w:val="24"/>
        </w:rPr>
        <w:t>凡携带物品出门，必须持实验室开具的</w:t>
      </w:r>
      <w:r>
        <w:rPr>
          <w:rFonts w:hint="eastAsia"/>
          <w:color w:val="auto"/>
          <w:sz w:val="24"/>
        </w:rPr>
        <w:t>“</w:t>
      </w:r>
      <w:r>
        <w:rPr>
          <w:color w:val="auto"/>
          <w:sz w:val="24"/>
        </w:rPr>
        <w:t>携带物品出门许可证</w:t>
      </w:r>
      <w:r>
        <w:rPr>
          <w:rFonts w:hint="eastAsia"/>
          <w:color w:val="auto"/>
          <w:sz w:val="24"/>
        </w:rPr>
        <w:t>”</w:t>
      </w:r>
      <w:r>
        <w:rPr>
          <w:color w:val="auto"/>
          <w:sz w:val="24"/>
        </w:rPr>
        <w:t>，方可出门。</w:t>
      </w:r>
    </w:p>
    <w:p>
      <w:pPr>
        <w:pStyle w:val="5"/>
        <w:numPr>
          <w:ilvl w:val="0"/>
          <w:numId w:val="1"/>
        </w:numPr>
        <w:ind w:left="284" w:hanging="284"/>
        <w:rPr>
          <w:rFonts w:hint="eastAsia"/>
          <w:color w:val="auto"/>
          <w:sz w:val="24"/>
        </w:rPr>
      </w:pPr>
      <w:r>
        <w:rPr>
          <w:color w:val="auto"/>
          <w:sz w:val="24"/>
        </w:rPr>
        <w:t>实验室人员每人只能持有所在实验室的钥匙，不得自行复制其他实验室的钥匙。实验室人员丢失钥匙，需要用值班室的备用钥匙另配钥匙时，须经办公室同意。</w:t>
      </w:r>
    </w:p>
    <w:p>
      <w:pPr>
        <w:pStyle w:val="5"/>
        <w:numPr>
          <w:ilvl w:val="0"/>
          <w:numId w:val="1"/>
        </w:numPr>
        <w:ind w:left="284" w:hanging="284"/>
        <w:rPr>
          <w:rFonts w:hint="eastAsia"/>
          <w:color w:val="auto"/>
          <w:sz w:val="24"/>
        </w:rPr>
      </w:pPr>
      <w:r>
        <w:rPr>
          <w:color w:val="auto"/>
          <w:sz w:val="24"/>
        </w:rPr>
        <w:t>流动人员结束工作离开实验室时，须将钥匙交回办公室。</w:t>
      </w:r>
    </w:p>
    <w:p>
      <w:pPr>
        <w:pStyle w:val="5"/>
        <w:numPr>
          <w:ilvl w:val="0"/>
          <w:numId w:val="1"/>
        </w:numPr>
        <w:ind w:left="284" w:hanging="284"/>
        <w:rPr>
          <w:rFonts w:hint="eastAsia"/>
          <w:color w:val="auto"/>
          <w:sz w:val="24"/>
        </w:rPr>
      </w:pPr>
      <w:r>
        <w:rPr>
          <w:color w:val="auto"/>
          <w:sz w:val="24"/>
        </w:rPr>
        <w:t>每个房间必须有一把钥匙集中在办公室，以备万一时使用，平时任何人不得使用。值班期间，值班人员要认真保管好各房间的钥匙，不得丢失，只能将钥匙用于防盗、防火、防水等安全保卫工作，不得另作他用。需要换锁的房间，工作人员应将一把新钥匙交到办公室备用。</w:t>
      </w:r>
    </w:p>
    <w:p>
      <w:pPr>
        <w:pStyle w:val="5"/>
        <w:numPr>
          <w:ilvl w:val="0"/>
          <w:numId w:val="1"/>
        </w:numPr>
        <w:ind w:left="284" w:hanging="284"/>
        <w:rPr>
          <w:rFonts w:hint="eastAsia"/>
          <w:color w:val="auto"/>
          <w:sz w:val="24"/>
        </w:rPr>
      </w:pPr>
      <w:r>
        <w:rPr>
          <w:color w:val="auto"/>
          <w:sz w:val="24"/>
        </w:rPr>
        <w:t>本实验室人员（包括客座人员和学生）应尊重学校安全保卫人员及值班人员，配合值班人员工作，严格遵守安全保卫制度。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 Light">
    <w:panose1 w:val="02010600030101010101"/>
    <w:charset w:val="86"/>
    <w:family w:val="roman"/>
    <w:pitch w:val="default"/>
    <w:sig w:usb0="A00002BF" w:usb1="38CF7CFA" w:usb2="00000016" w:usb3="00000000" w:csb0="0004000F" w:csb1="00000000"/>
  </w:font>
  <w:font w:name="FreeSans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方正小标宋_GBK">
    <w:altName w:val="微软雅黑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等线">
    <w:panose1 w:val="02010600030101010101"/>
    <w:charset w:val="86"/>
    <w:family w:val="roman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A4337B"/>
    <w:multiLevelType w:val="multilevel"/>
    <w:tmpl w:val="7AA4337B"/>
    <w:lvl w:ilvl="0" w:tentative="0">
      <w:start w:val="1"/>
      <w:numFmt w:val="decimal"/>
      <w:suff w:val="space"/>
      <w:lvlText w:val="%1."/>
      <w:lvlJc w:val="left"/>
      <w:pPr>
        <w:ind w:left="720" w:hanging="72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9D64FC"/>
    <w:rsid w:val="449D64F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alibri"/>
      <w:kern w:val="2"/>
      <w:sz w:val="21"/>
      <w:szCs w:val="21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ubtitle"/>
    <w:basedOn w:val="1"/>
    <w:qFormat/>
    <w:uiPriority w:val="0"/>
    <w:pPr>
      <w:keepNext/>
      <w:suppressAutoHyphens/>
      <w:overflowPunct w:val="0"/>
      <w:spacing w:before="60" w:after="120"/>
      <w:jc w:val="center"/>
    </w:pPr>
    <w:rPr>
      <w:rFonts w:ascii="Liberation Sans" w:hAnsi="Liberation Sans" w:eastAsia="微软雅黑" w:cs="FreeSans"/>
      <w:color w:val="00000A"/>
      <w:kern w:val="0"/>
      <w:sz w:val="36"/>
      <w:szCs w:val="36"/>
      <w:lang w:bidi="hi-IN"/>
    </w:rPr>
  </w:style>
  <w:style w:type="paragraph" w:customStyle="1" w:styleId="5">
    <w:name w:val="Text Body"/>
    <w:basedOn w:val="1"/>
    <w:qFormat/>
    <w:uiPriority w:val="0"/>
    <w:pPr>
      <w:suppressAutoHyphens/>
      <w:overflowPunct w:val="0"/>
      <w:spacing w:after="140" w:line="288" w:lineRule="auto"/>
      <w:jc w:val="left"/>
    </w:pPr>
    <w:rPr>
      <w:rFonts w:ascii="Liberation Serif" w:hAnsi="Liberation Serif" w:cs="FreeSans"/>
      <w:color w:val="00000A"/>
      <w:kern w:val="0"/>
      <w:sz w:val="28"/>
      <w:szCs w:val="24"/>
      <w:lang w:bidi="hi-I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2017-06-22T13:49:00Z</dcterms:created>
  <dc:creator>sola_sin</dc:creator>
  <cp:lastModifiedBy>sola_sin</cp:lastModifiedBy>
  <dcterms:modified xsi:type="dcterms:W3CDTF">2017-06-22T13:49:42Z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