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01" w:rsidRPr="004079FB" w:rsidRDefault="00094801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Навигация по файлам (каждый файл запускается сам в себе):</w:t>
      </w:r>
    </w:p>
    <w:p w:rsidR="006D1C5E" w:rsidRPr="004079FB" w:rsidRDefault="006D1C5E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94801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0) </w:t>
      </w:r>
      <w:proofErr w:type="spellStart"/>
      <w:r w:rsidR="00094801" w:rsidRPr="004079FB">
        <w:rPr>
          <w:rFonts w:ascii="Times New Roman" w:hAnsi="Times New Roman" w:cs="Times New Roman"/>
          <w:b/>
          <w:sz w:val="20"/>
          <w:szCs w:val="20"/>
          <w:lang w:val="en-US"/>
        </w:rPr>
        <w:t>func</w:t>
      </w:r>
      <w:proofErr w:type="spellEnd"/>
      <w:r w:rsidR="00094801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94801" w:rsidRPr="004079FB">
        <w:rPr>
          <w:rFonts w:ascii="Times New Roman" w:hAnsi="Times New Roman" w:cs="Times New Roman"/>
          <w:sz w:val="20"/>
          <w:szCs w:val="20"/>
        </w:rPr>
        <w:t xml:space="preserve">= основные </w:t>
      </w:r>
      <w:proofErr w:type="gramStart"/>
      <w:r w:rsidR="00094801" w:rsidRPr="004079FB">
        <w:rPr>
          <w:rFonts w:ascii="Times New Roman" w:hAnsi="Times New Roman" w:cs="Times New Roman"/>
          <w:sz w:val="20"/>
          <w:szCs w:val="20"/>
        </w:rPr>
        <w:t>функции</w:t>
      </w:r>
      <w:proofErr w:type="gramEnd"/>
      <w:r w:rsidR="00094801" w:rsidRPr="004079FB">
        <w:rPr>
          <w:rFonts w:ascii="Times New Roman" w:hAnsi="Times New Roman" w:cs="Times New Roman"/>
          <w:sz w:val="20"/>
          <w:szCs w:val="20"/>
        </w:rPr>
        <w:t xml:space="preserve"> в которых все вычисления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(</w:t>
      </w:r>
      <w:r w:rsidR="006D1C5E" w:rsidRPr="004079FB">
        <w:rPr>
          <w:rFonts w:ascii="Times New Roman" w:hAnsi="Times New Roman" w:cs="Times New Roman"/>
          <w:b/>
          <w:sz w:val="20"/>
          <w:szCs w:val="20"/>
        </w:rPr>
        <w:t>файл запускать не требуется</w:t>
      </w:r>
      <w:r w:rsidR="006D1C5E" w:rsidRPr="004079FB">
        <w:rPr>
          <w:rFonts w:ascii="Times New Roman" w:hAnsi="Times New Roman" w:cs="Times New Roman"/>
          <w:sz w:val="20"/>
          <w:szCs w:val="20"/>
        </w:rPr>
        <w:t>).</w:t>
      </w:r>
    </w:p>
    <w:p w:rsidR="00DD498F" w:rsidRPr="004079F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а) 1.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info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many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coords</w:t>
      </w:r>
      <w:proofErr w:type="spellEnd"/>
      <w:r w:rsidR="001B1660" w:rsidRPr="004079FB"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4079FB">
        <w:rPr>
          <w:rFonts w:ascii="Times New Roman" w:hAnsi="Times New Roman" w:cs="Times New Roman"/>
          <w:sz w:val="20"/>
          <w:szCs w:val="20"/>
        </w:rPr>
        <w:t xml:space="preserve">получения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списка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 котором будут как координаты и информация по действующим </w:t>
      </w:r>
      <w:r w:rsidRPr="004079FB">
        <w:rPr>
          <w:rFonts w:ascii="Times New Roman" w:hAnsi="Times New Roman" w:cs="Times New Roman"/>
          <w:b/>
          <w:sz w:val="20"/>
          <w:szCs w:val="20"/>
        </w:rPr>
        <w:t>торго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>вым точкам, так и вновь полученные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координаты точек и информация по ним</w:t>
      </w:r>
      <w:r w:rsidR="001B1660" w:rsidRPr="004079FB">
        <w:rPr>
          <w:rFonts w:ascii="Times New Roman" w:hAnsi="Times New Roman" w:cs="Times New Roman"/>
          <w:b/>
          <w:sz w:val="20"/>
          <w:szCs w:val="20"/>
        </w:rPr>
        <w:t xml:space="preserve">, которые потом передаются в </w:t>
      </w:r>
      <w:proofErr w:type="spellStart"/>
      <w:r w:rsidR="001B1660" w:rsidRPr="004079FB">
        <w:rPr>
          <w:rFonts w:ascii="Times New Roman" w:hAnsi="Times New Roman" w:cs="Times New Roman"/>
          <w:b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="001B1660" w:rsidRPr="004079FB">
        <w:rPr>
          <w:rFonts w:ascii="Times New Roman" w:hAnsi="Times New Roman" w:cs="Times New Roman"/>
          <w:b/>
          <w:sz w:val="20"/>
          <w:szCs w:val="20"/>
          <w:lang w:val="en-US"/>
        </w:rPr>
        <w:t>ue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.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и 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078C4" w:rsidRPr="004079F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На выходе получаем:</w:t>
      </w:r>
    </w:p>
    <w:p w:rsidR="002078C4" w:rsidRPr="004079F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на отчеты из табло (интерактивные карты по новым и действующим бизнесам, карты можно увеличивать и при наведении на точку по ней отображается основная информация) и сам отчет можно скачать или открыть с того компьютера на котором он составлялся:</w:t>
      </w:r>
    </w:p>
    <w:p w:rsidR="00E611FA" w:rsidRPr="004079FB" w:rsidRDefault="00B42117" w:rsidP="002078C4">
      <w:pPr>
        <w:spacing w:before="120" w:after="120" w:line="20" w:lineRule="atLeast"/>
        <w:ind w:left="708"/>
        <w:jc w:val="both"/>
        <w:rPr>
          <w:rFonts w:ascii="Times New Roman" w:hAnsi="Times New Roman" w:cs="Times New Roman"/>
          <w:sz w:val="20"/>
          <w:szCs w:val="20"/>
        </w:rPr>
      </w:pPr>
      <w:hyperlink r:id="rId6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shared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9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33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E611FA" w:rsidRPr="004079FB" w:rsidRDefault="00B42117" w:rsidP="002078C4">
      <w:pPr>
        <w:spacing w:before="120" w:after="120" w:line="20" w:lineRule="atLeast"/>
        <w:ind w:left="708"/>
        <w:jc w:val="both"/>
        <w:rPr>
          <w:rFonts w:ascii="Times New Roman" w:hAnsi="Times New Roman" w:cs="Times New Roman"/>
          <w:sz w:val="20"/>
          <w:szCs w:val="20"/>
        </w:rPr>
      </w:pPr>
      <w:hyperlink r:id="rId7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https://public.tableau.com/shared/DCSYRGZBM?:display_count=y&amp;:origin=viz_share_link</w:t>
        </w:r>
      </w:hyperlink>
    </w:p>
    <w:p w:rsidR="00E611FA" w:rsidRPr="004079FB" w:rsidRDefault="00B42117" w:rsidP="002078C4">
      <w:pPr>
        <w:spacing w:before="120" w:after="120" w:line="20" w:lineRule="atLeast"/>
        <w:ind w:left="708"/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Project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test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_16131009080200/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sheet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1?: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B10AB0" w:rsidRPr="004079FB" w:rsidRDefault="00B42117" w:rsidP="002078C4">
      <w:pPr>
        <w:spacing w:before="120" w:after="120" w:line="20" w:lineRule="atLeast"/>
        <w:ind w:left="708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9" w:history="1"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shared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9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33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BT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2078C4" w:rsidRPr="004079F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эксель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файл со всей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информацией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как для новых так и для действующих бизнесов (ниже ссылка):</w:t>
      </w:r>
    </w:p>
    <w:p w:rsidR="002078C4" w:rsidRPr="004079FB" w:rsidRDefault="00B42117" w:rsidP="002078C4">
      <w:pPr>
        <w:spacing w:before="120" w:after="120" w:line="20" w:lineRule="atLeast"/>
        <w:ind w:left="708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10" w:history="1"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ITOGI_FOR_MANY_POINS.xlsx</w:t>
        </w:r>
      </w:hyperlink>
    </w:p>
    <w:p w:rsidR="00094801" w:rsidRPr="004079FB" w:rsidRDefault="0009480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2.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Get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inf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r w:rsidRPr="004079FB">
        <w:rPr>
          <w:rFonts w:ascii="Times New Roman" w:hAnsi="Times New Roman" w:cs="Times New Roman"/>
          <w:b/>
          <w:sz w:val="20"/>
          <w:szCs w:val="20"/>
        </w:rPr>
        <w:t>_1_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done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– в файле на вход приходят координаты адреса</w:t>
      </w:r>
      <w:r w:rsidR="00DD498F" w:rsidRPr="004079FB">
        <w:rPr>
          <w:rFonts w:ascii="Times New Roman" w:hAnsi="Times New Roman" w:cs="Times New Roman"/>
          <w:sz w:val="20"/>
          <w:szCs w:val="20"/>
        </w:rPr>
        <w:t>,</w:t>
      </w:r>
      <w:r w:rsidRPr="004079FB">
        <w:rPr>
          <w:rFonts w:ascii="Times New Roman" w:hAnsi="Times New Roman" w:cs="Times New Roman"/>
          <w:sz w:val="20"/>
          <w:szCs w:val="20"/>
        </w:rPr>
        <w:t xml:space="preserve"> где пользователь хочет открыть новую торговую точк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у</w:t>
      </w:r>
      <w:r w:rsidR="00DD498F" w:rsidRPr="004079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координаты получаются с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карт)</w:t>
      </w:r>
      <w:r w:rsidRPr="004079FB">
        <w:rPr>
          <w:rFonts w:ascii="Times New Roman" w:hAnsi="Times New Roman" w:cs="Times New Roman"/>
          <w:sz w:val="20"/>
          <w:szCs w:val="20"/>
        </w:rPr>
        <w:t>, далее данная точка анализируется относительно всех действу</w:t>
      </w:r>
      <w:r w:rsidR="00DD498F" w:rsidRPr="004079FB">
        <w:rPr>
          <w:rFonts w:ascii="Times New Roman" w:hAnsi="Times New Roman" w:cs="Times New Roman"/>
          <w:sz w:val="20"/>
          <w:szCs w:val="20"/>
        </w:rPr>
        <w:t>ющих точек которые есть в базе. На выходе получаем список с информацией по новой точке</w:t>
      </w:r>
      <w:r w:rsidRPr="004079FB">
        <w:rPr>
          <w:rFonts w:ascii="Times New Roman" w:hAnsi="Times New Roman" w:cs="Times New Roman"/>
          <w:sz w:val="20"/>
          <w:szCs w:val="20"/>
        </w:rPr>
        <w:t xml:space="preserve"> и по всем действующим точка</w:t>
      </w:r>
      <w:r w:rsidR="00DD498F" w:rsidRPr="004079FB">
        <w:rPr>
          <w:rFonts w:ascii="Times New Roman" w:hAnsi="Times New Roman" w:cs="Times New Roman"/>
          <w:sz w:val="20"/>
          <w:szCs w:val="20"/>
        </w:rPr>
        <w:t>м</w:t>
      </w:r>
      <w:r w:rsidRPr="004079FB">
        <w:rPr>
          <w:rFonts w:ascii="Times New Roman" w:hAnsi="Times New Roman" w:cs="Times New Roman"/>
          <w:sz w:val="20"/>
          <w:szCs w:val="20"/>
        </w:rPr>
        <w:t xml:space="preserve">, которые потом передаются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desctop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.</w:t>
      </w:r>
      <w:r w:rsidR="001B1660" w:rsidRPr="004079FB">
        <w:rPr>
          <w:rFonts w:ascii="Times New Roman" w:hAnsi="Times New Roman" w:cs="Times New Roman"/>
          <w:sz w:val="20"/>
          <w:szCs w:val="20"/>
        </w:rPr>
        <w:t xml:space="preserve"> Для работы данного файла (2.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4079FB">
        <w:rPr>
          <w:rFonts w:ascii="Times New Roman" w:hAnsi="Times New Roman" w:cs="Times New Roman"/>
          <w:sz w:val="20"/>
          <w:szCs w:val="20"/>
        </w:rPr>
        <w:t>_1_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1B1660" w:rsidRPr="004079FB">
        <w:rPr>
          <w:rFonts w:ascii="Times New Roman" w:hAnsi="Times New Roman" w:cs="Times New Roman"/>
          <w:sz w:val="20"/>
          <w:szCs w:val="20"/>
        </w:rPr>
        <w:t>) должен быть в наличии файл(“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CHEK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SPISOK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TEK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KOORD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ALL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="001B1660" w:rsidRPr="004079FB">
        <w:rPr>
          <w:rFonts w:ascii="Times New Roman" w:hAnsi="Times New Roman" w:cs="Times New Roman"/>
          <w:sz w:val="20"/>
          <w:szCs w:val="20"/>
        </w:rPr>
        <w:t>) который получается после запуска файла 3.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ZAPIS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VSEH</w:t>
      </w:r>
      <w:r w:rsidR="001B1660" w:rsidRPr="004079FB">
        <w:rPr>
          <w:rFonts w:ascii="Times New Roman" w:hAnsi="Times New Roman" w:cs="Times New Roman"/>
          <w:sz w:val="20"/>
          <w:szCs w:val="20"/>
        </w:rPr>
        <w:t>_</w:t>
      </w:r>
      <w:r w:rsidR="001B1660" w:rsidRPr="004079FB">
        <w:rPr>
          <w:rFonts w:ascii="Times New Roman" w:hAnsi="Times New Roman" w:cs="Times New Roman"/>
          <w:sz w:val="20"/>
          <w:szCs w:val="20"/>
          <w:lang w:val="en-US"/>
        </w:rPr>
        <w:t>COORD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, а также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и 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1B1660" w:rsidRPr="004079FB">
        <w:rPr>
          <w:rFonts w:ascii="Times New Roman" w:hAnsi="Times New Roman" w:cs="Times New Roman"/>
          <w:sz w:val="20"/>
          <w:szCs w:val="20"/>
        </w:rPr>
        <w:t>.</w:t>
      </w:r>
    </w:p>
    <w:p w:rsidR="00554811" w:rsidRPr="004079F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На выходе получаем:</w:t>
      </w:r>
    </w:p>
    <w:p w:rsidR="00554811" w:rsidRPr="004079FB" w:rsidRDefault="00554811" w:rsidP="00554811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на отчеты из табло:</w:t>
      </w:r>
    </w:p>
    <w:p w:rsidR="00E611FA" w:rsidRPr="004079FB" w:rsidRDefault="00B42117" w:rsidP="002078C4">
      <w:pPr>
        <w:spacing w:before="120" w:after="120" w:line="20" w:lineRule="atLeast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11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Project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test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_16131009080200/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NEWPOINT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554811" w:rsidRPr="004079FB" w:rsidRDefault="00554811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файл</w:t>
      </w:r>
      <w:r w:rsidR="006D1C5E" w:rsidRPr="004079FB">
        <w:rPr>
          <w:rFonts w:ascii="Times New Roman" w:hAnsi="Times New Roman" w:cs="Times New Roman"/>
          <w:sz w:val="20"/>
          <w:szCs w:val="20"/>
        </w:rPr>
        <w:t>ы</w:t>
      </w:r>
      <w:r w:rsidRPr="004079FB">
        <w:rPr>
          <w:rFonts w:ascii="Times New Roman" w:hAnsi="Times New Roman" w:cs="Times New Roman"/>
          <w:sz w:val="20"/>
          <w:szCs w:val="20"/>
        </w:rPr>
        <w:t xml:space="preserve"> с информацией по всем точкам (ниже ссылка)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и новой точк</w:t>
      </w:r>
      <w:proofErr w:type="gramStart"/>
      <w:r w:rsidR="006D1C5E" w:rsidRPr="004079F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она со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status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”)</w:t>
      </w:r>
      <w:r w:rsidRPr="004079FB">
        <w:rPr>
          <w:rFonts w:ascii="Times New Roman" w:hAnsi="Times New Roman" w:cs="Times New Roman"/>
          <w:sz w:val="20"/>
          <w:szCs w:val="20"/>
        </w:rPr>
        <w:t>:</w:t>
      </w:r>
    </w:p>
    <w:p w:rsidR="00554811" w:rsidRPr="004079FB" w:rsidRDefault="00B42117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ALL_POINT_INFO.xlsx</w:t>
        </w:r>
      </w:hyperlink>
    </w:p>
    <w:p w:rsidR="00554811" w:rsidRPr="004079F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- </w:t>
      </w:r>
      <w:r w:rsidR="00554811" w:rsidRPr="004079FB">
        <w:rPr>
          <w:rFonts w:ascii="Times New Roman" w:hAnsi="Times New Roman" w:cs="Times New Roman"/>
          <w:sz w:val="20"/>
          <w:szCs w:val="20"/>
        </w:rPr>
        <w:t>и отдельно файл с информацией по запрошенной точк</w:t>
      </w:r>
      <w:proofErr w:type="gramStart"/>
      <w:r w:rsidR="00554811" w:rsidRPr="004079FB">
        <w:rPr>
          <w:rFonts w:ascii="Times New Roman" w:hAnsi="Times New Roman" w:cs="Times New Roman"/>
          <w:sz w:val="20"/>
          <w:szCs w:val="20"/>
        </w:rPr>
        <w:t>е(</w:t>
      </w:r>
      <w:proofErr w:type="gramEnd"/>
      <w:r w:rsidR="00554811" w:rsidRPr="004079FB">
        <w:rPr>
          <w:rFonts w:ascii="Times New Roman" w:hAnsi="Times New Roman" w:cs="Times New Roman"/>
          <w:sz w:val="20"/>
          <w:szCs w:val="20"/>
        </w:rPr>
        <w:t>ниже ссылка):</w:t>
      </w:r>
    </w:p>
    <w:p w:rsidR="00554811" w:rsidRPr="004079FB" w:rsidRDefault="00B42117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554811" w:rsidRPr="004079FB">
          <w:rPr>
            <w:rStyle w:val="a4"/>
            <w:rFonts w:ascii="Times New Roman" w:hAnsi="Times New Roman" w:cs="Times New Roman"/>
            <w:sz w:val="20"/>
            <w:szCs w:val="20"/>
          </w:rPr>
          <w:t>1_POINT_INFO.xlsx</w:t>
        </w:r>
      </w:hyperlink>
    </w:p>
    <w:p w:rsidR="001B1660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в) 3.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ZAPIS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VSEH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COORD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– вспомогательный файл, который заранее готовит файл с дополнительной информацией по действующим торговым точкам.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Для работы необходимы в наличии только файлы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и 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csvj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>.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</w:rPr>
        <w:t>Для работы программы данный файл запускать не нужно, так как необходимый файл</w:t>
      </w:r>
      <w:r w:rsidR="00804A26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</w:rPr>
        <w:t>(</w:t>
      </w:r>
      <w:r w:rsidR="006D1C5E" w:rsidRPr="004079FB">
        <w:rPr>
          <w:rFonts w:ascii="Times New Roman" w:hAnsi="Times New Roman" w:cs="Times New Roman"/>
          <w:sz w:val="20"/>
          <w:szCs w:val="20"/>
          <w:u w:val="single"/>
        </w:rPr>
        <w:t>ниже</w:t>
      </w:r>
      <w:r w:rsidR="006D1C5E" w:rsidRPr="004079FB">
        <w:rPr>
          <w:rFonts w:ascii="Times New Roman" w:hAnsi="Times New Roman" w:cs="Times New Roman"/>
          <w:sz w:val="20"/>
          <w:szCs w:val="20"/>
        </w:rPr>
        <w:t>) уже записан.</w:t>
      </w:r>
    </w:p>
    <w:p w:rsidR="00BE4E29" w:rsidRPr="004079FB" w:rsidRDefault="00B42117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hyperlink r:id="rId14" w:history="1">
        <w:proofErr w:type="spellStart"/>
        <w:r w:rsidR="00BE4E29" w:rsidRPr="004079FB">
          <w:rPr>
            <w:rStyle w:val="a4"/>
            <w:rFonts w:ascii="Times New Roman" w:hAnsi="Times New Roman" w:cs="Times New Roman"/>
            <w:b/>
            <w:sz w:val="20"/>
            <w:szCs w:val="20"/>
            <w:lang w:val="en-US"/>
          </w:rPr>
          <w:t>FOR_CHEK_SPISOK_TEK_KOORD_WITH_ALL_INFO.json</w:t>
        </w:r>
        <w:proofErr w:type="spellEnd"/>
      </w:hyperlink>
    </w:p>
    <w:p w:rsidR="001B1660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д) 4.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YAND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PARS</w:t>
      </w:r>
      <w:r w:rsidRPr="004079FB">
        <w:rPr>
          <w:rFonts w:ascii="Times New Roman" w:hAnsi="Times New Roman" w:cs="Times New Roman"/>
          <w:b/>
          <w:sz w:val="20"/>
          <w:szCs w:val="20"/>
        </w:rPr>
        <w:t>_</w:t>
      </w:r>
      <w:r w:rsidRPr="004079FB">
        <w:rPr>
          <w:rFonts w:ascii="Times New Roman" w:hAnsi="Times New Roman" w:cs="Times New Roman"/>
          <w:b/>
          <w:sz w:val="20"/>
          <w:szCs w:val="20"/>
          <w:lang w:val="en-US"/>
        </w:rPr>
        <w:t>STOM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парсинг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данных с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справочника по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IP</w:t>
      </w:r>
      <w:r w:rsidRPr="004079FB">
        <w:rPr>
          <w:rFonts w:ascii="Times New Roman" w:hAnsi="Times New Roman" w:cs="Times New Roman"/>
          <w:sz w:val="20"/>
          <w:szCs w:val="20"/>
        </w:rPr>
        <w:t xml:space="preserve">, файл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рабочий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но для ПРОЕКТА была использована купленная база с 2ГИС, поскольку в бесплатной версии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яндекс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дает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парсить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не более 10 строк. Но файл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работает</w:t>
      </w:r>
      <w:proofErr w:type="gram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и программа с ним работает</w:t>
      </w:r>
      <w:r w:rsidRPr="004079FB">
        <w:rPr>
          <w:rFonts w:ascii="Times New Roman" w:hAnsi="Times New Roman" w:cs="Times New Roman"/>
          <w:sz w:val="20"/>
          <w:szCs w:val="20"/>
        </w:rPr>
        <w:t>.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Данный файл запускать не нужно, приложил его </w:t>
      </w:r>
      <w:proofErr w:type="gram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просто</w:t>
      </w:r>
      <w:proofErr w:type="gramEnd"/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 чтобы показать, что есть код для </w:t>
      </w:r>
      <w:proofErr w:type="spell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парсинга</w:t>
      </w:r>
      <w:proofErr w:type="spellEnd"/>
      <w:r w:rsidR="006D1C5E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D1C5E" w:rsidRPr="004079FB">
        <w:rPr>
          <w:rFonts w:ascii="Times New Roman" w:hAnsi="Times New Roman" w:cs="Times New Roman"/>
          <w:b/>
          <w:sz w:val="20"/>
          <w:szCs w:val="20"/>
        </w:rPr>
        <w:t>яндекс</w:t>
      </w:r>
      <w:proofErr w:type="spellEnd"/>
      <w:r w:rsidR="006D1C5E" w:rsidRPr="004079FB">
        <w:rPr>
          <w:rFonts w:ascii="Times New Roman" w:hAnsi="Times New Roman" w:cs="Times New Roman"/>
          <w:b/>
          <w:sz w:val="20"/>
          <w:szCs w:val="20"/>
        </w:rPr>
        <w:t>-справочника.</w:t>
      </w:r>
    </w:p>
    <w:p w:rsidR="00804A26" w:rsidRPr="004079FB" w:rsidRDefault="00804A26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B1660" w:rsidRPr="004079FB" w:rsidRDefault="001B1660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Дополнительные комментарии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по работе</w:t>
      </w:r>
      <w:r w:rsidRPr="004079F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4079FB">
        <w:rPr>
          <w:rFonts w:ascii="Times New Roman" w:hAnsi="Times New Roman" w:cs="Times New Roman"/>
          <w:sz w:val="20"/>
          <w:szCs w:val="20"/>
        </w:rPr>
        <w:t xml:space="preserve">для начала работы каждого файла нужен файл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csvjs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 xml:space="preserve">Все вновь полученные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файлы из программ а-д) автоматически обновляются в отчетах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То есть изначально формируется формат отчета в </w:t>
      </w:r>
      <w:proofErr w:type="spellStart"/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ue</w:t>
      </w:r>
      <w:proofErr w:type="spellEnd"/>
      <w:r w:rsidR="00DD498F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DD498F" w:rsidRPr="004079FB">
        <w:rPr>
          <w:rFonts w:ascii="Times New Roman" w:hAnsi="Times New Roman" w:cs="Times New Roman"/>
          <w:sz w:val="20"/>
          <w:szCs w:val="20"/>
          <w:lang w:val="en-US"/>
        </w:rPr>
        <w:t>desktop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и далее в отчетах данные обновляются авт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оматически при запуске программ, но при автоматическом обновлении ссылку на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tableue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online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может получить только зарегистрированный на сайте пользователь. На данном этапе, предполагается, что заранее будет формироваться отчет по отраслям, и далее «по запросу» будет направляться на него ссылка</w:t>
      </w:r>
      <w:r w:rsidR="00FB1FA4">
        <w:rPr>
          <w:rFonts w:ascii="Times New Roman" w:hAnsi="Times New Roman" w:cs="Times New Roman"/>
          <w:sz w:val="20"/>
          <w:szCs w:val="20"/>
        </w:rPr>
        <w:t xml:space="preserve"> и файлы </w:t>
      </w:r>
      <w:proofErr w:type="spellStart"/>
      <w:r w:rsidR="00FB1FA4">
        <w:rPr>
          <w:rFonts w:ascii="Times New Roman" w:hAnsi="Times New Roman" w:cs="Times New Roman"/>
          <w:sz w:val="20"/>
          <w:szCs w:val="20"/>
        </w:rPr>
        <w:t>эксель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. Проверить какой-то 1 адрес можно файлом  2.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Get</w:t>
      </w:r>
      <w:r w:rsidR="006D1C5E" w:rsidRPr="004079FB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_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="006D1C5E" w:rsidRPr="004079FB">
        <w:rPr>
          <w:rFonts w:ascii="Times New Roman" w:hAnsi="Times New Roman" w:cs="Times New Roman"/>
          <w:sz w:val="20"/>
          <w:szCs w:val="20"/>
        </w:rPr>
        <w:t>_1_</w:t>
      </w:r>
      <w:r w:rsidR="006D1C5E" w:rsidRPr="004079FB">
        <w:rPr>
          <w:rFonts w:ascii="Times New Roman" w:hAnsi="Times New Roman" w:cs="Times New Roman"/>
          <w:sz w:val="20"/>
          <w:szCs w:val="20"/>
          <w:lang w:val="en-US"/>
        </w:rPr>
        <w:t>done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, но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отрисовать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карту по нему в </w:t>
      </w:r>
      <w:r w:rsidR="006D1C5E" w:rsidRPr="004079FB">
        <w:rPr>
          <w:rFonts w:ascii="Times New Roman" w:hAnsi="Times New Roman" w:cs="Times New Roman"/>
          <w:sz w:val="20"/>
          <w:szCs w:val="20"/>
        </w:rPr>
        <w:lastRenderedPageBreak/>
        <w:t xml:space="preserve">автоматическом режиме на данном этапе нельзя. </w:t>
      </w:r>
      <w:r w:rsidR="00DD498F" w:rsidRPr="004079F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DD498F" w:rsidRPr="004079FB">
        <w:rPr>
          <w:rFonts w:ascii="Times New Roman" w:hAnsi="Times New Roman" w:cs="Times New Roman"/>
          <w:sz w:val="20"/>
          <w:szCs w:val="20"/>
        </w:rPr>
        <w:t>Программы</w:t>
      </w:r>
      <w:r w:rsidR="006D1C5E" w:rsidRPr="004079FB">
        <w:rPr>
          <w:rFonts w:ascii="Times New Roman" w:hAnsi="Times New Roman" w:cs="Times New Roman"/>
          <w:sz w:val="20"/>
          <w:szCs w:val="20"/>
        </w:rPr>
        <w:t xml:space="preserve"> под </w:t>
      </w:r>
      <w:proofErr w:type="spellStart"/>
      <w:r w:rsidR="006D1C5E" w:rsidRPr="004079FB">
        <w:rPr>
          <w:rFonts w:ascii="Times New Roman" w:hAnsi="Times New Roman" w:cs="Times New Roman"/>
          <w:sz w:val="20"/>
          <w:szCs w:val="20"/>
        </w:rPr>
        <w:t>пп</w:t>
      </w:r>
      <w:proofErr w:type="spellEnd"/>
      <w:r w:rsidR="006D1C5E" w:rsidRPr="004079FB">
        <w:rPr>
          <w:rFonts w:ascii="Times New Roman" w:hAnsi="Times New Roman" w:cs="Times New Roman"/>
          <w:sz w:val="20"/>
          <w:szCs w:val="20"/>
        </w:rPr>
        <w:t>. а-в</w:t>
      </w:r>
      <w:r w:rsidR="00DD498F" w:rsidRPr="004079FB">
        <w:rPr>
          <w:rFonts w:ascii="Times New Roman" w:hAnsi="Times New Roman" w:cs="Times New Roman"/>
          <w:sz w:val="20"/>
          <w:szCs w:val="20"/>
        </w:rPr>
        <w:t>) работают не зависимо друг от друга.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</w:p>
    <w:p w:rsidR="006D1C5E" w:rsidRPr="004079FB" w:rsidRDefault="006D1C5E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 xml:space="preserve">При запуске любой программы просит ввести категорию объекта: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cheap</w:t>
      </w:r>
      <w:r w:rsidRPr="004079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midle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,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expensive</w:t>
      </w:r>
      <w:r w:rsidRPr="004079FB">
        <w:rPr>
          <w:rFonts w:ascii="Times New Roman" w:hAnsi="Times New Roman" w:cs="Times New Roman"/>
          <w:sz w:val="20"/>
          <w:szCs w:val="20"/>
        </w:rPr>
        <w:t xml:space="preserve">. При этом можно ничего не вводить и просто нажать 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>ENTER</w:t>
      </w:r>
      <w:r w:rsidRPr="004079FB">
        <w:rPr>
          <w:rFonts w:ascii="Times New Roman" w:hAnsi="Times New Roman" w:cs="Times New Roman"/>
          <w:sz w:val="20"/>
          <w:szCs w:val="20"/>
        </w:rPr>
        <w:t xml:space="preserve"> – в данном случае показатели п</w:t>
      </w:r>
      <w:r w:rsidR="00804A26" w:rsidRPr="004079FB">
        <w:rPr>
          <w:rFonts w:ascii="Times New Roman" w:hAnsi="Times New Roman" w:cs="Times New Roman"/>
          <w:sz w:val="20"/>
          <w:szCs w:val="20"/>
        </w:rPr>
        <w:t>ригодности точки будут рассчитаны</w:t>
      </w:r>
      <w:r w:rsidRPr="004079FB">
        <w:rPr>
          <w:rFonts w:ascii="Times New Roman" w:hAnsi="Times New Roman" w:cs="Times New Roman"/>
          <w:sz w:val="20"/>
          <w:szCs w:val="20"/>
        </w:rPr>
        <w:t xml:space="preserve"> без учета «классовости объекта».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 итоговых файлах для новых точек (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status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4079FB">
        <w:rPr>
          <w:rFonts w:ascii="Times New Roman" w:hAnsi="Times New Roman" w:cs="Times New Roman"/>
          <w:b/>
          <w:sz w:val="20"/>
          <w:szCs w:val="20"/>
        </w:rPr>
        <w:t>new</w:t>
      </w:r>
      <w:proofErr w:type="spellEnd"/>
      <w:r w:rsidRPr="004079FB">
        <w:rPr>
          <w:rFonts w:ascii="Times New Roman" w:hAnsi="Times New Roman" w:cs="Times New Roman"/>
          <w:b/>
          <w:sz w:val="20"/>
          <w:szCs w:val="20"/>
        </w:rPr>
        <w:t xml:space="preserve">) указаны оценочные значения основных метрик: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Расстояние до конкурента (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distance_to_closer_cjnquer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)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079FB">
        <w:rPr>
          <w:rFonts w:ascii="Times New Roman" w:hAnsi="Times New Roman" w:cs="Times New Roman"/>
          <w:sz w:val="20"/>
          <w:szCs w:val="20"/>
        </w:rPr>
        <w:t>Расстояние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до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</w:rPr>
        <w:t>метро</w:t>
      </w:r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4079FB">
        <w:rPr>
          <w:rFonts w:ascii="Times New Roman" w:hAnsi="Times New Roman" w:cs="Times New Roman"/>
          <w:sz w:val="20"/>
          <w:szCs w:val="20"/>
          <w:lang w:val="en-US"/>
        </w:rPr>
        <w:t>distance_to_closer_metro</w:t>
      </w:r>
      <w:proofErr w:type="spellEnd"/>
      <w:r w:rsidRPr="004079F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Численность населения в радиусе до ближайшего конк</w:t>
      </w:r>
      <w:bookmarkStart w:id="0" w:name="_GoBack"/>
      <w:bookmarkEnd w:id="0"/>
      <w:r w:rsidRPr="004079FB">
        <w:rPr>
          <w:rFonts w:ascii="Times New Roman" w:hAnsi="Times New Roman" w:cs="Times New Roman"/>
          <w:sz w:val="20"/>
          <w:szCs w:val="20"/>
        </w:rPr>
        <w:t xml:space="preserve">урента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proofErr w:type="gramEnd"/>
      <w:r w:rsidRPr="004079FB">
        <w:rPr>
          <w:rFonts w:ascii="Times New Roman" w:hAnsi="Times New Roman" w:cs="Times New Roman"/>
          <w:sz w:val="20"/>
          <w:szCs w:val="20"/>
        </w:rPr>
        <w:t>chisl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)</w:t>
      </w:r>
    </w:p>
    <w:p w:rsidR="004079FB" w:rsidRPr="004079FB" w:rsidRDefault="004079FB" w:rsidP="004079FB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В итоговый файл (для ускорения скорости работы) попадают только точки, у которых все 3 вышеописанных компонента = “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>”</w:t>
      </w:r>
      <w:r w:rsidR="00B42117">
        <w:rPr>
          <w:rFonts w:ascii="Times New Roman" w:hAnsi="Times New Roman" w:cs="Times New Roman"/>
          <w:sz w:val="20"/>
          <w:szCs w:val="20"/>
        </w:rPr>
        <w:t xml:space="preserve">, или может быть </w:t>
      </w:r>
      <w:r w:rsidR="00B42117" w:rsidRPr="00B42117">
        <w:rPr>
          <w:rFonts w:ascii="Times New Roman" w:hAnsi="Times New Roman" w:cs="Times New Roman"/>
          <w:sz w:val="20"/>
          <w:szCs w:val="20"/>
        </w:rPr>
        <w:t>‘</w:t>
      </w:r>
      <w:r w:rsidR="00B42117">
        <w:rPr>
          <w:rFonts w:ascii="Times New Roman" w:hAnsi="Times New Roman" w:cs="Times New Roman"/>
          <w:sz w:val="20"/>
          <w:szCs w:val="20"/>
          <w:lang w:val="en-US"/>
        </w:rPr>
        <w:t>bad</w:t>
      </w:r>
      <w:r w:rsidR="00B42117" w:rsidRPr="00B42117">
        <w:rPr>
          <w:rFonts w:ascii="Times New Roman" w:hAnsi="Times New Roman" w:cs="Times New Roman"/>
          <w:sz w:val="20"/>
          <w:szCs w:val="20"/>
        </w:rPr>
        <w:t xml:space="preserve">’ </w:t>
      </w:r>
      <w:r w:rsidR="00B42117">
        <w:rPr>
          <w:rFonts w:ascii="Times New Roman" w:hAnsi="Times New Roman" w:cs="Times New Roman"/>
          <w:sz w:val="20"/>
          <w:szCs w:val="20"/>
        </w:rPr>
        <w:t xml:space="preserve">только расстояние до метро, и далее данные точки уже фильтруются в </w:t>
      </w:r>
      <w:proofErr w:type="spellStart"/>
      <w:r w:rsidR="00B42117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. То есть суть работы программы 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>найти точки с хорошими показателями локации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с учетом их классовости. </w:t>
      </w:r>
    </w:p>
    <w:p w:rsidR="00FF2016" w:rsidRPr="004079FB" w:rsidRDefault="002530AB" w:rsidP="002078C4">
      <w:pPr>
        <w:spacing w:before="120" w:after="120" w:line="20" w:lineRule="atLeas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Основное описание</w:t>
      </w:r>
      <w:r w:rsidR="00DD498F" w:rsidRPr="004079FB">
        <w:rPr>
          <w:rFonts w:ascii="Times New Roman" w:hAnsi="Times New Roman" w:cs="Times New Roman"/>
          <w:b/>
          <w:sz w:val="20"/>
          <w:szCs w:val="20"/>
        </w:rPr>
        <w:t xml:space="preserve"> ПРОЕКТА:</w:t>
      </w:r>
    </w:p>
    <w:p w:rsidR="00A661D0" w:rsidRPr="004079F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Приложение</w:t>
      </w:r>
      <w:r w:rsidRPr="004079FB">
        <w:rPr>
          <w:rFonts w:ascii="Times New Roman" w:hAnsi="Times New Roman" w:cs="Times New Roman"/>
          <w:sz w:val="20"/>
          <w:szCs w:val="20"/>
        </w:rPr>
        <w:t>: электронный консалтинг</w:t>
      </w:r>
      <w:r w:rsidR="005607E1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F83B58" w:rsidRPr="004079FB">
        <w:rPr>
          <w:rFonts w:ascii="Times New Roman" w:hAnsi="Times New Roman" w:cs="Times New Roman"/>
          <w:sz w:val="20"/>
          <w:szCs w:val="20"/>
        </w:rPr>
        <w:t xml:space="preserve">(в начале все будет на Базе </w:t>
      </w:r>
      <w:proofErr w:type="gramStart"/>
      <w:r w:rsidR="00F83B58" w:rsidRPr="004079FB">
        <w:rPr>
          <w:rFonts w:ascii="Times New Roman" w:hAnsi="Times New Roman" w:cs="Times New Roman"/>
          <w:sz w:val="20"/>
          <w:szCs w:val="20"/>
        </w:rPr>
        <w:t>г</w:t>
      </w:r>
      <w:proofErr w:type="gramEnd"/>
      <w:r w:rsidR="00F83B58" w:rsidRPr="004079FB">
        <w:rPr>
          <w:rFonts w:ascii="Times New Roman" w:hAnsi="Times New Roman" w:cs="Times New Roman"/>
          <w:sz w:val="20"/>
          <w:szCs w:val="20"/>
        </w:rPr>
        <w:t xml:space="preserve"> Москвы)</w:t>
      </w:r>
      <w:r w:rsidRPr="004079FB">
        <w:rPr>
          <w:rFonts w:ascii="Times New Roman" w:hAnsi="Times New Roman" w:cs="Times New Roman"/>
          <w:sz w:val="20"/>
          <w:szCs w:val="20"/>
        </w:rPr>
        <w:t>.</w:t>
      </w:r>
    </w:p>
    <w:p w:rsidR="00244BC4" w:rsidRPr="004079FB" w:rsidRDefault="00662B69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Место внедрения приложения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u w:val="single"/>
        </w:rPr>
        <w:t>продакшн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: </w:t>
      </w:r>
      <w:r w:rsidR="000B4763" w:rsidRPr="004079FB">
        <w:rPr>
          <w:rFonts w:ascii="Times New Roman" w:hAnsi="Times New Roman" w:cs="Times New Roman"/>
          <w:sz w:val="20"/>
          <w:szCs w:val="20"/>
        </w:rPr>
        <w:t>консалтинговый сервис</w:t>
      </w:r>
      <w:r w:rsidR="00EA7AF0" w:rsidRPr="004079FB">
        <w:rPr>
          <w:rFonts w:ascii="Times New Roman" w:hAnsi="Times New Roman" w:cs="Times New Roman"/>
          <w:sz w:val="20"/>
          <w:szCs w:val="20"/>
        </w:rPr>
        <w:t xml:space="preserve"> в интернет</w:t>
      </w:r>
      <w:proofErr w:type="gramStart"/>
      <w:r w:rsidR="00EA7AF0" w:rsidRPr="004079FB">
        <w:rPr>
          <w:rFonts w:ascii="Times New Roman" w:hAnsi="Times New Roman" w:cs="Times New Roman"/>
          <w:sz w:val="20"/>
          <w:szCs w:val="20"/>
        </w:rPr>
        <w:t>е</w:t>
      </w:r>
      <w:r w:rsidR="00FA4B93" w:rsidRPr="004079F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FA4B93" w:rsidRPr="004079FB">
        <w:rPr>
          <w:rFonts w:ascii="Times New Roman" w:hAnsi="Times New Roman" w:cs="Times New Roman"/>
          <w:sz w:val="20"/>
          <w:szCs w:val="20"/>
        </w:rPr>
        <w:t xml:space="preserve">продажа отчетов в </w:t>
      </w:r>
      <w:proofErr w:type="spellStart"/>
      <w:r w:rsidR="00FA4B93" w:rsidRPr="004079FB">
        <w:rPr>
          <w:rFonts w:ascii="Times New Roman" w:hAnsi="Times New Roman" w:cs="Times New Roman"/>
          <w:sz w:val="20"/>
          <w:szCs w:val="20"/>
          <w:lang w:val="en-US"/>
        </w:rPr>
        <w:t>tablue</w:t>
      </w:r>
      <w:proofErr w:type="spellEnd"/>
      <w:r w:rsidR="00FA4B93" w:rsidRPr="004079FB">
        <w:rPr>
          <w:rFonts w:ascii="Times New Roman" w:hAnsi="Times New Roman" w:cs="Times New Roman"/>
          <w:sz w:val="20"/>
          <w:szCs w:val="20"/>
        </w:rPr>
        <w:t>)</w:t>
      </w:r>
      <w:r w:rsidR="000B4763" w:rsidRPr="004079F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51D5A" w:rsidRPr="004079FB" w:rsidRDefault="00244B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Кому интересно приложение</w:t>
      </w:r>
      <w:r w:rsidRPr="004079FB">
        <w:rPr>
          <w:rFonts w:ascii="Times New Roman" w:hAnsi="Times New Roman" w:cs="Times New Roman"/>
          <w:sz w:val="20"/>
          <w:szCs w:val="20"/>
        </w:rPr>
        <w:t>:</w:t>
      </w:r>
    </w:p>
    <w:p w:rsidR="00451D5A" w:rsidRPr="004079F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малый и средний бизнес (сфера услуг)</w:t>
      </w:r>
    </w:p>
    <w:p w:rsidR="00244BC4" w:rsidRPr="004079FB" w:rsidRDefault="00451D5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A4B93" w:rsidRPr="004079FB">
        <w:rPr>
          <w:rFonts w:ascii="Times New Roman" w:hAnsi="Times New Roman" w:cs="Times New Roman"/>
          <w:sz w:val="20"/>
          <w:szCs w:val="20"/>
        </w:rPr>
        <w:t>тем</w:t>
      </w:r>
      <w:proofErr w:type="gramEnd"/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кто хочет открыть новый бизнес (сфера услуг)</w:t>
      </w:r>
    </w:p>
    <w:p w:rsidR="002A14A8" w:rsidRPr="004079FB" w:rsidRDefault="002A14A8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Принцип работы: </w:t>
      </w:r>
    </w:p>
    <w:p w:rsidR="00BD4F65" w:rsidRPr="004079FB" w:rsidRDefault="00FA4B93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Н</w:t>
      </w:r>
      <w:r w:rsidR="002A14A8" w:rsidRPr="004079FB">
        <w:rPr>
          <w:rFonts w:ascii="Times New Roman" w:hAnsi="Times New Roman" w:cs="Times New Roman"/>
          <w:sz w:val="20"/>
          <w:szCs w:val="20"/>
        </w:rPr>
        <w:t>а основании расположения торго</w:t>
      </w:r>
      <w:r w:rsidR="00F65F9B" w:rsidRPr="004079FB">
        <w:rPr>
          <w:rFonts w:ascii="Times New Roman" w:hAnsi="Times New Roman" w:cs="Times New Roman"/>
          <w:sz w:val="20"/>
          <w:szCs w:val="20"/>
        </w:rPr>
        <w:t>вой точки и срока ее работы на 1</w:t>
      </w:r>
      <w:r w:rsidR="002A14A8" w:rsidRPr="004079FB">
        <w:rPr>
          <w:rFonts w:ascii="Times New Roman" w:hAnsi="Times New Roman" w:cs="Times New Roman"/>
          <w:sz w:val="20"/>
          <w:szCs w:val="20"/>
        </w:rPr>
        <w:t xml:space="preserve"> месте, </w:t>
      </w:r>
      <w:r w:rsidR="00B55E53" w:rsidRPr="004079FB">
        <w:rPr>
          <w:rFonts w:ascii="Times New Roman" w:hAnsi="Times New Roman" w:cs="Times New Roman"/>
          <w:sz w:val="20"/>
          <w:szCs w:val="20"/>
        </w:rPr>
        <w:t>оценивается влияние вн</w:t>
      </w:r>
      <w:r w:rsidR="002A14A8" w:rsidRPr="004079FB">
        <w:rPr>
          <w:rFonts w:ascii="Times New Roman" w:hAnsi="Times New Roman" w:cs="Times New Roman"/>
          <w:sz w:val="20"/>
          <w:szCs w:val="20"/>
        </w:rPr>
        <w:t>ешних факторов</w:t>
      </w:r>
      <w:r w:rsidR="005B091C" w:rsidRPr="004079FB">
        <w:rPr>
          <w:rFonts w:ascii="Times New Roman" w:hAnsi="Times New Roman" w:cs="Times New Roman"/>
          <w:sz w:val="20"/>
          <w:szCs w:val="20"/>
        </w:rPr>
        <w:t xml:space="preserve"> на успешность такой точки</w:t>
      </w:r>
      <w:r w:rsidR="00BD4F65" w:rsidRPr="004079FB">
        <w:rPr>
          <w:rFonts w:ascii="Times New Roman" w:hAnsi="Times New Roman" w:cs="Times New Roman"/>
          <w:sz w:val="20"/>
          <w:szCs w:val="20"/>
        </w:rPr>
        <w:t>: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расстояние до ближайшего конкурента, 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близость метро, </w:t>
      </w:r>
    </w:p>
    <w:p w:rsidR="00BD4F65" w:rsidRPr="004079FB" w:rsidRDefault="002A14A8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плотность населения в районе</w:t>
      </w:r>
      <w:r w:rsidR="00FA4B93" w:rsidRPr="004079FB">
        <w:rPr>
          <w:rFonts w:ascii="Times New Roman" w:hAnsi="Times New Roman" w:cs="Times New Roman"/>
          <w:sz w:val="20"/>
          <w:szCs w:val="20"/>
        </w:rPr>
        <w:t xml:space="preserve"> и в радиусе до ближайшего конкурента</w:t>
      </w:r>
      <w:r w:rsidR="00BD4F65" w:rsidRPr="004079FB">
        <w:rPr>
          <w:rFonts w:ascii="Times New Roman" w:hAnsi="Times New Roman" w:cs="Times New Roman"/>
          <w:sz w:val="20"/>
          <w:szCs w:val="20"/>
        </w:rPr>
        <w:t xml:space="preserve"> </w:t>
      </w:r>
      <w:r w:rsidR="00FA4B93" w:rsidRPr="004079FB">
        <w:rPr>
          <w:rFonts w:ascii="Times New Roman" w:hAnsi="Times New Roman" w:cs="Times New Roman"/>
          <w:sz w:val="20"/>
          <w:szCs w:val="20"/>
        </w:rPr>
        <w:t>(определяется средняя по городу плотность населения в р</w:t>
      </w:r>
      <w:r w:rsidR="00BD4F65" w:rsidRPr="004079FB">
        <w:rPr>
          <w:rFonts w:ascii="Times New Roman" w:hAnsi="Times New Roman" w:cs="Times New Roman"/>
          <w:sz w:val="20"/>
          <w:szCs w:val="20"/>
        </w:rPr>
        <w:t>адиусе до ближайшего конкурента)</w:t>
      </w:r>
    </w:p>
    <w:p w:rsidR="00BD4F65" w:rsidRPr="004079FB" w:rsidRDefault="00FA4B93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079FB">
        <w:rPr>
          <w:rFonts w:ascii="Times New Roman" w:hAnsi="Times New Roman" w:cs="Times New Roman"/>
          <w:sz w:val="20"/>
          <w:szCs w:val="20"/>
        </w:rPr>
        <w:t>сегмент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 котором планирует работать клиент</w:t>
      </w:r>
      <w:r w:rsidR="00BD4F65" w:rsidRPr="004079FB">
        <w:rPr>
          <w:rFonts w:ascii="Times New Roman" w:hAnsi="Times New Roman" w:cs="Times New Roman"/>
          <w:sz w:val="20"/>
          <w:szCs w:val="20"/>
        </w:rPr>
        <w:t>. Модель работает как с указанием сегмента и без, если сегмент указан, то анализ показателей новой торговой точки ведется на основании показателей действующих бизнесов в соответствующем сегменте.</w:t>
      </w:r>
      <w:r w:rsidR="00F65F9B" w:rsidRPr="004079F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4F65" w:rsidRPr="004079FB" w:rsidRDefault="00BD4F65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Выручке (в П</w:t>
      </w:r>
      <w:r w:rsidR="00BF5C1A" w:rsidRPr="004079FB">
        <w:rPr>
          <w:rFonts w:ascii="Times New Roman" w:hAnsi="Times New Roman" w:cs="Times New Roman"/>
          <w:sz w:val="20"/>
          <w:szCs w:val="20"/>
        </w:rPr>
        <w:t>роект</w:t>
      </w:r>
      <w:proofErr w:type="gramStart"/>
      <w:r w:rsidR="00BF5C1A" w:rsidRPr="004079FB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выручка поставлена синтетически) далее </w:t>
      </w:r>
      <w:r w:rsidR="00BF5C1A" w:rsidRPr="004079FB">
        <w:rPr>
          <w:rFonts w:ascii="Times New Roman" w:hAnsi="Times New Roman" w:cs="Times New Roman"/>
          <w:sz w:val="20"/>
          <w:szCs w:val="20"/>
        </w:rPr>
        <w:t>на базе юр лица возможна доработка проекта по получению ИНН и выручки из открытых источников)</w:t>
      </w:r>
    </w:p>
    <w:p w:rsidR="00BF5C1A" w:rsidRPr="004079FB" w:rsidRDefault="00BF5C1A" w:rsidP="002078C4">
      <w:pPr>
        <w:pStyle w:val="a3"/>
        <w:numPr>
          <w:ilvl w:val="0"/>
          <w:numId w:val="8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Срок работы (начала статистика по данной компании) – при отсутствии выручки срок работы это основной критерий прибыльности бизнеса, если &gt; 1,5 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лет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 xml:space="preserve"> то вероятно бизнес прибыльный. </w:t>
      </w:r>
    </w:p>
    <w:p w:rsidR="00D6142A" w:rsidRPr="004079FB" w:rsidRDefault="00D6142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4079FB">
        <w:rPr>
          <w:rFonts w:ascii="Times New Roman" w:hAnsi="Times New Roman" w:cs="Times New Roman"/>
          <w:sz w:val="20"/>
          <w:szCs w:val="20"/>
          <w:u w:val="single"/>
        </w:rPr>
        <w:t>Визуали</w:t>
      </w:r>
      <w:r w:rsidR="00701909" w:rsidRPr="004079FB">
        <w:rPr>
          <w:rFonts w:ascii="Times New Roman" w:hAnsi="Times New Roman" w:cs="Times New Roman"/>
          <w:sz w:val="20"/>
          <w:szCs w:val="20"/>
          <w:u w:val="single"/>
        </w:rPr>
        <w:t>за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ция потенциальных новых торговых точек на карте в </w:t>
      </w:r>
      <w:proofErr w:type="spellStart"/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Tabl</w:t>
      </w:r>
      <w:r w:rsidR="00BE4E29"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e</w:t>
      </w:r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ue</w:t>
      </w:r>
      <w:proofErr w:type="spellEnd"/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4079FB">
        <w:rPr>
          <w:rFonts w:ascii="Times New Roman" w:hAnsi="Times New Roman" w:cs="Times New Roman"/>
          <w:sz w:val="20"/>
          <w:szCs w:val="20"/>
          <w:u w:val="single"/>
          <w:lang w:val="en-US"/>
        </w:rPr>
        <w:t>desktop</w:t>
      </w:r>
      <w:r w:rsidRPr="004079F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662B69" w:rsidRPr="004079FB" w:rsidRDefault="00F87AEF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4079FB">
        <w:rPr>
          <w:rFonts w:ascii="Times New Roman" w:hAnsi="Times New Roman" w:cs="Times New Roman"/>
          <w:b/>
          <w:sz w:val="20"/>
          <w:szCs w:val="20"/>
          <w:u w:val="single"/>
        </w:rPr>
        <w:t>Описание</w:t>
      </w:r>
      <w:r w:rsidR="00662B69" w:rsidRPr="004079FB">
        <w:rPr>
          <w:rFonts w:ascii="Times New Roman" w:hAnsi="Times New Roman" w:cs="Times New Roman"/>
          <w:b/>
          <w:sz w:val="20"/>
          <w:szCs w:val="20"/>
          <w:u w:val="single"/>
        </w:rPr>
        <w:t xml:space="preserve"> работы приложения</w:t>
      </w:r>
      <w:r w:rsidR="00662B69" w:rsidRPr="004079FB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:rsidR="008323ED" w:rsidRPr="004079FB" w:rsidRDefault="00662B69" w:rsidP="002078C4">
      <w:pPr>
        <w:pStyle w:val="a3"/>
        <w:numPr>
          <w:ilvl w:val="0"/>
          <w:numId w:val="1"/>
        </w:num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В начале</w:t>
      </w:r>
      <w:r w:rsidR="008323ED" w:rsidRPr="004079FB">
        <w:rPr>
          <w:rFonts w:ascii="Times New Roman" w:hAnsi="Times New Roman" w:cs="Times New Roman"/>
          <w:b/>
          <w:sz w:val="20"/>
          <w:szCs w:val="20"/>
        </w:rPr>
        <w:t>:</w:t>
      </w:r>
    </w:p>
    <w:p w:rsidR="00662B69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 xml:space="preserve">аккумулируются данные по действующим бизнесам из открытых источников. Есть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Яндекса, но в бесплатной версии только 10 компаний. Поэтому использована база 2гис.</w:t>
      </w:r>
    </w:p>
    <w:p w:rsidR="00BF5C1A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Генерация новых точек с заданным шагом (расстояние между точками)</w:t>
      </w:r>
    </w:p>
    <w:p w:rsidR="00BF5C1A" w:rsidRPr="004079FB" w:rsidRDefault="00BF5C1A" w:rsidP="002078C4">
      <w:pPr>
        <w:pStyle w:val="a3"/>
        <w:numPr>
          <w:ilvl w:val="1"/>
          <w:numId w:val="9"/>
        </w:num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Из массива сгенерированных точек определяются те, что подходят под критери</w:t>
      </w:r>
      <w:proofErr w:type="gramStart"/>
      <w:r w:rsidRPr="004079FB">
        <w:rPr>
          <w:rFonts w:ascii="Times New Roman" w:hAnsi="Times New Roman" w:cs="Times New Roman"/>
          <w:sz w:val="20"/>
          <w:szCs w:val="20"/>
        </w:rPr>
        <w:t>и(</w:t>
      </w:r>
      <w:proofErr w:type="gramEnd"/>
      <w:r w:rsidRPr="004079FB">
        <w:rPr>
          <w:rFonts w:ascii="Times New Roman" w:hAnsi="Times New Roman" w:cs="Times New Roman"/>
          <w:sz w:val="20"/>
          <w:szCs w:val="20"/>
        </w:rPr>
        <w:t>далее критериев может быть больше):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расстояние до метро &lt;= (среднего по действующим точкам)/1,2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расстояние до ближайшего конкурента &gt;= (среднего по действующим точкам)*1,2</w:t>
      </w:r>
    </w:p>
    <w:p w:rsidR="00BF5C1A" w:rsidRPr="004079FB" w:rsidRDefault="00BF5C1A" w:rsidP="002078C4">
      <w:pPr>
        <w:pStyle w:val="a3"/>
        <w:spacing w:before="120" w:after="120" w:line="20" w:lineRule="atLeast"/>
        <w:ind w:left="1125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- численность населения в радиусе до ближайшего конкурента &gt;=&gt;= (среднего по действующим точкам)*1,2</w:t>
      </w:r>
    </w:p>
    <w:p w:rsidR="00BF5C1A" w:rsidRPr="004079F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ab/>
        <w:t xml:space="preserve">Если выбран сегмент, то анализ по действующим точкам проводится в рамках соответствующего сегмента. </w:t>
      </w:r>
    </w:p>
    <w:p w:rsidR="00B55E53" w:rsidRPr="004079FB" w:rsidRDefault="00B55E53" w:rsidP="002078C4">
      <w:pPr>
        <w:spacing w:before="120" w:after="120" w:line="2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Что улучшить:</w:t>
      </w:r>
    </w:p>
    <w:p w:rsidR="00B55E53" w:rsidRPr="004079FB" w:rsidRDefault="00BF5C1A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sz w:val="20"/>
          <w:szCs w:val="20"/>
        </w:rPr>
        <w:t>И</w:t>
      </w:r>
      <w:r w:rsidR="00B55E53" w:rsidRPr="004079FB">
        <w:rPr>
          <w:rFonts w:ascii="Times New Roman" w:hAnsi="Times New Roman" w:cs="Times New Roman"/>
          <w:sz w:val="20"/>
          <w:szCs w:val="20"/>
        </w:rPr>
        <w:t>сключить из координат координаты ре</w:t>
      </w:r>
      <w:r w:rsidRPr="004079FB">
        <w:rPr>
          <w:rFonts w:ascii="Times New Roman" w:hAnsi="Times New Roman" w:cs="Times New Roman"/>
          <w:sz w:val="20"/>
          <w:szCs w:val="20"/>
        </w:rPr>
        <w:t xml:space="preserve">к, самих шоссе крупных и дорог. Добавить </w:t>
      </w:r>
      <w:proofErr w:type="spellStart"/>
      <w:r w:rsidRPr="004079FB">
        <w:rPr>
          <w:rFonts w:ascii="Times New Roman" w:hAnsi="Times New Roman" w:cs="Times New Roman"/>
          <w:sz w:val="20"/>
          <w:szCs w:val="20"/>
        </w:rPr>
        <w:t>фичи</w:t>
      </w:r>
      <w:proofErr w:type="spellEnd"/>
      <w:r w:rsidRPr="004079FB">
        <w:rPr>
          <w:rFonts w:ascii="Times New Roman" w:hAnsi="Times New Roman" w:cs="Times New Roman"/>
          <w:sz w:val="20"/>
          <w:szCs w:val="20"/>
        </w:rPr>
        <w:t xml:space="preserve"> при наличии информации по клиентам, близости проходных дорог, центров и так далее чтобы более детально и реалистично определять привлекательность точки. </w:t>
      </w:r>
      <w:r w:rsidR="00B55E53" w:rsidRPr="004079FB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55E53" w:rsidRPr="0040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29"/>
    <w:multiLevelType w:val="hybridMultilevel"/>
    <w:tmpl w:val="808E3388"/>
    <w:lvl w:ilvl="0" w:tplc="C4C8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5445"/>
    <w:multiLevelType w:val="hybridMultilevel"/>
    <w:tmpl w:val="85A22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303D"/>
    <w:multiLevelType w:val="hybridMultilevel"/>
    <w:tmpl w:val="AD3C5524"/>
    <w:lvl w:ilvl="0" w:tplc="AB243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81333"/>
    <w:multiLevelType w:val="hybridMultilevel"/>
    <w:tmpl w:val="5D2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2A2"/>
    <w:multiLevelType w:val="hybridMultilevel"/>
    <w:tmpl w:val="C4687AAE"/>
    <w:lvl w:ilvl="0" w:tplc="DF741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C8039E"/>
    <w:multiLevelType w:val="hybridMultilevel"/>
    <w:tmpl w:val="588C54E6"/>
    <w:lvl w:ilvl="0" w:tplc="B8CE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E2505"/>
    <w:multiLevelType w:val="hybridMultilevel"/>
    <w:tmpl w:val="8A50A4D6"/>
    <w:lvl w:ilvl="0" w:tplc="C946F7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4F1E25"/>
    <w:multiLevelType w:val="hybridMultilevel"/>
    <w:tmpl w:val="07C8DF5E"/>
    <w:lvl w:ilvl="0" w:tplc="9B0451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DF3230"/>
    <w:multiLevelType w:val="multilevel"/>
    <w:tmpl w:val="3B6C27E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9">
    <w:nsid w:val="7E316919"/>
    <w:multiLevelType w:val="multilevel"/>
    <w:tmpl w:val="052A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59"/>
    <w:rsid w:val="000071E6"/>
    <w:rsid w:val="000212FE"/>
    <w:rsid w:val="0005651D"/>
    <w:rsid w:val="00094801"/>
    <w:rsid w:val="000B4763"/>
    <w:rsid w:val="000B4CAA"/>
    <w:rsid w:val="000B5594"/>
    <w:rsid w:val="000C3C48"/>
    <w:rsid w:val="00140642"/>
    <w:rsid w:val="001570FC"/>
    <w:rsid w:val="0016009C"/>
    <w:rsid w:val="001642D9"/>
    <w:rsid w:val="001A7EBF"/>
    <w:rsid w:val="001B1660"/>
    <w:rsid w:val="001F4B87"/>
    <w:rsid w:val="002078C4"/>
    <w:rsid w:val="00242341"/>
    <w:rsid w:val="00244BC4"/>
    <w:rsid w:val="00245DC9"/>
    <w:rsid w:val="002530AB"/>
    <w:rsid w:val="0025637A"/>
    <w:rsid w:val="002704EB"/>
    <w:rsid w:val="002710FF"/>
    <w:rsid w:val="002814AE"/>
    <w:rsid w:val="002A14A8"/>
    <w:rsid w:val="002A64DF"/>
    <w:rsid w:val="003144A5"/>
    <w:rsid w:val="0032310C"/>
    <w:rsid w:val="004079FB"/>
    <w:rsid w:val="004117B2"/>
    <w:rsid w:val="00451D5A"/>
    <w:rsid w:val="00495344"/>
    <w:rsid w:val="004A7557"/>
    <w:rsid w:val="004C1E2B"/>
    <w:rsid w:val="00503CB6"/>
    <w:rsid w:val="00520BD3"/>
    <w:rsid w:val="00554811"/>
    <w:rsid w:val="005607E1"/>
    <w:rsid w:val="005B091C"/>
    <w:rsid w:val="005E488D"/>
    <w:rsid w:val="005E5A0D"/>
    <w:rsid w:val="00644A79"/>
    <w:rsid w:val="00660DBC"/>
    <w:rsid w:val="00662B69"/>
    <w:rsid w:val="006A69C8"/>
    <w:rsid w:val="006C05B2"/>
    <w:rsid w:val="006D1C5E"/>
    <w:rsid w:val="006D6FBF"/>
    <w:rsid w:val="006F1F92"/>
    <w:rsid w:val="00701909"/>
    <w:rsid w:val="00743D47"/>
    <w:rsid w:val="00775658"/>
    <w:rsid w:val="00782FF6"/>
    <w:rsid w:val="007B136E"/>
    <w:rsid w:val="007B66EE"/>
    <w:rsid w:val="007F708E"/>
    <w:rsid w:val="00804A26"/>
    <w:rsid w:val="00811892"/>
    <w:rsid w:val="008323ED"/>
    <w:rsid w:val="00845227"/>
    <w:rsid w:val="00851D61"/>
    <w:rsid w:val="00863A8A"/>
    <w:rsid w:val="00870D59"/>
    <w:rsid w:val="008A4513"/>
    <w:rsid w:val="008A5015"/>
    <w:rsid w:val="008A5BE1"/>
    <w:rsid w:val="008B3525"/>
    <w:rsid w:val="008E3D74"/>
    <w:rsid w:val="0093063D"/>
    <w:rsid w:val="00934FD5"/>
    <w:rsid w:val="009751A4"/>
    <w:rsid w:val="009856CE"/>
    <w:rsid w:val="009A0921"/>
    <w:rsid w:val="009B6EC2"/>
    <w:rsid w:val="009E3E21"/>
    <w:rsid w:val="00A075F7"/>
    <w:rsid w:val="00A5692A"/>
    <w:rsid w:val="00A65E53"/>
    <w:rsid w:val="00A661D0"/>
    <w:rsid w:val="00A810AD"/>
    <w:rsid w:val="00B10AB0"/>
    <w:rsid w:val="00B215F2"/>
    <w:rsid w:val="00B410F1"/>
    <w:rsid w:val="00B42117"/>
    <w:rsid w:val="00B55E53"/>
    <w:rsid w:val="00B828CE"/>
    <w:rsid w:val="00BA0152"/>
    <w:rsid w:val="00BC5423"/>
    <w:rsid w:val="00BC71AB"/>
    <w:rsid w:val="00BD4F65"/>
    <w:rsid w:val="00BD56A7"/>
    <w:rsid w:val="00BE4E29"/>
    <w:rsid w:val="00BF5C1A"/>
    <w:rsid w:val="00C44625"/>
    <w:rsid w:val="00C70EB6"/>
    <w:rsid w:val="00C721A7"/>
    <w:rsid w:val="00C76B6D"/>
    <w:rsid w:val="00C77309"/>
    <w:rsid w:val="00D272EC"/>
    <w:rsid w:val="00D32009"/>
    <w:rsid w:val="00D51734"/>
    <w:rsid w:val="00D525AA"/>
    <w:rsid w:val="00D6142A"/>
    <w:rsid w:val="00D86440"/>
    <w:rsid w:val="00DA7C72"/>
    <w:rsid w:val="00DC3F48"/>
    <w:rsid w:val="00DD498F"/>
    <w:rsid w:val="00E10238"/>
    <w:rsid w:val="00E1774A"/>
    <w:rsid w:val="00E611FA"/>
    <w:rsid w:val="00E6166E"/>
    <w:rsid w:val="00E6348F"/>
    <w:rsid w:val="00E642C0"/>
    <w:rsid w:val="00EA7AF0"/>
    <w:rsid w:val="00EF6B39"/>
    <w:rsid w:val="00F40710"/>
    <w:rsid w:val="00F43B77"/>
    <w:rsid w:val="00F65F9B"/>
    <w:rsid w:val="00F83B58"/>
    <w:rsid w:val="00F87AEF"/>
    <w:rsid w:val="00FA1433"/>
    <w:rsid w:val="00FA4B93"/>
    <w:rsid w:val="00FB1FA4"/>
    <w:rsid w:val="00FD4779"/>
    <w:rsid w:val="00FD4851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Project_test_16131009080200/sheet1?:language=en&amp;:display_count=y&amp;publish=yes&amp;:origin=viz_share_link" TargetMode="External"/><Relationship Id="rId13" Type="http://schemas.openxmlformats.org/officeDocument/2006/relationships/hyperlink" Target="1_POINT_INFO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ublic.tableau.com/shared/DCSYRGZBM?:display_count=y&amp;:origin=viz_share_link" TargetMode="External"/><Relationship Id="rId12" Type="http://schemas.openxmlformats.org/officeDocument/2006/relationships/hyperlink" Target="ALL_POINT_INFO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hared/C4P9H33BT?:display_count=y&amp;:origin=viz_share_link" TargetMode="External"/><Relationship Id="rId11" Type="http://schemas.openxmlformats.org/officeDocument/2006/relationships/hyperlink" Target="https://public.tableau.com/views/Project_test_16131009080200/NEWPOINT?:language=en&amp;:display_count=y&amp;publish=yes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ITOGI_FOR_MANY_POINS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shared/C4P9H33BT?:display_count=y&amp;:origin=viz_share_link" TargetMode="External"/><Relationship Id="rId14" Type="http://schemas.openxmlformats.org/officeDocument/2006/relationships/hyperlink" Target="FOR_CHEK_SPISOK_TEK_KOORD_WITH_ALL_INFO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14</cp:revision>
  <dcterms:created xsi:type="dcterms:W3CDTF">2021-02-11T18:57:00Z</dcterms:created>
  <dcterms:modified xsi:type="dcterms:W3CDTF">2021-02-12T06:24:00Z</dcterms:modified>
</cp:coreProperties>
</file>