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2034" w14:textId="62DBB28B" w:rsidR="003A0C1E" w:rsidRPr="00D8361F" w:rsidRDefault="00D8361F">
      <w:pPr>
        <w:rPr>
          <w:rFonts w:ascii="Arial Narrow" w:hAnsi="Arial Narrow"/>
          <w:b/>
          <w:bCs/>
          <w:sz w:val="28"/>
          <w:szCs w:val="28"/>
        </w:rPr>
      </w:pPr>
      <w:r w:rsidRPr="00D8361F">
        <w:rPr>
          <w:rFonts w:ascii="Arial Narrow" w:hAnsi="Arial Narrow"/>
          <w:b/>
          <w:bCs/>
          <w:sz w:val="28"/>
          <w:szCs w:val="28"/>
        </w:rPr>
        <w:t>Select the output that shows full mediation, partial mediation, and suppression</w:t>
      </w:r>
    </w:p>
    <w:tbl>
      <w:tblPr>
        <w:tblStyle w:val="GridTable1Light"/>
        <w:tblW w:w="7735" w:type="dxa"/>
        <w:tblLook w:val="04A0" w:firstRow="1" w:lastRow="0" w:firstColumn="1" w:lastColumn="0" w:noHBand="0" w:noVBand="1"/>
      </w:tblPr>
      <w:tblGrid>
        <w:gridCol w:w="3400"/>
        <w:gridCol w:w="1025"/>
        <w:gridCol w:w="790"/>
        <w:gridCol w:w="1080"/>
        <w:gridCol w:w="1440"/>
      </w:tblGrid>
      <w:tr w:rsidR="00D8361F" w:rsidRPr="003A0C1E" w14:paraId="30BD3E2E" w14:textId="77777777" w:rsidTr="0057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3EDB65A3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Path</w:t>
            </w:r>
          </w:p>
        </w:tc>
        <w:tc>
          <w:tcPr>
            <w:tcW w:w="1025" w:type="dxa"/>
            <w:noWrap/>
            <w:hideMark/>
          </w:tcPr>
          <w:p w14:paraId="01D70159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Estimate</w:t>
            </w:r>
          </w:p>
        </w:tc>
        <w:tc>
          <w:tcPr>
            <w:tcW w:w="790" w:type="dxa"/>
            <w:noWrap/>
            <w:hideMark/>
          </w:tcPr>
          <w:p w14:paraId="305B72B9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SE</w:t>
            </w:r>
          </w:p>
        </w:tc>
        <w:tc>
          <w:tcPr>
            <w:tcW w:w="1080" w:type="dxa"/>
            <w:noWrap/>
            <w:hideMark/>
          </w:tcPr>
          <w:p w14:paraId="3F4CF050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  <w:tc>
          <w:tcPr>
            <w:tcW w:w="1440" w:type="dxa"/>
            <w:noWrap/>
            <w:hideMark/>
          </w:tcPr>
          <w:p w14:paraId="05ABF406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95% CI</w:t>
            </w:r>
          </w:p>
        </w:tc>
      </w:tr>
      <w:tr w:rsidR="00D8361F" w:rsidRPr="003A0C1E" w14:paraId="763FCEBB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</w:tcPr>
          <w:p w14:paraId="670746CC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No Mediation</w:t>
            </w:r>
          </w:p>
        </w:tc>
        <w:tc>
          <w:tcPr>
            <w:tcW w:w="1025" w:type="dxa"/>
            <w:noWrap/>
          </w:tcPr>
          <w:p w14:paraId="1D33E304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0" w:type="dxa"/>
            <w:noWrap/>
          </w:tcPr>
          <w:p w14:paraId="6A98E14C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noWrap/>
          </w:tcPr>
          <w:p w14:paraId="06082071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noWrap/>
          </w:tcPr>
          <w:p w14:paraId="00D13DE3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361F" w:rsidRPr="003A0C1E" w14:paraId="36B8D071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08EACEA7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 Total Effect)</w:t>
            </w:r>
          </w:p>
        </w:tc>
        <w:tc>
          <w:tcPr>
            <w:tcW w:w="1025" w:type="dxa"/>
            <w:noWrap/>
            <w:hideMark/>
          </w:tcPr>
          <w:p w14:paraId="33069F48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90" w:type="dxa"/>
            <w:noWrap/>
            <w:hideMark/>
          </w:tcPr>
          <w:p w14:paraId="201952F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069198D8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1AA13D49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D8361F" w:rsidRPr="003A0C1E" w14:paraId="6E367E58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6B215E5B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Mediation Model</w:t>
            </w:r>
          </w:p>
        </w:tc>
        <w:tc>
          <w:tcPr>
            <w:tcW w:w="1025" w:type="dxa"/>
            <w:noWrap/>
            <w:hideMark/>
          </w:tcPr>
          <w:p w14:paraId="7A2DCB0E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0" w:type="dxa"/>
            <w:noWrap/>
            <w:hideMark/>
          </w:tcPr>
          <w:p w14:paraId="49D3DDFC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noWrap/>
            <w:hideMark/>
          </w:tcPr>
          <w:p w14:paraId="5FF7D6CD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1F85089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8361F" w:rsidRPr="003A0C1E" w14:paraId="3D467ABD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3B99E95C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M (a Path)</w:t>
            </w:r>
          </w:p>
        </w:tc>
        <w:tc>
          <w:tcPr>
            <w:tcW w:w="1025" w:type="dxa"/>
            <w:noWrap/>
            <w:hideMark/>
          </w:tcPr>
          <w:p w14:paraId="1A9A3DC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90" w:type="dxa"/>
            <w:noWrap/>
            <w:hideMark/>
          </w:tcPr>
          <w:p w14:paraId="2A40961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0ACBD7C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49222085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D8361F" w:rsidRPr="003A0C1E" w14:paraId="1538BA55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53DF7821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M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(b Path)</w:t>
            </w:r>
          </w:p>
        </w:tc>
        <w:tc>
          <w:tcPr>
            <w:tcW w:w="1025" w:type="dxa"/>
            <w:noWrap/>
            <w:hideMark/>
          </w:tcPr>
          <w:p w14:paraId="3F10712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790" w:type="dxa"/>
            <w:noWrap/>
            <w:hideMark/>
          </w:tcPr>
          <w:p w14:paraId="74D236A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80" w:type="dxa"/>
            <w:noWrap/>
            <w:hideMark/>
          </w:tcPr>
          <w:p w14:paraId="3F8812D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0.002</w:t>
            </w:r>
          </w:p>
        </w:tc>
        <w:tc>
          <w:tcPr>
            <w:tcW w:w="1440" w:type="dxa"/>
            <w:noWrap/>
            <w:hideMark/>
          </w:tcPr>
          <w:p w14:paraId="624892E8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D8361F" w:rsidRPr="003A0C1E" w14:paraId="27C208CF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3C50FF82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(c' Direct Effect)</w:t>
            </w:r>
          </w:p>
        </w:tc>
        <w:tc>
          <w:tcPr>
            <w:tcW w:w="1025" w:type="dxa"/>
            <w:noWrap/>
            <w:hideMark/>
          </w:tcPr>
          <w:p w14:paraId="0A66F3A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790" w:type="dxa"/>
            <w:noWrap/>
            <w:hideMark/>
          </w:tcPr>
          <w:p w14:paraId="2A9DDD7B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80" w:type="dxa"/>
            <w:noWrap/>
            <w:hideMark/>
          </w:tcPr>
          <w:p w14:paraId="054677AD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440" w:type="dxa"/>
            <w:noWrap/>
            <w:hideMark/>
          </w:tcPr>
          <w:p w14:paraId="7B69DFF7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</w:tr>
      <w:tr w:rsidR="00D8361F" w:rsidRPr="003A0C1E" w14:paraId="4699A972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59D8AD43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 Total Effect)</w:t>
            </w:r>
          </w:p>
        </w:tc>
        <w:tc>
          <w:tcPr>
            <w:tcW w:w="1025" w:type="dxa"/>
            <w:noWrap/>
            <w:hideMark/>
          </w:tcPr>
          <w:p w14:paraId="687BC8C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90" w:type="dxa"/>
            <w:noWrap/>
            <w:hideMark/>
          </w:tcPr>
          <w:p w14:paraId="6FD2EB5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099B290C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20826CE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D8361F" w:rsidRPr="003A0C1E" w14:paraId="1D5D87A9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10066318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Indirect Effect (ab)</w:t>
            </w:r>
          </w:p>
        </w:tc>
        <w:tc>
          <w:tcPr>
            <w:tcW w:w="1025" w:type="dxa"/>
            <w:noWrap/>
            <w:hideMark/>
          </w:tcPr>
          <w:p w14:paraId="601439AD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790" w:type="dxa"/>
            <w:noWrap/>
            <w:hideMark/>
          </w:tcPr>
          <w:p w14:paraId="02F59744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80" w:type="dxa"/>
            <w:noWrap/>
            <w:hideMark/>
          </w:tcPr>
          <w:p w14:paraId="22B8B105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1440" w:type="dxa"/>
            <w:noWrap/>
            <w:hideMark/>
          </w:tcPr>
          <w:p w14:paraId="226BD1D4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</w:tr>
    </w:tbl>
    <w:p w14:paraId="282A2979" w14:textId="77777777" w:rsidR="00D8361F" w:rsidRDefault="00D8361F" w:rsidP="00D8361F">
      <w:pPr>
        <w:rPr>
          <w:rFonts w:ascii="Arial Narrow" w:hAnsi="Arial Narrow"/>
          <w:sz w:val="22"/>
          <w:szCs w:val="22"/>
        </w:rPr>
      </w:pPr>
    </w:p>
    <w:tbl>
      <w:tblPr>
        <w:tblStyle w:val="GridTable1Light"/>
        <w:tblW w:w="7735" w:type="dxa"/>
        <w:tblLook w:val="04A0" w:firstRow="1" w:lastRow="0" w:firstColumn="1" w:lastColumn="0" w:noHBand="0" w:noVBand="1"/>
      </w:tblPr>
      <w:tblGrid>
        <w:gridCol w:w="3400"/>
        <w:gridCol w:w="1025"/>
        <w:gridCol w:w="790"/>
        <w:gridCol w:w="1080"/>
        <w:gridCol w:w="1440"/>
      </w:tblGrid>
      <w:tr w:rsidR="00D8361F" w:rsidRPr="003A0C1E" w14:paraId="35D767AE" w14:textId="77777777" w:rsidTr="0057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7485E0F1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Path</w:t>
            </w:r>
          </w:p>
        </w:tc>
        <w:tc>
          <w:tcPr>
            <w:tcW w:w="1025" w:type="dxa"/>
            <w:noWrap/>
            <w:hideMark/>
          </w:tcPr>
          <w:p w14:paraId="4F138386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Estimate</w:t>
            </w:r>
          </w:p>
        </w:tc>
        <w:tc>
          <w:tcPr>
            <w:tcW w:w="790" w:type="dxa"/>
            <w:noWrap/>
            <w:hideMark/>
          </w:tcPr>
          <w:p w14:paraId="3AA97CD4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SE</w:t>
            </w:r>
          </w:p>
        </w:tc>
        <w:tc>
          <w:tcPr>
            <w:tcW w:w="1080" w:type="dxa"/>
            <w:noWrap/>
            <w:hideMark/>
          </w:tcPr>
          <w:p w14:paraId="13269FFE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  <w:tc>
          <w:tcPr>
            <w:tcW w:w="1440" w:type="dxa"/>
            <w:noWrap/>
            <w:hideMark/>
          </w:tcPr>
          <w:p w14:paraId="4BD497FB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95% CI</w:t>
            </w:r>
          </w:p>
        </w:tc>
      </w:tr>
      <w:tr w:rsidR="00D8361F" w:rsidRPr="003A0C1E" w14:paraId="3809D778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</w:tcPr>
          <w:p w14:paraId="23B13C7A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No Mediation</w:t>
            </w:r>
          </w:p>
        </w:tc>
        <w:tc>
          <w:tcPr>
            <w:tcW w:w="1025" w:type="dxa"/>
            <w:noWrap/>
          </w:tcPr>
          <w:p w14:paraId="6169EBFC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0" w:type="dxa"/>
            <w:noWrap/>
          </w:tcPr>
          <w:p w14:paraId="378F1051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noWrap/>
          </w:tcPr>
          <w:p w14:paraId="0671D13D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noWrap/>
          </w:tcPr>
          <w:p w14:paraId="5774D485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361F" w:rsidRPr="003A0C1E" w14:paraId="24ADCF7A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6C9BF8AC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 Total Effect)</w:t>
            </w:r>
          </w:p>
        </w:tc>
        <w:tc>
          <w:tcPr>
            <w:tcW w:w="1025" w:type="dxa"/>
            <w:noWrap/>
            <w:hideMark/>
          </w:tcPr>
          <w:p w14:paraId="369FD5C5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0.5</w:t>
            </w:r>
          </w:p>
        </w:tc>
        <w:tc>
          <w:tcPr>
            <w:tcW w:w="790" w:type="dxa"/>
            <w:noWrap/>
            <w:hideMark/>
          </w:tcPr>
          <w:p w14:paraId="2CD8C700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13571C13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0FDCCCE9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D8361F" w:rsidRPr="003A0C1E" w14:paraId="5438514B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3AFD4414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Mediation Model</w:t>
            </w:r>
          </w:p>
        </w:tc>
        <w:tc>
          <w:tcPr>
            <w:tcW w:w="1025" w:type="dxa"/>
            <w:noWrap/>
            <w:hideMark/>
          </w:tcPr>
          <w:p w14:paraId="2129750E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0" w:type="dxa"/>
            <w:noWrap/>
            <w:hideMark/>
          </w:tcPr>
          <w:p w14:paraId="4E7C5FFE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noWrap/>
            <w:hideMark/>
          </w:tcPr>
          <w:p w14:paraId="147B7F2C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60CA840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8361F" w:rsidRPr="003A0C1E" w14:paraId="554430F0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0F938609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M (a Path)</w:t>
            </w:r>
          </w:p>
        </w:tc>
        <w:tc>
          <w:tcPr>
            <w:tcW w:w="1025" w:type="dxa"/>
            <w:noWrap/>
            <w:hideMark/>
          </w:tcPr>
          <w:p w14:paraId="2989CE4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0.5</w:t>
            </w:r>
          </w:p>
        </w:tc>
        <w:tc>
          <w:tcPr>
            <w:tcW w:w="790" w:type="dxa"/>
            <w:noWrap/>
            <w:hideMark/>
          </w:tcPr>
          <w:p w14:paraId="26BC414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1F22254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7BFDDE40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D8361F" w:rsidRPr="003A0C1E" w14:paraId="0425EEC9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34165269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M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(b Path)</w:t>
            </w:r>
          </w:p>
        </w:tc>
        <w:tc>
          <w:tcPr>
            <w:tcW w:w="1025" w:type="dxa"/>
            <w:noWrap/>
            <w:hideMark/>
          </w:tcPr>
          <w:p w14:paraId="57645D3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-0.3</w:t>
            </w:r>
          </w:p>
        </w:tc>
        <w:tc>
          <w:tcPr>
            <w:tcW w:w="790" w:type="dxa"/>
            <w:noWrap/>
            <w:hideMark/>
          </w:tcPr>
          <w:p w14:paraId="4058BD01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0.08</w:t>
            </w:r>
          </w:p>
        </w:tc>
        <w:tc>
          <w:tcPr>
            <w:tcW w:w="1080" w:type="dxa"/>
            <w:noWrap/>
            <w:hideMark/>
          </w:tcPr>
          <w:p w14:paraId="2757A7C8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0.01</w:t>
            </w:r>
          </w:p>
        </w:tc>
        <w:tc>
          <w:tcPr>
            <w:tcW w:w="1440" w:type="dxa"/>
            <w:noWrap/>
            <w:hideMark/>
          </w:tcPr>
          <w:p w14:paraId="68CC6404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8361F">
              <w:rPr>
                <w:rFonts w:ascii="Arial Narrow" w:hAnsi="Arial Narrow"/>
                <w:color w:val="000000"/>
                <w:sz w:val="22"/>
                <w:szCs w:val="22"/>
              </w:rPr>
              <w:t>-0.46, -0.14</w:t>
            </w:r>
          </w:p>
        </w:tc>
      </w:tr>
      <w:tr w:rsidR="00D8361F" w:rsidRPr="003A0C1E" w14:paraId="7324BFC8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3E4635C3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(c' Direct Effect)</w:t>
            </w:r>
          </w:p>
        </w:tc>
        <w:tc>
          <w:tcPr>
            <w:tcW w:w="1025" w:type="dxa"/>
            <w:noWrap/>
            <w:hideMark/>
          </w:tcPr>
          <w:p w14:paraId="26896224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0.7</w:t>
            </w:r>
          </w:p>
        </w:tc>
        <w:tc>
          <w:tcPr>
            <w:tcW w:w="790" w:type="dxa"/>
            <w:noWrap/>
            <w:hideMark/>
          </w:tcPr>
          <w:p w14:paraId="7F86D2EB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0.12</w:t>
            </w:r>
          </w:p>
        </w:tc>
        <w:tc>
          <w:tcPr>
            <w:tcW w:w="1080" w:type="dxa"/>
            <w:noWrap/>
            <w:hideMark/>
          </w:tcPr>
          <w:p w14:paraId="72568B63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0.005</w:t>
            </w:r>
          </w:p>
        </w:tc>
        <w:tc>
          <w:tcPr>
            <w:tcW w:w="1440" w:type="dxa"/>
            <w:noWrap/>
            <w:hideMark/>
          </w:tcPr>
          <w:p w14:paraId="7D2E4547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0.46, 0.94</w:t>
            </w:r>
          </w:p>
        </w:tc>
      </w:tr>
      <w:tr w:rsidR="00D8361F" w:rsidRPr="003A0C1E" w14:paraId="04A615AB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63DE59C2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 Total Effect)</w:t>
            </w:r>
          </w:p>
        </w:tc>
        <w:tc>
          <w:tcPr>
            <w:tcW w:w="1025" w:type="dxa"/>
            <w:noWrap/>
            <w:hideMark/>
          </w:tcPr>
          <w:p w14:paraId="64265C4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0.5</w:t>
            </w:r>
          </w:p>
        </w:tc>
        <w:tc>
          <w:tcPr>
            <w:tcW w:w="790" w:type="dxa"/>
            <w:noWrap/>
            <w:hideMark/>
          </w:tcPr>
          <w:p w14:paraId="2EAF638B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198A8B1D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7307932D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0.3, 0.7</w:t>
            </w:r>
          </w:p>
        </w:tc>
      </w:tr>
      <w:tr w:rsidR="00D8361F" w:rsidRPr="003A0C1E" w14:paraId="5EA5C566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7299FF62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Indirect Effect (ab)</w:t>
            </w:r>
          </w:p>
        </w:tc>
        <w:tc>
          <w:tcPr>
            <w:tcW w:w="1025" w:type="dxa"/>
            <w:noWrap/>
            <w:hideMark/>
          </w:tcPr>
          <w:p w14:paraId="18E750A2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-0.15</w:t>
            </w:r>
          </w:p>
        </w:tc>
        <w:tc>
          <w:tcPr>
            <w:tcW w:w="790" w:type="dxa"/>
            <w:noWrap/>
            <w:hideMark/>
          </w:tcPr>
          <w:p w14:paraId="7D0D1E68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0.07</w:t>
            </w:r>
          </w:p>
        </w:tc>
        <w:tc>
          <w:tcPr>
            <w:tcW w:w="1080" w:type="dxa"/>
            <w:noWrap/>
            <w:hideMark/>
          </w:tcPr>
          <w:p w14:paraId="7B54678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0.02</w:t>
            </w:r>
          </w:p>
        </w:tc>
        <w:tc>
          <w:tcPr>
            <w:tcW w:w="1440" w:type="dxa"/>
            <w:noWrap/>
            <w:hideMark/>
          </w:tcPr>
          <w:p w14:paraId="701487AC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-0.29, -0.01</w:t>
            </w:r>
          </w:p>
        </w:tc>
      </w:tr>
    </w:tbl>
    <w:p w14:paraId="1892B3E5" w14:textId="77777777" w:rsidR="00D8361F" w:rsidRDefault="00D8361F" w:rsidP="00D8361F">
      <w:pPr>
        <w:rPr>
          <w:rFonts w:ascii="Arial Narrow" w:hAnsi="Arial Narrow"/>
          <w:sz w:val="22"/>
          <w:szCs w:val="22"/>
        </w:rPr>
      </w:pPr>
    </w:p>
    <w:tbl>
      <w:tblPr>
        <w:tblStyle w:val="GridTable1Light"/>
        <w:tblW w:w="7735" w:type="dxa"/>
        <w:tblLook w:val="04A0" w:firstRow="1" w:lastRow="0" w:firstColumn="1" w:lastColumn="0" w:noHBand="0" w:noVBand="1"/>
      </w:tblPr>
      <w:tblGrid>
        <w:gridCol w:w="3400"/>
        <w:gridCol w:w="1025"/>
        <w:gridCol w:w="790"/>
        <w:gridCol w:w="1080"/>
        <w:gridCol w:w="1440"/>
      </w:tblGrid>
      <w:tr w:rsidR="00D8361F" w:rsidRPr="003A0C1E" w14:paraId="364C897B" w14:textId="77777777" w:rsidTr="0057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4F0C29DD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Path</w:t>
            </w:r>
          </w:p>
        </w:tc>
        <w:tc>
          <w:tcPr>
            <w:tcW w:w="1025" w:type="dxa"/>
            <w:noWrap/>
            <w:hideMark/>
          </w:tcPr>
          <w:p w14:paraId="20AEDCAD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Estimate</w:t>
            </w:r>
          </w:p>
        </w:tc>
        <w:tc>
          <w:tcPr>
            <w:tcW w:w="790" w:type="dxa"/>
            <w:noWrap/>
            <w:hideMark/>
          </w:tcPr>
          <w:p w14:paraId="6F54A712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SE</w:t>
            </w:r>
          </w:p>
        </w:tc>
        <w:tc>
          <w:tcPr>
            <w:tcW w:w="1080" w:type="dxa"/>
            <w:noWrap/>
            <w:hideMark/>
          </w:tcPr>
          <w:p w14:paraId="1D9A4FA8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  <w:tc>
          <w:tcPr>
            <w:tcW w:w="1440" w:type="dxa"/>
            <w:noWrap/>
            <w:hideMark/>
          </w:tcPr>
          <w:p w14:paraId="43EEAC15" w14:textId="77777777" w:rsidR="00D8361F" w:rsidRPr="003A0C1E" w:rsidRDefault="00D8361F" w:rsidP="005772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95% CI</w:t>
            </w:r>
          </w:p>
        </w:tc>
      </w:tr>
      <w:tr w:rsidR="00D8361F" w:rsidRPr="003A0C1E" w14:paraId="39663DAF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</w:tcPr>
          <w:p w14:paraId="31430415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No Mediation</w:t>
            </w:r>
          </w:p>
        </w:tc>
        <w:tc>
          <w:tcPr>
            <w:tcW w:w="1025" w:type="dxa"/>
            <w:noWrap/>
          </w:tcPr>
          <w:p w14:paraId="73006FA5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0" w:type="dxa"/>
            <w:noWrap/>
          </w:tcPr>
          <w:p w14:paraId="72C7FADC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noWrap/>
          </w:tcPr>
          <w:p w14:paraId="7CEFB5BE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noWrap/>
          </w:tcPr>
          <w:p w14:paraId="131C228D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D8361F" w:rsidRPr="003A0C1E" w14:paraId="5BF4269E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225940D6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 Total Effect)</w:t>
            </w:r>
          </w:p>
        </w:tc>
        <w:tc>
          <w:tcPr>
            <w:tcW w:w="1025" w:type="dxa"/>
            <w:noWrap/>
            <w:hideMark/>
          </w:tcPr>
          <w:p w14:paraId="5519188C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90" w:type="dxa"/>
            <w:noWrap/>
            <w:hideMark/>
          </w:tcPr>
          <w:p w14:paraId="3ECFA5A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09</w:t>
            </w:r>
          </w:p>
        </w:tc>
        <w:tc>
          <w:tcPr>
            <w:tcW w:w="1080" w:type="dxa"/>
            <w:noWrap/>
            <w:hideMark/>
          </w:tcPr>
          <w:p w14:paraId="3F12B5A2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4BCEEA02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3A0C1E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</w:tr>
      <w:tr w:rsidR="00D8361F" w:rsidRPr="003A0C1E" w14:paraId="26DA4A64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407A57B6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  <w:t>Mediation Model</w:t>
            </w:r>
          </w:p>
        </w:tc>
        <w:tc>
          <w:tcPr>
            <w:tcW w:w="1025" w:type="dxa"/>
            <w:noWrap/>
            <w:hideMark/>
          </w:tcPr>
          <w:p w14:paraId="3083B291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0" w:type="dxa"/>
            <w:noWrap/>
            <w:hideMark/>
          </w:tcPr>
          <w:p w14:paraId="47662929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noWrap/>
            <w:hideMark/>
          </w:tcPr>
          <w:p w14:paraId="3545E47C" w14:textId="77777777" w:rsidR="00D8361F" w:rsidRPr="003A0C1E" w:rsidRDefault="00D8361F" w:rsidP="005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555B33AD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D8361F" w:rsidRPr="003A0C1E" w14:paraId="4B2297A3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1F64B04D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M (a Path)</w:t>
            </w:r>
          </w:p>
        </w:tc>
        <w:tc>
          <w:tcPr>
            <w:tcW w:w="1025" w:type="dxa"/>
            <w:noWrap/>
            <w:hideMark/>
          </w:tcPr>
          <w:p w14:paraId="74CC48DF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0.6</w:t>
            </w:r>
          </w:p>
        </w:tc>
        <w:tc>
          <w:tcPr>
            <w:tcW w:w="790" w:type="dxa"/>
            <w:noWrap/>
            <w:hideMark/>
          </w:tcPr>
          <w:p w14:paraId="5C14771D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0.09</w:t>
            </w:r>
          </w:p>
        </w:tc>
        <w:tc>
          <w:tcPr>
            <w:tcW w:w="1080" w:type="dxa"/>
            <w:noWrap/>
            <w:hideMark/>
          </w:tcPr>
          <w:p w14:paraId="182A8727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328FA10F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0.42, 0.78</w:t>
            </w:r>
          </w:p>
        </w:tc>
      </w:tr>
      <w:tr w:rsidR="00D8361F" w:rsidRPr="003A0C1E" w14:paraId="50375840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0920243B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M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(b Path)</w:t>
            </w:r>
          </w:p>
        </w:tc>
        <w:tc>
          <w:tcPr>
            <w:tcW w:w="1025" w:type="dxa"/>
            <w:noWrap/>
            <w:hideMark/>
          </w:tcPr>
          <w:p w14:paraId="311AA102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0.45</w:t>
            </w:r>
          </w:p>
        </w:tc>
        <w:tc>
          <w:tcPr>
            <w:tcW w:w="790" w:type="dxa"/>
            <w:noWrap/>
            <w:hideMark/>
          </w:tcPr>
          <w:p w14:paraId="659F9EB1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0.07</w:t>
            </w:r>
          </w:p>
        </w:tc>
        <w:tc>
          <w:tcPr>
            <w:tcW w:w="1080" w:type="dxa"/>
            <w:noWrap/>
            <w:hideMark/>
          </w:tcPr>
          <w:p w14:paraId="3797EBC1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0.002</w:t>
            </w:r>
          </w:p>
        </w:tc>
        <w:tc>
          <w:tcPr>
            <w:tcW w:w="1440" w:type="dxa"/>
            <w:noWrap/>
            <w:hideMark/>
          </w:tcPr>
          <w:p w14:paraId="5A3C23D4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0.3, 0.6</w:t>
            </w:r>
          </w:p>
        </w:tc>
      </w:tr>
      <w:tr w:rsidR="00D8361F" w:rsidRPr="003A0C1E" w14:paraId="7BA7AFC6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76418017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(c' Direct Effect)</w:t>
            </w:r>
          </w:p>
        </w:tc>
        <w:tc>
          <w:tcPr>
            <w:tcW w:w="1025" w:type="dxa"/>
            <w:noWrap/>
            <w:hideMark/>
          </w:tcPr>
          <w:p w14:paraId="49DBE153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13600772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660A4F2B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0.98</w:t>
            </w:r>
          </w:p>
        </w:tc>
        <w:tc>
          <w:tcPr>
            <w:tcW w:w="1440" w:type="dxa"/>
            <w:noWrap/>
            <w:hideMark/>
          </w:tcPr>
          <w:p w14:paraId="348C0BA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-0.12, 0.12</w:t>
            </w:r>
          </w:p>
        </w:tc>
      </w:tr>
      <w:tr w:rsidR="00D8361F" w:rsidRPr="003A0C1E" w14:paraId="22A69821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6B0F4247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IV </w:t>
            </w:r>
            <w:r w:rsidRPr="00D8361F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sym w:font="Wingdings" w:char="F0E0"/>
            </w: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 xml:space="preserve"> DV (c Total Effect)</w:t>
            </w:r>
          </w:p>
        </w:tc>
        <w:tc>
          <w:tcPr>
            <w:tcW w:w="1025" w:type="dxa"/>
            <w:noWrap/>
            <w:hideMark/>
          </w:tcPr>
          <w:p w14:paraId="436E87AB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0.6</w:t>
            </w:r>
          </w:p>
        </w:tc>
        <w:tc>
          <w:tcPr>
            <w:tcW w:w="790" w:type="dxa"/>
            <w:noWrap/>
            <w:hideMark/>
          </w:tcPr>
          <w:p w14:paraId="025777ED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0.09</w:t>
            </w:r>
          </w:p>
        </w:tc>
        <w:tc>
          <w:tcPr>
            <w:tcW w:w="1080" w:type="dxa"/>
            <w:noWrap/>
            <w:hideMark/>
          </w:tcPr>
          <w:p w14:paraId="70A0798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5763970C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0.42, 0.78</w:t>
            </w:r>
          </w:p>
        </w:tc>
      </w:tr>
      <w:tr w:rsidR="00D8361F" w:rsidRPr="003A0C1E" w14:paraId="3CA815B1" w14:textId="77777777" w:rsidTr="005772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  <w:noWrap/>
            <w:hideMark/>
          </w:tcPr>
          <w:p w14:paraId="6C26EBA0" w14:textId="77777777" w:rsidR="00D8361F" w:rsidRPr="003A0C1E" w:rsidRDefault="00D8361F" w:rsidP="0057726A">
            <w:pPr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</w:pPr>
            <w:r w:rsidRPr="003A0C1E">
              <w:rPr>
                <w:rFonts w:ascii="Arial Narrow" w:eastAsia="Times New Roman" w:hAnsi="Arial Narrow" w:cs="Times New Roman"/>
                <w:b w:val="0"/>
                <w:bCs w:val="0"/>
                <w:color w:val="000000"/>
                <w:kern w:val="0"/>
                <w:sz w:val="22"/>
                <w:szCs w:val="22"/>
                <w14:ligatures w14:val="none"/>
              </w:rPr>
              <w:t>Indirect Effect (ab)</w:t>
            </w:r>
          </w:p>
        </w:tc>
        <w:tc>
          <w:tcPr>
            <w:tcW w:w="1025" w:type="dxa"/>
            <w:noWrap/>
            <w:hideMark/>
          </w:tcPr>
          <w:p w14:paraId="2C2A3776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0.6</w:t>
            </w:r>
          </w:p>
        </w:tc>
        <w:tc>
          <w:tcPr>
            <w:tcW w:w="790" w:type="dxa"/>
            <w:noWrap/>
            <w:hideMark/>
          </w:tcPr>
          <w:p w14:paraId="6A9E77B7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0.06</w:t>
            </w:r>
          </w:p>
        </w:tc>
        <w:tc>
          <w:tcPr>
            <w:tcW w:w="1080" w:type="dxa"/>
            <w:noWrap/>
            <w:hideMark/>
          </w:tcPr>
          <w:p w14:paraId="5C639D1E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0.001</w:t>
            </w:r>
          </w:p>
        </w:tc>
        <w:tc>
          <w:tcPr>
            <w:tcW w:w="1440" w:type="dxa"/>
            <w:noWrap/>
            <w:hideMark/>
          </w:tcPr>
          <w:p w14:paraId="748F687A" w14:textId="77777777" w:rsidR="00D8361F" w:rsidRPr="003A0C1E" w:rsidRDefault="00D8361F" w:rsidP="005772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8361F">
              <w:rPr>
                <w:rFonts w:ascii="Arial Narrow" w:hAnsi="Arial Narrow"/>
                <w:sz w:val="22"/>
                <w:szCs w:val="22"/>
              </w:rPr>
              <w:t>0.15, 0.39</w:t>
            </w:r>
          </w:p>
        </w:tc>
      </w:tr>
    </w:tbl>
    <w:p w14:paraId="17550D6E" w14:textId="77777777" w:rsidR="00D8361F" w:rsidRPr="00D8361F" w:rsidRDefault="00D8361F" w:rsidP="00D8361F">
      <w:pPr>
        <w:rPr>
          <w:rFonts w:ascii="Arial Narrow" w:hAnsi="Arial Narrow"/>
          <w:sz w:val="22"/>
          <w:szCs w:val="22"/>
        </w:rPr>
      </w:pPr>
    </w:p>
    <w:p w14:paraId="16D32FBF" w14:textId="77777777" w:rsidR="00D8361F" w:rsidRDefault="00D8361F"/>
    <w:p w14:paraId="441C4118" w14:textId="77777777" w:rsidR="00D8361F" w:rsidRDefault="00D8361F"/>
    <w:sectPr w:rsidR="00D8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1E"/>
    <w:rsid w:val="00147774"/>
    <w:rsid w:val="003A0C1E"/>
    <w:rsid w:val="00D8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FC0"/>
  <w15:chartTrackingRefBased/>
  <w15:docId w15:val="{2771D796-0D2E-4D38-B616-EE15F4D8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C1E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3A0C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989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Barboza-Salerno, Gia</dc:creator>
  <cp:keywords/>
  <dc:description/>
  <cp:lastModifiedBy>Barboza-Salerno, Gia</cp:lastModifiedBy>
  <cp:revision>1</cp:revision>
  <dcterms:created xsi:type="dcterms:W3CDTF">2025-03-03T13:42:00Z</dcterms:created>
  <dcterms:modified xsi:type="dcterms:W3CDTF">2025-03-03T13:57:00Z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6359a027-7ec6-406a-8960-2869ef12b923</vt:lpwstr>
  </property>
</Properties>
</file>