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Java学习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代理模式</w:t>
      </w:r>
    </w:p>
    <w:p>
      <w:pPr>
        <w:numPr>
          <w:numId w:val="0"/>
        </w:numPr>
        <w:ind w:firstLine="420" w:firstLineChars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代理模式是常用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的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 HYPERLINK "http://lib.csdn.net/base/java" \o "Java 知识库" \t "http://blog.csdn.net/fighterandknight/article/details/_blank"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J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ava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设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计模式，他的特征是</w:t>
      </w:r>
      <w:r>
        <w:rPr>
          <w:rFonts w:hint="default" w:ascii="Verdana" w:hAnsi="Verdana" w:eastAsia="宋体" w:cs="Verdana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代理类与委托类有同样的接口，代理类主要负责为委托类预处理消息、过滤消息、把消息转发给委托类，以及事后处理消息等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主要用来做方法的增强，让你可以在不修改源码的情况下，增强一些方法，在方法执行前后做任何你想做的事情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静态代理</w:t>
      </w:r>
    </w:p>
    <w:p>
      <w:pPr>
        <w:numPr>
          <w:numId w:val="0"/>
        </w:numPr>
        <w:ind w:left="420" w:leftChars="0" w:firstLine="420" w:firstLineChars="0"/>
        <w:jc w:val="left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在程序运行前，代理类的.class文件就已经存在了。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 账户查询接口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2B2B2B"/>
        </w:rPr>
        <w:t xml:space="preserve">@author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wdongsen@linesum.com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2B2B2B"/>
        </w:rPr>
        <w:t xml:space="preserve">@data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2017-08-31 16:35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interface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ICount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查询账户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queryCount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 账户查询接口实现(委托类)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2B2B2B"/>
        </w:rPr>
        <w:t xml:space="preserve">@author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wdongsen@linesum.com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2B2B2B"/>
        </w:rPr>
        <w:t xml:space="preserve">@data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2017-08-31 16:42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44134"/>
        </w:rPr>
        <w:t>CountImpl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ICount{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queryCount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numPr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 静态代理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2B2B2B"/>
        </w:rPr>
        <w:t xml:space="preserve">@author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wdongsen@linesum.com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2B2B2B"/>
        </w:rPr>
        <w:t xml:space="preserve">@data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2017-08-31 16:57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CountProxy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ICount{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CountImpl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countImpl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CountProxy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(CountImpl countImpl)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countImpl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countImpl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queryCount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"处理之前。。。"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countImpl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.queryCount()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"处理之后。。。"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numPr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动态代理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7C453"/>
    <w:multiLevelType w:val="singleLevel"/>
    <w:tmpl w:val="59A7C453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A7C505"/>
    <w:multiLevelType w:val="singleLevel"/>
    <w:tmpl w:val="59A7C50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DD234A"/>
    <w:rsid w:val="60B821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wuds</dc:creator>
  <cp:lastModifiedBy>wuds</cp:lastModifiedBy>
  <dcterms:modified xsi:type="dcterms:W3CDTF">2017-08-31T09:07:18Z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