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Java学习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outlineLvl w:val="0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设计模式</w:t>
      </w:r>
    </w:p>
    <w:p>
      <w:pPr>
        <w:numPr>
          <w:ilvl w:val="0"/>
          <w:numId w:val="1"/>
        </w:numPr>
        <w:jc w:val="left"/>
        <w:outlineLvl w:val="1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代理模式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（代码见test下的proxy包）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代理模式是常用的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"http://lib.csdn.net/base/java" \o "Java 知识库" \t "http://blog.csdn.net/fighterandknight/article/details/_blank" </w:instrTex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Java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设计模式，他的特征是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t>代理类与委托类有同样的接口，代理类主要负责为委托类预处理消息、过滤消息、把消息转发给委托类，以及事后处理消息等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主要用来做方法的增强，让你可以在不修改源码的情况下，增强一些方法，在方法执行前后做任何你想做的事情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numPr>
          <w:ilvl w:val="0"/>
          <w:numId w:val="2"/>
        </w:numPr>
        <w:ind w:firstLine="420" w:firstLineChars="0"/>
        <w:jc w:val="left"/>
        <w:outlineLvl w:val="2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静态代理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在程序运行前，代理类的.class文件就已经存在了。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账户查询接口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@author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wdongsen@linesum.com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@data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2017-08-31 16:35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ICount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查询账户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queryCount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账户查询接口实现(委托类)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@author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wdongsen@linesum.com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@data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2017-08-31 16:42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344134"/>
        </w:rPr>
        <w:t>CountImpl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ICount{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queryCount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静态代理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@author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wdongsen@linesum.com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@data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2017-08-31 16:57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CountProxy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ICount{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CountImpl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countImpl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CountProxy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(CountImpl countImpl)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 xml:space="preserve">countImpl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countImpl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queryCount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"处理之前。。。"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countImpl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.queryCount()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"处理之后。。。"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总结: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1.可以做到在不修改目标对象的功能前提下,对目标功能扩展.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2.缺点:因为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代理对象需要与目标对象实现一样的接口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，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所以会有很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多代理类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同时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，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一旦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接口增加方法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，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目标对象与代理对象都要维护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</w:t>
      </w:r>
    </w:p>
    <w:p>
      <w:pPr>
        <w:numPr>
          <w:ilvl w:val="0"/>
          <w:numId w:val="2"/>
        </w:numPr>
        <w:ind w:firstLine="420" w:firstLineChars="0"/>
        <w:jc w:val="left"/>
        <w:outlineLvl w:val="2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jdk动态代理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代理类所在包:java.lang.reflect.Proxy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JDK实现代理只需要使用newProxyInstance方法,但是该方法需要接收三个参数,完整的写法是: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static Object newProxyInstance(ClassLoader loader, Class&lt;?&gt;[] interfaces,InvocationHandler h 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注意该方法是在Proxy类中是静态方法,且接收的三个参数依次为: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ClassLoader loader,:指定当前目标对象使用类加载器,获取加载器的方法是固定的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Class&lt;?&gt;[] interfaces,:目标对象实现的接口的类型,使用泛型方式确认类型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InvocationHandler h:事件处理,执行目标对象的方法时,会触发事件处理器的方法,会把当前执行目标对象的方法作为参数传入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创建动态代理对象（也可以实现InvocationHandler接口）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@author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wdongsen@linesum.com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@data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2017-09-07 9:27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DynamicProxyFactory{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目标对象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target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DynamicProxyFactory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(Object target)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 xml:space="preserve">target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target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生成代理对象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getProxyInstance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Proxy.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newProxyInstance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target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.getClass().getClassLoader()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target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.getClass().getInterfaces()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(proxy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method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 -&gt;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  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"before..."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执行目标方法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 result = method.invoke(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target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"after..."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        return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result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Helvetica Neue" w:hAnsi="Helvetica Neue" w:eastAsia="宋体" w:cs="Helvetica Neue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总结</w:t>
      </w:r>
      <w:r>
        <w:rPr>
          <w:rStyle w:val="5"/>
          <w:rFonts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: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1.代理对象,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不需要实现接口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2.代理对象的生成,是利用JDK的API,动态的在内存中构建代理对象(需要我们指定创建代理对象/目标对象实现的接口的类型)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3.动态代理也叫做:JDK代理,接口代理</w:t>
      </w:r>
    </w:p>
    <w:p>
      <w:pPr>
        <w:numPr>
          <w:ilvl w:val="0"/>
          <w:numId w:val="2"/>
        </w:numPr>
        <w:ind w:firstLine="420" w:firstLineChars="0"/>
        <w:jc w:val="left"/>
        <w:outlineLvl w:val="2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cglib动态代理</w:t>
      </w:r>
    </w:p>
    <w:p>
      <w:pPr>
        <w:numPr>
          <w:ilvl w:val="0"/>
          <w:numId w:val="0"/>
        </w:numPr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静态代理和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jdk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动态代理模式都是要求目标对象是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实现一个接口的目标对象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,但是有时候目标对象只是一个单独的对象,并没有实现任何的接口,这个时候就可以使用以目标对象子类的方式类实现代理,这种方法就叫做:Cglib代理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Cglib是一个强大的高性能的代码生成包,它可以在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运行期扩展java类与实现java接口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.它广泛的被许多AOP的框架使用,例如Spring AOP和synaop,为他们提供方法的interception(拦截)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Cglib包的底层是通过使用一个小而块的字节码处理框架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ASM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来转换字节码并生成新的类.不鼓励直接使用ASM,因为它要求你必须对JVM内部结构包括class文件的格式和指令集都很熟悉.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tip:1、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代理的类不能为final,否则报错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。2、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目标对象的方法如果为final/static,那么就不会被拦截,即不会执行目标对象额外的业务方法.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cglib动态代理工厂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@author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wdongsen@linesum.com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@data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2017-09-07 10:03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CglibProxyFactory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MethodInterceptor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目标对象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object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CglibProxyFactory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(Object object)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object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    * 给目标对象创建一个代理对象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    * 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>@return</w:t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i/>
          <w:color w:val="629755"/>
          <w:sz w:val="24"/>
          <w:szCs w:val="24"/>
          <w:shd w:val="clear" w:fill="2B2B2B"/>
        </w:rPr>
        <w:t xml:space="preserve">    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getProxyInstance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工具类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Enhancer enhancer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Enhancer()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设置父类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enhancer.setSuperclass(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object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.getClass())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设置回调函数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enhancer.setCallback(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创建子类（代理对象）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enhancer.create()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intercept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(Object o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Method method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Object[] args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MethodProxy methodProxy)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Throwable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"before......"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 result = method.invoke(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object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"after....."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return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result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在Spring的AOP编程中: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如果加入容器的目标对象有实现接口,用JDK代理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如果目标对象没有实现接口,用Cglib代理</w:t>
      </w:r>
    </w:p>
    <w:p>
      <w:pPr>
        <w:numPr>
          <w:ilvl w:val="0"/>
          <w:numId w:val="0"/>
        </w:numPr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center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Mysql数据库</w:t>
      </w:r>
    </w:p>
    <w:p>
      <w:pPr>
        <w:numPr>
          <w:ilvl w:val="0"/>
          <w:numId w:val="3"/>
        </w:numPr>
        <w:ind w:left="0" w:leftChars="0" w:firstLine="400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数据库引擎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 w:firstLineChars="0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（参考：http://www.cnblogs.com/0201zcr/p/5296843.html）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 w:firstLineChars="0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查看当前数据库支持的引擎和默认的数据库引擎：show engines;</w:t>
      </w:r>
    </w:p>
    <w:p>
      <w:pPr>
        <w:numPr>
          <w:ilvl w:val="1"/>
          <w:numId w:val="4"/>
        </w:numPr>
        <w:ind w:left="0" w:leftChars="0" w:firstLine="400" w:firstLineChars="0"/>
        <w:jc w:val="both"/>
        <w:outlineLvl w:val="2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Innodb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Innodb引擎提供了对数据库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ACID事务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的支持，并且实现了SQL标准的四种隔离级别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该引擎还提供了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行级锁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和外键约束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不支持FULLTEXT类型的索引，而且它没有保存表的行数，当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SELECT COUNT(*) FROM TABLE时需要扫描全表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为了更好地理解ACID，下面以银行账户转账为例进行说明：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  <w:t>-- 开始事务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START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TRANSACTION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  <w:t>-- 查询支票账户余额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SELECT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balance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FROM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checking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WHERE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customer_id =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10233276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  <w:t>-- 将支票账户减去200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UPDATE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checking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SET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balance = balance -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200.00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WHERE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customer_id =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10233276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  <w:t>-- 将余额账户增加200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UPDATE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savings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SET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balance = balance +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200.00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WHERE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customer_id =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10233276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0" w:beforeAutospacing="0" w:after="231" w:afterAutospacing="0" w:line="22" w:lineRule="atLeast"/>
        <w:ind w:left="0" w:right="0" w:firstLine="0"/>
        <w:rPr>
          <w:rFonts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  <w:t>-- 提交事务更新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COMMIT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原子性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：事务中的操作是一个不可分割的整体单元，要么全部都做，要么全部不做。要么完全提交（10233276的checking余额减少200，savings 的余额增加200），要么完全回滚（两个表的余额都不发生变化）。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一致性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：事务执行前后数据库都必须处于一致性状态。这个例子的一致性体现在 200元不会因为数据库系统运行到第3行之后，第4行之前时崩溃而不翼而飞，因为事物还没有提交。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隔离性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：一个事物所做的修改在最终提交之前对其余事务是不可见的。允许在一个事务中的操作语句会与其他事务的语句隔离开，比如事务A运行到第3行之后，第4行之前，此时事务B去查询checking余额时，它仍然能够看到在事务A中被减去的200元（账户钱不变），因为事务A和B是彼此隔离的。在事务A提交之前，事务B观察不到数据的改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持久性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：一旦事务提交完成，修改就是永久的，即使服务器宕机也不会影响到。</w:t>
      </w:r>
    </w:p>
    <w:p>
      <w:pPr>
        <w:numPr>
          <w:ilvl w:val="1"/>
          <w:numId w:val="4"/>
        </w:numPr>
        <w:ind w:left="0" w:leftChars="0" w:firstLine="400" w:firstLineChars="0"/>
        <w:jc w:val="both"/>
        <w:outlineLvl w:val="2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MyIsam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没有提供对数据库事务的支持，也</w:t>
      </w:r>
      <w:r>
        <w:rPr>
          <w:rFonts w:hint="eastAsia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不支持行级锁和外键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，因此当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INSERT(插入)或UPDATE(更新)数据时即写操作需要锁定整个表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，效率便会低一些。不过和Innodb不同，MyIASM中存储了表的行数，于是SELECT COUNT(*) FROM TABLE时只需要直接读取已经保存好的值而不需要进行全表扫描。如果表的读操作远远多于写操作且不需要数据库事务的支持，那么MyIASM也是很好的选择。</w:t>
      </w:r>
    </w:p>
    <w:p>
      <w:pPr>
        <w:numPr>
          <w:ilvl w:val="0"/>
          <w:numId w:val="3"/>
        </w:numPr>
        <w:ind w:left="0" w:leftChars="0" w:firstLine="400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索引</w:t>
      </w:r>
    </w:p>
    <w:p>
      <w:pPr>
        <w:numPr>
          <w:ilvl w:val="1"/>
          <w:numId w:val="3"/>
        </w:numPr>
        <w:ind w:left="0" w:leftChars="0" w:firstLine="400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B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-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Tree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多路搜索树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B-Tree就是我们常说的B树，这种数据结构常常用于实现数据库索引，因为它的查找效率比较高。</w:t>
      </w:r>
    </w:p>
    <w:p>
      <w:pPr>
        <w:numPr>
          <w:ilvl w:val="2"/>
          <w:numId w:val="3"/>
        </w:numPr>
        <w:ind w:left="0" w:leftChars="0" w:firstLine="402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磁盘IO与预读 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磁盘读取依靠的是机械运动，分为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寻道时间、旋转延迟、传输时间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三个部分，这三个部分耗时相加就是一次磁盘IO的时间，大概9ms左右。这个成本是访问内存的十万倍左右；正是由于磁盘IO是非常昂贵的操作，所以计算机操作系统对此做了优化：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预读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；每一次IO时，不仅仅把当前磁盘地址的数据加载到内存，同时也把相邻数据也加载到内存缓冲区中。因为局部预读原理说明：当访问一个地址数据的时候，与其相邻的数据很快也会被访问到。每次磁盘IO读取的数据我们称之为一页（page）。一页的大小与操作系统有关，一般为4k或者8k。这也就意味着读取一页内数据的时候，实际上发生了一次磁盘IO。</w:t>
      </w:r>
    </w:p>
    <w:p>
      <w:pPr>
        <w:numPr>
          <w:ilvl w:val="2"/>
          <w:numId w:val="3"/>
        </w:numPr>
        <w:ind w:left="0" w:leftChars="0" w:firstLine="402" w:firstLineChars="0"/>
        <w:jc w:val="both"/>
        <w:outlineLvl w:val="1"/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B-Tree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与二叉查找树的对比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我们知道二叉查找树查询的时间复杂度是O（logN），查找速度最快和比较次数最少，既然性能已经如此优秀，但为什么实现索引是使用B-Tree而不是二叉查找树，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关键因素是磁盘IO的次数。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数据库索引是存储在磁盘上，当表中的数据量比较大时，索引的大小也跟着增长，达到几个G甚至更多。当我们利用索引进行查询的时候，不可能把索引全部加载到内存中，只能逐一加载每个磁盘页，这里的磁盘页就对应索引树的节点。减少磁盘IO的次数就必须要压缩树的高度，让瘦高的树尽量变成矮胖的树，所以B-Tree就在这样伟大的时代背景下诞生了。</w:t>
      </w:r>
    </w:p>
    <w:p>
      <w:pPr>
        <w:numPr>
          <w:ilvl w:val="2"/>
          <w:numId w:val="3"/>
        </w:numPr>
        <w:ind w:left="0" w:leftChars="0" w:firstLine="402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B-Tree 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m阶B-Tree满足以下条件：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每个节点最多拥有m个子树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2、根节点至少有2个子树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分支节点至少拥有m/2颗子树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（除根节点和叶子节点外都是分支节点）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4、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所有叶子节点都在同一层、每个节点最多可以有m-1个key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，并且以升序排列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 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如下有一个3阶的B树，观察查找元素21的过程：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1350" cy="1438275"/>
            <wp:effectExtent l="0" t="0" r="0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第一次磁盘IO：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0900" cy="1571625"/>
            <wp:effectExtent l="0" t="0" r="0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第二次磁盘IO：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33700" cy="1476375"/>
            <wp:effectExtent l="0" t="0" r="0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这里有一次内存比对：分别跟3与12比对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第三次磁盘IO: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1581150"/>
            <wp:effectExtent l="0" t="0" r="952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比对是在内存中完成中，不涉及到磁盘IO，耗时可以忽略不计。另外B树种一个节点中可以存放很多的key（个数由树阶决定）。相同数量的key在B树中生成的节点要远远少于二叉树中的节点，相差的节点数量就等同于磁盘IO的次数。这样到达一定数量后，性能的差异就显现出来了。</w:t>
      </w:r>
    </w:p>
    <w:p>
      <w:pPr>
        <w:numPr>
          <w:ilvl w:val="1"/>
          <w:numId w:val="3"/>
        </w:numPr>
        <w:ind w:left="0" w:leftChars="0" w:firstLine="400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B+Tree</w:t>
      </w:r>
    </w:p>
    <w:p>
      <w:pPr>
        <w:numPr>
          <w:ilvl w:val="2"/>
          <w:numId w:val="3"/>
        </w:numPr>
        <w:ind w:left="0" w:leftChars="0" w:firstLine="402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特征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1.有k个子树的中间节点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包含有k个元素（B树中是k-1个元素），每个元素不保存数据，只用来索引，所有数据都保存在叶子节点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2.所有的叶子结点中包含了全部元素的信息，及指向含这些元素记录的指针，且叶子结点本身依关键字的大小自小而大顺序链接。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3.</w:t>
      </w:r>
      <w:r>
        <w:rPr>
          <w:rFonts w:hint="default" w:ascii="Verdana" w:hAnsi="Verdana" w:eastAsia="宋体" w:cs="Verdana"/>
          <w:b/>
          <w:i w:val="0"/>
          <w:caps w:val="0"/>
          <w:color w:val="DF3434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所有的中间节点元素都同时存在于子节点，在子节点元素中是最大（或最小）元素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。</w:t>
      </w:r>
    </w:p>
    <w:p>
      <w:pPr>
        <w:numPr>
          <w:ilvl w:val="2"/>
          <w:numId w:val="3"/>
        </w:numPr>
        <w:ind w:left="0" w:leftChars="0" w:firstLine="402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优势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1.单一节点存储更多的元素，使得查询的IO次数更少。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2.所有查询都要查找到叶子节点，查询性能稳定。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3.所有叶子节点形成有序链表，便于范围查询。</w:t>
      </w:r>
    </w:p>
    <w:p>
      <w:pPr>
        <w:numPr>
          <w:ilvl w:val="2"/>
          <w:numId w:val="3"/>
        </w:numPr>
        <w:ind w:left="0" w:leftChars="0" w:firstLine="402" w:firstLine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结构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419350"/>
            <wp:effectExtent l="0" t="0" r="0" b="0"/>
            <wp:docPr id="3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3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352675"/>
            <wp:effectExtent l="0" t="0" r="0" b="9525"/>
            <wp:docPr id="3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3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3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4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4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438400"/>
            <wp:effectExtent l="0" t="0" r="0" b="0"/>
            <wp:docPr id="4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4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4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3E3E3E"/>
          <w:spacing w:val="0"/>
          <w:sz w:val="22"/>
          <w:szCs w:val="22"/>
          <w:shd w:val="clear" w:fill="FFFFFF"/>
        </w:rPr>
        <w:t>B-树中的卫星数据（Satellite Information）：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952750"/>
            <wp:effectExtent l="0" t="0" r="0" b="0"/>
            <wp:docPr id="4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809875"/>
            <wp:effectExtent l="0" t="0" r="0" b="9525"/>
            <wp:docPr id="4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E3E3E"/>
          <w:spacing w:val="0"/>
          <w:sz w:val="22"/>
          <w:szCs w:val="22"/>
          <w:shd w:val="clear" w:fill="FFFFFF"/>
        </w:rPr>
        <w:t>B+树中的卫星数据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E3E3E"/>
          <w:spacing w:val="0"/>
          <w:sz w:val="27"/>
          <w:szCs w:val="27"/>
          <w:bdr w:val="none" w:color="auto" w:sz="0" w:space="0"/>
          <w:shd w:val="clear" w:fill="FFFFFF"/>
        </w:rPr>
        <w:t>（Satellite Information）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E3E3E"/>
          <w:spacing w:val="0"/>
          <w:sz w:val="22"/>
          <w:szCs w:val="22"/>
          <w:shd w:val="clear" w:fill="FFFFFF"/>
        </w:rPr>
        <w:t>：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790825"/>
            <wp:effectExtent l="0" t="0" r="0" b="9525"/>
            <wp:docPr id="4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E3E3E"/>
          <w:spacing w:val="0"/>
          <w:sz w:val="22"/>
          <w:szCs w:val="22"/>
          <w:shd w:val="clear" w:fill="FFFFFF"/>
        </w:rPr>
        <w:t>需要补充的是，在数据库的聚集索引（Clustered Index）中，叶子节点直接包含卫星数据。在非聚集索引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E3E3E"/>
          <w:spacing w:val="0"/>
          <w:sz w:val="22"/>
          <w:szCs w:val="22"/>
          <w:bdr w:val="none" w:color="auto" w:sz="0" w:space="0"/>
          <w:shd w:val="clear" w:fill="FFFFFF"/>
        </w:rPr>
        <w:t>（NonClustered Index）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E3E3E"/>
          <w:spacing w:val="0"/>
          <w:sz w:val="22"/>
          <w:szCs w:val="22"/>
          <w:shd w:val="clear" w:fill="FFFFFF"/>
        </w:rPr>
        <w:t>中，叶子节点带有指向卫星数据的指针。</w:t>
      </w:r>
    </w:p>
    <w:p>
      <w:pPr>
        <w:numPr>
          <w:numId w:val="0"/>
        </w:numPr>
        <w:ind w:left="402" w:leftChars="0"/>
        <w:jc w:val="both"/>
        <w:outlineLvl w:val="1"/>
        <w:rPr>
          <w:rFonts w:hint="eastAsia" w:asciiTheme="majorEastAsia" w:hAnsiTheme="majorEastAsia" w:eastAsiaTheme="majorEastAsia" w:cstheme="majorEastAsia"/>
          <w:i w:val="0"/>
          <w:caps w:val="0"/>
          <w:color w:val="3E3E3E"/>
          <w:spacing w:val="0"/>
          <w:sz w:val="22"/>
          <w:szCs w:val="2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00" w:leftChars="0"/>
        <w:jc w:val="both"/>
        <w:outlineLvl w:val="1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numPr>
          <w:ilvl w:val="0"/>
          <w:numId w:val="3"/>
        </w:numPr>
        <w:ind w:left="0" w:leftChars="0" w:firstLine="400" w:firstLineChars="0"/>
        <w:jc w:val="both"/>
        <w:outlineLvl w:val="1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索引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right="0" w:rightChars="0"/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7C453"/>
    <w:multiLevelType w:val="singleLevel"/>
    <w:tmpl w:val="59A7C453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A7C505"/>
    <w:multiLevelType w:val="singleLevel"/>
    <w:tmpl w:val="59A7C50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B24B22"/>
    <w:multiLevelType w:val="multilevel"/>
    <w:tmpl w:val="59B24B22"/>
    <w:lvl w:ilvl="0" w:tentative="0">
      <w:start w:val="1"/>
      <w:numFmt w:val="chineseCounting"/>
      <w:suff w:val="nothing"/>
      <w:lvlText w:val="%1、"/>
      <w:lvlJc w:val="left"/>
      <w:pPr>
        <w:ind w:left="0" w:leftChars="0" w:firstLine="400" w:firstLineChars="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leftChars="0" w:firstLine="400" w:firstLineChars="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leftChars="0" w:firstLine="402" w:firstLineChars="0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leftChars="0" w:firstLine="402" w:firstLineChars="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leftChars="0" w:firstLine="402" w:firstLineChars="0"/>
      </w:pPr>
      <w:rPr>
        <w:rFonts w:hint="eastAsia"/>
      </w:rPr>
    </w:lvl>
  </w:abstractNum>
  <w:abstractNum w:abstractNumId="3">
    <w:nsid w:val="59B255B4"/>
    <w:multiLevelType w:val="multilevel"/>
    <w:tmpl w:val="59B255B4"/>
    <w:lvl w:ilvl="0" w:tentative="0">
      <w:start w:val="1"/>
      <w:numFmt w:val="chineseCounting"/>
      <w:suff w:val="nothing"/>
      <w:lvlText w:val="%1、"/>
      <w:lvlJc w:val="left"/>
      <w:pPr>
        <w:ind w:left="0" w:leftChars="0" w:firstLine="400" w:firstLineChars="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leftChars="0" w:firstLine="400" w:firstLineChars="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leftChars="0" w:firstLine="402" w:firstLineChars="0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leftChars="0" w:firstLine="402" w:firstLineChars="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leftChars="0" w:firstLine="402" w:firstLineChars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B4615"/>
    <w:rsid w:val="00F3213A"/>
    <w:rsid w:val="03C76CAC"/>
    <w:rsid w:val="04024CFC"/>
    <w:rsid w:val="0649240D"/>
    <w:rsid w:val="06B90C0D"/>
    <w:rsid w:val="08BD1573"/>
    <w:rsid w:val="099D4DC3"/>
    <w:rsid w:val="0AE40F4F"/>
    <w:rsid w:val="0AF01115"/>
    <w:rsid w:val="0F055241"/>
    <w:rsid w:val="10755443"/>
    <w:rsid w:val="115770DD"/>
    <w:rsid w:val="11E925D3"/>
    <w:rsid w:val="16B177DD"/>
    <w:rsid w:val="20E11C3C"/>
    <w:rsid w:val="213F2765"/>
    <w:rsid w:val="21D40273"/>
    <w:rsid w:val="2E9F7B56"/>
    <w:rsid w:val="327518E7"/>
    <w:rsid w:val="32E85C44"/>
    <w:rsid w:val="339911EF"/>
    <w:rsid w:val="3476698C"/>
    <w:rsid w:val="3A885285"/>
    <w:rsid w:val="3A892E13"/>
    <w:rsid w:val="3B8968A5"/>
    <w:rsid w:val="3C4C47EE"/>
    <w:rsid w:val="3CB55424"/>
    <w:rsid w:val="3F423A44"/>
    <w:rsid w:val="445B673F"/>
    <w:rsid w:val="49BC73B5"/>
    <w:rsid w:val="4BDD234A"/>
    <w:rsid w:val="4D8219D6"/>
    <w:rsid w:val="512D60A6"/>
    <w:rsid w:val="549E7EF0"/>
    <w:rsid w:val="562E4FF7"/>
    <w:rsid w:val="588C08B3"/>
    <w:rsid w:val="599D763A"/>
    <w:rsid w:val="5C542C70"/>
    <w:rsid w:val="5C8B3C45"/>
    <w:rsid w:val="5E441824"/>
    <w:rsid w:val="5F643A54"/>
    <w:rsid w:val="60B8219E"/>
    <w:rsid w:val="63ED2795"/>
    <w:rsid w:val="663A089F"/>
    <w:rsid w:val="685A5DCD"/>
    <w:rsid w:val="69323986"/>
    <w:rsid w:val="6ADA3529"/>
    <w:rsid w:val="70B4785D"/>
    <w:rsid w:val="72AE76AB"/>
    <w:rsid w:val="78571A29"/>
    <w:rsid w:val="78694D77"/>
    <w:rsid w:val="7A7B6FA1"/>
    <w:rsid w:val="7CD639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代理模式"/>
    </customSectPr>
    <customSectPr>
      <sectNamePr val="代理模式"/>
    </customSectPr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wuds</dc:creator>
  <cp:lastModifiedBy>wuds</cp:lastModifiedBy>
  <dcterms:modified xsi:type="dcterms:W3CDTF">2017-11-22T09:52:13Z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