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4406"/>
      </w:tblGrid>
      <w:tr w:rsidR="00461E3C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630A"/>
            <w:tcMar>
              <w:top w:w="200" w:type="dxa"/>
              <w:left w:w="300" w:type="dxa"/>
              <w:bottom w:w="200" w:type="dxa"/>
              <w:right w:w="300" w:type="dxa"/>
            </w:tcMar>
          </w:tcPr>
          <w:p w:rsidR="00461E3C" w:rsidRDefault="002C12F5">
            <w:r>
              <w:rPr>
                <w:b/>
                <w:bCs/>
                <w:color w:val="FFFFFF"/>
                <w:sz w:val="36"/>
                <w:szCs w:val="36"/>
              </w:rPr>
              <w:t>INSOFTWARE SARL</w:t>
            </w:r>
          </w:p>
          <w:p w:rsidR="00461E3C" w:rsidRDefault="002C12F5">
            <w:r>
              <w:rPr>
                <w:i/>
                <w:iCs/>
                <w:color w:val="FFD4A8"/>
                <w:sz w:val="18"/>
                <w:szCs w:val="18"/>
              </w:rPr>
              <w:t xml:space="preserve">Solutions </w:t>
            </w:r>
            <w:proofErr w:type="spellStart"/>
            <w:r>
              <w:rPr>
                <w:i/>
                <w:iCs/>
                <w:color w:val="FFD4A8"/>
                <w:sz w:val="18"/>
                <w:szCs w:val="18"/>
              </w:rPr>
              <w:t>Informatiques</w:t>
            </w:r>
            <w:proofErr w:type="spellEnd"/>
          </w:p>
          <w:p w:rsidR="00461E3C" w:rsidRDefault="002C12F5">
            <w:r>
              <w:rPr>
                <w:sz w:val="10"/>
                <w:szCs w:val="10"/>
              </w:rPr>
              <w:t xml:space="preserve"> </w:t>
            </w:r>
          </w:p>
          <w:p w:rsidR="00461E3C" w:rsidRDefault="002C12F5">
            <w:proofErr w:type="spellStart"/>
            <w:r>
              <w:rPr>
                <w:color w:val="FFFFFF"/>
                <w:sz w:val="18"/>
                <w:szCs w:val="18"/>
              </w:rPr>
              <w:t>info@insoftware.tech</w:t>
            </w:r>
            <w:proofErr w:type="spellEnd"/>
          </w:p>
          <w:p w:rsidR="00461E3C" w:rsidRDefault="002C12F5">
            <w:r>
              <w:rPr>
                <w:color w:val="FFFFFF"/>
                <w:sz w:val="18"/>
                <w:szCs w:val="18"/>
              </w:rPr>
              <w:t>+243 820 809 138</w:t>
            </w:r>
          </w:p>
          <w:p w:rsidR="00461E3C" w:rsidRDefault="00524A07">
            <w:r>
              <w:rPr>
                <w:i/>
                <w:iCs/>
                <w:color w:val="FFD4A8"/>
                <w:sz w:val="18"/>
                <w:szCs w:val="18"/>
              </w:rPr>
              <w:t xml:space="preserve">Kolwezi, </w:t>
            </w:r>
            <w:proofErr w:type="spellStart"/>
            <w:r>
              <w:rPr>
                <w:i/>
                <w:iCs/>
                <w:color w:val="FFD4A8"/>
                <w:sz w:val="18"/>
                <w:szCs w:val="18"/>
              </w:rPr>
              <w:t>Lualaba</w:t>
            </w:r>
            <w:proofErr w:type="spellEnd"/>
            <w:r>
              <w:rPr>
                <w:i/>
                <w:iCs/>
                <w:color w:val="FFD4A8"/>
                <w:sz w:val="18"/>
                <w:szCs w:val="18"/>
              </w:rPr>
              <w:t>, RDC</w:t>
            </w:r>
          </w:p>
        </w:tc>
        <w:tc>
          <w:tcPr>
            <w:tcW w:w="44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0E6"/>
            <w:tcMar>
              <w:top w:w="200" w:type="dxa"/>
              <w:left w:w="300" w:type="dxa"/>
              <w:bottom w:w="200" w:type="dxa"/>
              <w:right w:w="300" w:type="dxa"/>
            </w:tcMar>
            <w:vAlign w:val="center"/>
          </w:tcPr>
          <w:p w:rsidR="00461E3C" w:rsidRDefault="002C12F5">
            <w:pPr>
              <w:jc w:val="right"/>
            </w:pPr>
            <w:r>
              <w:rPr>
                <w:b/>
                <w:bCs/>
                <w:color w:val="E8630A"/>
                <w:sz w:val="52"/>
                <w:szCs w:val="52"/>
              </w:rPr>
              <w:t>FACTURE</w:t>
            </w:r>
          </w:p>
          <w:p w:rsidR="00524A07" w:rsidRDefault="00524A07" w:rsidP="00524A07">
            <w:pPr>
              <w:jc w:val="right"/>
            </w:pPr>
            <w:r>
              <w:rPr>
                <w:b/>
                <w:bCs/>
                <w:color w:val="1A1A2E"/>
                <w:sz w:val="22"/>
                <w:szCs w:val="22"/>
              </w:rPr>
              <w:t>N° IS-2606-003</w:t>
            </w:r>
          </w:p>
          <w:p w:rsidR="00524A07" w:rsidRDefault="00524A07" w:rsidP="00524A07">
            <w:pPr>
              <w:jc w:val="right"/>
            </w:pPr>
            <w:proofErr w:type="gramStart"/>
            <w:r>
              <w:rPr>
                <w:color w:val="555555"/>
              </w:rPr>
              <w:t>Date :</w:t>
            </w:r>
            <w:proofErr w:type="gramEnd"/>
            <w:r>
              <w:rPr>
                <w:color w:val="555555"/>
              </w:rPr>
              <w:t xml:space="preserve"> 23 </w:t>
            </w:r>
            <w:proofErr w:type="spellStart"/>
            <w:r>
              <w:rPr>
                <w:color w:val="555555"/>
              </w:rPr>
              <w:t>juin</w:t>
            </w:r>
            <w:proofErr w:type="spellEnd"/>
            <w:r>
              <w:rPr>
                <w:color w:val="555555"/>
              </w:rPr>
              <w:t xml:space="preserve"> 2026</w:t>
            </w:r>
          </w:p>
          <w:p w:rsidR="00524A07" w:rsidRDefault="00524A07" w:rsidP="00524A07">
            <w:pPr>
              <w:jc w:val="right"/>
            </w:pPr>
            <w:proofErr w:type="spellStart"/>
            <w:proofErr w:type="gramStart"/>
            <w:r>
              <w:rPr>
                <w:color w:val="555555"/>
              </w:rPr>
              <w:t>Échéance</w:t>
            </w:r>
            <w:proofErr w:type="spellEnd"/>
            <w:r>
              <w:rPr>
                <w:color w:val="555555"/>
              </w:rPr>
              <w:t xml:space="preserve"> :</w:t>
            </w:r>
            <w:proofErr w:type="gramEnd"/>
            <w:r>
              <w:rPr>
                <w:color w:val="555555"/>
              </w:rPr>
              <w:t xml:space="preserve"> 22 </w:t>
            </w:r>
            <w:proofErr w:type="spellStart"/>
            <w:r>
              <w:rPr>
                <w:color w:val="555555"/>
              </w:rPr>
              <w:t>Juillet</w:t>
            </w:r>
            <w:proofErr w:type="spellEnd"/>
            <w:r>
              <w:rPr>
                <w:color w:val="555555"/>
              </w:rPr>
              <w:t xml:space="preserve"> 2026</w:t>
            </w:r>
          </w:p>
          <w:p w:rsidR="00461E3C" w:rsidRDefault="002C12F5">
            <w:r>
              <w:rPr>
                <w:sz w:val="10"/>
                <w:szCs w:val="10"/>
              </w:rPr>
              <w:t xml:space="preserve"> </w:t>
            </w:r>
          </w:p>
          <w:p w:rsidR="00461E3C" w:rsidRDefault="002C12F5">
            <w:pPr>
              <w:jc w:val="right"/>
            </w:pPr>
            <w:r>
              <w:rPr>
                <w:b/>
                <w:bCs/>
                <w:color w:val="E8630A"/>
                <w:sz w:val="16"/>
                <w:szCs w:val="16"/>
              </w:rPr>
              <w:t>LICENCE PERPÉTUELLE — PAR MODULE</w:t>
            </w:r>
          </w:p>
        </w:tc>
      </w:tr>
    </w:tbl>
    <w:p w:rsidR="00461E3C" w:rsidRDefault="002C12F5">
      <w:r>
        <w:rPr>
          <w:sz w:val="14"/>
          <w:szCs w:val="14"/>
        </w:rPr>
        <w:t xml:space="preserve"> 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0"/>
        <w:gridCol w:w="5206"/>
      </w:tblGrid>
      <w:tr w:rsidR="00461E3C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461E3C" w:rsidRDefault="002C12F5">
            <w:r>
              <w:rPr>
                <w:b/>
                <w:bCs/>
                <w:color w:val="E8630A"/>
              </w:rPr>
              <w:t xml:space="preserve">FACTURER </w:t>
            </w:r>
            <w:proofErr w:type="gramStart"/>
            <w:r>
              <w:rPr>
                <w:b/>
                <w:bCs/>
                <w:color w:val="E8630A"/>
              </w:rPr>
              <w:t>À :</w:t>
            </w:r>
            <w:proofErr w:type="gramEnd"/>
          </w:p>
          <w:p w:rsidR="00461E3C" w:rsidRDefault="002C12F5">
            <w:r>
              <w:rPr>
                <w:sz w:val="8"/>
                <w:szCs w:val="8"/>
              </w:rPr>
              <w:t xml:space="preserve"> </w:t>
            </w:r>
          </w:p>
          <w:p w:rsidR="00524A07" w:rsidRDefault="00524A07" w:rsidP="00524A07">
            <w:r>
              <w:rPr>
                <w:b/>
                <w:bCs/>
                <w:color w:val="1A1A2E"/>
                <w:sz w:val="22"/>
                <w:szCs w:val="22"/>
              </w:rPr>
              <w:t xml:space="preserve">Mme </w:t>
            </w:r>
            <w:proofErr w:type="spellStart"/>
            <w:r>
              <w:rPr>
                <w:b/>
                <w:bCs/>
                <w:color w:val="1A1A2E"/>
                <w:sz w:val="22"/>
                <w:szCs w:val="22"/>
              </w:rPr>
              <w:t>Mireille</w:t>
            </w:r>
            <w:proofErr w:type="spellEnd"/>
            <w:r>
              <w:rPr>
                <w:b/>
                <w:bCs/>
                <w:color w:val="1A1A2E"/>
                <w:sz w:val="22"/>
                <w:szCs w:val="22"/>
              </w:rPr>
              <w:t xml:space="preserve"> Mazola</w:t>
            </w:r>
          </w:p>
          <w:p w:rsidR="00524A07" w:rsidRDefault="00524A07" w:rsidP="00524A07">
            <w:r>
              <w:rPr>
                <w:i/>
                <w:iCs/>
                <w:color w:val="777777"/>
                <w:sz w:val="18"/>
                <w:szCs w:val="18"/>
              </w:rPr>
              <w:t xml:space="preserve">KOLWEZI, </w:t>
            </w:r>
            <w:proofErr w:type="spellStart"/>
            <w:r>
              <w:rPr>
                <w:i/>
                <w:iCs/>
                <w:color w:val="777777"/>
                <w:sz w:val="18"/>
                <w:szCs w:val="18"/>
              </w:rPr>
              <w:t>Lualaba</w:t>
            </w:r>
            <w:proofErr w:type="spellEnd"/>
            <w:r>
              <w:rPr>
                <w:i/>
                <w:iCs/>
                <w:color w:val="777777"/>
                <w:sz w:val="18"/>
                <w:szCs w:val="18"/>
              </w:rPr>
              <w:t>, RDC</w:t>
            </w:r>
          </w:p>
          <w:p w:rsidR="00461E3C" w:rsidRDefault="00524A07" w:rsidP="00524A07">
            <w:r>
              <w:rPr>
                <w:i/>
                <w:iCs/>
                <w:color w:val="777777"/>
                <w:sz w:val="18"/>
                <w:szCs w:val="18"/>
              </w:rPr>
              <w:t>+243 971 157 938</w:t>
            </w:r>
          </w:p>
        </w:tc>
        <w:tc>
          <w:tcPr>
            <w:tcW w:w="5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461E3C" w:rsidRDefault="00461E3C"/>
        </w:tc>
      </w:tr>
    </w:tbl>
    <w:p w:rsidR="00461E3C" w:rsidRDefault="002C12F5">
      <w:r>
        <w:rPr>
          <w:sz w:val="14"/>
          <w:szCs w:val="14"/>
        </w:rPr>
        <w:t xml:space="preserve"> 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500"/>
        <w:gridCol w:w="4206"/>
        <w:gridCol w:w="1600"/>
      </w:tblGrid>
      <w:tr w:rsidR="00461E3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30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461E3C" w:rsidRDefault="002C12F5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30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461E3C" w:rsidRDefault="002C12F5"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4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30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461E3C" w:rsidRDefault="002C12F5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30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461E3C" w:rsidRDefault="002C12F5">
            <w:pPr>
              <w:jc w:val="right"/>
            </w:pPr>
            <w:r>
              <w:rPr>
                <w:b/>
                <w:bCs/>
                <w:color w:val="FFFFFF"/>
              </w:rPr>
              <w:t>PRIX</w:t>
            </w:r>
          </w:p>
        </w:tc>
      </w:tr>
      <w:tr w:rsidR="00461E3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461E3C" w:rsidRDefault="002C12F5">
            <w:pPr>
              <w:jc w:val="center"/>
            </w:pPr>
            <w:r>
              <w:rPr>
                <w:color w:val="777777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61E3C" w:rsidRDefault="002C12F5">
            <w:r>
              <w:rPr>
                <w:b/>
                <w:bCs/>
              </w:rPr>
              <w:t xml:space="preserve">Tableau de </w:t>
            </w:r>
            <w:proofErr w:type="spellStart"/>
            <w:r>
              <w:rPr>
                <w:b/>
                <w:bCs/>
              </w:rPr>
              <w:t>bord</w:t>
            </w:r>
            <w:proofErr w:type="spellEnd"/>
          </w:p>
        </w:tc>
        <w:tc>
          <w:tcPr>
            <w:tcW w:w="4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61E3C" w:rsidRDefault="002C12F5"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Vue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globale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des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indicateurs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clés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de la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pharmacie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461E3C" w:rsidRDefault="002C12F5">
            <w:pPr>
              <w:jc w:val="right"/>
            </w:pPr>
            <w:proofErr w:type="spellStart"/>
            <w:r>
              <w:rPr>
                <w:b/>
                <w:bCs/>
                <w:color w:val="00AA55"/>
              </w:rPr>
              <w:t>Gratuit</w:t>
            </w:r>
            <w:proofErr w:type="spellEnd"/>
          </w:p>
        </w:tc>
      </w:tr>
      <w:tr w:rsidR="00461E3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461E3C" w:rsidRDefault="002C12F5">
            <w:pPr>
              <w:jc w:val="center"/>
            </w:pPr>
            <w:r>
              <w:rPr>
                <w:color w:val="777777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61E3C" w:rsidRDefault="002C12F5">
            <w:proofErr w:type="spellStart"/>
            <w:r>
              <w:rPr>
                <w:b/>
                <w:bCs/>
              </w:rPr>
              <w:t>Ventes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Facturation</w:t>
            </w:r>
            <w:proofErr w:type="spellEnd"/>
          </w:p>
        </w:tc>
        <w:tc>
          <w:tcPr>
            <w:tcW w:w="4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61E3C" w:rsidRDefault="002C12F5"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Gestion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complète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des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ventes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et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émission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de factures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461E3C" w:rsidRDefault="002C12F5">
            <w:pPr>
              <w:jc w:val="right"/>
            </w:pPr>
            <w:r>
              <w:rPr>
                <w:color w:val="1A1A2E"/>
              </w:rPr>
              <w:t>180 $</w:t>
            </w:r>
          </w:p>
        </w:tc>
      </w:tr>
      <w:tr w:rsidR="00461E3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461E3C" w:rsidRDefault="002C12F5">
            <w:pPr>
              <w:jc w:val="center"/>
            </w:pPr>
            <w:r>
              <w:rPr>
                <w:color w:val="777777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61E3C" w:rsidRDefault="002C12F5">
            <w:proofErr w:type="spellStart"/>
            <w:r>
              <w:rPr>
                <w:b/>
                <w:bCs/>
              </w:rPr>
              <w:t>Produits</w:t>
            </w:r>
            <w:proofErr w:type="spellEnd"/>
          </w:p>
        </w:tc>
        <w:tc>
          <w:tcPr>
            <w:tcW w:w="4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61E3C" w:rsidRDefault="002C12F5">
            <w:r>
              <w:rPr>
                <w:i/>
                <w:iCs/>
                <w:color w:val="555555"/>
                <w:sz w:val="18"/>
                <w:szCs w:val="18"/>
              </w:rPr>
              <w:t xml:space="preserve">Catalogue, fiches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produits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et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gestion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des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médicaments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461E3C" w:rsidRDefault="002C12F5">
            <w:pPr>
              <w:jc w:val="right"/>
            </w:pPr>
            <w:r>
              <w:rPr>
                <w:color w:val="1A1A2E"/>
              </w:rPr>
              <w:t>80 $</w:t>
            </w:r>
          </w:p>
        </w:tc>
      </w:tr>
      <w:tr w:rsidR="00461E3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461E3C" w:rsidRDefault="002C12F5">
            <w:pPr>
              <w:jc w:val="center"/>
            </w:pPr>
            <w:r>
              <w:rPr>
                <w:color w:val="777777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61E3C" w:rsidRDefault="002C12F5">
            <w:proofErr w:type="spellStart"/>
            <w:r>
              <w:rPr>
                <w:b/>
                <w:bCs/>
              </w:rPr>
              <w:t>Approvisionnement</w:t>
            </w:r>
            <w:proofErr w:type="spellEnd"/>
            <w:r>
              <w:rPr>
                <w:b/>
                <w:bCs/>
              </w:rPr>
              <w:t xml:space="preserve"> / Stock</w:t>
            </w:r>
          </w:p>
        </w:tc>
        <w:tc>
          <w:tcPr>
            <w:tcW w:w="4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61E3C" w:rsidRDefault="002C12F5"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Commandes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fournisseurs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réception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et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suivi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des stocks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461E3C" w:rsidRDefault="002C12F5">
            <w:pPr>
              <w:jc w:val="right"/>
            </w:pPr>
            <w:r>
              <w:rPr>
                <w:color w:val="1A1A2E"/>
              </w:rPr>
              <w:t>150 $</w:t>
            </w:r>
          </w:p>
        </w:tc>
      </w:tr>
      <w:tr w:rsidR="00461E3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461E3C" w:rsidRDefault="002C12F5">
            <w:pPr>
              <w:jc w:val="center"/>
            </w:pPr>
            <w:r>
              <w:rPr>
                <w:color w:val="777777"/>
              </w:rPr>
              <w:t>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61E3C" w:rsidRDefault="002C12F5">
            <w:proofErr w:type="spellStart"/>
            <w:r>
              <w:rPr>
                <w:b/>
                <w:bCs/>
              </w:rPr>
              <w:t>Alertes</w:t>
            </w:r>
            <w:proofErr w:type="spellEnd"/>
          </w:p>
        </w:tc>
        <w:tc>
          <w:tcPr>
            <w:tcW w:w="4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61E3C" w:rsidRDefault="002C12F5">
            <w:r>
              <w:rPr>
                <w:i/>
                <w:iCs/>
                <w:color w:val="555555"/>
                <w:sz w:val="18"/>
                <w:szCs w:val="18"/>
              </w:rPr>
              <w:t xml:space="preserve">Notifications de rupture de stock, expirations,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seuils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461E3C" w:rsidRDefault="002C12F5">
            <w:pPr>
              <w:jc w:val="right"/>
            </w:pPr>
            <w:r>
              <w:rPr>
                <w:color w:val="1A1A2E"/>
              </w:rPr>
              <w:t>50 $</w:t>
            </w:r>
          </w:p>
        </w:tc>
      </w:tr>
      <w:tr w:rsidR="00461E3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461E3C" w:rsidRDefault="002C12F5">
            <w:pPr>
              <w:jc w:val="center"/>
            </w:pPr>
            <w:r>
              <w:rPr>
                <w:color w:val="777777"/>
              </w:rPr>
              <w:t>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61E3C" w:rsidRDefault="002C12F5">
            <w:proofErr w:type="spellStart"/>
            <w:r>
              <w:rPr>
                <w:b/>
                <w:bCs/>
              </w:rPr>
              <w:t>Caisse</w:t>
            </w:r>
            <w:proofErr w:type="spellEnd"/>
          </w:p>
        </w:tc>
        <w:tc>
          <w:tcPr>
            <w:tcW w:w="4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61E3C" w:rsidRDefault="002C12F5"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Gestion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de la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caisse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et des transactions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journalières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461E3C" w:rsidRDefault="002C12F5">
            <w:pPr>
              <w:jc w:val="right"/>
            </w:pPr>
            <w:r>
              <w:rPr>
                <w:color w:val="1A1A2E"/>
              </w:rPr>
              <w:t>100 $</w:t>
            </w:r>
          </w:p>
        </w:tc>
      </w:tr>
      <w:tr w:rsidR="00461E3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461E3C" w:rsidRDefault="002C12F5">
            <w:pPr>
              <w:jc w:val="center"/>
            </w:pPr>
            <w:r>
              <w:rPr>
                <w:color w:val="777777"/>
              </w:rPr>
              <w:t>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61E3C" w:rsidRDefault="002C12F5">
            <w:proofErr w:type="spellStart"/>
            <w:r>
              <w:rPr>
                <w:b/>
                <w:bCs/>
              </w:rPr>
              <w:t>Crédit</w:t>
            </w:r>
            <w:proofErr w:type="spellEnd"/>
            <w:r>
              <w:rPr>
                <w:b/>
                <w:bCs/>
              </w:rPr>
              <w:t xml:space="preserve"> (sorties de </w:t>
            </w:r>
            <w:proofErr w:type="spellStart"/>
            <w:r>
              <w:rPr>
                <w:b/>
                <w:bCs/>
              </w:rPr>
              <w:t>caisse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4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61E3C" w:rsidRDefault="002C12F5"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Suivi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des sorties et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dépenses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de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caisse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461E3C" w:rsidRDefault="002C12F5">
            <w:pPr>
              <w:jc w:val="right"/>
            </w:pPr>
            <w:r>
              <w:rPr>
                <w:color w:val="1A1A2E"/>
              </w:rPr>
              <w:t>80 $</w:t>
            </w:r>
          </w:p>
        </w:tc>
      </w:tr>
      <w:tr w:rsidR="00461E3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461E3C" w:rsidRDefault="002C12F5">
            <w:pPr>
              <w:jc w:val="center"/>
            </w:pPr>
            <w:r>
              <w:rPr>
                <w:color w:val="777777"/>
              </w:rPr>
              <w:t>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61E3C" w:rsidRDefault="002C12F5">
            <w:proofErr w:type="spellStart"/>
            <w:r>
              <w:rPr>
                <w:b/>
                <w:bCs/>
              </w:rPr>
              <w:t>Débit</w:t>
            </w:r>
            <w:proofErr w:type="spellEnd"/>
            <w:r>
              <w:rPr>
                <w:b/>
                <w:bCs/>
              </w:rPr>
              <w:t xml:space="preserve"> (entrées de </w:t>
            </w:r>
            <w:proofErr w:type="spellStart"/>
            <w:r>
              <w:rPr>
                <w:b/>
                <w:bCs/>
              </w:rPr>
              <w:t>caisse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4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61E3C" w:rsidRDefault="002C12F5"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Suivi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des entrées et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recettes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de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caisse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461E3C" w:rsidRDefault="002C12F5">
            <w:pPr>
              <w:jc w:val="right"/>
            </w:pPr>
            <w:r>
              <w:rPr>
                <w:color w:val="1A1A2E"/>
              </w:rPr>
              <w:t>80 $</w:t>
            </w:r>
          </w:p>
        </w:tc>
      </w:tr>
      <w:tr w:rsidR="00461E3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461E3C" w:rsidRDefault="002C12F5">
            <w:pPr>
              <w:jc w:val="center"/>
            </w:pPr>
            <w:r>
              <w:rPr>
                <w:color w:val="777777"/>
              </w:rPr>
              <w:t>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61E3C" w:rsidRDefault="002C12F5">
            <w:proofErr w:type="spellStart"/>
            <w:r>
              <w:rPr>
                <w:b/>
                <w:bCs/>
              </w:rPr>
              <w:t>Employés</w:t>
            </w:r>
            <w:proofErr w:type="spellEnd"/>
          </w:p>
        </w:tc>
        <w:tc>
          <w:tcPr>
            <w:tcW w:w="4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61E3C" w:rsidRDefault="002C12F5"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Gestion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du personnel et des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informations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RH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461E3C" w:rsidRDefault="002C12F5">
            <w:pPr>
              <w:jc w:val="right"/>
            </w:pPr>
            <w:r>
              <w:rPr>
                <w:color w:val="1A1A2E"/>
              </w:rPr>
              <w:t>70 $</w:t>
            </w:r>
          </w:p>
        </w:tc>
      </w:tr>
      <w:tr w:rsidR="00461E3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461E3C" w:rsidRDefault="002C12F5">
            <w:pPr>
              <w:jc w:val="center"/>
            </w:pPr>
            <w:r>
              <w:rPr>
                <w:color w:val="777777"/>
              </w:rPr>
              <w:t>10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61E3C" w:rsidRDefault="002C12F5">
            <w:proofErr w:type="spellStart"/>
            <w:r>
              <w:rPr>
                <w:b/>
                <w:bCs/>
              </w:rPr>
              <w:t>Paie</w:t>
            </w:r>
            <w:proofErr w:type="spellEnd"/>
          </w:p>
        </w:tc>
        <w:tc>
          <w:tcPr>
            <w:tcW w:w="4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61E3C" w:rsidRDefault="002C12F5"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Calcul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et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gestion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des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salaires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du personnel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461E3C" w:rsidRDefault="002C12F5">
            <w:pPr>
              <w:jc w:val="right"/>
            </w:pPr>
            <w:r>
              <w:rPr>
                <w:color w:val="1A1A2E"/>
              </w:rPr>
              <w:t>130 $</w:t>
            </w:r>
          </w:p>
        </w:tc>
      </w:tr>
      <w:tr w:rsidR="00461E3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461E3C" w:rsidRDefault="002C12F5">
            <w:pPr>
              <w:jc w:val="center"/>
            </w:pPr>
            <w:r>
              <w:rPr>
                <w:color w:val="777777"/>
              </w:rPr>
              <w:t>11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61E3C" w:rsidRDefault="002C12F5">
            <w:proofErr w:type="spellStart"/>
            <w:r>
              <w:rPr>
                <w:b/>
                <w:bCs/>
              </w:rPr>
              <w:t>Taux</w:t>
            </w:r>
            <w:proofErr w:type="spellEnd"/>
            <w:r>
              <w:rPr>
                <w:b/>
                <w:bCs/>
              </w:rPr>
              <w:t xml:space="preserve"> de change</w:t>
            </w:r>
          </w:p>
        </w:tc>
        <w:tc>
          <w:tcPr>
            <w:tcW w:w="4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61E3C" w:rsidRDefault="002C12F5"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Gestion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multi-devises et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taux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de change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461E3C" w:rsidRDefault="002C12F5">
            <w:pPr>
              <w:jc w:val="right"/>
            </w:pPr>
            <w:r>
              <w:rPr>
                <w:color w:val="1A1A2E"/>
              </w:rPr>
              <w:t>40 $</w:t>
            </w:r>
          </w:p>
        </w:tc>
      </w:tr>
      <w:tr w:rsidR="00461E3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461E3C" w:rsidRDefault="002C12F5">
            <w:pPr>
              <w:jc w:val="center"/>
            </w:pPr>
            <w:r>
              <w:rPr>
                <w:color w:val="777777"/>
              </w:rPr>
              <w:t>12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61E3C" w:rsidRDefault="002C12F5">
            <w:proofErr w:type="spellStart"/>
            <w:r>
              <w:rPr>
                <w:b/>
                <w:bCs/>
              </w:rPr>
              <w:t>Catégories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produits</w:t>
            </w:r>
            <w:proofErr w:type="spellEnd"/>
          </w:p>
        </w:tc>
        <w:tc>
          <w:tcPr>
            <w:tcW w:w="4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61E3C" w:rsidRDefault="002C12F5">
            <w:r>
              <w:rPr>
                <w:i/>
                <w:iCs/>
                <w:color w:val="555555"/>
                <w:sz w:val="18"/>
                <w:szCs w:val="18"/>
              </w:rPr>
              <w:t xml:space="preserve">Classification et organisation des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produits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461E3C" w:rsidRDefault="002C12F5">
            <w:pPr>
              <w:jc w:val="right"/>
            </w:pPr>
            <w:proofErr w:type="spellStart"/>
            <w:r>
              <w:rPr>
                <w:b/>
                <w:bCs/>
                <w:color w:val="00AA55"/>
              </w:rPr>
              <w:t>Gratuit</w:t>
            </w:r>
            <w:proofErr w:type="spellEnd"/>
          </w:p>
        </w:tc>
      </w:tr>
      <w:tr w:rsidR="00461E3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461E3C" w:rsidRDefault="002C12F5">
            <w:pPr>
              <w:jc w:val="center"/>
            </w:pPr>
            <w:r>
              <w:rPr>
                <w:color w:val="777777"/>
              </w:rPr>
              <w:t>13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61E3C" w:rsidRDefault="002C12F5">
            <w:proofErr w:type="spellStart"/>
            <w:r>
              <w:rPr>
                <w:b/>
                <w:bCs/>
              </w:rPr>
              <w:t>Utilisateurs</w:t>
            </w:r>
            <w:proofErr w:type="spellEnd"/>
          </w:p>
        </w:tc>
        <w:tc>
          <w:tcPr>
            <w:tcW w:w="4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61E3C" w:rsidRDefault="002C12F5"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Gestion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des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accès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rôles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et permissions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461E3C" w:rsidRDefault="002C12F5">
            <w:pPr>
              <w:jc w:val="right"/>
            </w:pPr>
            <w:r>
              <w:rPr>
                <w:color w:val="1A1A2E"/>
              </w:rPr>
              <w:t>60 $</w:t>
            </w:r>
          </w:p>
        </w:tc>
      </w:tr>
      <w:tr w:rsidR="00461E3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461E3C" w:rsidRDefault="002C12F5">
            <w:pPr>
              <w:jc w:val="center"/>
            </w:pPr>
            <w:r>
              <w:rPr>
                <w:color w:val="777777"/>
              </w:rPr>
              <w:t>14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61E3C" w:rsidRDefault="002C12F5">
            <w:r>
              <w:rPr>
                <w:b/>
                <w:bCs/>
              </w:rPr>
              <w:t>Audit Log</w:t>
            </w:r>
          </w:p>
        </w:tc>
        <w:tc>
          <w:tcPr>
            <w:tcW w:w="4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61E3C" w:rsidRDefault="002C12F5"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Traçabilité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complète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des actions et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historique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système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461E3C" w:rsidRDefault="002C12F5">
            <w:pPr>
              <w:jc w:val="right"/>
            </w:pPr>
            <w:r>
              <w:rPr>
                <w:color w:val="1A1A2E"/>
              </w:rPr>
              <w:t>80 $</w:t>
            </w:r>
          </w:p>
        </w:tc>
      </w:tr>
    </w:tbl>
    <w:p w:rsidR="00461E3C" w:rsidRDefault="002C12F5">
      <w:r>
        <w:rPr>
          <w:sz w:val="12"/>
          <w:szCs w:val="12"/>
        </w:rPr>
        <w:t xml:space="preserve"> 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56"/>
        <w:gridCol w:w="1675"/>
        <w:gridCol w:w="1675"/>
      </w:tblGrid>
      <w:tr w:rsidR="00461E3C">
        <w:tblPrEx>
          <w:tblCellMar>
            <w:top w:w="0" w:type="dxa"/>
            <w:bottom w:w="0" w:type="dxa"/>
          </w:tblCellMar>
        </w:tblPrEx>
        <w:tc>
          <w:tcPr>
            <w:tcW w:w="65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461E3C" w:rsidRDefault="00461E3C"/>
        </w:tc>
        <w:tc>
          <w:tcPr>
            <w:tcW w:w="1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61E3C" w:rsidRDefault="002C12F5">
            <w:r>
              <w:rPr>
                <w:sz w:val="18"/>
                <w:szCs w:val="18"/>
              </w:rPr>
              <w:t xml:space="preserve">Modules </w:t>
            </w:r>
            <w:proofErr w:type="spellStart"/>
            <w:r>
              <w:rPr>
                <w:sz w:val="18"/>
                <w:szCs w:val="18"/>
              </w:rPr>
              <w:t>payants</w:t>
            </w:r>
            <w:proofErr w:type="spellEnd"/>
          </w:p>
        </w:tc>
        <w:tc>
          <w:tcPr>
            <w:tcW w:w="1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61E3C" w:rsidRDefault="002C12F5">
            <w:pPr>
              <w:jc w:val="right"/>
            </w:pPr>
            <w:r>
              <w:rPr>
                <w:sz w:val="18"/>
                <w:szCs w:val="18"/>
              </w:rPr>
              <w:t>12 modules</w:t>
            </w:r>
          </w:p>
        </w:tc>
      </w:tr>
      <w:tr w:rsidR="00461E3C">
        <w:tblPrEx>
          <w:tblCellMar>
            <w:top w:w="0" w:type="dxa"/>
            <w:bottom w:w="0" w:type="dxa"/>
          </w:tblCellMar>
        </w:tblPrEx>
        <w:tc>
          <w:tcPr>
            <w:tcW w:w="65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461E3C" w:rsidRDefault="00461E3C"/>
        </w:tc>
        <w:tc>
          <w:tcPr>
            <w:tcW w:w="1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61E3C" w:rsidRDefault="002C12F5">
            <w:r>
              <w:rPr>
                <w:color w:val="00AA55"/>
                <w:sz w:val="18"/>
                <w:szCs w:val="18"/>
              </w:rPr>
              <w:t xml:space="preserve">Modules </w:t>
            </w:r>
            <w:proofErr w:type="spellStart"/>
            <w:r>
              <w:rPr>
                <w:color w:val="00AA55"/>
                <w:sz w:val="18"/>
                <w:szCs w:val="18"/>
              </w:rPr>
              <w:t>offerts</w:t>
            </w:r>
            <w:proofErr w:type="spellEnd"/>
          </w:p>
        </w:tc>
        <w:tc>
          <w:tcPr>
            <w:tcW w:w="1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61E3C" w:rsidRDefault="002C12F5">
            <w:pPr>
              <w:jc w:val="right"/>
            </w:pPr>
            <w:r>
              <w:rPr>
                <w:color w:val="00AA55"/>
                <w:sz w:val="18"/>
                <w:szCs w:val="18"/>
              </w:rPr>
              <w:t>2 modules</w:t>
            </w:r>
          </w:p>
        </w:tc>
      </w:tr>
      <w:tr w:rsidR="00461E3C">
        <w:tblPrEx>
          <w:tblCellMar>
            <w:top w:w="0" w:type="dxa"/>
            <w:bottom w:w="0" w:type="dxa"/>
          </w:tblCellMar>
        </w:tblPrEx>
        <w:tc>
          <w:tcPr>
            <w:tcW w:w="65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461E3C" w:rsidRDefault="00461E3C"/>
        </w:tc>
        <w:tc>
          <w:tcPr>
            <w:tcW w:w="1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61E3C" w:rsidRDefault="002C12F5">
            <w:r>
              <w:rPr>
                <w:sz w:val="18"/>
                <w:szCs w:val="18"/>
              </w:rPr>
              <w:t>TVA ([xx]%)</w:t>
            </w:r>
          </w:p>
        </w:tc>
        <w:tc>
          <w:tcPr>
            <w:tcW w:w="1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61E3C" w:rsidRDefault="002C12F5">
            <w:pPr>
              <w:jc w:val="right"/>
            </w:pPr>
            <w:r>
              <w:rPr>
                <w:sz w:val="18"/>
                <w:szCs w:val="18"/>
              </w:rPr>
              <w:t>[0,00] $</w:t>
            </w:r>
          </w:p>
        </w:tc>
      </w:tr>
      <w:tr w:rsidR="00461E3C">
        <w:tblPrEx>
          <w:tblCellMar>
            <w:top w:w="0" w:type="dxa"/>
            <w:bottom w:w="0" w:type="dxa"/>
          </w:tblCellMar>
        </w:tblPrEx>
        <w:tc>
          <w:tcPr>
            <w:tcW w:w="65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461E3C" w:rsidRDefault="00461E3C"/>
        </w:tc>
        <w:tc>
          <w:tcPr>
            <w:tcW w:w="1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30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461E3C" w:rsidRDefault="002C12F5">
            <w:r>
              <w:rPr>
                <w:b/>
                <w:bCs/>
                <w:color w:val="FFFFFF"/>
                <w:sz w:val="22"/>
                <w:szCs w:val="22"/>
              </w:rPr>
              <w:t>TOTAL DÛ</w:t>
            </w:r>
          </w:p>
        </w:tc>
        <w:tc>
          <w:tcPr>
            <w:tcW w:w="1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30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461E3C" w:rsidRDefault="002C12F5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1 100 $</w:t>
            </w:r>
          </w:p>
        </w:tc>
      </w:tr>
    </w:tbl>
    <w:p w:rsidR="00461E3C" w:rsidRDefault="002C12F5">
      <w:pPr>
        <w:rPr>
          <w:sz w:val="14"/>
          <w:szCs w:val="14"/>
        </w:rPr>
      </w:pPr>
      <w:r>
        <w:rPr>
          <w:sz w:val="14"/>
          <w:szCs w:val="14"/>
        </w:rPr>
        <w:t xml:space="preserve"> </w:t>
      </w:r>
    </w:p>
    <w:p w:rsidR="00524A07" w:rsidRDefault="00524A07"/>
    <w:p w:rsidR="00524A07" w:rsidRDefault="00524A07">
      <w:r>
        <w:br w:type="page"/>
      </w:r>
    </w:p>
    <w:p w:rsidR="00710427" w:rsidRDefault="00710427"/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461E3C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4" w:space="0" w:color="E8630A"/>
              <w:left w:val="single" w:sz="4" w:space="0" w:color="E8630A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461E3C" w:rsidRDefault="002C12F5" w:rsidP="00524A07">
            <w:pPr>
              <w:pStyle w:val="ListParagraph"/>
              <w:numPr>
                <w:ilvl w:val="0"/>
                <w:numId w:val="3"/>
              </w:numPr>
            </w:pPr>
            <w:r w:rsidRPr="00524A07">
              <w:rPr>
                <w:b/>
                <w:bCs/>
                <w:color w:val="E8630A"/>
              </w:rPr>
              <w:t xml:space="preserve">Licence </w:t>
            </w:r>
            <w:proofErr w:type="spellStart"/>
            <w:r w:rsidRPr="00524A07">
              <w:rPr>
                <w:b/>
                <w:bCs/>
                <w:color w:val="E8630A"/>
              </w:rPr>
              <w:t>perpétuelle</w:t>
            </w:r>
            <w:proofErr w:type="spellEnd"/>
            <w:r w:rsidRPr="00524A07">
              <w:rPr>
                <w:b/>
                <w:bCs/>
                <w:color w:val="E8630A"/>
              </w:rPr>
              <w:t xml:space="preserve"> &amp; maintenance</w:t>
            </w:r>
          </w:p>
          <w:p w:rsidR="00461E3C" w:rsidRDefault="002C12F5">
            <w:proofErr w:type="spellStart"/>
            <w:r>
              <w:rPr>
                <w:color w:val="444444"/>
                <w:sz w:val="18"/>
                <w:szCs w:val="18"/>
              </w:rPr>
              <w:t>Chaque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module acquis </w:t>
            </w:r>
            <w:proofErr w:type="spellStart"/>
            <w:r>
              <w:rPr>
                <w:color w:val="444444"/>
                <w:sz w:val="18"/>
                <w:szCs w:val="18"/>
              </w:rPr>
              <w:t>est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licencié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444444"/>
                <w:sz w:val="18"/>
                <w:szCs w:val="18"/>
              </w:rPr>
              <w:t>façon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permanente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. La maintenance </w:t>
            </w:r>
            <w:proofErr w:type="spellStart"/>
            <w:r>
              <w:rPr>
                <w:color w:val="444444"/>
                <w:sz w:val="18"/>
                <w:szCs w:val="18"/>
              </w:rPr>
              <w:t>année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1 </w:t>
            </w:r>
            <w:proofErr w:type="spellStart"/>
            <w:r>
              <w:rPr>
                <w:color w:val="444444"/>
                <w:sz w:val="18"/>
                <w:szCs w:val="18"/>
              </w:rPr>
              <w:t>est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offerte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444444"/>
                <w:sz w:val="18"/>
                <w:szCs w:val="18"/>
              </w:rPr>
              <w:t>mises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à jour + support). À </w:t>
            </w:r>
            <w:proofErr w:type="spellStart"/>
            <w:r>
              <w:rPr>
                <w:color w:val="444444"/>
                <w:sz w:val="18"/>
                <w:szCs w:val="18"/>
              </w:rPr>
              <w:t>partir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444444"/>
                <w:sz w:val="18"/>
                <w:szCs w:val="18"/>
              </w:rPr>
              <w:t>l'année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2, un </w:t>
            </w:r>
            <w:proofErr w:type="spellStart"/>
            <w:r>
              <w:rPr>
                <w:color w:val="444444"/>
                <w:sz w:val="18"/>
                <w:szCs w:val="18"/>
              </w:rPr>
              <w:t>contrat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de maintenance </w:t>
            </w:r>
            <w:proofErr w:type="spellStart"/>
            <w:r>
              <w:rPr>
                <w:color w:val="444444"/>
                <w:sz w:val="18"/>
                <w:szCs w:val="18"/>
              </w:rPr>
              <w:t>annuel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sera </w:t>
            </w:r>
            <w:proofErr w:type="spellStart"/>
            <w:r>
              <w:rPr>
                <w:color w:val="444444"/>
                <w:sz w:val="18"/>
                <w:szCs w:val="18"/>
              </w:rPr>
              <w:t>proposé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à 20% du prix des modules </w:t>
            </w:r>
            <w:proofErr w:type="spellStart"/>
            <w:r>
              <w:rPr>
                <w:color w:val="444444"/>
                <w:sz w:val="18"/>
                <w:szCs w:val="18"/>
              </w:rPr>
              <w:t>souscrits</w:t>
            </w:r>
            <w:proofErr w:type="spellEnd"/>
            <w:r>
              <w:rPr>
                <w:color w:val="444444"/>
                <w:sz w:val="18"/>
                <w:szCs w:val="18"/>
              </w:rPr>
              <w:t>.</w:t>
            </w:r>
          </w:p>
        </w:tc>
      </w:tr>
    </w:tbl>
    <w:p w:rsidR="00461E3C" w:rsidRDefault="002C12F5">
      <w:r>
        <w:rPr>
          <w:sz w:val="14"/>
          <w:szCs w:val="14"/>
        </w:rPr>
        <w:t xml:space="preserve"> </w:t>
      </w:r>
    </w:p>
    <w:tbl>
      <w:tblPr>
        <w:tblW w:w="98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8"/>
      </w:tblGrid>
      <w:tr w:rsidR="00650DA7" w:rsidTr="00650DA7">
        <w:tblPrEx>
          <w:tblCellMar>
            <w:top w:w="0" w:type="dxa"/>
            <w:bottom w:w="0" w:type="dxa"/>
          </w:tblCellMar>
        </w:tblPrEx>
        <w:trPr>
          <w:trHeight w:val="760"/>
        </w:trPr>
        <w:tc>
          <w:tcPr>
            <w:tcW w:w="98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524A07" w:rsidRPr="00524A07" w:rsidRDefault="00524A07" w:rsidP="00524A07">
            <w:pPr>
              <w:rPr>
                <w:b/>
                <w:bCs/>
                <w:color w:val="E8630A"/>
              </w:rPr>
            </w:pPr>
            <w:r>
              <w:rPr>
                <w:b/>
                <w:bCs/>
                <w:color w:val="E8630A"/>
              </w:rPr>
              <w:t xml:space="preserve">II. </w:t>
            </w:r>
            <w:proofErr w:type="spellStart"/>
            <w:r w:rsidRPr="00524A07">
              <w:rPr>
                <w:b/>
                <w:bCs/>
                <w:color w:val="E8630A"/>
              </w:rPr>
              <w:t>Modalités</w:t>
            </w:r>
            <w:proofErr w:type="spellEnd"/>
            <w:r w:rsidRPr="00524A07">
              <w:rPr>
                <w:b/>
                <w:bCs/>
                <w:color w:val="E8630A"/>
              </w:rPr>
              <w:t xml:space="preserve"> de </w:t>
            </w:r>
            <w:proofErr w:type="spellStart"/>
            <w:r w:rsidRPr="00524A07">
              <w:rPr>
                <w:b/>
                <w:bCs/>
                <w:color w:val="E8630A"/>
              </w:rPr>
              <w:t>paiement</w:t>
            </w:r>
            <w:proofErr w:type="spellEnd"/>
            <w:r w:rsidRPr="00524A07">
              <w:rPr>
                <w:b/>
                <w:bCs/>
                <w:color w:val="E8630A"/>
              </w:rPr>
              <w:t xml:space="preserve"> &amp; </w:t>
            </w:r>
            <w:proofErr w:type="spellStart"/>
            <w:r w:rsidRPr="00524A07">
              <w:rPr>
                <w:b/>
                <w:bCs/>
                <w:color w:val="E8630A"/>
              </w:rPr>
              <w:t>accompagnement</w:t>
            </w:r>
            <w:proofErr w:type="spellEnd"/>
          </w:p>
          <w:p w:rsidR="00524A07" w:rsidRPr="00524A07" w:rsidRDefault="00524A07" w:rsidP="00524A0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 </w:t>
            </w:r>
            <w:proofErr w:type="spellStart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>paiement</w:t>
            </w:r>
            <w:proofErr w:type="spellEnd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la licence </w:t>
            </w:r>
            <w:proofErr w:type="spellStart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>Afya</w:t>
            </w:r>
            <w:proofErr w:type="spellEnd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>peut</w:t>
            </w:r>
            <w:proofErr w:type="spellEnd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>être</w:t>
            </w:r>
            <w:proofErr w:type="spellEnd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>échelonné</w:t>
            </w:r>
            <w:proofErr w:type="spellEnd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4A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trois</w:t>
            </w:r>
            <w:proofErr w:type="spellEnd"/>
            <w:r w:rsidRPr="00524A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tranches</w:t>
            </w:r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>selon</w:t>
            </w:r>
            <w:proofErr w:type="spellEnd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>l'avancement</w:t>
            </w:r>
            <w:proofErr w:type="spellEnd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du </w:t>
            </w:r>
            <w:proofErr w:type="spellStart"/>
            <w:proofErr w:type="gramStart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>projet</w:t>
            </w:r>
            <w:proofErr w:type="spellEnd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</w:p>
          <w:p w:rsidR="00524A07" w:rsidRPr="00524A07" w:rsidRDefault="00524A07" w:rsidP="00524A07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4A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Tranche 1 — Au </w:t>
            </w:r>
            <w:proofErr w:type="spellStart"/>
            <w:r w:rsidRPr="00524A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démarrage</w:t>
            </w:r>
            <w:proofErr w:type="spellEnd"/>
            <w:r w:rsidRPr="00524A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(33</w:t>
            </w:r>
            <w:proofErr w:type="gramStart"/>
            <w:r w:rsidRPr="00524A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%)</w:t>
            </w:r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À la signature du </w:t>
            </w:r>
            <w:proofErr w:type="spellStart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>contrat</w:t>
            </w:r>
            <w:proofErr w:type="spellEnd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et au </w:t>
            </w:r>
            <w:proofErr w:type="spellStart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>lancement</w:t>
            </w:r>
            <w:proofErr w:type="spellEnd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du </w:t>
            </w:r>
            <w:proofErr w:type="spellStart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>développement</w:t>
            </w:r>
            <w:proofErr w:type="spellEnd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des modules </w:t>
            </w:r>
            <w:proofErr w:type="spellStart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>souscrits</w:t>
            </w:r>
            <w:proofErr w:type="spellEnd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524A07" w:rsidRPr="00524A07" w:rsidRDefault="00524A07" w:rsidP="00524A07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4A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Tranche 2 — À la livraison (33</w:t>
            </w:r>
            <w:proofErr w:type="gramStart"/>
            <w:r w:rsidRPr="00524A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%)</w:t>
            </w:r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À la remise de la version finale, </w:t>
            </w:r>
            <w:proofErr w:type="spellStart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>avant</w:t>
            </w:r>
            <w:proofErr w:type="spellEnd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le </w:t>
            </w:r>
            <w:proofErr w:type="spellStart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>déploiement</w:t>
            </w:r>
            <w:proofErr w:type="spellEnd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>environnement</w:t>
            </w:r>
            <w:proofErr w:type="spellEnd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>réel</w:t>
            </w:r>
            <w:proofErr w:type="spellEnd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524A07" w:rsidRPr="00524A07" w:rsidRDefault="00524A07" w:rsidP="00524A07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4A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Tranche 3 — Au </w:t>
            </w:r>
            <w:proofErr w:type="spellStart"/>
            <w:r w:rsidRPr="00524A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déploiement</w:t>
            </w:r>
            <w:proofErr w:type="spellEnd"/>
            <w:r w:rsidRPr="00524A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(34</w:t>
            </w:r>
            <w:proofErr w:type="gramStart"/>
            <w:r w:rsidRPr="00524A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%)</w:t>
            </w:r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À la </w:t>
            </w:r>
            <w:proofErr w:type="spellStart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>mise</w:t>
            </w:r>
            <w:proofErr w:type="spellEnd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production effective du </w:t>
            </w:r>
            <w:proofErr w:type="spellStart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>logiciel</w:t>
            </w:r>
            <w:proofErr w:type="spellEnd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>dans</w:t>
            </w:r>
            <w:proofErr w:type="spellEnd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>votre</w:t>
            </w:r>
            <w:proofErr w:type="spellEnd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>établissement</w:t>
            </w:r>
            <w:proofErr w:type="spellEnd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524A07" w:rsidRDefault="00524A07" w:rsidP="00524A0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>Insoftware</w:t>
            </w:r>
            <w:proofErr w:type="spellEnd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SARL </w:t>
            </w:r>
            <w:proofErr w:type="spellStart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>s'engage</w:t>
            </w:r>
            <w:proofErr w:type="spellEnd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à </w:t>
            </w:r>
            <w:proofErr w:type="spellStart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>accompagner</w:t>
            </w:r>
            <w:proofErr w:type="spellEnd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>chaque</w:t>
            </w:r>
            <w:proofErr w:type="spellEnd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>utilisateur</w:t>
            </w:r>
            <w:proofErr w:type="spellEnd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tout au long de </w:t>
            </w:r>
            <w:proofErr w:type="spellStart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>ce</w:t>
            </w:r>
            <w:proofErr w:type="spellEnd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>processus</w:t>
            </w:r>
            <w:proofErr w:type="spellEnd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De la prise </w:t>
            </w:r>
            <w:proofErr w:type="spellStart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main </w:t>
            </w:r>
            <w:proofErr w:type="spellStart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>initiale</w:t>
            </w:r>
            <w:proofErr w:type="spellEnd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>jusqu'à</w:t>
            </w:r>
            <w:proofErr w:type="spellEnd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>l'autonomie</w:t>
            </w:r>
            <w:proofErr w:type="spellEnd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>complète</w:t>
            </w:r>
            <w:proofErr w:type="spellEnd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>notre</w:t>
            </w:r>
            <w:proofErr w:type="spellEnd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>équipe</w:t>
            </w:r>
            <w:proofErr w:type="spellEnd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>reste</w:t>
            </w:r>
            <w:proofErr w:type="spellEnd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>disponible</w:t>
            </w:r>
            <w:proofErr w:type="spellEnd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pour former </w:t>
            </w:r>
            <w:proofErr w:type="spellStart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>votre</w:t>
            </w:r>
            <w:proofErr w:type="spellEnd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personnel, </w:t>
            </w:r>
            <w:proofErr w:type="spellStart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>répondre</w:t>
            </w:r>
            <w:proofErr w:type="spellEnd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à </w:t>
            </w:r>
            <w:proofErr w:type="spellStart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>vos</w:t>
            </w:r>
            <w:proofErr w:type="spellEnd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questions et assurer </w:t>
            </w:r>
            <w:proofErr w:type="spellStart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>une</w:t>
            </w:r>
            <w:proofErr w:type="spellEnd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transition </w:t>
            </w:r>
            <w:proofErr w:type="spellStart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>fluide</w:t>
            </w:r>
            <w:proofErr w:type="spellEnd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>vers</w:t>
            </w:r>
            <w:proofErr w:type="spellEnd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le </w:t>
            </w:r>
            <w:proofErr w:type="spellStart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>numérique</w:t>
            </w:r>
            <w:proofErr w:type="spellEnd"/>
            <w:r w:rsidRPr="00524A0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524A07" w:rsidRPr="00524A07" w:rsidRDefault="00524A07" w:rsidP="00524A0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t>Votre</w:t>
            </w:r>
            <w:proofErr w:type="spellEnd"/>
            <w:r>
              <w:t xml:space="preserve"> </w:t>
            </w:r>
            <w:proofErr w:type="spellStart"/>
            <w:r>
              <w:t>succès</w:t>
            </w:r>
            <w:proofErr w:type="spellEnd"/>
            <w:r>
              <w:t xml:space="preserve"> </w:t>
            </w:r>
            <w:proofErr w:type="spellStart"/>
            <w:r>
              <w:t>est</w:t>
            </w:r>
            <w:proofErr w:type="spellEnd"/>
            <w:r>
              <w:t xml:space="preserve"> </w:t>
            </w:r>
            <w:proofErr w:type="spellStart"/>
            <w:r>
              <w:t>notre</w:t>
            </w:r>
            <w:proofErr w:type="spellEnd"/>
            <w:r>
              <w:t xml:space="preserve"> </w:t>
            </w:r>
            <w:proofErr w:type="spellStart"/>
            <w:r>
              <w:t>priorité</w:t>
            </w:r>
            <w:proofErr w:type="spellEnd"/>
            <w:r>
              <w:t>.</w:t>
            </w:r>
          </w:p>
          <w:p w:rsidR="00650DA7" w:rsidRDefault="00650DA7" w:rsidP="002C12F5"/>
        </w:tc>
      </w:tr>
    </w:tbl>
    <w:p w:rsidR="00461E3C" w:rsidRDefault="002C12F5">
      <w:r>
        <w:rPr>
          <w:sz w:val="16"/>
          <w:szCs w:val="16"/>
        </w:rPr>
        <w:t xml:space="preserve"> </w:t>
      </w:r>
    </w:p>
    <w:p w:rsidR="00461E3C" w:rsidRDefault="002C12F5">
      <w:pPr>
        <w:pBdr>
          <w:top w:val="single" w:sz="4" w:space="1" w:color="E8630A"/>
        </w:pBdr>
        <w:jc w:val="center"/>
      </w:pPr>
      <w:r>
        <w:rPr>
          <w:color w:val="777777"/>
          <w:sz w:val="16"/>
          <w:szCs w:val="16"/>
        </w:rPr>
        <w:t xml:space="preserve">INSOFTWARE </w:t>
      </w:r>
      <w:bookmarkStart w:id="0" w:name="_GoBack"/>
      <w:bookmarkEnd w:id="0"/>
      <w:proofErr w:type="gramStart"/>
      <w:r>
        <w:rPr>
          <w:color w:val="777777"/>
          <w:sz w:val="16"/>
          <w:szCs w:val="16"/>
        </w:rPr>
        <w:t>SARL  •</w:t>
      </w:r>
      <w:proofErr w:type="gramEnd"/>
      <w:r>
        <w:rPr>
          <w:color w:val="777777"/>
          <w:sz w:val="16"/>
          <w:szCs w:val="16"/>
        </w:rPr>
        <w:t xml:space="preserve">  </w:t>
      </w:r>
      <w:proofErr w:type="spellStart"/>
      <w:r>
        <w:rPr>
          <w:color w:val="777777"/>
          <w:sz w:val="16"/>
          <w:szCs w:val="16"/>
        </w:rPr>
        <w:t>info@insoftware.tech</w:t>
      </w:r>
      <w:proofErr w:type="spellEnd"/>
      <w:r>
        <w:rPr>
          <w:color w:val="777777"/>
          <w:sz w:val="16"/>
          <w:szCs w:val="16"/>
        </w:rPr>
        <w:t xml:space="preserve">  •  +243 820 809 138</w:t>
      </w:r>
    </w:p>
    <w:sectPr w:rsidR="00461E3C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9E717C"/>
    <w:multiLevelType w:val="hybridMultilevel"/>
    <w:tmpl w:val="DF963230"/>
    <w:lvl w:ilvl="0" w:tplc="BB96E3CC">
      <w:start w:val="1"/>
      <w:numFmt w:val="bullet"/>
      <w:lvlText w:val="●"/>
      <w:lvlJc w:val="left"/>
      <w:pPr>
        <w:ind w:left="720" w:hanging="360"/>
      </w:pPr>
    </w:lvl>
    <w:lvl w:ilvl="1" w:tplc="B3F2EE26">
      <w:start w:val="1"/>
      <w:numFmt w:val="bullet"/>
      <w:lvlText w:val="○"/>
      <w:lvlJc w:val="left"/>
      <w:pPr>
        <w:ind w:left="1440" w:hanging="360"/>
      </w:pPr>
    </w:lvl>
    <w:lvl w:ilvl="2" w:tplc="EAC2987E">
      <w:start w:val="1"/>
      <w:numFmt w:val="bullet"/>
      <w:lvlText w:val="■"/>
      <w:lvlJc w:val="left"/>
      <w:pPr>
        <w:ind w:left="2160" w:hanging="360"/>
      </w:pPr>
    </w:lvl>
    <w:lvl w:ilvl="3" w:tplc="C42EA6B0">
      <w:start w:val="1"/>
      <w:numFmt w:val="bullet"/>
      <w:lvlText w:val="●"/>
      <w:lvlJc w:val="left"/>
      <w:pPr>
        <w:ind w:left="2880" w:hanging="360"/>
      </w:pPr>
    </w:lvl>
    <w:lvl w:ilvl="4" w:tplc="1D18A164">
      <w:start w:val="1"/>
      <w:numFmt w:val="bullet"/>
      <w:lvlText w:val="○"/>
      <w:lvlJc w:val="left"/>
      <w:pPr>
        <w:ind w:left="3600" w:hanging="360"/>
      </w:pPr>
    </w:lvl>
    <w:lvl w:ilvl="5" w:tplc="EA0A0244">
      <w:start w:val="1"/>
      <w:numFmt w:val="bullet"/>
      <w:lvlText w:val="■"/>
      <w:lvlJc w:val="left"/>
      <w:pPr>
        <w:ind w:left="4320" w:hanging="360"/>
      </w:pPr>
    </w:lvl>
    <w:lvl w:ilvl="6" w:tplc="224ADD6C">
      <w:start w:val="1"/>
      <w:numFmt w:val="bullet"/>
      <w:lvlText w:val="●"/>
      <w:lvlJc w:val="left"/>
      <w:pPr>
        <w:ind w:left="5040" w:hanging="360"/>
      </w:pPr>
    </w:lvl>
    <w:lvl w:ilvl="7" w:tplc="1D803DE6">
      <w:start w:val="1"/>
      <w:numFmt w:val="bullet"/>
      <w:lvlText w:val="●"/>
      <w:lvlJc w:val="left"/>
      <w:pPr>
        <w:ind w:left="5760" w:hanging="360"/>
      </w:pPr>
    </w:lvl>
    <w:lvl w:ilvl="8" w:tplc="0AFCBAC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AD116F"/>
    <w:multiLevelType w:val="hybridMultilevel"/>
    <w:tmpl w:val="659232EE"/>
    <w:lvl w:ilvl="0" w:tplc="8C10C03C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color w:val="E8630A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431626"/>
    <w:multiLevelType w:val="multilevel"/>
    <w:tmpl w:val="EB36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startOverride w:val="1"/>
    </w:lvlOverride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E3C"/>
    <w:rsid w:val="002C12F5"/>
    <w:rsid w:val="00461E3C"/>
    <w:rsid w:val="00524A07"/>
    <w:rsid w:val="00650DA7"/>
    <w:rsid w:val="00710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998D2A"/>
  <w15:docId w15:val="{70968BB8-ACDF-4A42-A561-CF217BD27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ZA" w:eastAsia="en-Z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524A0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A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630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2</Pages>
  <Words>380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2026-06-23T07:43:00Z</dcterms:created>
  <dcterms:modified xsi:type="dcterms:W3CDTF">2026-06-23T14:07:00Z</dcterms:modified>
</cp:coreProperties>
</file>