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7F90" w14:textId="77777777" w:rsidR="005025E9" w:rsidRPr="00BC6AD8" w:rsidRDefault="005524CE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C6AD8">
        <w:rPr>
          <w:rFonts w:cs="Times New Roman"/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Pr="00BC6AD8" w:rsidRDefault="00040A0D" w:rsidP="00040A0D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466C6C0" w14:textId="77777777" w:rsidR="00040A0D" w:rsidRPr="00BC6AD8" w:rsidRDefault="00040A0D" w:rsidP="00040A0D">
      <w:pPr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УТВЕРЖДАЮ</w:t>
      </w:r>
    </w:p>
    <w:p w14:paraId="75E36EF1" w14:textId="0E0CAA15" w:rsidR="00040A0D" w:rsidRPr="00BC6AD8" w:rsidRDefault="00FA4F3A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Преподаватель по профильной дисциплине</w:t>
      </w:r>
    </w:p>
    <w:p w14:paraId="3124176B" w14:textId="77777777" w:rsidR="00040A0D" w:rsidRPr="00BC6AD8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__________________________________</w:t>
      </w:r>
    </w:p>
    <w:p w14:paraId="50A32296" w14:textId="77777777" w:rsidR="00040A0D" w:rsidRPr="00C8784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caps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 xml:space="preserve">(должность,   </w:t>
      </w:r>
      <w:r w:rsidRPr="00BC6AD8">
        <w:rPr>
          <w:rFonts w:eastAsia="Times New Roman" w:cs="Times New Roman"/>
          <w:i/>
          <w:caps/>
          <w:szCs w:val="24"/>
          <w:vertAlign w:val="superscript"/>
          <w:lang w:eastAsia="ru-RU"/>
        </w:rPr>
        <w:t>ФИО)</w:t>
      </w:r>
    </w:p>
    <w:p w14:paraId="1D72AF9C" w14:textId="6B88AFA0" w:rsidR="00040A0D" w:rsidRPr="00BC6AD8" w:rsidRDefault="00040A0D" w:rsidP="00FA4F3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eastAsia="Times New Roman" w:cs="Times New Roman"/>
          <w:caps/>
          <w:szCs w:val="24"/>
          <w:lang w:eastAsia="ru-RU"/>
        </w:rPr>
      </w:pPr>
      <w:r w:rsidRPr="00BC6AD8">
        <w:rPr>
          <w:rFonts w:eastAsia="Times New Roman" w:cs="Times New Roman"/>
          <w:caps/>
          <w:szCs w:val="24"/>
          <w:lang w:eastAsia="ru-RU"/>
        </w:rPr>
        <w:t>__________________________________</w:t>
      </w:r>
    </w:p>
    <w:p w14:paraId="53C7A25A" w14:textId="77777777" w:rsidR="00040A0D" w:rsidRPr="00BC6AD8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eastAsia="Times New Roman" w:cs="Times New Roman"/>
          <w:i/>
          <w:szCs w:val="24"/>
          <w:vertAlign w:val="superscript"/>
          <w:lang w:eastAsia="ru-RU"/>
        </w:rPr>
      </w:pPr>
      <w:r w:rsidRPr="00BC6AD8">
        <w:rPr>
          <w:rFonts w:eastAsia="Times New Roman" w:cs="Times New Roman"/>
          <w:i/>
          <w:szCs w:val="24"/>
          <w:vertAlign w:val="superscript"/>
          <w:lang w:eastAsia="ru-RU"/>
        </w:rPr>
        <w:t>(Подпись)</w:t>
      </w:r>
    </w:p>
    <w:p w14:paraId="2CAC36C1" w14:textId="77777777" w:rsidR="00040A0D" w:rsidRPr="00BC6AD8" w:rsidRDefault="00040A0D" w:rsidP="00040A0D">
      <w:pPr>
        <w:spacing w:after="0" w:line="240" w:lineRule="auto"/>
        <w:ind w:left="5245"/>
        <w:textAlignment w:val="baseline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Дата « __» ____________ 202_ год</w:t>
      </w:r>
    </w:p>
    <w:p w14:paraId="65BD5EB5" w14:textId="77777777" w:rsidR="00040A0D" w:rsidRPr="00BC6AD8" w:rsidRDefault="00040A0D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CE7225E" w14:textId="640348DB" w:rsidR="006D50FC" w:rsidRPr="00BC6AD8" w:rsidRDefault="006D50FC" w:rsidP="00040A0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D0EE1C8" w14:textId="77777777" w:rsidR="002511BD" w:rsidRPr="00BC6AD8" w:rsidRDefault="002511BD" w:rsidP="00040A0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3434E12C" w14:textId="4666F477" w:rsidR="00420B2F" w:rsidRPr="0045309C" w:rsidRDefault="00C87849" w:rsidP="005025E9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bookmarkStart w:id="0" w:name="_Hlk182508295"/>
      <w:r>
        <w:rPr>
          <w:rFonts w:eastAsia="Times New Roman" w:cs="Times New Roman"/>
          <w:b/>
          <w:bCs/>
          <w:sz w:val="28"/>
          <w:szCs w:val="28"/>
        </w:rPr>
        <w:t>И</w:t>
      </w:r>
      <w:r w:rsidR="0045309C">
        <w:rPr>
          <w:rFonts w:eastAsia="Times New Roman" w:cs="Times New Roman"/>
          <w:b/>
          <w:bCs/>
          <w:sz w:val="28"/>
          <w:szCs w:val="28"/>
        </w:rPr>
        <w:t>нформационная система для клининговой компании</w:t>
      </w:r>
    </w:p>
    <w:bookmarkEnd w:id="0"/>
    <w:p w14:paraId="122C178F" w14:textId="734629C1" w:rsidR="00FA4F3A" w:rsidRPr="00FA4F3A" w:rsidRDefault="00FA4F3A" w:rsidP="005025E9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6BAF3112" w14:textId="77777777" w:rsidR="00420B2F" w:rsidRPr="00BC6AD8" w:rsidRDefault="00420B2F" w:rsidP="005025E9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FA6272" w14:textId="31998EDA" w:rsidR="005524CE" w:rsidRPr="00BC6AD8" w:rsidRDefault="005524CE" w:rsidP="00FA4F3A">
      <w:pPr>
        <w:spacing w:after="0" w:line="240" w:lineRule="auto"/>
        <w:rPr>
          <w:rFonts w:eastAsia="Times New Roman" w:cs="Times New Roman"/>
          <w:bCs/>
          <w:sz w:val="28"/>
          <w:szCs w:val="28"/>
        </w:rPr>
      </w:pPr>
    </w:p>
    <w:p w14:paraId="329F8043" w14:textId="77777777" w:rsidR="00717830" w:rsidRPr="00BC6AD8" w:rsidRDefault="00717830" w:rsidP="00717830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77A22" w:rsidRPr="00BC6AD8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B8649E0" w:rsidR="00E032D3" w:rsidRPr="00BC6AD8" w:rsidRDefault="007133D1" w:rsidP="00E032D3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Куликов Иван Алексеевич</w:t>
            </w:r>
          </w:p>
        </w:tc>
      </w:tr>
      <w:tr w:rsidR="00E77A22" w:rsidRPr="00BC6AD8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BC6AD8" w:rsidRDefault="00E032D3" w:rsidP="00E032D3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77A22" w:rsidRPr="00BC6AD8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Pr="00BC6AD8" w:rsidRDefault="00885C86" w:rsidP="00885C86">
            <w:pPr>
              <w:spacing w:after="0" w:line="240" w:lineRule="auto"/>
              <w:contextualSpacing/>
              <w:jc w:val="center"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E77A22" w:rsidRPr="00BC6AD8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BC6AD8" w:rsidRDefault="00040A0D" w:rsidP="00040A0D">
            <w:pPr>
              <w:spacing w:after="0" w:line="240" w:lineRule="auto"/>
              <w:contextualSpacing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BC6AD8">
              <w:rPr>
                <w:rFonts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E77A22" w:rsidRPr="00BC6AD8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Pr="00BC6AD8" w:rsidRDefault="007D21A3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</w:p>
        </w:tc>
      </w:tr>
      <w:tr w:rsidR="00E77A22" w:rsidRPr="00BC6AD8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Pr="00BC6AD8" w:rsidRDefault="00420B2F" w:rsidP="00420B2F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 w:rsidRPr="00BC6AD8">
              <w:rPr>
                <w:rFonts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579BD18C" w:rsidR="00420B2F" w:rsidRPr="00BC6AD8" w:rsidRDefault="00272195" w:rsidP="00420B2F">
            <w:pPr>
              <w:spacing w:after="0" w:line="240" w:lineRule="auto"/>
              <w:contextualSpacing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ИСПк-</w:t>
            </w:r>
            <w:r w:rsidR="0045309C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03-52-00</w:t>
            </w:r>
          </w:p>
        </w:tc>
      </w:tr>
      <w:tr w:rsidR="00E77A22" w:rsidRPr="00BC6AD8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Pr="00BC6AD8" w:rsidRDefault="00420B2F" w:rsidP="008B2E8A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Pr="00BC6AD8" w:rsidRDefault="00420B2F" w:rsidP="008B2E8A">
            <w:pPr>
              <w:spacing w:after="0" w:line="240" w:lineRule="auto"/>
              <w:ind w:firstLine="5421"/>
              <w:contextualSpacing/>
              <w:rPr>
                <w:rFonts w:cs="Times New Roman"/>
                <w:szCs w:val="24"/>
              </w:rPr>
            </w:pPr>
          </w:p>
        </w:tc>
      </w:tr>
    </w:tbl>
    <w:p w14:paraId="61661D36" w14:textId="6EF8A8E5" w:rsidR="005524CE" w:rsidRPr="00BC6AD8" w:rsidRDefault="005524CE" w:rsidP="006D50FC">
      <w:pPr>
        <w:rPr>
          <w:rFonts w:cs="Times New Roman"/>
          <w:sz w:val="28"/>
        </w:rPr>
      </w:pPr>
    </w:p>
    <w:p w14:paraId="5474411E" w14:textId="77777777" w:rsidR="002511BD" w:rsidRPr="00BC6AD8" w:rsidRDefault="002511BD" w:rsidP="006D50FC">
      <w:pPr>
        <w:rPr>
          <w:rFonts w:cs="Times New Roman"/>
          <w:sz w:val="28"/>
        </w:rPr>
      </w:pPr>
    </w:p>
    <w:p w14:paraId="2D1157F3" w14:textId="5FE6D26E" w:rsidR="00717830" w:rsidRDefault="00717830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523A8DE" w14:textId="34121D7F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6026A9A" w14:textId="15C06B24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1DB0BB6" w14:textId="1B5D1179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C7405F4" w14:textId="6A1547EA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D74D9E3" w14:textId="16D7B94D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CEC7EA9" w14:textId="47C4025E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59BBC6B" w14:textId="029840C6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5F98EA0" w14:textId="71E1476C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A7DED06" w14:textId="7BFAE381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2F6D461" w14:textId="323E8BA5" w:rsidR="00FA4F3A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47FFCD4" w14:textId="77777777" w:rsidR="00FA4F3A" w:rsidRPr="00BC6AD8" w:rsidRDefault="00FA4F3A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D67E2DE" w14:textId="77777777" w:rsidR="00717830" w:rsidRPr="00BC6AD8" w:rsidRDefault="00717830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5770D1A" w14:textId="15D6D8F7" w:rsidR="00717830" w:rsidRDefault="00717830" w:rsidP="005025E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8DECA17" w14:textId="5028C4A6" w:rsidR="00FA4F3A" w:rsidRPr="00BC6AD8" w:rsidRDefault="00FA4F3A" w:rsidP="58E12622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15CDF14B" w14:textId="33A809D3" w:rsidR="58E12622" w:rsidRDefault="58E12622" w:rsidP="58E12622">
      <w:pPr>
        <w:shd w:val="clear" w:color="auto" w:fill="FFFFFF" w:themeFill="background1"/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075F831A" w14:textId="3F0370E3" w:rsidR="00717830" w:rsidRDefault="005025E9" w:rsidP="00FA4F3A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C6AD8">
        <w:rPr>
          <w:rFonts w:eastAsia="Times New Roman" w:cs="Times New Roman"/>
          <w:szCs w:val="24"/>
          <w:lang w:eastAsia="ru-RU"/>
        </w:rPr>
        <w:t>Киров, 202</w:t>
      </w:r>
      <w:r w:rsidR="0045309C">
        <w:rPr>
          <w:rFonts w:eastAsia="Times New Roman" w:cs="Times New Roman"/>
          <w:szCs w:val="24"/>
          <w:lang w:eastAsia="ru-RU"/>
        </w:rPr>
        <w:t>4</w:t>
      </w:r>
      <w:r w:rsidR="00885C86" w:rsidRPr="00BC6AD8">
        <w:rPr>
          <w:rFonts w:eastAsia="Times New Roman" w:cs="Times New Roman"/>
          <w:szCs w:val="24"/>
          <w:lang w:eastAsia="ru-RU"/>
        </w:rPr>
        <w:t xml:space="preserve"> </w:t>
      </w:r>
      <w:r w:rsidR="00FA4F3A">
        <w:rPr>
          <w:rFonts w:eastAsia="Times New Roman" w:cs="Times New Roman"/>
          <w:szCs w:val="24"/>
          <w:lang w:eastAsia="ru-RU"/>
        </w:rPr>
        <w:t>г.</w:t>
      </w:r>
    </w:p>
    <w:p w14:paraId="5F923065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  <w:r w:rsidRPr="00A1598F">
        <w:rPr>
          <w:rFonts w:eastAsia="Times New Roman" w:cs="Times New Roman"/>
          <w:b/>
          <w:bCs/>
          <w:szCs w:val="24"/>
          <w:lang w:eastAsia="zh-CN"/>
        </w:rPr>
        <w:lastRenderedPageBreak/>
        <w:t>Аннотация</w:t>
      </w:r>
    </w:p>
    <w:p w14:paraId="190C93F3" w14:textId="77777777" w:rsidR="00D31A85" w:rsidRPr="00A1598F" w:rsidRDefault="00D31A85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</w:p>
    <w:p w14:paraId="06578184" w14:textId="799A57BB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 xml:space="preserve">Настоящая Программа и методика испытаний </w:t>
      </w:r>
      <w:r w:rsidR="009560E7">
        <w:rPr>
          <w:rFonts w:eastAsia="Times New Roman" w:cs="Times New Roman"/>
          <w:szCs w:val="24"/>
          <w:lang w:eastAsia="zh-CN" w:bidi="en-US"/>
        </w:rPr>
        <w:t>и</w:t>
      </w:r>
      <w:r w:rsidR="009560E7" w:rsidRPr="009560E7">
        <w:rPr>
          <w:rFonts w:eastAsia="Times New Roman" w:cs="Times New Roman"/>
          <w:szCs w:val="24"/>
          <w:lang w:eastAsia="zh-CN" w:bidi="en-US"/>
        </w:rPr>
        <w:t>нформационн</w:t>
      </w:r>
      <w:r w:rsidR="009560E7">
        <w:rPr>
          <w:rFonts w:eastAsia="Times New Roman" w:cs="Times New Roman"/>
          <w:szCs w:val="24"/>
          <w:lang w:eastAsia="zh-CN" w:bidi="en-US"/>
        </w:rPr>
        <w:t>ой</w:t>
      </w:r>
      <w:r w:rsidR="009560E7" w:rsidRPr="009560E7">
        <w:rPr>
          <w:rFonts w:eastAsia="Times New Roman" w:cs="Times New Roman"/>
          <w:szCs w:val="24"/>
          <w:lang w:eastAsia="zh-CN" w:bidi="en-US"/>
        </w:rPr>
        <w:t xml:space="preserve"> систем</w:t>
      </w:r>
      <w:r w:rsidR="009560E7">
        <w:rPr>
          <w:rFonts w:eastAsia="Times New Roman" w:cs="Times New Roman"/>
          <w:szCs w:val="24"/>
          <w:lang w:eastAsia="zh-CN" w:bidi="en-US"/>
        </w:rPr>
        <w:t>ы</w:t>
      </w:r>
      <w:r w:rsidR="009560E7" w:rsidRPr="009560E7">
        <w:rPr>
          <w:rFonts w:eastAsia="Times New Roman" w:cs="Times New Roman"/>
          <w:szCs w:val="24"/>
          <w:lang w:eastAsia="zh-CN" w:bidi="en-US"/>
        </w:rPr>
        <w:t xml:space="preserve"> для клининговой компании</w:t>
      </w:r>
      <w:r w:rsidR="004E1727" w:rsidRPr="00A1598F">
        <w:rPr>
          <w:rFonts w:eastAsia="Times New Roman" w:cs="Times New Roman"/>
          <w:szCs w:val="24"/>
          <w:lang w:eastAsia="zh-CN" w:bidi="en-US"/>
        </w:rPr>
        <w:t xml:space="preserve"> </w:t>
      </w:r>
      <w:r w:rsidRPr="00A1598F">
        <w:rPr>
          <w:rFonts w:eastAsia="Times New Roman" w:cs="Times New Roman"/>
          <w:szCs w:val="24"/>
          <w:lang w:eastAsia="zh-CN" w:bidi="en-US"/>
        </w:rPr>
        <w:t xml:space="preserve">предназначена для проверки выполнения заданных функций </w:t>
      </w:r>
      <w:r w:rsidR="00307CA9" w:rsidRPr="00A1598F">
        <w:rPr>
          <w:rFonts w:eastAsia="Times New Roman" w:cs="Times New Roman"/>
          <w:szCs w:val="24"/>
          <w:lang w:eastAsia="zh-CN" w:bidi="en-US"/>
        </w:rPr>
        <w:t>программного продукта</w:t>
      </w:r>
      <w:r w:rsidRPr="00A1598F">
        <w:rPr>
          <w:rFonts w:eastAsia="Times New Roman" w:cs="Times New Roman"/>
          <w:szCs w:val="24"/>
          <w:lang w:eastAsia="zh-CN" w:bidi="en-US"/>
        </w:rPr>
        <w:t xml:space="preserve">, определения и проверки соответствия требованиям ТЗ количественных и качественных характеристик </w:t>
      </w:r>
      <w:r w:rsidR="00307CA9" w:rsidRPr="00A1598F">
        <w:rPr>
          <w:rFonts w:eastAsia="Times New Roman" w:cs="Times New Roman"/>
          <w:szCs w:val="24"/>
          <w:lang w:eastAsia="zh-CN" w:bidi="en-US"/>
        </w:rPr>
        <w:t>программного продукта</w:t>
      </w:r>
      <w:r w:rsidRPr="00A1598F">
        <w:rPr>
          <w:rFonts w:eastAsia="Times New Roman" w:cs="Times New Roman"/>
          <w:szCs w:val="24"/>
          <w:lang w:eastAsia="zh-CN" w:bidi="en-US"/>
        </w:rPr>
        <w:t xml:space="preserve">, выявления и устранения недостатков в действиях </w:t>
      </w:r>
      <w:r w:rsidR="00307CA9" w:rsidRPr="00A1598F">
        <w:rPr>
          <w:rFonts w:eastAsia="Times New Roman" w:cs="Times New Roman"/>
          <w:szCs w:val="24"/>
          <w:lang w:eastAsia="zh-CN" w:bidi="en-US"/>
        </w:rPr>
        <w:t>программного продукта</w:t>
      </w:r>
      <w:r w:rsidRPr="00A1598F">
        <w:rPr>
          <w:rFonts w:eastAsia="Times New Roman" w:cs="Times New Roman"/>
          <w:szCs w:val="24"/>
          <w:lang w:eastAsia="zh-CN" w:bidi="en-US"/>
        </w:rPr>
        <w:t xml:space="preserve"> и в разработанной документации на этапе проведения приёмочных испытаний.</w:t>
      </w:r>
    </w:p>
    <w:p w14:paraId="66104ADD" w14:textId="77777777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>Программа и методика испытаний разработана в соответствии с требованиями ГОСТ 34.603-92, РД 50-34.698-90.</w:t>
      </w:r>
    </w:p>
    <w:p w14:paraId="1A14FD0B" w14:textId="77777777" w:rsidR="00002634" w:rsidRPr="00002634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color w:val="FF0000"/>
          <w:sz w:val="28"/>
          <w:szCs w:val="28"/>
          <w:lang w:eastAsia="zh-CN"/>
        </w:rPr>
      </w:pPr>
    </w:p>
    <w:p w14:paraId="4F4A310C" w14:textId="572B2A21" w:rsidR="005C5368" w:rsidRDefault="005C5368">
      <w:pPr>
        <w:spacing w:after="160" w:line="259" w:lineRule="auto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br w:type="page"/>
      </w:r>
    </w:p>
    <w:p w14:paraId="2DFC256E" w14:textId="77777777" w:rsidR="00002634" w:rsidRPr="00A1598F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6C487CB6" w14:textId="77777777" w:rsidR="00002634" w:rsidRPr="00A1598F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szCs w:val="24"/>
          <w:lang w:eastAsia="zh-CN"/>
        </w:rPr>
      </w:pPr>
      <w:r w:rsidRPr="00A1598F">
        <w:rPr>
          <w:rFonts w:eastAsia="Times New Roman" w:cs="Times New Roman"/>
          <w:b/>
          <w:szCs w:val="24"/>
          <w:lang w:eastAsia="zh-CN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-914242693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5C6DC93" w14:textId="5BEDAC67" w:rsidR="003508B3" w:rsidRPr="00A1598F" w:rsidRDefault="003508B3">
          <w:pPr>
            <w:pStyle w:val="a9"/>
            <w:rPr>
              <w:sz w:val="24"/>
              <w:szCs w:val="24"/>
            </w:rPr>
          </w:pPr>
        </w:p>
        <w:p w14:paraId="50448264" w14:textId="4D5374FC" w:rsidR="00CF11C1" w:rsidRPr="00CF11C1" w:rsidRDefault="003508B3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CF11C1">
            <w:rPr>
              <w:szCs w:val="24"/>
            </w:rPr>
            <w:fldChar w:fldCharType="begin"/>
          </w:r>
          <w:r w:rsidRPr="00CF11C1">
            <w:rPr>
              <w:szCs w:val="24"/>
            </w:rPr>
            <w:instrText xml:space="preserve"> TOC \o "1-3" \h \z \u </w:instrText>
          </w:r>
          <w:r w:rsidRPr="00CF11C1">
            <w:rPr>
              <w:szCs w:val="24"/>
            </w:rPr>
            <w:fldChar w:fldCharType="separate"/>
          </w:r>
          <w:hyperlink w:anchor="_Toc136610700" w:history="1">
            <w:r w:rsidR="00CF11C1"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1 Объект испытаний</w:t>
            </w:r>
            <w:r w:rsidR="00CF11C1" w:rsidRPr="00CF11C1">
              <w:rPr>
                <w:noProof/>
                <w:webHidden/>
              </w:rPr>
              <w:tab/>
            </w:r>
            <w:r w:rsidR="00CF11C1" w:rsidRPr="00CF11C1">
              <w:rPr>
                <w:noProof/>
                <w:webHidden/>
              </w:rPr>
              <w:fldChar w:fldCharType="begin"/>
            </w:r>
            <w:r w:rsidR="00CF11C1" w:rsidRPr="00CF11C1">
              <w:rPr>
                <w:noProof/>
                <w:webHidden/>
              </w:rPr>
              <w:instrText xml:space="preserve"> PAGEREF _Toc136610700 \h </w:instrText>
            </w:r>
            <w:r w:rsidR="00CF11C1" w:rsidRPr="00CF11C1">
              <w:rPr>
                <w:noProof/>
                <w:webHidden/>
              </w:rPr>
            </w:r>
            <w:r w:rsidR="00CF11C1" w:rsidRPr="00CF11C1">
              <w:rPr>
                <w:noProof/>
                <w:webHidden/>
              </w:rPr>
              <w:fldChar w:fldCharType="separate"/>
            </w:r>
            <w:r w:rsidR="00CF11C1" w:rsidRPr="00CF11C1">
              <w:rPr>
                <w:noProof/>
                <w:webHidden/>
              </w:rPr>
              <w:t>96</w:t>
            </w:r>
            <w:r w:rsidR="00CF11C1" w:rsidRPr="00CF11C1">
              <w:rPr>
                <w:noProof/>
                <w:webHidden/>
              </w:rPr>
              <w:fldChar w:fldCharType="end"/>
            </w:r>
          </w:hyperlink>
        </w:p>
        <w:p w14:paraId="6F4B0A8C" w14:textId="338E4333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1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1.1 Наименование системы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_Toc136610701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2CE08875" w14:textId="74FB7AFA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2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1.2 Область применения системы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_Toc136610702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3CDFC40D" w14:textId="32790B5D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3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1.3 Условное обозначение системы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_Toc136610703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F70EE80" w14:textId="5FCD5567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4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2 Цель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_Toc136610704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97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A7AA527" w14:textId="1DBACE32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5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3 Общие положения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_Toc136610705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2E1E9E5D" w14:textId="3CE5EB07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6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3.1 Перечень руководящих документов, на основании которых проводятся испытания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_Toc136610706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7AE1D6A" w14:textId="23025FA7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7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3.2 Место и продолжительность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_Toc136610707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1DAB5E3A" w14:textId="22FFBD05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8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3.3 Организации, участвующие в испытаниях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_Toc136610708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24A8E11" w14:textId="7D8F1F31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09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3.4 Перечень предъявляемых на испытания документов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_Toc136610709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11390875" w14:textId="69A356A9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0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4 Объём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_Toc136610710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40621A8" w14:textId="0446931A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1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4.1 Перечень этапов испытаний и проверок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_Toc136610711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0A4609DE" w14:textId="23427CAC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2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4.2 Испытания игры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_Toc136610712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3BF54957" w14:textId="0CFAD57D" w:rsidR="00CF11C1" w:rsidRPr="00CF11C1" w:rsidRDefault="00CF11C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3" w:history="1"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4.3 Испытания чат-бота игры в мессенджере «</w:t>
            </w:r>
            <w:r w:rsidRPr="00CF11C1">
              <w:rPr>
                <w:rStyle w:val="a6"/>
                <w:rFonts w:eastAsia="Times New Roman" w:cs="Times New Roman"/>
                <w:iCs/>
                <w:noProof/>
                <w:lang w:val="en-US" w:eastAsia="zh-CN" w:bidi="en-US"/>
              </w:rPr>
              <w:t>Telegram</w:t>
            </w:r>
            <w:r w:rsidRPr="00CF11C1">
              <w:rPr>
                <w:rStyle w:val="a6"/>
                <w:rFonts w:eastAsia="Times New Roman" w:cs="Times New Roman"/>
                <w:iCs/>
                <w:noProof/>
                <w:lang w:eastAsia="zh-CN" w:bidi="en-US"/>
              </w:rPr>
              <w:t>»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_Toc136610713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99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4C0B5137" w14:textId="123BF21A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4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5 Методика проведения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_Toc136610714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100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937972D" w14:textId="7E0AF01E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5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6 Требования по испытаниям программных средств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_Toc136610715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106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14AF7E47" w14:textId="729290DF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6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7 Перечень работ, проводимых после завершения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_Toc136610716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107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2B8C36F8" w14:textId="7521428E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7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8 Условия и порядок проведения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_Toc136610717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108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3D25A561" w14:textId="56E0F9D8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8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9 Материально-техническое обеспечение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_Toc136610718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109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846598C" w14:textId="77D4AF5F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19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10 Метрологическое обеспечение испытаний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_Toc136610719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110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6DE62B7F" w14:textId="5C4C4799" w:rsidR="00CF11C1" w:rsidRPr="00CF11C1" w:rsidRDefault="00CF11C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610720" w:history="1">
            <w:r w:rsidRPr="00CF11C1">
              <w:rPr>
                <w:rStyle w:val="a6"/>
                <w:rFonts w:eastAsia="Times New Roman" w:cs="Times New Roman"/>
                <w:noProof/>
                <w:lang w:eastAsia="zh-CN" w:bidi="en-US"/>
              </w:rPr>
              <w:t>11 Отчётность</w:t>
            </w:r>
            <w:r w:rsidRPr="00CF11C1">
              <w:rPr>
                <w:noProof/>
                <w:webHidden/>
              </w:rPr>
              <w:tab/>
            </w:r>
            <w:r w:rsidRPr="00CF11C1">
              <w:rPr>
                <w:noProof/>
                <w:webHidden/>
              </w:rPr>
              <w:fldChar w:fldCharType="begin"/>
            </w:r>
            <w:r w:rsidRPr="00CF11C1">
              <w:rPr>
                <w:noProof/>
                <w:webHidden/>
              </w:rPr>
              <w:instrText xml:space="preserve"> PAGEREF _Toc136610720 \h </w:instrText>
            </w:r>
            <w:r w:rsidRPr="00CF11C1">
              <w:rPr>
                <w:noProof/>
                <w:webHidden/>
              </w:rPr>
            </w:r>
            <w:r w:rsidRPr="00CF11C1">
              <w:rPr>
                <w:noProof/>
                <w:webHidden/>
              </w:rPr>
              <w:fldChar w:fldCharType="separate"/>
            </w:r>
            <w:r w:rsidRPr="00CF11C1">
              <w:rPr>
                <w:noProof/>
                <w:webHidden/>
              </w:rPr>
              <w:t>111</w:t>
            </w:r>
            <w:r w:rsidRPr="00CF11C1">
              <w:rPr>
                <w:noProof/>
                <w:webHidden/>
              </w:rPr>
              <w:fldChar w:fldCharType="end"/>
            </w:r>
          </w:hyperlink>
        </w:p>
        <w:p w14:paraId="5908C958" w14:textId="321F8699" w:rsidR="003508B3" w:rsidRDefault="003508B3">
          <w:r w:rsidRPr="00CF11C1">
            <w:rPr>
              <w:szCs w:val="24"/>
            </w:rPr>
            <w:fldChar w:fldCharType="end"/>
          </w:r>
        </w:p>
      </w:sdtContent>
    </w:sdt>
    <w:p w14:paraId="2CC6A248" w14:textId="77777777" w:rsidR="003508B3" w:rsidRPr="00002634" w:rsidRDefault="003508B3" w:rsidP="003508B3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</w:p>
    <w:p w14:paraId="4E179D41" w14:textId="622A4D31" w:rsidR="00002634" w:rsidRPr="00A1598F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" w:name="_Объект_испытаний"/>
      <w:bookmarkStart w:id="2" w:name="_Toc136610700"/>
      <w:bookmarkEnd w:id="1"/>
      <w:r w:rsidRPr="00A1598F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 Объект испытаний</w:t>
      </w:r>
      <w:bookmarkEnd w:id="2"/>
    </w:p>
    <w:p w14:paraId="7AF8A6AB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3" w:name="_Toc134037493"/>
      <w:bookmarkStart w:id="4" w:name="_Toc136610701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1.1 Наименование системы</w:t>
      </w:r>
      <w:bookmarkEnd w:id="3"/>
      <w:bookmarkEnd w:id="4"/>
    </w:p>
    <w:p w14:paraId="301EE914" w14:textId="44ACD184" w:rsidR="00002634" w:rsidRPr="00A1598F" w:rsidRDefault="00F6424D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F6424D">
        <w:rPr>
          <w:rFonts w:eastAsia="Times New Roman" w:cs="Times New Roman"/>
          <w:szCs w:val="24"/>
          <w:lang w:eastAsia="zh-CN" w:bidi="en-US"/>
        </w:rPr>
        <w:t>Информационная система для клининговой компании</w:t>
      </w:r>
      <w:r w:rsidR="002E0B4D"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2CE080F4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5" w:name="_Toc134037494"/>
      <w:bookmarkStart w:id="6" w:name="_Toc136610702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1.2 Область применения системы</w:t>
      </w:r>
      <w:bookmarkEnd w:id="5"/>
      <w:bookmarkEnd w:id="6"/>
    </w:p>
    <w:p w14:paraId="573D579F" w14:textId="0A714F88" w:rsidR="00890595" w:rsidRPr="008320F0" w:rsidRDefault="00894514" w:rsidP="008320F0">
      <w:pPr>
        <w:pStyle w:val="a7"/>
        <w:spacing w:line="360" w:lineRule="auto"/>
        <w:ind w:left="0" w:firstLine="851"/>
        <w:jc w:val="both"/>
        <w:rPr>
          <w:rFonts w:cs="Times New Roman"/>
          <w:szCs w:val="24"/>
        </w:rPr>
      </w:pPr>
      <w:bookmarkStart w:id="7" w:name="_Hlk102201276"/>
      <w:bookmarkStart w:id="8" w:name="_Toc134037495"/>
      <w:r>
        <w:rPr>
          <w:rFonts w:cs="Times New Roman"/>
          <w:szCs w:val="24"/>
        </w:rPr>
        <w:t xml:space="preserve">Система предназначена для облегчения сбора заявок от клиентов клининговой компании и дальнейшее распределение клининговых бригад для оказания услуг. </w:t>
      </w:r>
      <w:bookmarkStart w:id="9" w:name="_Hlk101863750"/>
      <w:r w:rsidR="008320F0">
        <w:rPr>
          <w:rFonts w:cs="Times New Roman"/>
          <w:szCs w:val="24"/>
        </w:rPr>
        <w:t>С</w:t>
      </w:r>
      <w:r w:rsidR="008320F0" w:rsidRPr="008320F0">
        <w:rPr>
          <w:rFonts w:cs="Times New Roman"/>
          <w:szCs w:val="24"/>
        </w:rPr>
        <w:t>истема значительно упрощает и ускоряет процесс оказания клининговых услуг, улучшая взаимодействие между клиентами и исполнителями, а также повышая эффективность работы всей компании.</w:t>
      </w:r>
    </w:p>
    <w:p w14:paraId="4AA9B1D5" w14:textId="77777777" w:rsidR="00002634" w:rsidRPr="00A1598F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0" w:name="_Toc136610703"/>
      <w:bookmarkEnd w:id="7"/>
      <w:bookmarkEnd w:id="9"/>
      <w:r w:rsidRPr="00A1598F">
        <w:rPr>
          <w:rFonts w:eastAsia="Times New Roman" w:cs="Times New Roman"/>
          <w:b/>
          <w:iCs/>
          <w:kern w:val="2"/>
          <w:szCs w:val="24"/>
          <w:lang w:eastAsia="zh-CN" w:bidi="en-US"/>
        </w:rPr>
        <w:t>1.3 Условное обозначение системы</w:t>
      </w:r>
      <w:bookmarkEnd w:id="8"/>
      <w:bookmarkEnd w:id="10"/>
    </w:p>
    <w:p w14:paraId="6B1817C3" w14:textId="1DEE0BC6" w:rsidR="00002634" w:rsidRPr="00A1598F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A1598F">
        <w:rPr>
          <w:rFonts w:eastAsia="Times New Roman" w:cs="Times New Roman"/>
          <w:szCs w:val="24"/>
          <w:lang w:eastAsia="zh-CN" w:bidi="en-US"/>
        </w:rPr>
        <w:t xml:space="preserve">Условное обозначение </w:t>
      </w:r>
      <w:r w:rsidR="00A249DB">
        <w:rPr>
          <w:rFonts w:eastAsia="Times New Roman" w:cs="Times New Roman"/>
          <w:szCs w:val="24"/>
          <w:lang w:eastAsia="zh-CN" w:bidi="en-US"/>
        </w:rPr>
        <w:t>информационной системы для клининговой компании</w:t>
      </w:r>
      <w:r w:rsidRPr="00A1598F">
        <w:rPr>
          <w:rFonts w:eastAsia="Times New Roman" w:cs="Times New Roman"/>
          <w:szCs w:val="24"/>
          <w:lang w:eastAsia="zh-CN" w:bidi="en-US"/>
        </w:rPr>
        <w:t> - </w:t>
      </w:r>
      <w:r w:rsidR="00A249DB">
        <w:rPr>
          <w:rFonts w:eastAsia="Times New Roman" w:cs="Times New Roman"/>
          <w:szCs w:val="24"/>
          <w:lang w:eastAsia="zh-CN" w:bidi="en-US"/>
        </w:rPr>
        <w:t>Система</w:t>
      </w:r>
      <w:r w:rsidRPr="00A1598F">
        <w:rPr>
          <w:rFonts w:eastAsia="Times New Roman" w:cs="Times New Roman"/>
          <w:szCs w:val="24"/>
          <w:lang w:eastAsia="zh-CN" w:bidi="en-US"/>
        </w:rPr>
        <w:t>.</w:t>
      </w:r>
    </w:p>
    <w:p w14:paraId="16547673" w14:textId="77777777" w:rsidR="00002634" w:rsidRPr="00002634" w:rsidRDefault="00002634" w:rsidP="00002634">
      <w:pPr>
        <w:suppressAutoHyphens/>
        <w:spacing w:after="0" w:line="240" w:lineRule="auto"/>
        <w:ind w:left="360"/>
        <w:rPr>
          <w:rFonts w:eastAsia="Times New Roman" w:cs="Times New Roman"/>
          <w:color w:val="FF0000"/>
          <w:sz w:val="28"/>
          <w:szCs w:val="28"/>
          <w:lang w:eastAsia="zh-CN"/>
        </w:rPr>
      </w:pPr>
    </w:p>
    <w:p w14:paraId="4150CEC0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41885B3" w14:textId="75425C2D" w:rsidR="00002634" w:rsidRPr="00C65ED9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1" w:name="_Toc136610704"/>
      <w:r w:rsidRPr="00C65ED9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2 Цель испытаний</w:t>
      </w:r>
      <w:bookmarkEnd w:id="11"/>
    </w:p>
    <w:p w14:paraId="4BCDF7B9" w14:textId="3E9B58C6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>Целью проводимых по настоящей программе и методике испытаний</w:t>
      </w:r>
      <w:r w:rsidR="00995F4A" w:rsidRPr="00C65ED9">
        <w:rPr>
          <w:rFonts w:eastAsia="Times New Roman" w:cs="Times New Roman"/>
          <w:szCs w:val="24"/>
          <w:lang w:eastAsia="zh-CN" w:bidi="en-US"/>
        </w:rPr>
        <w:t xml:space="preserve"> </w:t>
      </w:r>
      <w:r w:rsidR="00FB1708">
        <w:rPr>
          <w:rFonts w:eastAsia="Times New Roman" w:cs="Times New Roman"/>
          <w:szCs w:val="24"/>
          <w:lang w:eastAsia="zh-CN" w:bidi="en-US"/>
        </w:rPr>
        <w:t>Системы</w:t>
      </w:r>
      <w:r w:rsidR="00995F4A" w:rsidRPr="00C65ED9">
        <w:rPr>
          <w:rFonts w:eastAsia="Times New Roman" w:cs="Times New Roman"/>
          <w:szCs w:val="24"/>
          <w:lang w:eastAsia="zh-CN" w:bidi="en-US"/>
        </w:rPr>
        <w:t xml:space="preserve"> </w:t>
      </w:r>
      <w:r w:rsidRPr="00C65ED9">
        <w:rPr>
          <w:rFonts w:eastAsia="Times New Roman" w:cs="Times New Roman"/>
          <w:szCs w:val="24"/>
          <w:lang w:eastAsia="zh-CN" w:bidi="en-US"/>
        </w:rPr>
        <w:t xml:space="preserve">является определение функциональной работоспособности системы на этапе проведения испытаний. </w:t>
      </w:r>
    </w:p>
    <w:p w14:paraId="37A549ED" w14:textId="04321453" w:rsidR="00002634" w:rsidRPr="00C65ED9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C65ED9">
        <w:rPr>
          <w:rFonts w:eastAsia="Times New Roman" w:cs="Times New Roman"/>
          <w:szCs w:val="24"/>
          <w:lang w:eastAsia="zh-CN" w:bidi="en-US"/>
        </w:rPr>
        <w:t xml:space="preserve">Программа испытаний должна удостоверить работоспособность </w:t>
      </w:r>
      <w:r w:rsidR="00FB1708">
        <w:rPr>
          <w:rFonts w:eastAsia="Times New Roman" w:cs="Times New Roman"/>
          <w:szCs w:val="24"/>
          <w:lang w:eastAsia="zh-CN" w:bidi="en-US"/>
        </w:rPr>
        <w:t>Системы</w:t>
      </w:r>
      <w:r w:rsidRPr="00C65ED9">
        <w:rPr>
          <w:rFonts w:eastAsia="Times New Roman" w:cs="Times New Roman"/>
          <w:szCs w:val="24"/>
          <w:lang w:eastAsia="zh-CN" w:bidi="en-US"/>
        </w:rPr>
        <w:t xml:space="preserve"> в соответствии с функциональным предназначением.</w:t>
      </w:r>
    </w:p>
    <w:p w14:paraId="5B11DB25" w14:textId="77777777" w:rsidR="00002634" w:rsidRPr="00002634" w:rsidRDefault="00002634" w:rsidP="00002634">
      <w:pPr>
        <w:suppressAutoHyphens/>
        <w:spacing w:after="0" w:line="240" w:lineRule="auto"/>
        <w:rPr>
          <w:rFonts w:eastAsia="Times New Roman" w:cs="Times New Roman"/>
          <w:sz w:val="28"/>
          <w:szCs w:val="24"/>
          <w:lang w:eastAsia="zh-CN"/>
        </w:rPr>
      </w:pPr>
      <w:r w:rsidRPr="00002634">
        <w:rPr>
          <w:rFonts w:eastAsia="Times New Roman" w:cs="Times New Roman"/>
          <w:sz w:val="28"/>
          <w:szCs w:val="24"/>
          <w:lang w:eastAsia="zh-CN"/>
        </w:rPr>
        <w:br w:type="page"/>
      </w:r>
    </w:p>
    <w:p w14:paraId="5710F04F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12" w:name="_Toc136610705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3 Общие положения</w:t>
      </w:r>
      <w:bookmarkEnd w:id="12"/>
    </w:p>
    <w:p w14:paraId="3FDFE6A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3" w:name="_Toc134037496"/>
      <w:bookmarkStart w:id="14" w:name="_Toc136610706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3.1 Перечень руководящих документов, на основании которых проводятся испытания</w:t>
      </w:r>
      <w:bookmarkEnd w:id="13"/>
      <w:bookmarkEnd w:id="14"/>
    </w:p>
    <w:p w14:paraId="0BA19534" w14:textId="7980E5D0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Приёмочные испытания</w:t>
      </w:r>
      <w:r w:rsidR="00BB0DEA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83287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проводятся на основании следующих документов:</w:t>
      </w:r>
    </w:p>
    <w:p w14:paraId="50E5A642" w14:textId="5F94DBB6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Утверждённое Техническое задание на разработку</w:t>
      </w:r>
      <w:r w:rsidR="00AA2DF4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83287">
        <w:rPr>
          <w:rFonts w:eastAsia="Times New Roman" w:cs="Times New Roman"/>
          <w:szCs w:val="24"/>
          <w:lang w:eastAsia="zh-CN" w:bidi="en-US"/>
        </w:rPr>
        <w:t>информационной системы для клининговой компании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15281EED" w14:textId="461DF978" w:rsidR="00002634" w:rsidRPr="00637F00" w:rsidRDefault="00002634" w:rsidP="0079231A">
      <w:pPr>
        <w:pStyle w:val="a7"/>
        <w:numPr>
          <w:ilvl w:val="0"/>
          <w:numId w:val="16"/>
        </w:numPr>
        <w:tabs>
          <w:tab w:val="num" w:pos="0"/>
        </w:tabs>
        <w:suppressAutoHyphens/>
        <w:spacing w:before="120" w:after="120" w:line="360" w:lineRule="auto"/>
        <w:ind w:left="1701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Настоящая Программа и </w:t>
      </w:r>
      <w:r w:rsidR="001E3531" w:rsidRPr="00637F00">
        <w:rPr>
          <w:rFonts w:eastAsia="Times New Roman" w:cs="Times New Roman"/>
          <w:szCs w:val="24"/>
          <w:lang w:eastAsia="zh-CN" w:bidi="en-US"/>
        </w:rPr>
        <w:t>М</w:t>
      </w:r>
      <w:r w:rsidRPr="00637F00">
        <w:rPr>
          <w:rFonts w:eastAsia="Times New Roman" w:cs="Times New Roman"/>
          <w:szCs w:val="24"/>
          <w:lang w:eastAsia="zh-CN" w:bidi="en-US"/>
        </w:rPr>
        <w:t>етодика приёмочных испытаний</w:t>
      </w:r>
      <w:r w:rsidR="00575782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3F37219F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5" w:name="_Toc134037497"/>
      <w:bookmarkStart w:id="16" w:name="_Toc136610707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3.2 Место и продолжительность испытаний</w:t>
      </w:r>
      <w:bookmarkEnd w:id="15"/>
      <w:bookmarkEnd w:id="16"/>
    </w:p>
    <w:p w14:paraId="41119B17" w14:textId="4CA4FA92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Место проведения испытаний – </w:t>
      </w:r>
      <w:r w:rsidR="00A67C70" w:rsidRPr="00637F00">
        <w:rPr>
          <w:rFonts w:eastAsia="Times New Roman" w:cs="Times New Roman"/>
          <w:szCs w:val="24"/>
          <w:lang w:eastAsia="zh-CN" w:bidi="en-US"/>
        </w:rPr>
        <w:t>К</w:t>
      </w:r>
      <w:r w:rsidR="00E57823" w:rsidRPr="00637F00">
        <w:rPr>
          <w:rFonts w:eastAsia="Times New Roman" w:cs="Times New Roman"/>
          <w:szCs w:val="24"/>
          <w:lang w:eastAsia="zh-CN" w:bidi="en-US"/>
        </w:rPr>
        <w:t>олледж ВятГУ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</w:t>
      </w:r>
    </w:p>
    <w:p w14:paraId="5B77A26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179D926C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7" w:name="_Toc134037498"/>
      <w:bookmarkStart w:id="18" w:name="_Toc136610708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3.3 Организации, участвующие в испытаниях</w:t>
      </w:r>
      <w:bookmarkEnd w:id="17"/>
      <w:bookmarkEnd w:id="18"/>
    </w:p>
    <w:p w14:paraId="1518694E" w14:textId="43864355" w:rsidR="00E40734" w:rsidRPr="00637F00" w:rsidRDefault="00002634" w:rsidP="00783287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приёмочных испытаниях участвуют представители </w:t>
      </w:r>
      <w:r w:rsidR="00B072FE" w:rsidRPr="00637F00">
        <w:rPr>
          <w:rFonts w:eastAsia="Times New Roman" w:cs="Times New Roman"/>
          <w:szCs w:val="24"/>
          <w:lang w:eastAsia="zh-CN" w:bidi="en-US"/>
        </w:rPr>
        <w:t>преподавательского состава Колледжа ВятГУ</w:t>
      </w:r>
      <w:r w:rsidR="00783287">
        <w:rPr>
          <w:rFonts w:eastAsia="Times New Roman" w:cs="Times New Roman"/>
          <w:szCs w:val="24"/>
          <w:lang w:eastAsia="zh-CN" w:bidi="en-US"/>
        </w:rPr>
        <w:t>.</w:t>
      </w:r>
    </w:p>
    <w:p w14:paraId="7E94F85B" w14:textId="5FCA86D3" w:rsidR="00550C5A" w:rsidRPr="00637F00" w:rsidRDefault="004341F1" w:rsidP="00E407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Исполнитель: Куликов</w:t>
      </w:r>
      <w:r w:rsidR="00550C5A" w:rsidRPr="00637F00">
        <w:rPr>
          <w:rFonts w:eastAsia="Times New Roman" w:cs="Times New Roman"/>
          <w:szCs w:val="24"/>
          <w:lang w:eastAsia="zh-CN" w:bidi="en-US"/>
        </w:rPr>
        <w:t xml:space="preserve"> Иван Алексеевич – студент Колледжа ВятГУ группы ИСПк-</w:t>
      </w:r>
      <w:r w:rsidR="00783287">
        <w:rPr>
          <w:rFonts w:eastAsia="Times New Roman" w:cs="Times New Roman"/>
          <w:szCs w:val="24"/>
          <w:lang w:eastAsia="zh-CN" w:bidi="en-US"/>
        </w:rPr>
        <w:t>4</w:t>
      </w:r>
      <w:r w:rsidR="00550C5A" w:rsidRPr="00637F00">
        <w:rPr>
          <w:rFonts w:eastAsia="Times New Roman" w:cs="Times New Roman"/>
          <w:szCs w:val="24"/>
          <w:lang w:eastAsia="zh-CN" w:bidi="en-US"/>
        </w:rPr>
        <w:t>03-52-00</w:t>
      </w:r>
    </w:p>
    <w:p w14:paraId="695BDEF4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19" w:name="_Toc134037499"/>
      <w:bookmarkStart w:id="20" w:name="_Toc136610709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3.4 Перечень предъявляемых на испытания документов</w:t>
      </w:r>
      <w:bookmarkEnd w:id="19"/>
      <w:bookmarkEnd w:id="20"/>
    </w:p>
    <w:p w14:paraId="04852F2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проведения испытаний Исполнителем предъявляются следующие документы:</w:t>
      </w:r>
    </w:p>
    <w:p w14:paraId="00BD79BC" w14:textId="058CA48C" w:rsidR="00002634" w:rsidRPr="00637F00" w:rsidRDefault="00002634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Техническое задание на </w:t>
      </w:r>
      <w:r w:rsidR="00A128DE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C75EB0">
        <w:rPr>
          <w:rFonts w:eastAsia="Times New Roman" w:cs="Times New Roman"/>
          <w:szCs w:val="24"/>
          <w:lang w:eastAsia="zh-CN" w:bidi="en-US"/>
        </w:rPr>
        <w:t>информационной системы для клининговой компании</w:t>
      </w:r>
      <w:r w:rsidR="004341F1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47D01E5B" w14:textId="3107DA61" w:rsidR="004341F1" w:rsidRPr="00637F00" w:rsidRDefault="004341F1" w:rsidP="004341F1">
      <w:pPr>
        <w:pStyle w:val="a7"/>
        <w:numPr>
          <w:ilvl w:val="0"/>
          <w:numId w:val="17"/>
        </w:numPr>
        <w:tabs>
          <w:tab w:val="left" w:pos="708"/>
        </w:tabs>
        <w:suppressAutoHyphens/>
        <w:spacing w:before="120" w:after="120" w:line="360" w:lineRule="auto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Руководство пользователя.</w:t>
      </w:r>
    </w:p>
    <w:p w14:paraId="7FF3C8E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670560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1" w:name="_Toc136610710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4 Объём испытаний</w:t>
      </w:r>
      <w:bookmarkEnd w:id="21"/>
    </w:p>
    <w:p w14:paraId="5EA17B26" w14:textId="77777777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2" w:name="_Toc134037500"/>
      <w:bookmarkStart w:id="23" w:name="_Toc136610711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>4.1 Перечень этапов испытаний и проверок</w:t>
      </w:r>
      <w:bookmarkEnd w:id="22"/>
      <w:bookmarkEnd w:id="23"/>
    </w:p>
    <w:p w14:paraId="73FE3F83" w14:textId="5A3895B3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 процессе проведения приёмочных испытаний должн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быть протестирован</w:t>
      </w:r>
      <w:r w:rsidR="00CD2504" w:rsidRPr="00637F00">
        <w:rPr>
          <w:rFonts w:eastAsia="Times New Roman" w:cs="Times New Roman"/>
          <w:szCs w:val="24"/>
          <w:lang w:eastAsia="zh-CN" w:bidi="en-US"/>
        </w:rPr>
        <w:t>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следующи</w:t>
      </w:r>
      <w:r w:rsidR="00E66014" w:rsidRPr="00637F00">
        <w:rPr>
          <w:rFonts w:eastAsia="Times New Roman" w:cs="Times New Roman"/>
          <w:szCs w:val="24"/>
          <w:lang w:eastAsia="zh-CN" w:bidi="en-US"/>
        </w:rPr>
        <w:t>е</w:t>
      </w:r>
      <w:r w:rsidR="00CD2504" w:rsidRPr="00637F00">
        <w:rPr>
          <w:rFonts w:eastAsia="Times New Roman" w:cs="Times New Roman"/>
          <w:szCs w:val="24"/>
          <w:lang w:eastAsia="zh-CN" w:bidi="en-US"/>
        </w:rPr>
        <w:t xml:space="preserve"> компоненты </w:t>
      </w:r>
      <w:r w:rsidR="0049166E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:</w:t>
      </w:r>
    </w:p>
    <w:p w14:paraId="7BD77534" w14:textId="509FE0AD" w:rsidR="00002634" w:rsidRPr="00637F00" w:rsidRDefault="0049166E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Клиентская часть сайта.</w:t>
      </w:r>
    </w:p>
    <w:p w14:paraId="13B84C65" w14:textId="704C7235" w:rsidR="00002634" w:rsidRPr="00637F00" w:rsidRDefault="0049166E" w:rsidP="00FE78D3">
      <w:pPr>
        <w:pStyle w:val="a7"/>
        <w:numPr>
          <w:ilvl w:val="0"/>
          <w:numId w:val="19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>
        <w:rPr>
          <w:rFonts w:eastAsia="Times New Roman" w:cs="Times New Roman"/>
          <w:szCs w:val="24"/>
          <w:lang w:eastAsia="zh-CN" w:bidi="en-US"/>
        </w:rPr>
        <w:t>Панель администратора</w:t>
      </w:r>
      <w:r w:rsidR="00CD2504"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077922C6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Приемочные испытания включают проверку:</w:t>
      </w:r>
    </w:p>
    <w:p w14:paraId="4D37C3F8" w14:textId="77777777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полноты и качества реализации функций, указанных в ТЗ;</w:t>
      </w:r>
    </w:p>
    <w:p w14:paraId="6F65EA37" w14:textId="613F6B98" w:rsidR="00002634" w:rsidRPr="00637F00" w:rsidRDefault="00002634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выполнения каждого требования, относящегося к интерфейсу </w:t>
      </w:r>
      <w:r w:rsidR="00766962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4871D046" w14:textId="33BA54F6" w:rsidR="00C87C19" w:rsidRPr="00637F00" w:rsidRDefault="00C87C19" w:rsidP="00FE78D3">
      <w:pPr>
        <w:pStyle w:val="a7"/>
        <w:numPr>
          <w:ilvl w:val="0"/>
          <w:numId w:val="18"/>
        </w:numPr>
        <w:tabs>
          <w:tab w:val="num" w:pos="0"/>
        </w:tabs>
        <w:suppressAutoHyphens/>
        <w:spacing w:before="120" w:after="120" w:line="360" w:lineRule="auto"/>
        <w:ind w:left="2268" w:hanging="567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проверка </w:t>
      </w:r>
      <w:r w:rsidR="00766962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на</w:t>
      </w:r>
      <w:r w:rsidR="00FE78D3" w:rsidRPr="00637F00">
        <w:rPr>
          <w:rFonts w:eastAsia="Times New Roman" w:cs="Times New Roman"/>
          <w:szCs w:val="24"/>
          <w:lang w:eastAsia="zh-CN" w:bidi="en-US"/>
        </w:rPr>
        <w:t xml:space="preserve"> стабильную работоспособность.</w:t>
      </w:r>
    </w:p>
    <w:p w14:paraId="229D67D6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szCs w:val="24"/>
          <w:lang w:eastAsia="zh-CN"/>
        </w:rPr>
      </w:pPr>
    </w:p>
    <w:p w14:paraId="0BA53624" w14:textId="75401F8E" w:rsidR="00002634" w:rsidRPr="00637F00" w:rsidRDefault="00002634" w:rsidP="00002634">
      <w:pPr>
        <w:keepNext/>
        <w:keepLines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1"/>
        <w:rPr>
          <w:rFonts w:eastAsia="Times New Roman" w:cs="Times New Roman"/>
          <w:b/>
          <w:iCs/>
          <w:kern w:val="2"/>
          <w:szCs w:val="24"/>
          <w:lang w:eastAsia="zh-CN" w:bidi="en-US"/>
        </w:rPr>
      </w:pPr>
      <w:bookmarkStart w:id="24" w:name="_Toc134037501"/>
      <w:bookmarkStart w:id="25" w:name="_Toc136610712"/>
      <w:r w:rsidRPr="00637F00">
        <w:rPr>
          <w:rFonts w:eastAsia="Times New Roman" w:cs="Times New Roman"/>
          <w:b/>
          <w:iCs/>
          <w:kern w:val="2"/>
          <w:szCs w:val="24"/>
          <w:lang w:eastAsia="zh-CN" w:bidi="en-US"/>
        </w:rPr>
        <w:t xml:space="preserve">4.2 Испытания </w:t>
      </w:r>
      <w:bookmarkEnd w:id="24"/>
      <w:bookmarkEnd w:id="25"/>
      <w:r w:rsidR="00766962">
        <w:rPr>
          <w:rFonts w:eastAsia="Times New Roman" w:cs="Times New Roman"/>
          <w:b/>
          <w:iCs/>
          <w:kern w:val="2"/>
          <w:szCs w:val="24"/>
          <w:lang w:eastAsia="zh-CN" w:bidi="en-US"/>
        </w:rPr>
        <w:t>системы</w:t>
      </w:r>
    </w:p>
    <w:p w14:paraId="4C457434" w14:textId="3C9355C4" w:rsidR="00002634" w:rsidRPr="00766962" w:rsidRDefault="00002634" w:rsidP="00766962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Испытания </w:t>
      </w:r>
      <w:r w:rsidR="00766962">
        <w:rPr>
          <w:rFonts w:eastAsia="Times New Roman" w:cs="Times New Roman"/>
          <w:szCs w:val="24"/>
          <w:lang w:eastAsia="zh-CN" w:bidi="en-US"/>
        </w:rPr>
        <w:t>Системы</w:t>
      </w:r>
      <w:r w:rsidR="00126B29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Pr="00637F00">
        <w:rPr>
          <w:rFonts w:eastAsia="Times New Roman" w:cs="Times New Roman"/>
          <w:szCs w:val="24"/>
          <w:lang w:eastAsia="zh-CN" w:bidi="en-US"/>
        </w:rPr>
        <w:t xml:space="preserve">направлены на проверку </w:t>
      </w:r>
      <w:r w:rsidR="00126B29" w:rsidRPr="00637F00">
        <w:rPr>
          <w:rFonts w:eastAsia="Times New Roman" w:cs="Times New Roman"/>
          <w:szCs w:val="24"/>
          <w:lang w:eastAsia="zh-CN" w:bidi="en-US"/>
        </w:rPr>
        <w:t>работоспособности, корректности реализации с учётом всех требований, изложенных в техническом задании. Все изложенные в техническом задании возможности пользователя должны быть реализованы в полном объёме.</w:t>
      </w:r>
    </w:p>
    <w:p w14:paraId="1F87BC98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szCs w:val="24"/>
          <w:lang w:eastAsia="zh-CN"/>
        </w:rPr>
      </w:pPr>
    </w:p>
    <w:p w14:paraId="355AD48F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899346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6" w:name="_Toc136610714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5 Методика проведения испытаний</w:t>
      </w:r>
      <w:bookmarkEnd w:id="26"/>
    </w:p>
    <w:p w14:paraId="3AC39164" w14:textId="7D1C3478" w:rsidR="00CD5AE8" w:rsidRPr="00637F00" w:rsidRDefault="00CD5AE8" w:rsidP="00CD5AE8">
      <w:pPr>
        <w:spacing w:line="360" w:lineRule="auto"/>
        <w:ind w:firstLine="709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Методика испытаний программного продукта представлена в Таблице 1.</w:t>
      </w:r>
    </w:p>
    <w:p w14:paraId="7BAD8DCE" w14:textId="77777777" w:rsidR="00CD5AE8" w:rsidRPr="00637F00" w:rsidRDefault="00CD5AE8" w:rsidP="00CD5AE8">
      <w:pPr>
        <w:spacing w:line="360" w:lineRule="auto"/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801"/>
        <w:gridCol w:w="2924"/>
        <w:gridCol w:w="3960"/>
      </w:tblGrid>
      <w:tr w:rsidR="00CD5AE8" w:rsidRPr="00637F00" w14:paraId="04451488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607EE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№ п.п.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B051C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Наименование проверки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FE03C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Выполняемые действия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A2834" w14:textId="77777777" w:rsidR="00CD5AE8" w:rsidRPr="00637F00" w:rsidRDefault="00CD5AE8" w:rsidP="00465AF4">
            <w:pPr>
              <w:widowControl w:val="0"/>
              <w:spacing w:before="60" w:after="60"/>
              <w:jc w:val="center"/>
              <w:rPr>
                <w:rFonts w:eastAsia="Times New Roman" w:cs="Times New Roman"/>
                <w:b/>
                <w:smallCaps/>
                <w:szCs w:val="24"/>
              </w:rPr>
            </w:pPr>
            <w:r w:rsidRPr="00637F00">
              <w:rPr>
                <w:rFonts w:eastAsia="Times New Roman" w:cs="Times New Roman"/>
                <w:b/>
                <w:smallCaps/>
                <w:szCs w:val="24"/>
              </w:rPr>
              <w:t>Ожидаемый результат</w:t>
            </w:r>
          </w:p>
        </w:tc>
      </w:tr>
      <w:tr w:rsidR="00A44154" w:rsidRPr="00637F00" w14:paraId="41954C8D" w14:textId="77777777" w:rsidTr="00704536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25FF" w14:textId="0A32C616" w:rsidR="00A44154" w:rsidRPr="00637F00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A85A" w14:textId="38045D3F" w:rsidR="00A44154" w:rsidRPr="00637F00" w:rsidRDefault="00A44154" w:rsidP="00A44154">
            <w:pPr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 w:rsidRPr="00A44154">
              <w:rPr>
                <w:rFonts w:eastAsia="Times New Roman" w:cs="Times New Roman"/>
                <w:szCs w:val="24"/>
              </w:rPr>
              <w:t xml:space="preserve">Проверка корректности реализации </w:t>
            </w:r>
            <w:r w:rsidR="007E01C4">
              <w:rPr>
                <w:rFonts w:eastAsia="Times New Roman" w:cs="Times New Roman"/>
                <w:szCs w:val="24"/>
              </w:rPr>
              <w:t>клиентской части Системы</w:t>
            </w:r>
          </w:p>
        </w:tc>
      </w:tr>
      <w:tr w:rsidR="00CD5AE8" w:rsidRPr="00637F00" w14:paraId="79AC8151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A366E" w14:textId="07D3E645" w:rsidR="00CD5AE8" w:rsidRPr="00490116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  <w:r w:rsidR="00490116">
              <w:rPr>
                <w:rFonts w:eastAsia="Times New Roman" w:cs="Times New Roman"/>
                <w:szCs w:val="24"/>
                <w:lang w:val="en-US"/>
              </w:rPr>
              <w:t>.1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D7A1" w14:textId="4ED9B677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Проверка корректно</w:t>
            </w:r>
            <w:r w:rsidR="00A44154">
              <w:rPr>
                <w:rFonts w:eastAsia="Times New Roman" w:cs="Times New Roman"/>
                <w:szCs w:val="24"/>
              </w:rPr>
              <w:t>й раб</w:t>
            </w:r>
            <w:r w:rsidR="007E01C4">
              <w:rPr>
                <w:rFonts w:eastAsia="Times New Roman" w:cs="Times New Roman"/>
                <w:szCs w:val="24"/>
              </w:rPr>
              <w:t>оты навигации между страницами сайта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B1FF" w14:textId="77777777" w:rsidR="00A44154" w:rsidRDefault="00A44154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007A3FA9" w14:textId="439B5DFD" w:rsidR="00CD5AE8" w:rsidRPr="00490116" w:rsidRDefault="007E01C4" w:rsidP="00490116">
            <w:pPr>
              <w:pStyle w:val="a7"/>
              <w:widowControl w:val="0"/>
              <w:numPr>
                <w:ilvl w:val="0"/>
                <w:numId w:val="20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Открыть сайт</w:t>
            </w:r>
            <w:r w:rsidR="00CD5AE8" w:rsidRPr="00490116">
              <w:rPr>
                <w:rFonts w:eastAsia="Times New Roman" w:cs="Times New Roman"/>
                <w:szCs w:val="24"/>
              </w:rPr>
              <w:t>.</w:t>
            </w:r>
          </w:p>
          <w:p w14:paraId="3EFD541E" w14:textId="3B21AA06" w:rsidR="00A44154" w:rsidRPr="00490116" w:rsidRDefault="00A44154" w:rsidP="00490116">
            <w:pPr>
              <w:pStyle w:val="a7"/>
              <w:widowControl w:val="0"/>
              <w:numPr>
                <w:ilvl w:val="0"/>
                <w:numId w:val="20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 w:rsidRPr="00490116">
              <w:rPr>
                <w:rFonts w:eastAsia="Times New Roman" w:cs="Times New Roman"/>
                <w:szCs w:val="24"/>
              </w:rPr>
              <w:t xml:space="preserve">Нажать на </w:t>
            </w:r>
            <w:r w:rsidR="007E01C4">
              <w:rPr>
                <w:rFonts w:eastAsia="Times New Roman" w:cs="Times New Roman"/>
                <w:szCs w:val="24"/>
              </w:rPr>
              <w:t>ссылки «Оставить заявку», «Услуги», «Наша команда», «Вход», которые располагаются в шапке страницы</w:t>
            </w:r>
            <w:r w:rsidR="008C10FF">
              <w:rPr>
                <w:rFonts w:eastAsia="Times New Roman" w:cs="Times New Roman"/>
                <w:szCs w:val="24"/>
              </w:rPr>
              <w:t>, также нажать на кнопку «Оставить заявку» на главной странице.</w:t>
            </w:r>
          </w:p>
          <w:p w14:paraId="52FFCAF1" w14:textId="62F8AFA1" w:rsidR="00490116" w:rsidRPr="007E01C4" w:rsidRDefault="007E01C4" w:rsidP="007E01C4">
            <w:pPr>
              <w:pStyle w:val="a7"/>
              <w:widowControl w:val="0"/>
              <w:numPr>
                <w:ilvl w:val="0"/>
                <w:numId w:val="20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После нажатия должен произойти переход на выбранную страницу</w:t>
            </w:r>
            <w:r w:rsidR="00490116" w:rsidRPr="00490116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95A5D" w14:textId="123C90E6" w:rsidR="00CD5AE8" w:rsidRPr="00490116" w:rsidRDefault="00BE3F1E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Переход между </w:t>
            </w:r>
            <w:r w:rsidR="007E01C4">
              <w:rPr>
                <w:rFonts w:eastAsia="Times New Roman" w:cs="Times New Roman"/>
                <w:szCs w:val="24"/>
              </w:rPr>
              <w:t>страницами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="007E01C4">
              <w:rPr>
                <w:rFonts w:eastAsia="Times New Roman" w:cs="Times New Roman"/>
                <w:szCs w:val="24"/>
              </w:rPr>
              <w:t>сайта</w:t>
            </w:r>
            <w:r>
              <w:rPr>
                <w:rFonts w:eastAsia="Times New Roman" w:cs="Times New Roman"/>
                <w:szCs w:val="24"/>
              </w:rPr>
              <w:t xml:space="preserve"> произошёл.</w:t>
            </w:r>
          </w:p>
        </w:tc>
      </w:tr>
      <w:tr w:rsidR="001D6515" w:rsidRPr="00637F00" w14:paraId="4CEA1FED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AE81" w14:textId="0E189EF2" w:rsidR="001D6515" w:rsidRPr="00637F00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  <w:r w:rsidR="001D6515">
              <w:rPr>
                <w:rFonts w:eastAsia="Times New Roman" w:cs="Times New Roman"/>
                <w:szCs w:val="24"/>
              </w:rPr>
              <w:t>.2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3439" w14:textId="37C3FE51" w:rsidR="001D6515" w:rsidRPr="00637F00" w:rsidRDefault="001D651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2D2E89">
              <w:rPr>
                <w:rFonts w:eastAsia="Times New Roman" w:cs="Times New Roman"/>
                <w:szCs w:val="24"/>
              </w:rPr>
              <w:t>адаптивного дизайна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D21F" w14:textId="77777777" w:rsidR="009915D1" w:rsidRDefault="001D6515" w:rsidP="007E01C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 удостовериться</w:t>
            </w:r>
            <w:r w:rsidR="009915D1">
              <w:rPr>
                <w:rFonts w:eastAsia="Times New Roman" w:cs="Times New Roman"/>
                <w:szCs w:val="24"/>
              </w:rPr>
              <w:t xml:space="preserve">, что </w:t>
            </w:r>
            <w:r w:rsidR="002D2E89">
              <w:rPr>
                <w:rFonts w:eastAsia="Times New Roman" w:cs="Times New Roman"/>
                <w:szCs w:val="24"/>
              </w:rPr>
              <w:t>сайт корректно отображается на всех устройствах.</w:t>
            </w:r>
          </w:p>
          <w:p w14:paraId="4EF49F9D" w14:textId="77777777" w:rsidR="002D2E89" w:rsidRDefault="002D2E89" w:rsidP="007E01C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Для этого нужно:</w:t>
            </w:r>
          </w:p>
          <w:p w14:paraId="386952BD" w14:textId="215DF4D9" w:rsidR="002D2E89" w:rsidRPr="002D2E89" w:rsidRDefault="002D2E89" w:rsidP="002D2E89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</w:t>
            </w:r>
            <w:r w:rsidRPr="002D2E89">
              <w:rPr>
                <w:rFonts w:eastAsia="Times New Roman" w:cs="Times New Roman"/>
                <w:szCs w:val="24"/>
              </w:rPr>
              <w:t>оспользоваться встроенными инструментами разработчика в браузерах (например, Chrome DevTools), чтобы протестировать адаптивность сайта, изменяя размеры экрана и проверяя, как контент перестраивается.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E2F2" w14:textId="06EC80AC" w:rsidR="001D6515" w:rsidRDefault="00BD314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Все объекты </w:t>
            </w:r>
            <w:r w:rsidR="002D2E89">
              <w:rPr>
                <w:rFonts w:eastAsia="Times New Roman" w:cs="Times New Roman"/>
                <w:szCs w:val="24"/>
              </w:rPr>
              <w:t>сайта при изменении размера экрана просматриваются и функционируют</w:t>
            </w:r>
            <w:r w:rsidR="0083307D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AB48CF" w:rsidRPr="00637F00" w14:paraId="6812F8D3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EAF7" w14:textId="642CED19" w:rsidR="00AB48CF" w:rsidRPr="00637F00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  <w:r w:rsidR="00AB48CF">
              <w:rPr>
                <w:rFonts w:eastAsia="Times New Roman" w:cs="Times New Roman"/>
                <w:szCs w:val="24"/>
              </w:rPr>
              <w:t>.</w:t>
            </w:r>
            <w:r w:rsidR="001D6515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D96E" w14:textId="6E0C72E4" w:rsidR="00AB48CF" w:rsidRPr="00637F00" w:rsidRDefault="00AB48C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8C10FF">
              <w:rPr>
                <w:rFonts w:eastAsia="Times New Roman" w:cs="Times New Roman"/>
                <w:szCs w:val="24"/>
              </w:rPr>
              <w:lastRenderedPageBreak/>
              <w:t>отправки заявки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5D43" w14:textId="71B9F2B5" w:rsidR="00AB48CF" w:rsidRDefault="00813D23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Исполнитель должен </w:t>
            </w:r>
            <w:r>
              <w:rPr>
                <w:rFonts w:eastAsia="Times New Roman" w:cs="Times New Roman"/>
                <w:szCs w:val="24"/>
              </w:rPr>
              <w:lastRenderedPageBreak/>
              <w:t xml:space="preserve">продемонстрировать возможность </w:t>
            </w:r>
            <w:r w:rsidR="008C10FF">
              <w:rPr>
                <w:rFonts w:eastAsia="Times New Roman" w:cs="Times New Roman"/>
                <w:szCs w:val="24"/>
              </w:rPr>
              <w:t>отправки заявки от клиента</w:t>
            </w:r>
            <w:r>
              <w:rPr>
                <w:rFonts w:eastAsia="Times New Roman" w:cs="Times New Roman"/>
                <w:szCs w:val="24"/>
              </w:rPr>
              <w:t>. Для этого исполнитель должен:</w:t>
            </w:r>
          </w:p>
          <w:p w14:paraId="6C18F8E1" w14:textId="58394F59" w:rsidR="00813D23" w:rsidRPr="00813D23" w:rsidRDefault="008C10FF" w:rsidP="00813D23">
            <w:pPr>
              <w:pStyle w:val="a7"/>
              <w:widowControl w:val="0"/>
              <w:numPr>
                <w:ilvl w:val="0"/>
                <w:numId w:val="21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Открыть страницу «Оставить заявку»</w:t>
            </w:r>
            <w:r w:rsidR="00813D23" w:rsidRPr="00813D23">
              <w:rPr>
                <w:rFonts w:eastAsia="Times New Roman" w:cs="Times New Roman"/>
                <w:szCs w:val="24"/>
              </w:rPr>
              <w:t>.</w:t>
            </w:r>
          </w:p>
          <w:p w14:paraId="77647A92" w14:textId="77777777" w:rsidR="00813D23" w:rsidRDefault="008C10FF" w:rsidP="00813D23">
            <w:pPr>
              <w:pStyle w:val="a7"/>
              <w:widowControl w:val="0"/>
              <w:numPr>
                <w:ilvl w:val="0"/>
                <w:numId w:val="21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Корректно заполнить все поля для ввода и выбрать необходимые услуги из таблицы</w:t>
            </w:r>
            <w:r w:rsidR="00813D23" w:rsidRPr="008C10FF">
              <w:rPr>
                <w:rFonts w:eastAsia="Times New Roman" w:cs="Times New Roman"/>
                <w:szCs w:val="24"/>
              </w:rPr>
              <w:t>.</w:t>
            </w:r>
          </w:p>
          <w:p w14:paraId="1ADD0051" w14:textId="0438E22A" w:rsidR="008C10FF" w:rsidRPr="008C10FF" w:rsidRDefault="008C10FF" w:rsidP="008C10FF">
            <w:pPr>
              <w:pStyle w:val="a7"/>
              <w:widowControl w:val="0"/>
              <w:numPr>
                <w:ilvl w:val="0"/>
                <w:numId w:val="21"/>
              </w:numPr>
              <w:spacing w:after="60"/>
              <w:ind w:left="537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«Отправить».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F579" w14:textId="119E95B5" w:rsidR="00AB48CF" w:rsidRDefault="008C10F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Заявка отправлена</w:t>
            </w:r>
            <w:r w:rsidR="00813D23">
              <w:rPr>
                <w:rFonts w:eastAsia="Times New Roman" w:cs="Times New Roman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 xml:space="preserve"> Появилось </w:t>
            </w:r>
            <w:r>
              <w:rPr>
                <w:rFonts w:eastAsia="Times New Roman" w:cs="Times New Roman"/>
                <w:szCs w:val="24"/>
              </w:rPr>
              <w:lastRenderedPageBreak/>
              <w:t>всплывающее подтверждение об этом.</w:t>
            </w:r>
          </w:p>
        </w:tc>
      </w:tr>
      <w:tr w:rsidR="00813D23" w:rsidRPr="00637F00" w14:paraId="25BC8C58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C9AC" w14:textId="0D14B041" w:rsidR="00813D23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1</w:t>
            </w:r>
            <w:r w:rsidR="00813D23">
              <w:rPr>
                <w:rFonts w:eastAsia="Times New Roman" w:cs="Times New Roman"/>
                <w:szCs w:val="24"/>
              </w:rPr>
              <w:t>.</w:t>
            </w:r>
            <w:r w:rsidR="001D6515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A4B9" w14:textId="7E0902A2" w:rsidR="00813D23" w:rsidRDefault="001059A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CA411C">
              <w:rPr>
                <w:rFonts w:eastAsia="Times New Roman" w:cs="Times New Roman"/>
                <w:szCs w:val="24"/>
              </w:rPr>
              <w:t>заполнения полей для ввода некорректными данными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7AFA" w14:textId="2509E7DB" w:rsidR="00813D23" w:rsidRDefault="001059A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 продемонстрировать то, чт</w:t>
            </w:r>
            <w:r w:rsidR="00CA411C">
              <w:rPr>
                <w:rFonts w:eastAsia="Times New Roman" w:cs="Times New Roman"/>
                <w:szCs w:val="24"/>
              </w:rPr>
              <w:t>о при заполнении полей для ввода корректными данными (площадь объекта отрицательное число, дата, которая меньше текущей)</w:t>
            </w:r>
            <w:r>
              <w:rPr>
                <w:rFonts w:eastAsia="Times New Roman" w:cs="Times New Roman"/>
                <w:szCs w:val="24"/>
              </w:rPr>
              <w:t>. Для этого исполнитель должен:</w:t>
            </w:r>
          </w:p>
          <w:p w14:paraId="381CA81C" w14:textId="77777777" w:rsidR="00CA411C" w:rsidRPr="00813D23" w:rsidRDefault="00CA411C" w:rsidP="00CA411C">
            <w:pPr>
              <w:pStyle w:val="a7"/>
              <w:widowControl w:val="0"/>
              <w:numPr>
                <w:ilvl w:val="0"/>
                <w:numId w:val="25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Открыть страницу «Оставить заявку»</w:t>
            </w:r>
            <w:r w:rsidRPr="00813D23">
              <w:rPr>
                <w:rFonts w:eastAsia="Times New Roman" w:cs="Times New Roman"/>
                <w:szCs w:val="24"/>
              </w:rPr>
              <w:t>.</w:t>
            </w:r>
          </w:p>
          <w:p w14:paraId="3E6A095F" w14:textId="5A0DFC72" w:rsidR="00CA411C" w:rsidRDefault="00CA411C" w:rsidP="00CA411C">
            <w:pPr>
              <w:pStyle w:val="a7"/>
              <w:widowControl w:val="0"/>
              <w:numPr>
                <w:ilvl w:val="0"/>
                <w:numId w:val="25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Некорректно заполнить поля для ввода и выбрать необходимые услуги из таблицы</w:t>
            </w:r>
            <w:r w:rsidRPr="008C10FF">
              <w:rPr>
                <w:rFonts w:eastAsia="Times New Roman" w:cs="Times New Roman"/>
                <w:szCs w:val="24"/>
              </w:rPr>
              <w:t>.</w:t>
            </w:r>
          </w:p>
          <w:p w14:paraId="49DB33DC" w14:textId="04F65B21" w:rsidR="001059A0" w:rsidRPr="00811444" w:rsidRDefault="00CA411C" w:rsidP="00CA411C">
            <w:pPr>
              <w:pStyle w:val="a7"/>
              <w:widowControl w:val="0"/>
              <w:numPr>
                <w:ilvl w:val="0"/>
                <w:numId w:val="25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«Отправить».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5310" w14:textId="0E2C6CED" w:rsidR="00813D23" w:rsidRDefault="00CA411C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Заявка не отправилась. Появилось сообщение об этом.</w:t>
            </w:r>
          </w:p>
        </w:tc>
      </w:tr>
      <w:tr w:rsidR="00E83645" w:rsidRPr="00637F00" w14:paraId="7459CEB9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3DE5" w14:textId="218A8846" w:rsidR="00E83645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  <w:r w:rsidR="00E83645">
              <w:rPr>
                <w:rFonts w:eastAsia="Times New Roman" w:cs="Times New Roman"/>
                <w:szCs w:val="24"/>
              </w:rPr>
              <w:t>.</w:t>
            </w:r>
            <w:r w:rsidR="001D6515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4DBC" w14:textId="598881AE" w:rsidR="00E83645" w:rsidRDefault="00E8364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894DCF">
              <w:rPr>
                <w:rFonts w:eastAsia="Times New Roman" w:cs="Times New Roman"/>
                <w:szCs w:val="24"/>
              </w:rPr>
              <w:t>возможности регистрации/входа в личный кабинет клиента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4387" w14:textId="309A5E95" w:rsidR="00E83645" w:rsidRDefault="00E8364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Исполнитель должен продемонстрировать, что </w:t>
            </w:r>
            <w:r w:rsidR="00894DCF">
              <w:rPr>
                <w:rFonts w:eastAsia="Times New Roman" w:cs="Times New Roman"/>
                <w:szCs w:val="24"/>
              </w:rPr>
              <w:t>система позволяет зарегистрироваться и войти в личный кабинет клиента.</w:t>
            </w:r>
          </w:p>
          <w:p w14:paraId="31862FB4" w14:textId="77777777" w:rsidR="00E83645" w:rsidRDefault="00E83645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Для этого исполнитель должен:</w:t>
            </w:r>
          </w:p>
          <w:p w14:paraId="528C1CFE" w14:textId="27346F6D" w:rsidR="00E83645" w:rsidRPr="006B1ED0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Нажать на ссылку «Вход» в шапке </w:t>
            </w:r>
            <w:r>
              <w:rPr>
                <w:rFonts w:eastAsia="Times New Roman" w:cs="Times New Roman"/>
                <w:szCs w:val="24"/>
              </w:rPr>
              <w:lastRenderedPageBreak/>
              <w:t>страницы</w:t>
            </w:r>
            <w:r w:rsidR="006B1ED0" w:rsidRPr="006B1ED0">
              <w:rPr>
                <w:rFonts w:eastAsia="Times New Roman" w:cs="Times New Roman"/>
                <w:szCs w:val="24"/>
              </w:rPr>
              <w:t>.</w:t>
            </w:r>
          </w:p>
          <w:p w14:paraId="3D3B059C" w14:textId="59BBDCC9" w:rsidR="006B1ED0" w:rsidRPr="006B1ED0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«Регистрация»</w:t>
            </w:r>
            <w:r w:rsidR="006B1ED0" w:rsidRPr="006B1ED0">
              <w:rPr>
                <w:rFonts w:eastAsia="Times New Roman" w:cs="Times New Roman"/>
                <w:szCs w:val="24"/>
              </w:rPr>
              <w:t>.</w:t>
            </w:r>
          </w:p>
          <w:p w14:paraId="5C412624" w14:textId="70E885AF" w:rsidR="006B1ED0" w:rsidRPr="006B1ED0" w:rsidRDefault="006B1ED0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 w:rsidRPr="006B1ED0">
              <w:rPr>
                <w:rFonts w:eastAsia="Times New Roman" w:cs="Times New Roman"/>
                <w:szCs w:val="24"/>
              </w:rPr>
              <w:t>За</w:t>
            </w:r>
            <w:r w:rsidR="00894DCF">
              <w:rPr>
                <w:rFonts w:eastAsia="Times New Roman" w:cs="Times New Roman"/>
                <w:szCs w:val="24"/>
              </w:rPr>
              <w:t>полнить все поля для ввода</w:t>
            </w:r>
            <w:r w:rsidRPr="006B1ED0">
              <w:rPr>
                <w:rFonts w:eastAsia="Times New Roman" w:cs="Times New Roman"/>
                <w:szCs w:val="24"/>
              </w:rPr>
              <w:t>.</w:t>
            </w:r>
          </w:p>
          <w:p w14:paraId="02B13310" w14:textId="77777777" w:rsidR="006B1ED0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«Зарегистрироваться»</w:t>
            </w:r>
          </w:p>
          <w:p w14:paraId="281A3FFA" w14:textId="77777777" w:rsidR="00894DCF" w:rsidRDefault="00894DCF" w:rsidP="006B1ED0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После успешной регистрации, при входе ввести номер телефона и пароль.</w:t>
            </w:r>
          </w:p>
          <w:p w14:paraId="2D721371" w14:textId="685DF487" w:rsidR="00894DCF" w:rsidRPr="00894DCF" w:rsidRDefault="00894DCF" w:rsidP="00894DCF">
            <w:pPr>
              <w:pStyle w:val="a7"/>
              <w:widowControl w:val="0"/>
              <w:numPr>
                <w:ilvl w:val="0"/>
                <w:numId w:val="22"/>
              </w:numPr>
              <w:spacing w:after="60"/>
              <w:ind w:left="547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«Войти».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B058" w14:textId="6DE46FEF" w:rsidR="00E83645" w:rsidRDefault="00894DC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Вход в личный кабинет произошёл.</w:t>
            </w:r>
          </w:p>
        </w:tc>
      </w:tr>
      <w:tr w:rsidR="001D6515" w:rsidRPr="00637F00" w14:paraId="61F03AA6" w14:textId="77777777" w:rsidTr="00637F00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F64B" w14:textId="77F44D6F" w:rsidR="001D6515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  <w:r w:rsidR="001D6515">
              <w:rPr>
                <w:rFonts w:eastAsia="Times New Roman" w:cs="Times New Roman"/>
                <w:szCs w:val="24"/>
              </w:rPr>
              <w:t>.6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656C" w14:textId="6DC26E34" w:rsidR="001D6515" w:rsidRDefault="0086072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894DCF">
              <w:rPr>
                <w:rFonts w:eastAsia="Times New Roman" w:cs="Times New Roman"/>
                <w:szCs w:val="24"/>
              </w:rPr>
              <w:t>входа в панель администратора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BCDA" w14:textId="1A5A729E" w:rsidR="001D6515" w:rsidRDefault="007437B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 продемонстрировать</w:t>
            </w:r>
            <w:r w:rsidR="006217D3"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="006217D3">
              <w:rPr>
                <w:rFonts w:eastAsia="Times New Roman" w:cs="Times New Roman"/>
                <w:szCs w:val="24"/>
              </w:rPr>
              <w:t>что система позволяет войти в панель администратора.</w:t>
            </w:r>
          </w:p>
          <w:p w14:paraId="48E14882" w14:textId="77777777" w:rsidR="007437B1" w:rsidRDefault="007437B1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Для этого исполнитель должен:</w:t>
            </w:r>
          </w:p>
          <w:p w14:paraId="66A8BE9A" w14:textId="5E889C06" w:rsidR="007437B1" w:rsidRPr="006217D3" w:rsidRDefault="006217D3" w:rsidP="006217D3">
            <w:pPr>
              <w:pStyle w:val="a7"/>
              <w:widowControl w:val="0"/>
              <w:numPr>
                <w:ilvl w:val="0"/>
                <w:numId w:val="24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ссылку «Вход» в шапке страницы</w:t>
            </w:r>
            <w:r w:rsidRPr="006B1ED0">
              <w:rPr>
                <w:rFonts w:eastAsia="Times New Roman" w:cs="Times New Roman"/>
                <w:szCs w:val="24"/>
              </w:rPr>
              <w:t>.</w:t>
            </w:r>
          </w:p>
          <w:p w14:paraId="35D52263" w14:textId="77777777" w:rsidR="007437B1" w:rsidRPr="0061280F" w:rsidRDefault="006217D3" w:rsidP="006217D3">
            <w:pPr>
              <w:pStyle w:val="a7"/>
              <w:widowControl w:val="0"/>
              <w:numPr>
                <w:ilvl w:val="0"/>
                <w:numId w:val="24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Заполнить поля для ввода (по дефолту: номер телевона – 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>
              <w:rPr>
                <w:rFonts w:eastAsia="Times New Roman" w:cs="Times New Roman"/>
                <w:szCs w:val="24"/>
              </w:rPr>
              <w:t xml:space="preserve">, пароль </w:t>
            </w:r>
            <w:r w:rsidRPr="006217D3">
              <w:rPr>
                <w:rFonts w:eastAsia="Times New Roman" w:cs="Times New Roman"/>
                <w:szCs w:val="24"/>
              </w:rPr>
              <w:t xml:space="preserve">- </w:t>
            </w:r>
            <w:r>
              <w:rPr>
                <w:rFonts w:eastAsia="Times New Roman" w:cs="Times New Roman"/>
                <w:szCs w:val="24"/>
                <w:lang w:val="en-US"/>
              </w:rPr>
              <w:t>admin</w:t>
            </w:r>
            <w:r>
              <w:rPr>
                <w:rFonts w:eastAsia="Times New Roman" w:cs="Times New Roman"/>
                <w:szCs w:val="24"/>
              </w:rPr>
              <w:t>)</w:t>
            </w:r>
            <w:r w:rsidR="007437B1" w:rsidRPr="007437B1">
              <w:rPr>
                <w:rFonts w:eastAsia="Times New Roman" w:cs="Times New Roman"/>
                <w:szCs w:val="24"/>
              </w:rPr>
              <w:t>.</w:t>
            </w:r>
          </w:p>
          <w:p w14:paraId="7C9AD9B1" w14:textId="7FF8CD85" w:rsidR="0061280F" w:rsidRPr="007437B1" w:rsidRDefault="0061280F" w:rsidP="006217D3">
            <w:pPr>
              <w:pStyle w:val="a7"/>
              <w:widowControl w:val="0"/>
              <w:numPr>
                <w:ilvl w:val="0"/>
                <w:numId w:val="24"/>
              </w:numPr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«Войти».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45FF" w14:textId="2B9D6A12" w:rsidR="001D6515" w:rsidRDefault="00CE7EE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Вход в панель администратора осуществлён</w:t>
            </w:r>
            <w:r w:rsidR="00563FFB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103A91" w:rsidRPr="00637F00" w14:paraId="34EA64EB" w14:textId="77777777" w:rsidTr="002D2DE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2D81" w14:textId="5710B904" w:rsidR="00103A91" w:rsidRPr="00637F00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6CF2" w14:textId="25BCFF8B" w:rsidR="00103A91" w:rsidRPr="00CE7EEF" w:rsidRDefault="00103A91" w:rsidP="00103A91">
            <w:pPr>
              <w:keepLines/>
              <w:widowControl w:val="0"/>
              <w:spacing w:after="6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реализации </w:t>
            </w:r>
            <w:r w:rsidR="00CE7EEF">
              <w:rPr>
                <w:rFonts w:eastAsia="Times New Roman" w:cs="Times New Roman"/>
                <w:szCs w:val="24"/>
              </w:rPr>
              <w:t>панели администратора</w:t>
            </w:r>
          </w:p>
        </w:tc>
      </w:tr>
      <w:tr w:rsidR="00CD5AE8" w:rsidRPr="00637F00" w14:paraId="0B08B29C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C119" w14:textId="2C58392D" w:rsidR="00CD5AE8" w:rsidRPr="00103A91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103A91">
              <w:rPr>
                <w:rFonts w:eastAsia="Times New Roman" w:cs="Times New Roman"/>
                <w:szCs w:val="24"/>
              </w:rPr>
              <w:t>.1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910E" w14:textId="4DCC6292" w:rsidR="00CD5AE8" w:rsidRPr="00CE7EEF" w:rsidRDefault="00CE7EEF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заявки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B009" w14:textId="77777777" w:rsidR="00CD5AE8" w:rsidRPr="00637F00" w:rsidRDefault="00CD5AE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6C3B42E8" w14:textId="77777777" w:rsidR="00CD5AE8" w:rsidRDefault="00CD5AE8" w:rsidP="00CD5AE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 w:rsidR="00CE7EEF"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«Заявки»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32A93D8" w14:textId="77777777" w:rsidR="00CE7EEF" w:rsidRDefault="00CE7EEF" w:rsidP="00CD5AE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новой странице нажать на ссылку «Добавить».</w:t>
            </w:r>
          </w:p>
          <w:p w14:paraId="15FA1D1E" w14:textId="6909B8CF" w:rsidR="00CE7EEF" w:rsidRP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C531" w14:textId="7E63EEBC" w:rsidR="00CD5AE8" w:rsidRPr="00CE7EEF" w:rsidRDefault="00CE7EEF" w:rsidP="00465AF4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Новая заявка отобразилась в базе заявок.</w:t>
            </w:r>
          </w:p>
        </w:tc>
      </w:tr>
      <w:tr w:rsidR="00CE7EEF" w:rsidRPr="00637F00" w14:paraId="33ACFF8C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3E09" w14:textId="4FFA2BB3" w:rsidR="00CE7EEF" w:rsidRPr="00103A91" w:rsidRDefault="00AB2BDD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2</w:t>
            </w:r>
            <w:r w:rsidR="00CE7EEF">
              <w:rPr>
                <w:rFonts w:eastAsia="Times New Roman" w:cs="Times New Roman"/>
                <w:szCs w:val="24"/>
              </w:rPr>
              <w:t>.2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DD99" w14:textId="0BDA55C4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пользователя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6E08" w14:textId="77777777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364710D5" w14:textId="014EC1C8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«Пользователи»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5F5D92D2" w14:textId="77777777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новой странице нажать на ссылку «Добавить».</w:t>
            </w:r>
          </w:p>
          <w:p w14:paraId="32E01A03" w14:textId="23D65B28" w:rsidR="00CE7EEF" w:rsidRPr="00443CCA" w:rsidRDefault="00CE7EEF" w:rsidP="00CE7EEF">
            <w:pPr>
              <w:pStyle w:val="a7"/>
              <w:widowControl w:val="0"/>
              <w:numPr>
                <w:ilvl w:val="0"/>
                <w:numId w:val="26"/>
              </w:numPr>
              <w:spacing w:after="60"/>
              <w:ind w:left="547" w:hanging="426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C06D" w14:textId="74E6A70D" w:rsidR="00CE7EEF" w:rsidRPr="00443CCA" w:rsidRDefault="00CE7EEF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Новый пользователь отобрази</w:t>
            </w:r>
            <w:r w:rsidR="00D65110">
              <w:rPr>
                <w:rFonts w:eastAsia="Times New Roman" w:cs="Times New Roman"/>
                <w:szCs w:val="24"/>
              </w:rPr>
              <w:t>лся.</w:t>
            </w:r>
          </w:p>
        </w:tc>
      </w:tr>
      <w:tr w:rsidR="00CE7EEF" w:rsidRPr="00637F00" w14:paraId="22A3CB8C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F4B0" w14:textId="7146F2EB" w:rsidR="00CE7EEF" w:rsidRDefault="00AB2BDD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CE7EEF">
              <w:rPr>
                <w:rFonts w:eastAsia="Times New Roman" w:cs="Times New Roman"/>
                <w:szCs w:val="24"/>
              </w:rPr>
              <w:t>.3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F6A6" w14:textId="71599C37" w:rsidR="00CE7EEF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добавления </w:t>
            </w:r>
            <w:r w:rsidR="00D65110">
              <w:rPr>
                <w:rFonts w:eastAsia="Times New Roman" w:cs="Times New Roman"/>
                <w:szCs w:val="24"/>
              </w:rPr>
              <w:t>услуги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8DC2" w14:textId="77777777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39191F8C" w14:textId="04A7538F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</w:t>
            </w:r>
            <w:r w:rsidR="00D65110">
              <w:rPr>
                <w:rFonts w:eastAsia="Times New Roman" w:cs="Times New Roman"/>
                <w:szCs w:val="24"/>
              </w:rPr>
              <w:t>Услуги</w:t>
            </w:r>
            <w:r>
              <w:rPr>
                <w:rFonts w:eastAsia="Times New Roman" w:cs="Times New Roman"/>
                <w:szCs w:val="24"/>
              </w:rPr>
              <w:t>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3DC100F" w14:textId="77777777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новой странице нажать на ссылку «Добавить».</w:t>
            </w:r>
          </w:p>
          <w:p w14:paraId="55CF4207" w14:textId="7C60CCE3" w:rsidR="00CE7EEF" w:rsidRPr="00B97945" w:rsidRDefault="00CE7EEF" w:rsidP="00CE7EEF">
            <w:pPr>
              <w:pStyle w:val="a7"/>
              <w:widowControl w:val="0"/>
              <w:numPr>
                <w:ilvl w:val="0"/>
                <w:numId w:val="27"/>
              </w:numPr>
              <w:spacing w:after="60"/>
              <w:ind w:left="547" w:hanging="426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ECF9" w14:textId="664E3CE0" w:rsidR="00CE7EEF" w:rsidRDefault="00CE7EEF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Новая </w:t>
            </w:r>
            <w:r w:rsidR="00D65110">
              <w:rPr>
                <w:rFonts w:eastAsia="Times New Roman" w:cs="Times New Roman"/>
                <w:szCs w:val="24"/>
              </w:rPr>
              <w:t>услуга</w:t>
            </w:r>
            <w:r>
              <w:rPr>
                <w:rFonts w:eastAsia="Times New Roman" w:cs="Times New Roman"/>
                <w:szCs w:val="24"/>
              </w:rPr>
              <w:t xml:space="preserve"> отобразилась.</w:t>
            </w:r>
          </w:p>
        </w:tc>
      </w:tr>
      <w:tr w:rsidR="00CE7EEF" w:rsidRPr="00637F00" w14:paraId="1416CA36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4215" w14:textId="7FD07CF1" w:rsidR="00CE7EEF" w:rsidRDefault="00AB2BDD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CE7EEF">
              <w:rPr>
                <w:rFonts w:eastAsia="Times New Roman" w:cs="Times New Roman"/>
                <w:szCs w:val="24"/>
              </w:rPr>
              <w:t>.4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F93D" w14:textId="4997E36D" w:rsidR="00CE7EEF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добавления </w:t>
            </w:r>
            <w:r w:rsidR="00D65110">
              <w:rPr>
                <w:rFonts w:eastAsia="Times New Roman" w:cs="Times New Roman"/>
                <w:szCs w:val="24"/>
              </w:rPr>
              <w:t>клинера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4D4E" w14:textId="77777777" w:rsidR="00CE7EEF" w:rsidRPr="00637F00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Исполнитель должен провести следующие действия:</w:t>
            </w:r>
          </w:p>
          <w:p w14:paraId="1D126787" w14:textId="1B20A2F4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нажать на кнопку «</w:t>
            </w:r>
            <w:r w:rsidR="00D65110">
              <w:rPr>
                <w:rFonts w:eastAsia="Times New Roman" w:cs="Times New Roman"/>
                <w:szCs w:val="24"/>
              </w:rPr>
              <w:t>Уборщики</w:t>
            </w:r>
            <w:r>
              <w:rPr>
                <w:rFonts w:eastAsia="Times New Roman" w:cs="Times New Roman"/>
                <w:szCs w:val="24"/>
              </w:rPr>
              <w:t>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661A76BD" w14:textId="77777777" w:rsidR="00CE7EEF" w:rsidRDefault="00CE7EEF" w:rsidP="00CE7EEF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новой странице нажать на ссылку «Добавить».</w:t>
            </w:r>
          </w:p>
          <w:p w14:paraId="5817A2A7" w14:textId="204A228E" w:rsidR="00CE7EEF" w:rsidRDefault="00CE7EEF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Заполнить все поля для ввода и нажать сохранить.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C67F" w14:textId="51FCF6C1" w:rsidR="00CE7EEF" w:rsidRPr="00D754DF" w:rsidRDefault="00CE7EEF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Нов</w:t>
            </w:r>
            <w:r w:rsidR="00D65110">
              <w:rPr>
                <w:rFonts w:eastAsia="Times New Roman" w:cs="Times New Roman"/>
                <w:szCs w:val="24"/>
              </w:rPr>
              <w:t>ый клинер</w:t>
            </w:r>
            <w:r>
              <w:rPr>
                <w:rFonts w:eastAsia="Times New Roman" w:cs="Times New Roman"/>
                <w:szCs w:val="24"/>
              </w:rPr>
              <w:t xml:space="preserve"> отобразил</w:t>
            </w:r>
            <w:r w:rsidR="00D65110">
              <w:rPr>
                <w:rFonts w:eastAsia="Times New Roman" w:cs="Times New Roman"/>
                <w:szCs w:val="24"/>
              </w:rPr>
              <w:t>ся</w:t>
            </w:r>
            <w:r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A60ABB" w:rsidRPr="00637F00" w14:paraId="524807B6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5433" w14:textId="12D428AF" w:rsidR="00A60ABB" w:rsidRDefault="00AB2BDD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A60ABB">
              <w:rPr>
                <w:rFonts w:eastAsia="Times New Roman" w:cs="Times New Roman"/>
                <w:szCs w:val="24"/>
              </w:rPr>
              <w:t>.5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1A1F" w14:textId="1DD22811" w:rsidR="00A60ABB" w:rsidRDefault="00A60ABB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распределения клинеров по заявкам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9289" w14:textId="77777777" w:rsidR="00A60ABB" w:rsidRDefault="00A60ABB" w:rsidP="00A60ABB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5EE96BE8" w14:textId="3E4F4F7F" w:rsidR="00A60ABB" w:rsidRDefault="00A60ABB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выбрать раздел «Распределение заказов»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DC79558" w14:textId="7E73B268" w:rsidR="00A60ABB" w:rsidRDefault="00A60ABB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Нажать на ссылку </w:t>
            </w:r>
            <w:r>
              <w:rPr>
                <w:rFonts w:eastAsia="Times New Roman" w:cs="Times New Roman"/>
                <w:szCs w:val="24"/>
              </w:rPr>
              <w:lastRenderedPageBreak/>
              <w:t>«Создать новый».</w:t>
            </w:r>
          </w:p>
          <w:p w14:paraId="3557E842" w14:textId="40175B41" w:rsidR="00A60ABB" w:rsidRDefault="00A60ABB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Выбрать в полях для ввода клинера и заявку.</w:t>
            </w:r>
          </w:p>
          <w:p w14:paraId="3FD2BDE0" w14:textId="3E406FE8" w:rsidR="00A60ABB" w:rsidRDefault="00B5660D" w:rsidP="00A60ABB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«Создать».</w:t>
            </w:r>
          </w:p>
          <w:p w14:paraId="61FED8D2" w14:textId="4473681D" w:rsidR="00A60ABB" w:rsidRPr="00637F00" w:rsidRDefault="00A60ABB" w:rsidP="00CE7EEF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EE06" w14:textId="1532BE06" w:rsidR="00A60ABB" w:rsidRDefault="00B5660D" w:rsidP="00CE7EEF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Распределение по заявкам произошло.</w:t>
            </w:r>
          </w:p>
        </w:tc>
      </w:tr>
      <w:tr w:rsidR="00955B70" w:rsidRPr="00637F00" w14:paraId="136328A3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374F" w14:textId="04A12130" w:rsidR="00955B70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955B70">
              <w:rPr>
                <w:rFonts w:eastAsia="Times New Roman" w:cs="Times New Roman"/>
                <w:szCs w:val="24"/>
              </w:rPr>
              <w:t>.</w:t>
            </w:r>
            <w:r w:rsidR="00A60ABB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CA56" w14:textId="42FBD72E" w:rsidR="00955B70" w:rsidRDefault="00955B7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Проверка </w:t>
            </w:r>
            <w:r w:rsidR="004404BC">
              <w:rPr>
                <w:rFonts w:eastAsia="Times New Roman" w:cs="Times New Roman"/>
                <w:szCs w:val="24"/>
              </w:rPr>
              <w:t>редактирования записей (заявки, пользователи, услуги, уборщики, распределение заявок)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F627" w14:textId="77777777" w:rsidR="00955B70" w:rsidRDefault="00955B70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51405E00" w14:textId="0B5B97D7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выбрать необходимый раздел, например «Уборщики»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2D62F726" w14:textId="714B66E3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таблице записей у необходимой для корректировки записи нажать на ссылку «Изменить».</w:t>
            </w:r>
          </w:p>
          <w:p w14:paraId="2E037F7E" w14:textId="76A9B10A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 отобразившейся странице внести изменения в полях для ввода</w:t>
            </w:r>
          </w:p>
          <w:p w14:paraId="1867BD2A" w14:textId="0FE548D2" w:rsidR="004404BC" w:rsidRDefault="004404BC" w:rsidP="004404BC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«Сохранить»</w:t>
            </w:r>
          </w:p>
          <w:p w14:paraId="48EB09A7" w14:textId="6489FF79" w:rsidR="00955B70" w:rsidRDefault="004404BC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Аналогично с остальные разделами.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1F49" w14:textId="1FF614C7" w:rsidR="00955B70" w:rsidRDefault="004404BC" w:rsidP="00465AF4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Изменения записи произошли и отображаются</w:t>
            </w:r>
            <w:r w:rsidR="00955B70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A57029" w:rsidRPr="00637F00" w14:paraId="6DC42C51" w14:textId="77777777" w:rsidTr="00465AF4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A7F0" w14:textId="1BA3255F" w:rsidR="00A57029" w:rsidRDefault="00AB2BDD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  <w:r w:rsidR="004A47A8">
              <w:rPr>
                <w:rFonts w:eastAsia="Times New Roman" w:cs="Times New Roman"/>
                <w:szCs w:val="24"/>
              </w:rPr>
              <w:t>.</w:t>
            </w:r>
            <w:r w:rsidR="00A60ABB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6A59" w14:textId="6DC34636" w:rsidR="00A57029" w:rsidRDefault="004A47A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Проверка удаления записей (заявки, пользователи, услуги, уборщики, распределение заявок)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0983" w14:textId="77777777" w:rsidR="00A57029" w:rsidRDefault="005D32B8" w:rsidP="00465AF4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Исполнитель должен:</w:t>
            </w:r>
          </w:p>
          <w:p w14:paraId="0EF61CF1" w14:textId="77777777" w:rsidR="004A47A8" w:rsidRDefault="004A47A8" w:rsidP="004A47A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 w:rsidRPr="00637F00">
              <w:rPr>
                <w:rFonts w:eastAsia="Times New Roman" w:cs="Times New Roman"/>
                <w:szCs w:val="24"/>
              </w:rPr>
              <w:t>Необходимо</w:t>
            </w:r>
            <w:r>
              <w:rPr>
                <w:rFonts w:eastAsia="Times New Roman" w:cs="Times New Roman"/>
                <w:szCs w:val="24"/>
              </w:rPr>
              <w:t xml:space="preserve"> в панели администратора выбрать необходимый раздел, например «Уборщики»</w:t>
            </w:r>
            <w:r w:rsidRPr="00637F00">
              <w:rPr>
                <w:rFonts w:eastAsia="Times New Roman" w:cs="Times New Roman"/>
                <w:szCs w:val="24"/>
              </w:rPr>
              <w:t>.</w:t>
            </w:r>
          </w:p>
          <w:p w14:paraId="12C0FD54" w14:textId="3A6349B9" w:rsidR="004A47A8" w:rsidRDefault="004A47A8" w:rsidP="004A47A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таблице записей у необходимой для корректировки записи нажать на ссылку «Удалить».</w:t>
            </w:r>
          </w:p>
          <w:p w14:paraId="2E7C09EF" w14:textId="2B29CF1B" w:rsidR="004A47A8" w:rsidRPr="004A47A8" w:rsidRDefault="004A47A8" w:rsidP="004A47A8">
            <w:pPr>
              <w:pStyle w:val="a7"/>
              <w:widowControl w:val="0"/>
              <w:numPr>
                <w:ilvl w:val="0"/>
                <w:numId w:val="14"/>
              </w:numPr>
              <w:spacing w:after="60" w:line="259" w:lineRule="auto"/>
              <w:ind w:left="253" w:hanging="284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Нажать на кнопку «Удалить»</w:t>
            </w:r>
          </w:p>
          <w:p w14:paraId="66B79FBD" w14:textId="6795E58C" w:rsidR="005D32B8" w:rsidRDefault="004A47A8" w:rsidP="004A47A8">
            <w:pPr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Аналогично с остальные разделами.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F379" w14:textId="3AF1ED61" w:rsidR="00A57029" w:rsidRDefault="004A47A8" w:rsidP="00465AF4">
            <w:pPr>
              <w:keepLines/>
              <w:widowControl w:val="0"/>
              <w:spacing w:after="6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Удаление произошли.</w:t>
            </w:r>
          </w:p>
        </w:tc>
      </w:tr>
    </w:tbl>
    <w:p w14:paraId="6202FF69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7" w:name="_Toc136610715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6 Требования по испытаниям программных средств</w:t>
      </w:r>
      <w:bookmarkEnd w:id="27"/>
    </w:p>
    <w:p w14:paraId="2EC961EC" w14:textId="5CBFA786" w:rsidR="00CE729C" w:rsidRPr="00637F00" w:rsidRDefault="00CE729C" w:rsidP="00CE729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Испытания программных средств </w:t>
      </w:r>
      <w:r w:rsidR="00DC489D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проводятся в процессе функционального тестирования Программы и её нагрузочного тестирования (п. 5.).</w:t>
      </w:r>
    </w:p>
    <w:p w14:paraId="7EBE728C" w14:textId="23537456" w:rsidR="00CE729C" w:rsidRPr="00637F00" w:rsidRDefault="00CE729C" w:rsidP="00CE729C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Других требований по испытаниям программных средств </w:t>
      </w:r>
      <w:r w:rsidR="00DC489D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не предъявляется.</w:t>
      </w:r>
    </w:p>
    <w:p w14:paraId="615B9ED5" w14:textId="77777777" w:rsidR="00002634" w:rsidRPr="00637F00" w:rsidRDefault="00002634" w:rsidP="00002634">
      <w:pPr>
        <w:suppressAutoHyphens/>
        <w:spacing w:after="0" w:line="240" w:lineRule="auto"/>
        <w:ind w:firstLine="360"/>
        <w:jc w:val="both"/>
        <w:rPr>
          <w:rFonts w:eastAsia="Times New Roman" w:cs="Times New Roman"/>
          <w:szCs w:val="24"/>
          <w:lang w:eastAsia="zh-CN"/>
        </w:rPr>
      </w:pPr>
    </w:p>
    <w:p w14:paraId="12E93D6E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18E65598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8" w:name="_Toc136610716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7 Перечень работ, проводимых после завершения испытаний</w:t>
      </w:r>
      <w:bookmarkEnd w:id="28"/>
    </w:p>
    <w:p w14:paraId="343187BD" w14:textId="60F51870" w:rsidR="00CE729C" w:rsidRPr="00637F00" w:rsidRDefault="00CE729C" w:rsidP="00CE729C">
      <w:pPr>
        <w:spacing w:before="240" w:after="0" w:line="360" w:lineRule="auto"/>
        <w:ind w:firstLine="851"/>
        <w:contextualSpacing/>
        <w:jc w:val="both"/>
        <w:rPr>
          <w:rFonts w:eastAsia="MS Mincho" w:cs="Arial"/>
          <w:noProof/>
          <w:szCs w:val="24"/>
          <w:lang w:eastAsia="ru-RU"/>
        </w:rPr>
      </w:pPr>
      <w:r w:rsidRPr="00637F00">
        <w:rPr>
          <w:rFonts w:eastAsia="MS Mincho" w:cs="Arial"/>
          <w:noProof/>
          <w:szCs w:val="24"/>
          <w:lang w:eastAsia="ru-RU"/>
        </w:rPr>
        <w:t xml:space="preserve">По результатам испытаний делается заключение о соответствии </w:t>
      </w:r>
      <w:r w:rsidR="00DC489D">
        <w:rPr>
          <w:rFonts w:eastAsia="MS Mincho" w:cs="Arial"/>
          <w:szCs w:val="24"/>
          <w:lang w:eastAsia="ru-RU"/>
        </w:rPr>
        <w:t>Системы</w:t>
      </w:r>
      <w:r w:rsidRPr="00637F00">
        <w:rPr>
          <w:rFonts w:eastAsia="MS Mincho" w:cs="Arial"/>
          <w:noProof/>
          <w:szCs w:val="24"/>
          <w:lang w:eastAsia="ru-RU"/>
        </w:rPr>
        <w:t xml:space="preserve"> требованиям технического задания и возможности оформления акта сдачи </w:t>
      </w:r>
      <w:r w:rsidRPr="00637F00">
        <w:rPr>
          <w:rFonts w:eastAsia="MS Mincho" w:cs="Arial"/>
          <w:szCs w:val="24"/>
          <w:lang w:eastAsia="ru-RU"/>
        </w:rPr>
        <w:t>Программы</w:t>
      </w:r>
      <w:r w:rsidRPr="00637F00">
        <w:rPr>
          <w:rFonts w:eastAsia="MS Mincho" w:cs="Arial"/>
          <w:noProof/>
          <w:szCs w:val="24"/>
          <w:lang w:eastAsia="ru-RU"/>
        </w:rPr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3F16F4F7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6EC08E14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29" w:name="_Toc136610717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8 Условия и порядок проведения испытаний</w:t>
      </w:r>
      <w:bookmarkEnd w:id="29"/>
    </w:p>
    <w:p w14:paraId="6C179A1C" w14:textId="2395FAF4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Испытания </w:t>
      </w:r>
      <w:r w:rsidR="00DC489D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30" w:name="OLE_LINK15"/>
      <w:bookmarkStart w:id="31" w:name="OLE_LINK14"/>
      <w:r w:rsidRPr="00637F00">
        <w:rPr>
          <w:rFonts w:eastAsia="Times New Roman" w:cs="Times New Roman"/>
          <w:szCs w:val="24"/>
          <w:lang w:eastAsia="zh-CN" w:bidi="en-US"/>
        </w:rPr>
        <w:t xml:space="preserve">и </w:t>
      </w:r>
      <w:r w:rsidR="00563057" w:rsidRPr="00637F00">
        <w:rPr>
          <w:rFonts w:eastAsia="Times New Roman" w:cs="Times New Roman"/>
          <w:szCs w:val="24"/>
          <w:lang w:eastAsia="zh-CN" w:bidi="en-US"/>
        </w:rPr>
        <w:t>указана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Техническом задани</w:t>
      </w:r>
      <w:bookmarkEnd w:id="30"/>
      <w:bookmarkEnd w:id="31"/>
      <w:r w:rsidRPr="00637F00">
        <w:rPr>
          <w:rFonts w:eastAsia="Times New Roman" w:cs="Times New Roman"/>
          <w:szCs w:val="24"/>
          <w:lang w:eastAsia="zh-CN" w:bidi="en-US"/>
        </w:rPr>
        <w:t>и.</w:t>
      </w:r>
    </w:p>
    <w:p w14:paraId="60802652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143F80A4" w14:textId="77777777" w:rsidR="00002634" w:rsidRPr="00637F00" w:rsidRDefault="00002634" w:rsidP="00002634">
      <w:pPr>
        <w:suppressAutoHyphens/>
        <w:spacing w:after="0" w:line="240" w:lineRule="auto"/>
        <w:ind w:firstLine="360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6336D0F1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48FAA4B0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2" w:name="_Toc136610718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9 Материально-техническое обеспечение испытаний</w:t>
      </w:r>
      <w:bookmarkEnd w:id="32"/>
    </w:p>
    <w:p w14:paraId="528CC66F" w14:textId="6CB410A0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Приёмочные испытания проводятся на программно-аппаратном комплексе </w:t>
      </w:r>
      <w:r w:rsidR="0037592F" w:rsidRPr="00637F00">
        <w:rPr>
          <w:rFonts w:eastAsia="Times New Roman" w:cs="Times New Roman"/>
          <w:szCs w:val="24"/>
          <w:lang w:eastAsia="zh-CN" w:bidi="en-US"/>
        </w:rPr>
        <w:t>Колледжа ВятГУ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следующей минимальной конфигурации:</w:t>
      </w:r>
    </w:p>
    <w:p w14:paraId="7DA569A3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Серверная площадка:</w:t>
      </w:r>
    </w:p>
    <w:p w14:paraId="4DD27FD6" w14:textId="1C49128F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Оборудование, выделенное </w:t>
      </w:r>
      <w:r w:rsidR="00FA5D6E" w:rsidRPr="00637F00">
        <w:rPr>
          <w:rFonts w:eastAsia="Times New Roman" w:cs="Times New Roman"/>
          <w:szCs w:val="24"/>
          <w:lang w:eastAsia="zh-CN" w:bidi="en-US"/>
        </w:rPr>
        <w:t>колледжем ВятГУ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на территории для проведения приемочных испытаний.</w:t>
      </w:r>
    </w:p>
    <w:p w14:paraId="1F7F04B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b/>
          <w:szCs w:val="24"/>
          <w:lang w:eastAsia="zh-CN" w:bidi="en-US"/>
        </w:rPr>
        <w:t>Рабочее место:</w:t>
      </w:r>
    </w:p>
    <w:p w14:paraId="66E3CCDF" w14:textId="77777777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ПК в составе АРМ пользователя;</w:t>
      </w:r>
    </w:p>
    <w:p w14:paraId="4C37674B" w14:textId="75DD3E9E" w:rsidR="00002634" w:rsidRPr="00637F00" w:rsidRDefault="00002634" w:rsidP="00002634">
      <w:pPr>
        <w:tabs>
          <w:tab w:val="num" w:pos="0"/>
        </w:tabs>
        <w:suppressAutoHyphens/>
        <w:spacing w:before="120" w:after="120" w:line="360" w:lineRule="auto"/>
        <w:ind w:left="1068"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Операционная система M</w:t>
      </w:r>
      <w:r w:rsidR="000E214D" w:rsidRPr="00637F00">
        <w:rPr>
          <w:rFonts w:eastAsia="Times New Roman" w:cs="Times New Roman"/>
          <w:szCs w:val="24"/>
          <w:lang w:val="en-US" w:eastAsia="zh-CN" w:bidi="en-US"/>
        </w:rPr>
        <w:t>icrosoft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Windows </w:t>
      </w:r>
      <w:r w:rsidR="00FA5D6E" w:rsidRPr="00637F00">
        <w:rPr>
          <w:rFonts w:eastAsia="Times New Roman" w:cs="Times New Roman"/>
          <w:szCs w:val="24"/>
          <w:lang w:eastAsia="zh-CN" w:bidi="en-US"/>
        </w:rPr>
        <w:t>10/11</w:t>
      </w:r>
      <w:r w:rsidRPr="00637F00">
        <w:rPr>
          <w:rFonts w:eastAsia="Times New Roman" w:cs="Times New Roman"/>
          <w:szCs w:val="24"/>
          <w:lang w:eastAsia="zh-CN" w:bidi="en-US"/>
        </w:rPr>
        <w:t>;</w:t>
      </w:r>
    </w:p>
    <w:p w14:paraId="690A02D1" w14:textId="7858EC32" w:rsidR="00FA5D6E" w:rsidRPr="00637F00" w:rsidRDefault="00FA5D6E" w:rsidP="00FA5D6E">
      <w:pPr>
        <w:tabs>
          <w:tab w:val="num" w:pos="0"/>
        </w:tabs>
        <w:suppressAutoHyphens/>
        <w:spacing w:before="120" w:after="120" w:line="360" w:lineRule="auto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Для проверки работоспособности необходим доступ к сети Интернет.</w:t>
      </w:r>
    </w:p>
    <w:p w14:paraId="201E1CA3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3E3D614C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3" w:name="_Toc136610719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10 Метрологическое обеспечение испытаний</w:t>
      </w:r>
      <w:bookmarkEnd w:id="33"/>
    </w:p>
    <w:p w14:paraId="53CA7068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Программа испытаний не требует использования специализированного измерительного оборудования.</w:t>
      </w:r>
    </w:p>
    <w:p w14:paraId="184730C8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szCs w:val="24"/>
          <w:lang w:eastAsia="zh-CN"/>
        </w:rPr>
        <w:br w:type="page"/>
      </w:r>
    </w:p>
    <w:p w14:paraId="7E272AD1" w14:textId="77777777" w:rsidR="00002634" w:rsidRPr="00637F00" w:rsidRDefault="00002634" w:rsidP="00002634">
      <w:pPr>
        <w:keepNext/>
        <w:keepLines/>
        <w:pageBreakBefore/>
        <w:tabs>
          <w:tab w:val="left" w:pos="708"/>
        </w:tabs>
        <w:suppressAutoHyphens/>
        <w:spacing w:before="240" w:after="60" w:line="360" w:lineRule="auto"/>
        <w:contextualSpacing/>
        <w:jc w:val="both"/>
        <w:outlineLvl w:val="0"/>
        <w:rPr>
          <w:rFonts w:eastAsia="Times New Roman" w:cs="Times New Roman"/>
          <w:b/>
          <w:bCs/>
          <w:kern w:val="2"/>
          <w:szCs w:val="24"/>
          <w:lang w:eastAsia="zh-CN" w:bidi="en-US"/>
        </w:rPr>
      </w:pPr>
      <w:bookmarkStart w:id="34" w:name="_Toc136610720"/>
      <w:r w:rsidRPr="00637F00">
        <w:rPr>
          <w:rFonts w:eastAsia="Times New Roman" w:cs="Times New Roman"/>
          <w:b/>
          <w:bCs/>
          <w:kern w:val="2"/>
          <w:szCs w:val="24"/>
          <w:lang w:eastAsia="zh-CN" w:bidi="en-US"/>
        </w:rPr>
        <w:lastRenderedPageBreak/>
        <w:t>11 Отчётность</w:t>
      </w:r>
      <w:bookmarkEnd w:id="34"/>
    </w:p>
    <w:p w14:paraId="3FA27CAD" w14:textId="29B22C8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Результаты испытаний</w:t>
      </w:r>
      <w:r w:rsidR="009D5757" w:rsidRPr="00637F00">
        <w:rPr>
          <w:rFonts w:eastAsia="Times New Roman" w:cs="Times New Roman"/>
          <w:szCs w:val="24"/>
          <w:lang w:eastAsia="zh-CN" w:bidi="en-US"/>
        </w:rPr>
        <w:t xml:space="preserve"> </w:t>
      </w:r>
      <w:r w:rsidR="0071042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, предусмотренные настоящей программой, фиксируются в протоколах, содержащих следующие разделы:</w:t>
      </w:r>
    </w:p>
    <w:p w14:paraId="5795D04A" w14:textId="07003D7C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Назначение испытаний и номер раздела требований ТЗ на </w:t>
      </w:r>
      <w:r w:rsidR="00831FF9" w:rsidRPr="00637F00">
        <w:rPr>
          <w:rFonts w:eastAsia="Times New Roman" w:cs="Times New Roman"/>
          <w:szCs w:val="24"/>
          <w:lang w:eastAsia="zh-CN" w:bidi="en-US"/>
        </w:rPr>
        <w:t xml:space="preserve">разработку </w:t>
      </w:r>
      <w:r w:rsidR="0071042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, по которому проводят испытание;</w:t>
      </w:r>
    </w:p>
    <w:p w14:paraId="29647FC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Состав технических и программных средств, используемых при испытаниях;</w:t>
      </w:r>
    </w:p>
    <w:p w14:paraId="0F85AC90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Указание методик, в соответствии с которыми проводились испытания, обработка и оценка результатов;</w:t>
      </w:r>
    </w:p>
    <w:p w14:paraId="1639D28D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Условия проведения испытаний и характеристики исходных данных;</w:t>
      </w:r>
    </w:p>
    <w:p w14:paraId="434F3494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Средства хранения и условия доступа к тестирующей программе;</w:t>
      </w:r>
    </w:p>
    <w:p w14:paraId="50A0E4EF" w14:textId="77777777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Обобщённые результаты испытаний;</w:t>
      </w:r>
    </w:p>
    <w:p w14:paraId="477B967E" w14:textId="2B179F86" w:rsidR="00002634" w:rsidRPr="00637F00" w:rsidRDefault="00002634" w:rsidP="00002634">
      <w:pPr>
        <w:numPr>
          <w:ilvl w:val="0"/>
          <w:numId w:val="11"/>
        </w:numPr>
        <w:tabs>
          <w:tab w:val="left" w:pos="708"/>
        </w:tabs>
        <w:suppressAutoHyphens/>
        <w:spacing w:before="120" w:after="120" w:line="360" w:lineRule="auto"/>
        <w:ind w:firstLine="0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Выводы о результатах испытаний и соответствии созданной </w:t>
      </w:r>
      <w:r w:rsidR="00710426">
        <w:rPr>
          <w:rFonts w:eastAsia="Times New Roman" w:cs="Times New Roman"/>
          <w:szCs w:val="24"/>
          <w:lang w:eastAsia="zh-CN" w:bidi="en-US"/>
        </w:rPr>
        <w:t xml:space="preserve">Системы </w:t>
      </w:r>
      <w:r w:rsidRPr="00637F00">
        <w:rPr>
          <w:rFonts w:eastAsia="Times New Roman" w:cs="Times New Roman"/>
          <w:szCs w:val="24"/>
          <w:lang w:eastAsia="zh-CN" w:bidi="en-US"/>
        </w:rPr>
        <w:t>определённому разделу требований ТЗ.</w:t>
      </w:r>
    </w:p>
    <w:p w14:paraId="6B49284D" w14:textId="727932E1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протоколах могут быть занесены замечания персонала по удобству эксплуатации </w:t>
      </w:r>
      <w:r w:rsidR="00D911E8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.</w:t>
      </w:r>
    </w:p>
    <w:p w14:paraId="709C0B94" w14:textId="49033C71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8A0D76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>».</w:t>
      </w:r>
    </w:p>
    <w:p w14:paraId="022B84C7" w14:textId="4A9BFF6A" w:rsidR="00353104" w:rsidRPr="00637F00" w:rsidRDefault="00353104">
      <w:pPr>
        <w:spacing w:after="160" w:line="259" w:lineRule="auto"/>
        <w:rPr>
          <w:rFonts w:eastAsia="Times New Roman" w:cs="Times New Roman"/>
          <w:b/>
          <w:color w:val="FF0000"/>
          <w:szCs w:val="24"/>
          <w:lang w:eastAsia="zh-CN"/>
        </w:rPr>
      </w:pPr>
      <w:r w:rsidRPr="00637F00">
        <w:rPr>
          <w:rFonts w:eastAsia="Times New Roman" w:cs="Times New Roman"/>
          <w:b/>
          <w:color w:val="FF0000"/>
          <w:szCs w:val="24"/>
          <w:lang w:eastAsia="zh-CN"/>
        </w:rPr>
        <w:br w:type="page"/>
      </w:r>
    </w:p>
    <w:p w14:paraId="5DA25202" w14:textId="77777777" w:rsidR="00002634" w:rsidRPr="00637F00" w:rsidRDefault="00002634" w:rsidP="00002634">
      <w:pPr>
        <w:suppressAutoHyphens/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5A917665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>ПРОТОКОЛ</w:t>
      </w:r>
    </w:p>
    <w:p w14:paraId="1977F210" w14:textId="228EE1D1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637F00">
        <w:rPr>
          <w:rFonts w:eastAsia="Times New Roman" w:cs="Times New Roman"/>
          <w:b/>
          <w:bCs/>
          <w:szCs w:val="24"/>
          <w:lang w:eastAsia="zh-CN"/>
        </w:rPr>
        <w:t xml:space="preserve">Предварительных и приемочных испытаний </w:t>
      </w:r>
      <w:r w:rsidR="007E01C4">
        <w:rPr>
          <w:rFonts w:eastAsia="Times New Roman" w:cs="Times New Roman"/>
          <w:b/>
          <w:bCs/>
          <w:szCs w:val="24"/>
          <w:lang w:eastAsia="zh-CN"/>
        </w:rPr>
        <w:t>Системы</w:t>
      </w:r>
    </w:p>
    <w:p w14:paraId="298E1379" w14:textId="77777777" w:rsidR="00002634" w:rsidRPr="00637F00" w:rsidRDefault="00002634" w:rsidP="00002634">
      <w:pPr>
        <w:suppressAutoHyphens/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zh-CN"/>
        </w:rPr>
      </w:pPr>
    </w:p>
    <w:p w14:paraId="4A8DE39F" w14:textId="0375AEFF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В соответствии с требованиями индивидуального задания были проведены испытания </w:t>
      </w:r>
      <w:r w:rsidR="007E01C4">
        <w:rPr>
          <w:rFonts w:eastAsia="Times New Roman" w:cs="Times New Roman"/>
          <w:szCs w:val="24"/>
          <w:lang w:eastAsia="zh-CN" w:bidi="en-US"/>
        </w:rPr>
        <w:t>Системы</w:t>
      </w:r>
      <w:r w:rsidRPr="00637F00">
        <w:rPr>
          <w:rFonts w:eastAsia="Times New Roman" w:cs="Times New Roman"/>
          <w:szCs w:val="24"/>
          <w:lang w:eastAsia="zh-CN" w:bidi="en-US"/>
        </w:rPr>
        <w:t xml:space="preserve"> в соответствии с утвержденной «Программой и методикой испытаний».</w:t>
      </w:r>
    </w:p>
    <w:p w14:paraId="40621C5C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>Общие сведения об испытаниях приведены в таблице 1.</w:t>
      </w:r>
    </w:p>
    <w:p w14:paraId="0EE6C7D9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szCs w:val="24"/>
          <w:lang w:eastAsia="zh-CN" w:bidi="en-US"/>
        </w:rPr>
      </w:pPr>
      <w:r w:rsidRPr="00637F00">
        <w:rPr>
          <w:rFonts w:eastAsia="Times New Roman" w:cs="Times New Roman"/>
          <w:szCs w:val="24"/>
          <w:lang w:eastAsia="zh-CN" w:bidi="en-US"/>
        </w:rPr>
        <w:t xml:space="preserve">Результаты испытаний приведены в таблице 2. </w:t>
      </w:r>
    </w:p>
    <w:p w14:paraId="468D7BD1" w14:textId="77777777" w:rsidR="00002634" w:rsidRPr="00637F00" w:rsidRDefault="00002634" w:rsidP="00002634">
      <w:pPr>
        <w:suppressAutoHyphens/>
        <w:spacing w:before="120" w:after="120" w:line="360" w:lineRule="auto"/>
        <w:ind w:firstLine="709"/>
        <w:contextualSpacing/>
        <w:jc w:val="both"/>
        <w:rPr>
          <w:rFonts w:eastAsia="Times New Roman" w:cs="Times New Roman"/>
          <w:color w:val="FF0000"/>
          <w:szCs w:val="24"/>
          <w:lang w:eastAsia="zh-CN" w:bidi="en-US"/>
        </w:rPr>
      </w:pPr>
    </w:p>
    <w:p w14:paraId="3CD3CC4E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24519BD6" w14:textId="77777777" w:rsidR="00002634" w:rsidRPr="00637F00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5" w:name="_Ref74120505"/>
      <w:bookmarkStart w:id="36" w:name="_Ref74120502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begin"/>
      </w:r>
      <w:r w:rsidRPr="00637F00">
        <w:rPr>
          <w:rFonts w:eastAsia="Times New Roman" w:cs="Times New Roman"/>
          <w:b/>
          <w:szCs w:val="24"/>
          <w:lang w:eastAsia="zh-CN"/>
        </w:rPr>
        <w:instrText xml:space="preserve"> SEQ "Таблица" \* ARABIC </w:instrTex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separate"/>
      </w:r>
      <w:r w:rsidRPr="00637F00">
        <w:rPr>
          <w:rFonts w:eastAsia="Times New Roman" w:cs="Times New Roman"/>
          <w:b/>
          <w:szCs w:val="24"/>
          <w:lang w:eastAsia="zh-CN"/>
        </w:rPr>
        <w:t>1</w:t>
      </w:r>
      <w:r w:rsidRPr="00637F00">
        <w:rPr>
          <w:rFonts w:ascii="Arial" w:eastAsia="Times New Roman" w:hAnsi="Arial" w:cs="Arial"/>
          <w:b/>
          <w:szCs w:val="24"/>
          <w:lang w:eastAsia="zh-CN"/>
        </w:rPr>
        <w:fldChar w:fldCharType="end"/>
      </w:r>
      <w:bookmarkEnd w:id="35"/>
      <w:r w:rsidRPr="00637F00">
        <w:rPr>
          <w:rFonts w:eastAsia="Times New Roman" w:cs="Times New Roman"/>
          <w:b/>
          <w:szCs w:val="24"/>
          <w:lang w:eastAsia="zh-CN"/>
        </w:rPr>
        <w:t xml:space="preserve"> - Общие сведения</w:t>
      </w:r>
      <w:bookmarkEnd w:id="36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0"/>
        <w:gridCol w:w="2411"/>
        <w:gridCol w:w="2693"/>
      </w:tblGrid>
      <w:tr w:rsidR="00002634" w:rsidRPr="00637F00" w14:paraId="218C6680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42FDD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D2A4C" w14:textId="00D4FFB5" w:rsidR="00002634" w:rsidRPr="00637F00" w:rsidRDefault="005E6568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ИС для клининговой компании</w:t>
            </w:r>
          </w:p>
        </w:tc>
      </w:tr>
      <w:tr w:rsidR="00002634" w:rsidRPr="00637F00" w14:paraId="67023D5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4FB84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1C79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«       »                       20__г.</w:t>
            </w:r>
          </w:p>
        </w:tc>
      </w:tr>
      <w:tr w:rsidR="00002634" w:rsidRPr="00637F00" w14:paraId="5AD9F70A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77AB5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5EA0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5FC0B2B3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72F7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0913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CDDAC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Должность</w:t>
            </w:r>
          </w:p>
        </w:tc>
      </w:tr>
      <w:tr w:rsidR="00002634" w:rsidRPr="00637F00" w14:paraId="6501C0C4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4651A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92C1" w14:textId="1DCA5787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Куликов, И.А.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B6C7" w14:textId="4253AD6E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Студент Колледжа ВятГУ группы ИСПк-</w:t>
            </w:r>
            <w:r w:rsidR="00C84E5A">
              <w:rPr>
                <w:rFonts w:eastAsia="Times New Roman" w:cs="Times New Roman"/>
                <w:szCs w:val="24"/>
                <w:lang w:eastAsia="zh-CN"/>
              </w:rPr>
              <w:t>4</w:t>
            </w:r>
            <w:r w:rsidRPr="00637F00">
              <w:rPr>
                <w:rFonts w:eastAsia="Times New Roman" w:cs="Times New Roman"/>
                <w:szCs w:val="24"/>
                <w:lang w:eastAsia="zh-CN"/>
              </w:rPr>
              <w:t>03-52-00</w:t>
            </w:r>
          </w:p>
        </w:tc>
      </w:tr>
      <w:tr w:rsidR="00002634" w:rsidRPr="00637F00" w14:paraId="17D4D955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FC31" w14:textId="77777777" w:rsidR="00002634" w:rsidRPr="00637F00" w:rsidRDefault="00002634" w:rsidP="00002634">
            <w:p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A73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94EB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</w:tr>
      <w:tr w:rsidR="00002634" w:rsidRPr="00637F00" w14:paraId="752D5F27" w14:textId="77777777" w:rsidTr="0000263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632D" w14:textId="77777777" w:rsidR="00002634" w:rsidRPr="00637F00" w:rsidRDefault="00002634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9241" w14:textId="6A182469" w:rsidR="00002634" w:rsidRPr="00637F00" w:rsidRDefault="00D32F5C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  <w:lang w:eastAsia="zh-CN"/>
              </w:rPr>
              <w:t>Долженкова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zh-CN"/>
              </w:rPr>
              <w:t>М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szCs w:val="24"/>
                <w:lang w:eastAsia="zh-CN"/>
              </w:rPr>
              <w:t>Л</w:t>
            </w:r>
            <w:r w:rsidR="00073285" w:rsidRPr="00637F00">
              <w:rPr>
                <w:rFonts w:eastAsia="Times New Roman" w:cs="Times New Roman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0CF" w14:textId="7C686CF2" w:rsidR="00002634" w:rsidRPr="00637F00" w:rsidRDefault="00073285" w:rsidP="00002634">
            <w:pPr>
              <w:suppressAutoHyphens/>
              <w:snapToGrid w:val="0"/>
              <w:spacing w:after="0" w:line="240" w:lineRule="auto"/>
              <w:ind w:firstLine="143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  <w:lang w:eastAsia="zh-CN"/>
              </w:rPr>
              <w:t>Преподаватель</w:t>
            </w:r>
            <w:r w:rsidR="00D32F5C">
              <w:rPr>
                <w:rFonts w:eastAsia="Times New Roman" w:cs="Times New Roman"/>
                <w:szCs w:val="24"/>
                <w:lang w:eastAsia="zh-CN"/>
              </w:rPr>
              <w:t xml:space="preserve"> УП</w:t>
            </w:r>
          </w:p>
        </w:tc>
      </w:tr>
    </w:tbl>
    <w:p w14:paraId="68A83FB8" w14:textId="77777777" w:rsidR="00002634" w:rsidRPr="00637F00" w:rsidRDefault="00002634" w:rsidP="00002634">
      <w:pPr>
        <w:suppressAutoHyphens/>
        <w:spacing w:after="0" w:line="240" w:lineRule="auto"/>
        <w:ind w:firstLine="708"/>
        <w:jc w:val="both"/>
        <w:rPr>
          <w:rFonts w:eastAsia="Times New Roman" w:cs="Times New Roman"/>
          <w:color w:val="FF0000"/>
          <w:szCs w:val="24"/>
          <w:lang w:eastAsia="zh-CN"/>
        </w:rPr>
      </w:pPr>
    </w:p>
    <w:p w14:paraId="68EFFC2A" w14:textId="3BEBBBC8" w:rsidR="00B32EA0" w:rsidRDefault="00002634" w:rsidP="00002634">
      <w:pPr>
        <w:suppressAutoHyphens/>
        <w:spacing w:after="0" w:line="240" w:lineRule="auto"/>
        <w:rPr>
          <w:rFonts w:eastAsia="Times New Roman" w:cs="Times New Roman"/>
          <w:color w:val="FF0000"/>
          <w:szCs w:val="24"/>
          <w:lang w:eastAsia="zh-CN"/>
        </w:rPr>
      </w:pPr>
      <w:r w:rsidRPr="00637F00">
        <w:rPr>
          <w:rFonts w:eastAsia="Times New Roman" w:cs="Times New Roman"/>
          <w:color w:val="FF0000"/>
          <w:szCs w:val="24"/>
          <w:lang w:eastAsia="zh-CN"/>
        </w:rPr>
        <w:tab/>
      </w:r>
    </w:p>
    <w:p w14:paraId="5D8FCB76" w14:textId="77777777" w:rsidR="00B32EA0" w:rsidRDefault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  <w:r>
        <w:rPr>
          <w:rFonts w:eastAsia="Times New Roman" w:cs="Times New Roman"/>
          <w:color w:val="FF0000"/>
          <w:szCs w:val="24"/>
          <w:lang w:eastAsia="zh-CN"/>
        </w:rPr>
        <w:br w:type="page"/>
      </w:r>
    </w:p>
    <w:p w14:paraId="19A16D0F" w14:textId="707D459B" w:rsidR="00002634" w:rsidRPr="00B32EA0" w:rsidRDefault="00002634" w:rsidP="00B32EA0">
      <w:pPr>
        <w:spacing w:after="160" w:line="259" w:lineRule="auto"/>
        <w:rPr>
          <w:rFonts w:eastAsia="Times New Roman" w:cs="Times New Roman"/>
          <w:color w:val="FF0000"/>
          <w:szCs w:val="24"/>
          <w:lang w:eastAsia="zh-CN"/>
        </w:rPr>
      </w:pPr>
    </w:p>
    <w:p w14:paraId="60E18B8C" w14:textId="77777777" w:rsidR="00002634" w:rsidRDefault="00002634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  <w:bookmarkStart w:id="37" w:name="_Ref74120529"/>
      <w:r w:rsidRPr="00637F00">
        <w:rPr>
          <w:rFonts w:eastAsia="Times New Roman" w:cs="Times New Roman"/>
          <w:b/>
          <w:szCs w:val="24"/>
          <w:lang w:eastAsia="zh-CN"/>
        </w:rPr>
        <w:t xml:space="preserve">Таблица </w:t>
      </w:r>
      <w:bookmarkEnd w:id="37"/>
      <w:r w:rsidRPr="00637F00">
        <w:rPr>
          <w:rFonts w:eastAsia="Times New Roman" w:cs="Times New Roman"/>
          <w:b/>
          <w:szCs w:val="24"/>
          <w:lang w:eastAsia="zh-CN"/>
        </w:rPr>
        <w:t>2 - Результаты испытаний</w:t>
      </w:r>
    </w:p>
    <w:p w14:paraId="1F79E633" w14:textId="77777777" w:rsidR="00B32EA0" w:rsidRPr="00637F00" w:rsidRDefault="00B32EA0" w:rsidP="00002634">
      <w:pPr>
        <w:suppressAutoHyphens/>
        <w:spacing w:after="0" w:line="240" w:lineRule="auto"/>
        <w:jc w:val="both"/>
        <w:rPr>
          <w:rFonts w:eastAsia="Times New Roman" w:cs="Times New Roman"/>
          <w:b/>
          <w:szCs w:val="2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559"/>
        <w:gridCol w:w="1701"/>
      </w:tblGrid>
      <w:tr w:rsidR="00002634" w:rsidRPr="00637F00" w14:paraId="5AD0813C" w14:textId="77777777" w:rsidTr="00002634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3756A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C5181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F8E37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№ пункта</w:t>
            </w:r>
          </w:p>
          <w:p w14:paraId="02BFB158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33CE3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381A0" w14:textId="77777777" w:rsidR="00002634" w:rsidRPr="00637F00" w:rsidRDefault="00002634" w:rsidP="00002634">
            <w:pPr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Примечания</w:t>
            </w:r>
          </w:p>
        </w:tc>
      </w:tr>
      <w:tr w:rsidR="00742E29" w:rsidRPr="00637F00" w14:paraId="6D3C552F" w14:textId="77777777" w:rsidTr="00915A6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B04E" w14:textId="1E93A5EA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  <w:lang w:val="en-US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8AF5" w14:textId="13725899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szCs w:val="24"/>
              </w:rPr>
              <w:t>Проверка корректно</w:t>
            </w:r>
            <w:r>
              <w:rPr>
                <w:rFonts w:eastAsia="Times New Roman" w:cs="Times New Roman"/>
                <w:szCs w:val="24"/>
              </w:rPr>
              <w:t>й работы навигации между страницами сайта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8C521" w14:textId="145BCD58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F3AA9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3DA9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3ED1B1F1" w14:textId="77777777" w:rsidTr="0022604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CF48" w14:textId="31E1959D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C384" w14:textId="303A7AAA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адаптивного дизайна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67EF" w14:textId="04338A18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1284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31DD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135920D5" w14:textId="77777777" w:rsidTr="0022604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F68" w14:textId="3D798369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0EFC" w14:textId="34D682CC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отправки заявки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6E152" w14:textId="2A426A1B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BF5C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0B95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A58072A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4CB7" w14:textId="688F9FB3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14D" w14:textId="28660EE1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заполнения полей для ввода некорректными данными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1B98" w14:textId="3BFF1BE3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18389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1F91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3BAAD0A6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E273" w14:textId="2428A58E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29ED" w14:textId="717EF269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возможности регистрации/входа в личный кабинет клиента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01BE6" w14:textId="055D1163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B263D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6CA4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42A602C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3564" w14:textId="06690531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02F0" w14:textId="6812926D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szCs w:val="24"/>
              </w:rPr>
              <w:t>Проверка входа в панель администратора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18136" w14:textId="229E5B0C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 w:rsidRPr="00637F00"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1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CE2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FB0B2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63471FB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7353" w14:textId="2B1AD053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36C1" w14:textId="339F7BE0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заявки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0D6" w14:textId="15C3776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C311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C50CD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796360AB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D11C" w14:textId="05E74D31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2C55" w14:textId="71951A44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пользователя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0C12C" w14:textId="54029B1B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F9E6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CEB7F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4F565D77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8753" w14:textId="47220AAF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4B53" w14:textId="66006D22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услуги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196A1" w14:textId="7C931583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726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DEA67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31C36890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DE88" w14:textId="38A9593F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116C" w14:textId="2EF0BFAB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возможности</w:t>
            </w:r>
            <w:r w:rsidRPr="00CE7EEF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добавления клинера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E4C8C" w14:textId="5F0DACD0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BA1DA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CFFEF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07C9F8D8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C180" w14:textId="2AAD5042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4051" w14:textId="4F9F50AA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распределения клинеров по заявкам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E1DCC" w14:textId="13A69A8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E1B0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42131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1C11CDF0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EC4A" w14:textId="742E4FCF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C00E" w14:textId="0A946720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редактирования записей (заявки, пользователи, услуги, уборщики, распределение заявок)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9A583" w14:textId="2F7E6260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F76EB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F788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  <w:tr w:rsidR="00742E29" w:rsidRPr="00637F00" w14:paraId="15DBF38E" w14:textId="77777777" w:rsidTr="00B023A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939F" w14:textId="59CF7876" w:rsidR="00742E29" w:rsidRPr="00742E29" w:rsidRDefault="002E3B96" w:rsidP="00742E29">
            <w:pPr>
              <w:suppressAutoHyphens/>
              <w:snapToGri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="00742E29" w:rsidRPr="00742E29">
              <w:rPr>
                <w:rFonts w:eastAsia="Times New Roman" w:cs="Times New Roman"/>
                <w:b/>
                <w:bCs/>
                <w:szCs w:val="24"/>
              </w:rPr>
              <w:t>.7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E759" w14:textId="4B181F2D" w:rsidR="00742E29" w:rsidRPr="00381526" w:rsidRDefault="00742E29" w:rsidP="00742E29">
            <w:pPr>
              <w:suppressAutoHyphens/>
              <w:snapToGrid w:val="0"/>
              <w:spacing w:after="0" w:line="240" w:lineRule="auto"/>
              <w:jc w:val="center"/>
            </w:pPr>
            <w:r>
              <w:rPr>
                <w:rFonts w:eastAsia="Times New Roman" w:cs="Times New Roman"/>
                <w:szCs w:val="24"/>
              </w:rPr>
              <w:t>Проверка удаления записей (заявки, пользователи, услуги, уборщики, распределение заявок)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F7BC" w14:textId="32092481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  <w:r>
              <w:rPr>
                <w:rFonts w:eastAsia="Times New Roman" w:cs="Times New Roman"/>
                <w:b/>
                <w:szCs w:val="24"/>
                <w:lang w:eastAsia="zh-CN"/>
              </w:rPr>
              <w:t>5.</w:t>
            </w:r>
            <w:r w:rsidR="002E3B96">
              <w:rPr>
                <w:rFonts w:eastAsia="Times New Roman" w:cs="Times New Roman"/>
                <w:b/>
                <w:szCs w:val="24"/>
                <w:lang w:eastAsia="zh-CN"/>
              </w:rPr>
              <w:t>2</w:t>
            </w:r>
            <w:r>
              <w:rPr>
                <w:rFonts w:eastAsia="Times New Roman" w:cs="Times New Roman"/>
                <w:b/>
                <w:szCs w:val="24"/>
                <w:lang w:eastAsia="zh-CN"/>
              </w:rPr>
              <w:t>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F95D4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B824" w14:textId="77777777" w:rsidR="00742E29" w:rsidRPr="00637F00" w:rsidRDefault="00742E29" w:rsidP="00742E29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zh-CN"/>
              </w:rPr>
            </w:pPr>
          </w:p>
        </w:tc>
      </w:tr>
    </w:tbl>
    <w:p w14:paraId="1CF16F4E" w14:textId="77777777" w:rsidR="00002634" w:rsidRPr="00BC6AD8" w:rsidRDefault="00002634" w:rsidP="00FA4F3A">
      <w:pPr>
        <w:shd w:val="clear" w:color="auto" w:fill="FFFFFF"/>
        <w:spacing w:after="0" w:line="240" w:lineRule="auto"/>
        <w:jc w:val="center"/>
        <w:rPr>
          <w:rFonts w:cs="Times New Roman"/>
          <w:szCs w:val="24"/>
        </w:rPr>
      </w:pPr>
    </w:p>
    <w:sectPr w:rsidR="00002634" w:rsidRPr="00BC6AD8" w:rsidSect="00F6424D">
      <w:footerReference w:type="default" r:id="rId9"/>
      <w:footerReference w:type="first" r:id="rId10"/>
      <w:pgSz w:w="11906" w:h="16838"/>
      <w:pgMar w:top="1134" w:right="70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10475" w14:textId="77777777" w:rsidR="001B537A" w:rsidRDefault="001B537A" w:rsidP="0092636D">
      <w:pPr>
        <w:spacing w:after="0" w:line="240" w:lineRule="auto"/>
      </w:pPr>
      <w:r>
        <w:separator/>
      </w:r>
    </w:p>
  </w:endnote>
  <w:endnote w:type="continuationSeparator" w:id="0">
    <w:p w14:paraId="040E4A82" w14:textId="77777777" w:rsidR="001B537A" w:rsidRDefault="001B537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44823233" w:rsidR="00A10645" w:rsidRPr="0092636D" w:rsidRDefault="00A10645">
        <w:pPr>
          <w:pStyle w:val="ac"/>
          <w:jc w:val="center"/>
          <w:rPr>
            <w:rFonts w:cs="Times New Roman"/>
            <w:szCs w:val="24"/>
          </w:rPr>
        </w:pPr>
        <w:r w:rsidRPr="0092636D">
          <w:rPr>
            <w:rFonts w:cs="Times New Roman"/>
            <w:szCs w:val="24"/>
          </w:rPr>
          <w:fldChar w:fldCharType="begin"/>
        </w:r>
        <w:r w:rsidRPr="0092636D">
          <w:rPr>
            <w:rFonts w:cs="Times New Roman"/>
            <w:szCs w:val="24"/>
          </w:rPr>
          <w:instrText>PAGE   \* MERGEFORMAT</w:instrText>
        </w:r>
        <w:r w:rsidRPr="0092636D">
          <w:rPr>
            <w:rFonts w:cs="Times New Roman"/>
            <w:szCs w:val="24"/>
          </w:rPr>
          <w:fldChar w:fldCharType="separate"/>
        </w:r>
        <w:r w:rsidR="001D5AF3">
          <w:rPr>
            <w:rFonts w:cs="Times New Roman"/>
            <w:noProof/>
            <w:szCs w:val="24"/>
          </w:rPr>
          <w:t>17</w:t>
        </w:r>
        <w:r w:rsidRPr="0092636D">
          <w:rPr>
            <w:rFonts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558BE" w14:textId="3BAE904C" w:rsidR="00A10645" w:rsidRPr="0092636D" w:rsidRDefault="00A10645">
    <w:pPr>
      <w:pStyle w:val="ac"/>
      <w:jc w:val="center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6C630" w14:textId="77777777" w:rsidR="001B537A" w:rsidRDefault="001B537A" w:rsidP="0092636D">
      <w:pPr>
        <w:spacing w:after="0" w:line="240" w:lineRule="auto"/>
      </w:pPr>
      <w:r>
        <w:separator/>
      </w:r>
    </w:p>
  </w:footnote>
  <w:footnote w:type="continuationSeparator" w:id="0">
    <w:p w14:paraId="24901D38" w14:textId="77777777" w:rsidR="001B537A" w:rsidRDefault="001B537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" w15:restartNumberingAfterBreak="0">
    <w:nsid w:val="07A569BC"/>
    <w:multiLevelType w:val="hybridMultilevel"/>
    <w:tmpl w:val="395CE9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9DF"/>
    <w:multiLevelType w:val="hybridMultilevel"/>
    <w:tmpl w:val="1E1EA4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80FB0"/>
    <w:multiLevelType w:val="hybridMultilevel"/>
    <w:tmpl w:val="269EF9D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C3176"/>
    <w:multiLevelType w:val="hybridMultilevel"/>
    <w:tmpl w:val="4C327FD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2370"/>
    <w:multiLevelType w:val="hybridMultilevel"/>
    <w:tmpl w:val="6D82709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F44ADE"/>
    <w:multiLevelType w:val="hybridMultilevel"/>
    <w:tmpl w:val="F624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40B1A"/>
    <w:multiLevelType w:val="hybridMultilevel"/>
    <w:tmpl w:val="44A0FF3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B187E19"/>
    <w:multiLevelType w:val="hybridMultilevel"/>
    <w:tmpl w:val="B0449842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860A3"/>
    <w:multiLevelType w:val="hybridMultilevel"/>
    <w:tmpl w:val="3A10D44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C5FCE"/>
    <w:multiLevelType w:val="hybridMultilevel"/>
    <w:tmpl w:val="C1BCE376"/>
    <w:lvl w:ilvl="0" w:tplc="A4AE1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064CB"/>
    <w:multiLevelType w:val="hybridMultilevel"/>
    <w:tmpl w:val="0CA8FA6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4527F"/>
    <w:multiLevelType w:val="hybridMultilevel"/>
    <w:tmpl w:val="4CC49504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A7C78"/>
    <w:multiLevelType w:val="hybridMultilevel"/>
    <w:tmpl w:val="A100F56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21585"/>
    <w:multiLevelType w:val="hybridMultilevel"/>
    <w:tmpl w:val="8F7C1330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19" w15:restartNumberingAfterBreak="0">
    <w:nsid w:val="4C2C76CA"/>
    <w:multiLevelType w:val="hybridMultilevel"/>
    <w:tmpl w:val="D9A6472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B39B3"/>
    <w:multiLevelType w:val="multilevel"/>
    <w:tmpl w:val="950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74C52"/>
    <w:multiLevelType w:val="hybridMultilevel"/>
    <w:tmpl w:val="531CCB2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70F04"/>
    <w:multiLevelType w:val="hybridMultilevel"/>
    <w:tmpl w:val="8910B8CA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3" w15:restartNumberingAfterBreak="0">
    <w:nsid w:val="607650A4"/>
    <w:multiLevelType w:val="hybridMultilevel"/>
    <w:tmpl w:val="CF96378A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7D6E2F"/>
    <w:multiLevelType w:val="multilevel"/>
    <w:tmpl w:val="1B700F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F38BC"/>
    <w:multiLevelType w:val="multilevel"/>
    <w:tmpl w:val="936406B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63C8A"/>
    <w:multiLevelType w:val="hybridMultilevel"/>
    <w:tmpl w:val="04545DC0"/>
    <w:lvl w:ilvl="0" w:tplc="230846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26074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4442636">
    <w:abstractNumId w:val="9"/>
  </w:num>
  <w:num w:numId="3" w16cid:durableId="555043803">
    <w:abstractNumId w:val="26"/>
  </w:num>
  <w:num w:numId="4" w16cid:durableId="1477524566">
    <w:abstractNumId w:val="7"/>
  </w:num>
  <w:num w:numId="5" w16cid:durableId="553204397">
    <w:abstractNumId w:val="1"/>
  </w:num>
  <w:num w:numId="6" w16cid:durableId="490218321">
    <w:abstractNumId w:val="3"/>
  </w:num>
  <w:num w:numId="7" w16cid:durableId="1481265175">
    <w:abstractNumId w:val="27"/>
  </w:num>
  <w:num w:numId="8" w16cid:durableId="1300526591">
    <w:abstractNumId w:val="14"/>
  </w:num>
  <w:num w:numId="9" w16cid:durableId="1510633481">
    <w:abstractNumId w:val="25"/>
  </w:num>
  <w:num w:numId="10" w16cid:durableId="2114664084">
    <w:abstractNumId w:val="8"/>
  </w:num>
  <w:num w:numId="11" w16cid:durableId="795491634">
    <w:abstractNumId w:val="2"/>
  </w:num>
  <w:num w:numId="12" w16cid:durableId="1093621770">
    <w:abstractNumId w:val="16"/>
  </w:num>
  <w:num w:numId="13" w16cid:durableId="847719979">
    <w:abstractNumId w:val="13"/>
  </w:num>
  <w:num w:numId="14" w16cid:durableId="1666274142">
    <w:abstractNumId w:val="19"/>
  </w:num>
  <w:num w:numId="15" w16cid:durableId="1541742205">
    <w:abstractNumId w:val="11"/>
  </w:num>
  <w:num w:numId="16" w16cid:durableId="119105697">
    <w:abstractNumId w:val="18"/>
  </w:num>
  <w:num w:numId="17" w16cid:durableId="1977223577">
    <w:abstractNumId w:val="23"/>
  </w:num>
  <w:num w:numId="18" w16cid:durableId="1899128158">
    <w:abstractNumId w:val="0"/>
  </w:num>
  <w:num w:numId="19" w16cid:durableId="1806387717">
    <w:abstractNumId w:val="22"/>
  </w:num>
  <w:num w:numId="20" w16cid:durableId="2098089207">
    <w:abstractNumId w:val="21"/>
  </w:num>
  <w:num w:numId="21" w16cid:durableId="2134395108">
    <w:abstractNumId w:val="5"/>
  </w:num>
  <w:num w:numId="22" w16cid:durableId="184094954">
    <w:abstractNumId w:val="6"/>
  </w:num>
  <w:num w:numId="23" w16cid:durableId="334722099">
    <w:abstractNumId w:val="10"/>
  </w:num>
  <w:num w:numId="24" w16cid:durableId="1687563241">
    <w:abstractNumId w:val="15"/>
  </w:num>
  <w:num w:numId="25" w16cid:durableId="837112311">
    <w:abstractNumId w:val="12"/>
  </w:num>
  <w:num w:numId="26" w16cid:durableId="1522819442">
    <w:abstractNumId w:val="4"/>
  </w:num>
  <w:num w:numId="27" w16cid:durableId="228001403">
    <w:abstractNumId w:val="17"/>
  </w:num>
  <w:num w:numId="28" w16cid:durableId="1698582918">
    <w:abstractNumId w:val="20"/>
  </w:num>
  <w:num w:numId="29" w16cid:durableId="10890434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634"/>
    <w:rsid w:val="000259B2"/>
    <w:rsid w:val="00040A0D"/>
    <w:rsid w:val="00073285"/>
    <w:rsid w:val="00080907"/>
    <w:rsid w:val="000835BA"/>
    <w:rsid w:val="00090A8A"/>
    <w:rsid w:val="00090DDC"/>
    <w:rsid w:val="00091149"/>
    <w:rsid w:val="000926C2"/>
    <w:rsid w:val="0009575A"/>
    <w:rsid w:val="000A6D6D"/>
    <w:rsid w:val="000B198E"/>
    <w:rsid w:val="000C3533"/>
    <w:rsid w:val="000E1F02"/>
    <w:rsid w:val="000E214D"/>
    <w:rsid w:val="000F1B1E"/>
    <w:rsid w:val="0010035F"/>
    <w:rsid w:val="00103A91"/>
    <w:rsid w:val="001059A0"/>
    <w:rsid w:val="00125FD3"/>
    <w:rsid w:val="00126B29"/>
    <w:rsid w:val="001402BF"/>
    <w:rsid w:val="00145681"/>
    <w:rsid w:val="00166D33"/>
    <w:rsid w:val="00195B56"/>
    <w:rsid w:val="001B537A"/>
    <w:rsid w:val="001D167E"/>
    <w:rsid w:val="001D5AF3"/>
    <w:rsid w:val="001D6515"/>
    <w:rsid w:val="001E3531"/>
    <w:rsid w:val="001F2EED"/>
    <w:rsid w:val="001F563E"/>
    <w:rsid w:val="001F773F"/>
    <w:rsid w:val="00201ABE"/>
    <w:rsid w:val="00225B31"/>
    <w:rsid w:val="00243D0E"/>
    <w:rsid w:val="00246488"/>
    <w:rsid w:val="002511BD"/>
    <w:rsid w:val="002523D8"/>
    <w:rsid w:val="002649A8"/>
    <w:rsid w:val="00272195"/>
    <w:rsid w:val="002724D9"/>
    <w:rsid w:val="002759FE"/>
    <w:rsid w:val="00295639"/>
    <w:rsid w:val="002A05E5"/>
    <w:rsid w:val="002B1B11"/>
    <w:rsid w:val="002B4D52"/>
    <w:rsid w:val="002D2E89"/>
    <w:rsid w:val="002D4EE5"/>
    <w:rsid w:val="002E0B4D"/>
    <w:rsid w:val="002E3B96"/>
    <w:rsid w:val="002E51AA"/>
    <w:rsid w:val="00302B6B"/>
    <w:rsid w:val="00307CA9"/>
    <w:rsid w:val="0031223A"/>
    <w:rsid w:val="00312DEA"/>
    <w:rsid w:val="003163A3"/>
    <w:rsid w:val="003456F7"/>
    <w:rsid w:val="003508B3"/>
    <w:rsid w:val="00353104"/>
    <w:rsid w:val="0037581D"/>
    <w:rsid w:val="0037592F"/>
    <w:rsid w:val="00384D56"/>
    <w:rsid w:val="00396811"/>
    <w:rsid w:val="003A183B"/>
    <w:rsid w:val="003A32F8"/>
    <w:rsid w:val="003E592B"/>
    <w:rsid w:val="003F6E21"/>
    <w:rsid w:val="00406EDE"/>
    <w:rsid w:val="0040760E"/>
    <w:rsid w:val="00420B2F"/>
    <w:rsid w:val="00421F6C"/>
    <w:rsid w:val="004341F1"/>
    <w:rsid w:val="00436077"/>
    <w:rsid w:val="004404BC"/>
    <w:rsid w:val="00443CCA"/>
    <w:rsid w:val="0045309C"/>
    <w:rsid w:val="00487639"/>
    <w:rsid w:val="00490116"/>
    <w:rsid w:val="0049166E"/>
    <w:rsid w:val="004A47A8"/>
    <w:rsid w:val="004A55FF"/>
    <w:rsid w:val="004A6B69"/>
    <w:rsid w:val="004C7EA6"/>
    <w:rsid w:val="004E1727"/>
    <w:rsid w:val="0050254F"/>
    <w:rsid w:val="005025E9"/>
    <w:rsid w:val="00511694"/>
    <w:rsid w:val="00512503"/>
    <w:rsid w:val="0053045E"/>
    <w:rsid w:val="00532E01"/>
    <w:rsid w:val="00537B18"/>
    <w:rsid w:val="00543328"/>
    <w:rsid w:val="0054547C"/>
    <w:rsid w:val="00547264"/>
    <w:rsid w:val="00547E85"/>
    <w:rsid w:val="00550314"/>
    <w:rsid w:val="00550C5A"/>
    <w:rsid w:val="005524CE"/>
    <w:rsid w:val="00552D4A"/>
    <w:rsid w:val="00563057"/>
    <w:rsid w:val="00563FFB"/>
    <w:rsid w:val="00575782"/>
    <w:rsid w:val="0057788C"/>
    <w:rsid w:val="00591F22"/>
    <w:rsid w:val="005952CB"/>
    <w:rsid w:val="005C2A5D"/>
    <w:rsid w:val="005C5368"/>
    <w:rsid w:val="005D32B8"/>
    <w:rsid w:val="005E1C02"/>
    <w:rsid w:val="005E6568"/>
    <w:rsid w:val="00604A27"/>
    <w:rsid w:val="0061280F"/>
    <w:rsid w:val="006128DA"/>
    <w:rsid w:val="006217D3"/>
    <w:rsid w:val="00624CAA"/>
    <w:rsid w:val="00637F00"/>
    <w:rsid w:val="0064732C"/>
    <w:rsid w:val="00690831"/>
    <w:rsid w:val="00694494"/>
    <w:rsid w:val="00695BAF"/>
    <w:rsid w:val="00696C3D"/>
    <w:rsid w:val="006B0775"/>
    <w:rsid w:val="006B1ED0"/>
    <w:rsid w:val="006C1E33"/>
    <w:rsid w:val="006D4EEC"/>
    <w:rsid w:val="006D50FC"/>
    <w:rsid w:val="006E27E4"/>
    <w:rsid w:val="006E41B8"/>
    <w:rsid w:val="00710426"/>
    <w:rsid w:val="007133D1"/>
    <w:rsid w:val="00717830"/>
    <w:rsid w:val="00720B0B"/>
    <w:rsid w:val="00742E29"/>
    <w:rsid w:val="007437B1"/>
    <w:rsid w:val="007659CD"/>
    <w:rsid w:val="00766962"/>
    <w:rsid w:val="00783287"/>
    <w:rsid w:val="0079231A"/>
    <w:rsid w:val="007A14F7"/>
    <w:rsid w:val="007D21A3"/>
    <w:rsid w:val="007E01C4"/>
    <w:rsid w:val="007F0AC7"/>
    <w:rsid w:val="007F6485"/>
    <w:rsid w:val="00811444"/>
    <w:rsid w:val="00813D23"/>
    <w:rsid w:val="00831FF9"/>
    <w:rsid w:val="008320F0"/>
    <w:rsid w:val="0083307D"/>
    <w:rsid w:val="0084782A"/>
    <w:rsid w:val="00851430"/>
    <w:rsid w:val="008568BD"/>
    <w:rsid w:val="00860721"/>
    <w:rsid w:val="00871E09"/>
    <w:rsid w:val="008723C0"/>
    <w:rsid w:val="00873136"/>
    <w:rsid w:val="00884363"/>
    <w:rsid w:val="00884FFF"/>
    <w:rsid w:val="00885C86"/>
    <w:rsid w:val="008878D0"/>
    <w:rsid w:val="00890595"/>
    <w:rsid w:val="00894514"/>
    <w:rsid w:val="008948C8"/>
    <w:rsid w:val="00894DCF"/>
    <w:rsid w:val="008A0D76"/>
    <w:rsid w:val="008A75FE"/>
    <w:rsid w:val="008A7DDA"/>
    <w:rsid w:val="008B2E8A"/>
    <w:rsid w:val="008B5273"/>
    <w:rsid w:val="008C10FF"/>
    <w:rsid w:val="008C198A"/>
    <w:rsid w:val="008E3A59"/>
    <w:rsid w:val="008F3FFD"/>
    <w:rsid w:val="00904B4C"/>
    <w:rsid w:val="00906B02"/>
    <w:rsid w:val="00920842"/>
    <w:rsid w:val="0092636D"/>
    <w:rsid w:val="00955B70"/>
    <w:rsid w:val="009560E7"/>
    <w:rsid w:val="00977234"/>
    <w:rsid w:val="00982BA3"/>
    <w:rsid w:val="009915D1"/>
    <w:rsid w:val="00995F4A"/>
    <w:rsid w:val="009B0D1C"/>
    <w:rsid w:val="009D267E"/>
    <w:rsid w:val="009D5757"/>
    <w:rsid w:val="009E37A1"/>
    <w:rsid w:val="009F3D69"/>
    <w:rsid w:val="009F73A1"/>
    <w:rsid w:val="00A06A5A"/>
    <w:rsid w:val="00A06D9F"/>
    <w:rsid w:val="00A10645"/>
    <w:rsid w:val="00A128DE"/>
    <w:rsid w:val="00A1598F"/>
    <w:rsid w:val="00A21377"/>
    <w:rsid w:val="00A23351"/>
    <w:rsid w:val="00A249DB"/>
    <w:rsid w:val="00A44154"/>
    <w:rsid w:val="00A53492"/>
    <w:rsid w:val="00A57029"/>
    <w:rsid w:val="00A60ABB"/>
    <w:rsid w:val="00A67C70"/>
    <w:rsid w:val="00A72DDE"/>
    <w:rsid w:val="00A80479"/>
    <w:rsid w:val="00A837A7"/>
    <w:rsid w:val="00AA2DF4"/>
    <w:rsid w:val="00AB2BDD"/>
    <w:rsid w:val="00AB48CF"/>
    <w:rsid w:val="00AC6480"/>
    <w:rsid w:val="00AD3AC0"/>
    <w:rsid w:val="00AD450F"/>
    <w:rsid w:val="00AE001B"/>
    <w:rsid w:val="00AE5171"/>
    <w:rsid w:val="00AE5DDF"/>
    <w:rsid w:val="00AF6E47"/>
    <w:rsid w:val="00B05C37"/>
    <w:rsid w:val="00B072FE"/>
    <w:rsid w:val="00B10213"/>
    <w:rsid w:val="00B1782B"/>
    <w:rsid w:val="00B269B0"/>
    <w:rsid w:val="00B32EA0"/>
    <w:rsid w:val="00B37F09"/>
    <w:rsid w:val="00B51A59"/>
    <w:rsid w:val="00B51A9C"/>
    <w:rsid w:val="00B53C7B"/>
    <w:rsid w:val="00B5660D"/>
    <w:rsid w:val="00B72C9A"/>
    <w:rsid w:val="00B93968"/>
    <w:rsid w:val="00B97945"/>
    <w:rsid w:val="00BB02E3"/>
    <w:rsid w:val="00BB0AD3"/>
    <w:rsid w:val="00BB0DEA"/>
    <w:rsid w:val="00BC48DD"/>
    <w:rsid w:val="00BC6AD8"/>
    <w:rsid w:val="00BC758E"/>
    <w:rsid w:val="00BD3141"/>
    <w:rsid w:val="00BD3CC8"/>
    <w:rsid w:val="00BE3F1E"/>
    <w:rsid w:val="00BF1CA1"/>
    <w:rsid w:val="00BF3785"/>
    <w:rsid w:val="00BF664E"/>
    <w:rsid w:val="00C01F6B"/>
    <w:rsid w:val="00C32293"/>
    <w:rsid w:val="00C34F07"/>
    <w:rsid w:val="00C368D0"/>
    <w:rsid w:val="00C453AF"/>
    <w:rsid w:val="00C46A3A"/>
    <w:rsid w:val="00C61D56"/>
    <w:rsid w:val="00C64ED0"/>
    <w:rsid w:val="00C65ED9"/>
    <w:rsid w:val="00C75EB0"/>
    <w:rsid w:val="00C843AB"/>
    <w:rsid w:val="00C84E5A"/>
    <w:rsid w:val="00C87849"/>
    <w:rsid w:val="00C87C19"/>
    <w:rsid w:val="00CA411C"/>
    <w:rsid w:val="00CA5D39"/>
    <w:rsid w:val="00CB0011"/>
    <w:rsid w:val="00CC5D7F"/>
    <w:rsid w:val="00CC7A30"/>
    <w:rsid w:val="00CD2368"/>
    <w:rsid w:val="00CD2504"/>
    <w:rsid w:val="00CD5AE8"/>
    <w:rsid w:val="00CD6DF8"/>
    <w:rsid w:val="00CE1D26"/>
    <w:rsid w:val="00CE729C"/>
    <w:rsid w:val="00CE7EEF"/>
    <w:rsid w:val="00CF11C1"/>
    <w:rsid w:val="00CF2153"/>
    <w:rsid w:val="00D035F5"/>
    <w:rsid w:val="00D20732"/>
    <w:rsid w:val="00D31A85"/>
    <w:rsid w:val="00D32F5C"/>
    <w:rsid w:val="00D44813"/>
    <w:rsid w:val="00D65110"/>
    <w:rsid w:val="00D754DF"/>
    <w:rsid w:val="00D806D9"/>
    <w:rsid w:val="00D911E8"/>
    <w:rsid w:val="00DB4F68"/>
    <w:rsid w:val="00DC489D"/>
    <w:rsid w:val="00DD754B"/>
    <w:rsid w:val="00DE4086"/>
    <w:rsid w:val="00DF04FA"/>
    <w:rsid w:val="00E032D3"/>
    <w:rsid w:val="00E0420C"/>
    <w:rsid w:val="00E078AC"/>
    <w:rsid w:val="00E40734"/>
    <w:rsid w:val="00E441E4"/>
    <w:rsid w:val="00E477A5"/>
    <w:rsid w:val="00E51E97"/>
    <w:rsid w:val="00E52891"/>
    <w:rsid w:val="00E57823"/>
    <w:rsid w:val="00E64264"/>
    <w:rsid w:val="00E66014"/>
    <w:rsid w:val="00E75036"/>
    <w:rsid w:val="00E77A22"/>
    <w:rsid w:val="00E83645"/>
    <w:rsid w:val="00E86A08"/>
    <w:rsid w:val="00E90407"/>
    <w:rsid w:val="00E94BDE"/>
    <w:rsid w:val="00E9683F"/>
    <w:rsid w:val="00EA6BE9"/>
    <w:rsid w:val="00EC520B"/>
    <w:rsid w:val="00ED5547"/>
    <w:rsid w:val="00EE4178"/>
    <w:rsid w:val="00EF1E93"/>
    <w:rsid w:val="00EF34E1"/>
    <w:rsid w:val="00F01EFF"/>
    <w:rsid w:val="00F2401F"/>
    <w:rsid w:val="00F31DDF"/>
    <w:rsid w:val="00F52514"/>
    <w:rsid w:val="00F536F1"/>
    <w:rsid w:val="00F6424D"/>
    <w:rsid w:val="00F71EC4"/>
    <w:rsid w:val="00F92BC0"/>
    <w:rsid w:val="00F9738A"/>
    <w:rsid w:val="00FA29F0"/>
    <w:rsid w:val="00FA4F3A"/>
    <w:rsid w:val="00FA5D6E"/>
    <w:rsid w:val="00FB1708"/>
    <w:rsid w:val="00FB19C1"/>
    <w:rsid w:val="00FB5FB6"/>
    <w:rsid w:val="00FE78D3"/>
    <w:rsid w:val="58E1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B1E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table" w:customStyle="1" w:styleId="12">
    <w:name w:val="Сетка таблицы1"/>
    <w:basedOn w:val="a1"/>
    <w:next w:val="a3"/>
    <w:uiPriority w:val="39"/>
    <w:rsid w:val="000F1B1E"/>
    <w:pPr>
      <w:spacing w:after="0" w:line="240" w:lineRule="auto"/>
    </w:pPr>
    <w:rPr>
      <w:rFonts w:ascii="Times New Roman" w:eastAsia="MS Mincho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20">
    <w:name w:val="Заголовок 2 Знак"/>
    <w:basedOn w:val="a0"/>
    <w:link w:val="2"/>
    <w:uiPriority w:val="9"/>
    <w:semiHidden/>
    <w:rsid w:val="00002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02634"/>
    <w:pPr>
      <w:spacing w:after="100"/>
      <w:ind w:left="240"/>
    </w:p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7F6485"/>
    <w:rPr>
      <w:rFonts w:ascii="Times New Roman" w:hAnsi="Times New Roman"/>
      <w:sz w:val="24"/>
    </w:rPr>
  </w:style>
  <w:style w:type="character" w:customStyle="1" w:styleId="normaltextrun">
    <w:name w:val="normaltextrun"/>
    <w:basedOn w:val="a0"/>
    <w:rsid w:val="007F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8E4-CDB9-4283-B44F-83F319FA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20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Ivan Kulikov</cp:lastModifiedBy>
  <cp:revision>171</cp:revision>
  <cp:lastPrinted>2021-05-17T11:47:00Z</cp:lastPrinted>
  <dcterms:created xsi:type="dcterms:W3CDTF">2021-06-17T07:46:00Z</dcterms:created>
  <dcterms:modified xsi:type="dcterms:W3CDTF">2024-11-14T18:50:00Z</dcterms:modified>
</cp:coreProperties>
</file>