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4</w:t>
      </w:r>
    </w:p>
    <w:p>
      <w:pPr>
        <w:ind w:firstLine="0"/>
        <w:jc w:val="center"/>
      </w:pPr>
      <w:r>
        <w:rPr>
          <w:b/>
        </w:rPr>
        <w:t>Файловые системы Windows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Сравнить свойства FAT32, NTFS и exFAT, изучить операции с файлами и управление доступом.</w:t>
      </w:r>
    </w:p>
    <w:p>
      <w:pPr>
        <w:pStyle w:val="1"/>
      </w:pPr>
      <w:r>
        <w:t>Номер и исходные материалы</w:t>
      </w:r>
    </w:p>
    <w:p>
      <w:r>
        <w:t>Непустой исходный файл называется «Лабораторная работа 5.docx», но внутри озаглавлен «Лабораторная работа 4. Файловые системы». Отдельный «Лр 4.docx» имеет нулевой размер и не является вторым выполненным отчётом. Здесь сохранён содержательный номер 4; окончательное соответствие нужно сверить с заданием преподавателя.</w:t>
      </w:r>
    </w:p>
    <w:p>
      <w:r>
        <w:t>Отчёт подписан Нелли Вершининой и Богданом Юдинцевым от 29.09.2026. Сохранены все шесть исходных изображений. Нового форматирования дисков, изменения прав или создания пользователей не выполнялось.</w:t>
      </w:r>
    </w:p>
    <w:p>
      <w:pPr>
        <w:pStyle w:val="1"/>
      </w:pPr>
      <w:r>
        <w:t>Ход работы</w:t>
      </w:r>
    </w:p>
    <w:p>
      <w:pPr>
        <w:pStyle w:val="2"/>
      </w:pPr>
      <w:r>
        <w:t>1 Сравнение файловых систем</w:t>
      </w:r>
    </w:p>
    <w:p>
      <w:r>
        <w:t>Пустая исходная таблица дополнена теоретическими свойствами. Точные пределы томов зависят от реализации, версии ОС, размера сектора и кластера; универсальные максимумы без этих условий не приводятся.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24"/>
        <w:gridCol w:w="2438"/>
        <w:gridCol w:w="2494"/>
      </w:tblGrid>
      <w:tr>
        <w:trPr>
          <w:tblHeader/>
          <w:cantSplit/>
        </w:trPr>
        <w:tc>
          <w:tcPr>
            <w:tcW w:type="dxa" w:w="2410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Свойство</w:t>
            </w:r>
          </w:p>
        </w:tc>
        <w:tc>
          <w:tcPr>
            <w:tcW w:type="dxa" w:w="2410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FAT32</w:t>
            </w:r>
          </w:p>
        </w:tc>
        <w:tc>
          <w:tcPr>
            <w:tcW w:type="dxa" w:w="2410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NTFS</w:t>
            </w:r>
          </w:p>
        </w:tc>
        <w:tc>
          <w:tcPr>
            <w:tcW w:type="dxa" w:w="2410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exFAT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Отдельный файл</w:t>
            </w:r>
          </w:p>
        </w:tc>
        <w:tc>
          <w:tcPr>
            <w:tcW w:type="dxa" w:w="232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До 4 ГиБ − 1 байт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Более 4 ГиБ</w:t>
            </w:r>
          </w:p>
        </w:tc>
        <w:tc>
          <w:tcPr>
            <w:tcW w:type="dxa" w:w="249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Более 4 ГиБ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NTFS ACL</w:t>
            </w:r>
          </w:p>
        </w:tc>
        <w:tc>
          <w:tcPr>
            <w:tcW w:type="dxa" w:w="232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Есть</w:t>
            </w:r>
          </w:p>
        </w:tc>
        <w:tc>
          <w:tcPr>
            <w:tcW w:type="dxa" w:w="249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Журнал метаданных</w:t>
            </w:r>
          </w:p>
        </w:tc>
        <w:tc>
          <w:tcPr>
            <w:tcW w:type="dxa" w:w="232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Есть</w:t>
            </w:r>
          </w:p>
        </w:tc>
        <w:tc>
          <w:tcPr>
            <w:tcW w:type="dxa" w:w="249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В обычном exFAT нет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Совместимость</w:t>
            </w:r>
          </w:p>
        </w:tc>
        <w:tc>
          <w:tcPr>
            <w:tcW w:type="dxa" w:w="232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Широкая, в том числе старые устройства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Поддержка зависит от ОС и драйвера</w:t>
            </w:r>
          </w:p>
        </w:tc>
        <w:tc>
          <w:tcPr>
            <w:tcW w:type="dxa" w:w="249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Современные ОС; XP требует проверки поддержки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Предел тома</w:t>
            </w:r>
          </w:p>
        </w:tc>
        <w:tc>
          <w:tcPr>
            <w:tcW w:type="dxa" w:w="232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Зависит от размера сектора и реализации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Зависит от версии и кластера</w:t>
            </w:r>
          </w:p>
        </w:tc>
        <w:tc>
          <w:tcPr>
            <w:tcW w:type="dxa" w:w="249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Зависит от реализации и кластера</w:t>
            </w:r>
          </w:p>
        </w:tc>
      </w:tr>
    </w:tbl>
    <w:p>
      <w:r>
        <w:t>Предельный отдельный файл FAT32 — 4 ГиБ минус 1 байт. Ограничение создания томов более 32 ГБ некоторыми утилитами Windows не равно этому пределу и не означает, что большие FAT32-тома нельзя читать.</w:t>
      </w:r>
    </w:p>
    <w:p>
      <w:r>
        <w:t>Для Windows XP поддержка exFAT требует проверки установленных обновлений и драйверов. Наличие такой поддержки не выводится из общего описания exFAT.</w:t>
      </w:r>
    </w:p>
    <w:p>
      <w:pPr>
        <w:pStyle w:val="2"/>
      </w:pPr>
      <w:r>
        <w:t>2 Копирование и удаление</w:t>
      </w:r>
    </w:p>
    <w:p>
      <w:r>
        <w:t>Исходник содержит снимки копирования, удаления и справки format /?. Просмотр справки не доказывает форматирование. В одном из снимков Z: обозначен общей папкой VirtualBox, поэтому этот путь нельзя считать самостоятельным тестовым томом NTFS, FAT32 или exFAT внутри гостевой ОС.</w:t>
      </w:r>
    </w:p>
    <w:p>
      <w:r>
        <w:t>Команда time /t имеет минутную точность и не позволяет надёжно сравнить быстрое копирование небольших файлов. Для нового опыта нужны одинаковый набор, зафиксированный тип каждой FS, достаточный объём, точный таймер и несколько повторов.</w:t>
      </w:r>
    </w:p>
    <w:p>
      <w:pPr>
        <w:pStyle w:val="2"/>
      </w:pPr>
      <w:r>
        <w:t>3 Доступ и учётные записи</w:t>
      </w:r>
    </w:p>
    <w:p>
      <w:r>
        <w:t>В исходнике показано наличие обычного пользователя. Это не подтверждает конкретные ACL и проверку чтения, записи или отказа из его сеанса. Для NTFS нужно записать разрешения, выполнить действие под вторым пользователем и зафиксировать результат.</w:t>
      </w:r>
    </w:p>
    <w:p>
      <w:r>
        <w:t>FAT32 и обычный exFAT не поддерживают модель NTFS ACL. Общие сетевые разрешения и права хостовой папки VirtualBox не следует смешивать со свойствами гостевого тома.</w:t>
      </w:r>
    </w:p>
    <w:p>
      <w:pPr>
        <w:pStyle w:val="1"/>
      </w:pPr>
      <w:r>
        <w:t>Вопросы для защиты</w:t>
      </w:r>
    </w:p>
    <w:p>
      <w:r>
        <w:t>Официальных контрольных вопросов Windows в репозитории нет. Ниже — материал для подготовки.</w:t>
      </w:r>
    </w:p>
    <w:p>
      <w:pPr>
        <w:keepNext/>
      </w:pPr>
      <w:r/>
      <w:r>
        <w:rPr>
          <w:b/>
        </w:rPr>
        <w:t>Зачем нужна файловая система?</w:t>
      </w:r>
      <w:r/>
    </w:p>
    <w:p>
      <w:r>
        <w:t>Она организует имена, каталоги, размещение данных и метаданные, а также операции доступа к ним.</w:t>
      </w:r>
    </w:p>
    <w:p>
      <w:pPr>
        <w:keepNext/>
      </w:pPr>
      <w:r/>
      <w:r>
        <w:rPr>
          <w:b/>
        </w:rPr>
        <w:t>Почему файл больше 4 ГиБ не копируется на FAT32?</w:t>
      </w:r>
      <w:r/>
    </w:p>
    <w:p>
      <w:r>
        <w:t>Формат FAT32 ограничивает размер одного файла 4 ГиБ минус 1 байт, даже если на томе достаточно свободного места.</w:t>
      </w:r>
    </w:p>
    <w:p>
      <w:pPr>
        <w:keepNext/>
      </w:pPr>
      <w:r/>
      <w:r>
        <w:rPr>
          <w:b/>
        </w:rPr>
        <w:t>Что даёт журналирование?</w:t>
      </w:r>
      <w:r/>
    </w:p>
    <w:p>
      <w:r>
        <w:t>Запись изменений, помогающая восстановить согласованность структуры после сбоя. Оно не заменяет резервную копию и не гарантирует сохранность любого пользовательского файла.</w:t>
      </w:r>
    </w:p>
    <w:p>
      <w:pPr>
        <w:keepNext/>
      </w:pPr>
      <w:r/>
      <w:r>
        <w:rPr>
          <w:b/>
        </w:rPr>
        <w:t>Чем свойство FS отличается от разрешений общей папки?</w:t>
      </w:r>
      <w:r/>
    </w:p>
    <w:p>
      <w:r>
        <w:t>Свойство FS определяется форматом и драйвером тома. Общая папка дополнительно использует механизмы хоста и транспорта; отказ может возникать на любом из этих уровней.</w:t>
      </w:r>
    </w:p>
    <w:p>
      <w:pPr>
        <w:pStyle w:val="1"/>
      </w:pPr>
      <w:r>
        <w:t>Вывод</w:t>
      </w:r>
    </w:p>
    <w:p>
      <w:r>
        <w:t>Таблица свойств заполнена, противоречие номеров явно указано. Исходные изображения подтверждают отдельные операции, но не сравнительный замер трёх файловых систем и не полный опыт с ACL.</w:t>
      </w:r>
    </w:p>
    <w:p>
      <w:pPr>
        <w:pStyle w:val="1"/>
      </w:pPr>
      <w:r>
        <w:t>Практические пункты для завершения</w:t>
      </w:r>
    </w:p>
    <w:p>
      <w:r>
        <w:t>Получить оригинальное задание и подтвердить номер. В учебной VM использовать отдельные тестовые тома, зафиксировать их тип, выполнить одинаковые копирование и удаление с точным таймером, затем проверить разрешения из сеанса второго пользователя, если это требуется заданием.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 Нелли Вершининой и Богдана Юдинцева от 29.09.2026. Новые измерения Windows ими не подменяются.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96446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446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998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9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269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6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0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0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38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3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6679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679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W4 Файловые системы Windows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