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56C852" w14:textId="678062E7" w:rsidR="00EA02C4" w:rsidRPr="00CB09B8" w:rsidRDefault="00EA02C4" w:rsidP="00162938">
      <w:pPr>
        <w:spacing w:line="480" w:lineRule="auto"/>
        <w:jc w:val="both"/>
        <w:rPr>
          <w:sz w:val="24"/>
          <w:szCs w:val="24"/>
        </w:rPr>
      </w:pPr>
      <w:r w:rsidRPr="00CB09B8">
        <w:rPr>
          <w:sz w:val="24"/>
          <w:szCs w:val="24"/>
        </w:rPr>
        <w:t>Jon Green</w:t>
      </w:r>
    </w:p>
    <w:p w14:paraId="0F754FC7" w14:textId="32340AC4" w:rsidR="00674B62" w:rsidRPr="00CB09B8" w:rsidRDefault="005C334D" w:rsidP="00162938">
      <w:pPr>
        <w:spacing w:line="480" w:lineRule="auto"/>
        <w:jc w:val="both"/>
        <w:rPr>
          <w:sz w:val="24"/>
          <w:szCs w:val="24"/>
        </w:rPr>
      </w:pPr>
      <w:r w:rsidRPr="00CB09B8">
        <w:rPr>
          <w:sz w:val="24"/>
          <w:szCs w:val="24"/>
        </w:rPr>
        <w:t>Module 12.2</w:t>
      </w:r>
      <w:r w:rsidR="008A5DA7" w:rsidRPr="00CB09B8">
        <w:rPr>
          <w:sz w:val="24"/>
          <w:szCs w:val="24"/>
        </w:rPr>
        <w:t>: Compliance</w:t>
      </w:r>
    </w:p>
    <w:p w14:paraId="52985B24" w14:textId="77777777" w:rsidR="00241A7D" w:rsidRPr="00CB09B8" w:rsidRDefault="00241A7D" w:rsidP="00162938">
      <w:pPr>
        <w:spacing w:line="480" w:lineRule="auto"/>
        <w:jc w:val="both"/>
        <w:rPr>
          <w:sz w:val="24"/>
          <w:szCs w:val="24"/>
        </w:rPr>
      </w:pPr>
    </w:p>
    <w:p w14:paraId="4002DAF9" w14:textId="77777777" w:rsidR="001724E0" w:rsidRPr="00CB09B8" w:rsidRDefault="001724E0" w:rsidP="00162938">
      <w:pPr>
        <w:spacing w:line="480" w:lineRule="auto"/>
        <w:jc w:val="both"/>
        <w:rPr>
          <w:sz w:val="24"/>
          <w:szCs w:val="24"/>
        </w:rPr>
      </w:pPr>
    </w:p>
    <w:p w14:paraId="7F05DEB4" w14:textId="41A579E6" w:rsidR="00DC0EC5" w:rsidRPr="00CB09B8" w:rsidRDefault="00241A7D" w:rsidP="00162938">
      <w:pPr>
        <w:spacing w:line="480" w:lineRule="auto"/>
        <w:jc w:val="both"/>
        <w:rPr>
          <w:sz w:val="24"/>
          <w:szCs w:val="24"/>
        </w:rPr>
      </w:pPr>
      <w:r w:rsidRPr="00CB09B8">
        <w:rPr>
          <w:sz w:val="24"/>
          <w:szCs w:val="24"/>
        </w:rPr>
        <w:t xml:space="preserve">Both articles discussed the importance of </w:t>
      </w:r>
      <w:r w:rsidR="00F723C7" w:rsidRPr="00CB09B8">
        <w:rPr>
          <w:sz w:val="24"/>
          <w:szCs w:val="24"/>
        </w:rPr>
        <w:t>data</w:t>
      </w:r>
      <w:r w:rsidRPr="00CB09B8">
        <w:rPr>
          <w:sz w:val="24"/>
          <w:szCs w:val="24"/>
        </w:rPr>
        <w:t xml:space="preserve"> </w:t>
      </w:r>
      <w:r w:rsidR="00F723C7" w:rsidRPr="00CB09B8">
        <w:rPr>
          <w:sz w:val="24"/>
          <w:szCs w:val="24"/>
        </w:rPr>
        <w:t>logging</w:t>
      </w:r>
      <w:r w:rsidR="001E03F6" w:rsidRPr="00CB09B8">
        <w:rPr>
          <w:sz w:val="24"/>
          <w:szCs w:val="24"/>
        </w:rPr>
        <w:t xml:space="preserve"> </w:t>
      </w:r>
      <w:r w:rsidRPr="00CB09B8">
        <w:rPr>
          <w:sz w:val="24"/>
          <w:szCs w:val="24"/>
        </w:rPr>
        <w:t>in addition to the</w:t>
      </w:r>
      <w:r w:rsidR="001E03F6" w:rsidRPr="00CB09B8">
        <w:rPr>
          <w:sz w:val="24"/>
          <w:szCs w:val="24"/>
        </w:rPr>
        <w:t xml:space="preserve"> actual</w:t>
      </w:r>
      <w:r w:rsidRPr="00CB09B8">
        <w:rPr>
          <w:sz w:val="24"/>
          <w:szCs w:val="24"/>
        </w:rPr>
        <w:t xml:space="preserve"> logging process. </w:t>
      </w:r>
      <w:r w:rsidR="005F3E3C" w:rsidRPr="00CB09B8">
        <w:rPr>
          <w:sz w:val="24"/>
          <w:szCs w:val="24"/>
        </w:rPr>
        <w:t xml:space="preserve">The core </w:t>
      </w:r>
      <w:r w:rsidR="006C08E2" w:rsidRPr="00CB09B8">
        <w:rPr>
          <w:sz w:val="24"/>
          <w:szCs w:val="24"/>
        </w:rPr>
        <w:t xml:space="preserve">message from both articles is that there needs to be a solid communication path between devops and the </w:t>
      </w:r>
      <w:r w:rsidR="00603BA6" w:rsidRPr="00CB09B8">
        <w:rPr>
          <w:sz w:val="24"/>
          <w:szCs w:val="24"/>
        </w:rPr>
        <w:t xml:space="preserve">system </w:t>
      </w:r>
      <w:r w:rsidR="006C08E2" w:rsidRPr="00CB09B8">
        <w:rPr>
          <w:sz w:val="24"/>
          <w:szCs w:val="24"/>
        </w:rPr>
        <w:t xml:space="preserve">auditors. </w:t>
      </w:r>
      <w:r w:rsidR="005E707D" w:rsidRPr="00CB09B8">
        <w:rPr>
          <w:sz w:val="24"/>
          <w:szCs w:val="24"/>
        </w:rPr>
        <w:t>Information security</w:t>
      </w:r>
      <w:r w:rsidR="002F5027" w:rsidRPr="00CB09B8">
        <w:rPr>
          <w:sz w:val="24"/>
          <w:szCs w:val="24"/>
        </w:rPr>
        <w:t xml:space="preserve"> </w:t>
      </w:r>
      <w:r w:rsidR="00121A2E">
        <w:rPr>
          <w:sz w:val="24"/>
          <w:szCs w:val="24"/>
        </w:rPr>
        <w:t xml:space="preserve">is </w:t>
      </w:r>
      <w:r w:rsidR="002F5027" w:rsidRPr="00CB09B8">
        <w:rPr>
          <w:sz w:val="24"/>
          <w:szCs w:val="24"/>
        </w:rPr>
        <w:t xml:space="preserve">a shared responsibility between all members and logical </w:t>
      </w:r>
      <w:r w:rsidR="00151452" w:rsidRPr="00CB09B8">
        <w:rPr>
          <w:sz w:val="24"/>
          <w:szCs w:val="24"/>
        </w:rPr>
        <w:t xml:space="preserve">data </w:t>
      </w:r>
      <w:r w:rsidR="00A4452E" w:rsidRPr="00CB09B8">
        <w:rPr>
          <w:sz w:val="24"/>
          <w:szCs w:val="24"/>
        </w:rPr>
        <w:t>collection</w:t>
      </w:r>
      <w:r w:rsidR="00603BA6" w:rsidRPr="00CB09B8">
        <w:rPr>
          <w:sz w:val="24"/>
          <w:szCs w:val="24"/>
        </w:rPr>
        <w:t xml:space="preserve"> practices are critical</w:t>
      </w:r>
      <w:r w:rsidR="00A42657">
        <w:rPr>
          <w:sz w:val="24"/>
          <w:szCs w:val="24"/>
        </w:rPr>
        <w:t xml:space="preserve"> to development</w:t>
      </w:r>
      <w:r w:rsidR="00151452" w:rsidRPr="00CB09B8">
        <w:rPr>
          <w:sz w:val="24"/>
          <w:szCs w:val="24"/>
        </w:rPr>
        <w:t xml:space="preserve">. </w:t>
      </w:r>
      <w:r w:rsidR="00A7422A" w:rsidRPr="00CB09B8">
        <w:rPr>
          <w:sz w:val="24"/>
          <w:szCs w:val="24"/>
        </w:rPr>
        <w:t xml:space="preserve">There </w:t>
      </w:r>
      <w:r w:rsidR="00CC7D47" w:rsidRPr="00CB09B8">
        <w:rPr>
          <w:sz w:val="24"/>
          <w:szCs w:val="24"/>
        </w:rPr>
        <w:t xml:space="preserve">needs to be a structured process for the sharing of data between the teams. </w:t>
      </w:r>
      <w:r w:rsidR="00DA3834" w:rsidRPr="00CB09B8">
        <w:rPr>
          <w:sz w:val="24"/>
          <w:szCs w:val="24"/>
        </w:rPr>
        <w:t>The</w:t>
      </w:r>
      <w:r w:rsidR="002732C1" w:rsidRPr="00CB09B8">
        <w:rPr>
          <w:sz w:val="24"/>
          <w:szCs w:val="24"/>
        </w:rPr>
        <w:t xml:space="preserve"> data</w:t>
      </w:r>
      <w:r w:rsidR="00DA3834" w:rsidRPr="00CB09B8">
        <w:rPr>
          <w:sz w:val="24"/>
          <w:szCs w:val="24"/>
        </w:rPr>
        <w:t xml:space="preserve"> logging process</w:t>
      </w:r>
      <w:r w:rsidR="00395FBE" w:rsidRPr="00CB09B8">
        <w:rPr>
          <w:sz w:val="24"/>
          <w:szCs w:val="24"/>
        </w:rPr>
        <w:t xml:space="preserve"> should</w:t>
      </w:r>
      <w:r w:rsidR="00DA3834" w:rsidRPr="00CB09B8">
        <w:rPr>
          <w:sz w:val="24"/>
          <w:szCs w:val="24"/>
        </w:rPr>
        <w:t xml:space="preserve"> be </w:t>
      </w:r>
      <w:r w:rsidR="002732C1" w:rsidRPr="00CB09B8">
        <w:rPr>
          <w:sz w:val="24"/>
          <w:szCs w:val="24"/>
        </w:rPr>
        <w:t xml:space="preserve">practical and </w:t>
      </w:r>
      <w:r w:rsidR="00DA3834" w:rsidRPr="00CB09B8">
        <w:rPr>
          <w:sz w:val="24"/>
          <w:szCs w:val="24"/>
        </w:rPr>
        <w:t>functional</w:t>
      </w:r>
      <w:r w:rsidR="00395FBE" w:rsidRPr="00CB09B8">
        <w:rPr>
          <w:sz w:val="24"/>
          <w:szCs w:val="24"/>
        </w:rPr>
        <w:t xml:space="preserve"> for all teams that are involved</w:t>
      </w:r>
      <w:r w:rsidR="002732C1" w:rsidRPr="00CB09B8">
        <w:rPr>
          <w:sz w:val="24"/>
          <w:szCs w:val="24"/>
        </w:rPr>
        <w:t xml:space="preserve">. </w:t>
      </w:r>
      <w:r w:rsidR="00A93313" w:rsidRPr="00CB09B8">
        <w:rPr>
          <w:sz w:val="24"/>
          <w:szCs w:val="24"/>
        </w:rPr>
        <w:t>Th</w:t>
      </w:r>
      <w:r w:rsidR="00395FBE" w:rsidRPr="00CB09B8">
        <w:rPr>
          <w:sz w:val="24"/>
          <w:szCs w:val="24"/>
        </w:rPr>
        <w:t>is</w:t>
      </w:r>
      <w:r w:rsidR="00A93313" w:rsidRPr="00CB09B8">
        <w:rPr>
          <w:sz w:val="24"/>
          <w:szCs w:val="24"/>
        </w:rPr>
        <w:t xml:space="preserve"> </w:t>
      </w:r>
      <w:r w:rsidR="00395FBE" w:rsidRPr="00CB09B8">
        <w:rPr>
          <w:sz w:val="24"/>
          <w:szCs w:val="24"/>
        </w:rPr>
        <w:t>process</w:t>
      </w:r>
      <w:r w:rsidR="00F32D28" w:rsidRPr="00CB09B8">
        <w:rPr>
          <w:sz w:val="24"/>
          <w:szCs w:val="24"/>
        </w:rPr>
        <w:t xml:space="preserve"> will allow the auditors to have </w:t>
      </w:r>
      <w:r w:rsidR="00790240" w:rsidRPr="00CB09B8">
        <w:rPr>
          <w:sz w:val="24"/>
          <w:szCs w:val="24"/>
        </w:rPr>
        <w:t xml:space="preserve">full </w:t>
      </w:r>
      <w:r w:rsidR="00F32D28" w:rsidRPr="00CB09B8">
        <w:rPr>
          <w:sz w:val="24"/>
          <w:szCs w:val="24"/>
        </w:rPr>
        <w:t xml:space="preserve">access to </w:t>
      </w:r>
      <w:r w:rsidR="00E37E19">
        <w:rPr>
          <w:sz w:val="24"/>
          <w:szCs w:val="24"/>
        </w:rPr>
        <w:t xml:space="preserve">the </w:t>
      </w:r>
      <w:r w:rsidR="00F32D28" w:rsidRPr="00CB09B8">
        <w:rPr>
          <w:sz w:val="24"/>
          <w:szCs w:val="24"/>
        </w:rPr>
        <w:t>necessary data</w:t>
      </w:r>
      <w:r w:rsidR="00E37E19">
        <w:rPr>
          <w:sz w:val="24"/>
          <w:szCs w:val="24"/>
        </w:rPr>
        <w:t>. The purpose is to reduce</w:t>
      </w:r>
      <w:r w:rsidR="00CB547F">
        <w:rPr>
          <w:sz w:val="24"/>
          <w:szCs w:val="24"/>
        </w:rPr>
        <w:t xml:space="preserve"> the </w:t>
      </w:r>
      <w:r w:rsidR="00F32D28" w:rsidRPr="00CB09B8">
        <w:rPr>
          <w:sz w:val="24"/>
          <w:szCs w:val="24"/>
        </w:rPr>
        <w:t>strain on the other cross functional team</w:t>
      </w:r>
      <w:r w:rsidR="00A93313" w:rsidRPr="00CB09B8">
        <w:rPr>
          <w:sz w:val="24"/>
          <w:szCs w:val="24"/>
        </w:rPr>
        <w:t xml:space="preserve">s </w:t>
      </w:r>
      <w:r w:rsidR="00901076" w:rsidRPr="00CB09B8">
        <w:rPr>
          <w:sz w:val="24"/>
          <w:szCs w:val="24"/>
        </w:rPr>
        <w:t xml:space="preserve">due to extensive data submission requests. The goal is </w:t>
      </w:r>
      <w:r w:rsidR="00CB547F">
        <w:rPr>
          <w:sz w:val="24"/>
          <w:szCs w:val="24"/>
        </w:rPr>
        <w:t xml:space="preserve">for the team </w:t>
      </w:r>
      <w:r w:rsidR="00901076" w:rsidRPr="00CB09B8">
        <w:rPr>
          <w:sz w:val="24"/>
          <w:szCs w:val="24"/>
        </w:rPr>
        <w:t>to retrieve the data logs as quick</w:t>
      </w:r>
      <w:r w:rsidR="0085607A">
        <w:rPr>
          <w:sz w:val="24"/>
          <w:szCs w:val="24"/>
        </w:rPr>
        <w:t>ly</w:t>
      </w:r>
      <w:r w:rsidR="00901076" w:rsidRPr="00CB09B8">
        <w:rPr>
          <w:sz w:val="24"/>
          <w:szCs w:val="24"/>
        </w:rPr>
        <w:t xml:space="preserve"> as possible and avoid </w:t>
      </w:r>
      <w:r w:rsidR="00790240" w:rsidRPr="00CB09B8">
        <w:rPr>
          <w:sz w:val="24"/>
          <w:szCs w:val="24"/>
        </w:rPr>
        <w:t>delaying</w:t>
      </w:r>
      <w:r w:rsidR="00287271" w:rsidRPr="00CB09B8">
        <w:rPr>
          <w:sz w:val="24"/>
          <w:szCs w:val="24"/>
        </w:rPr>
        <w:t xml:space="preserve"> the submission of data.</w:t>
      </w:r>
      <w:r w:rsidR="00384C89" w:rsidRPr="00CB09B8">
        <w:rPr>
          <w:sz w:val="24"/>
          <w:szCs w:val="24"/>
        </w:rPr>
        <w:t xml:space="preserve"> Another important aspect is to ensure that </w:t>
      </w:r>
      <w:r w:rsidR="0085607A">
        <w:rPr>
          <w:sz w:val="24"/>
          <w:szCs w:val="24"/>
        </w:rPr>
        <w:t xml:space="preserve">the </w:t>
      </w:r>
      <w:r w:rsidR="00384C89" w:rsidRPr="00CB09B8">
        <w:rPr>
          <w:sz w:val="24"/>
          <w:szCs w:val="24"/>
        </w:rPr>
        <w:t xml:space="preserve">data collected is relevant </w:t>
      </w:r>
      <w:r w:rsidR="008D64CF" w:rsidRPr="00CB09B8">
        <w:rPr>
          <w:sz w:val="24"/>
          <w:szCs w:val="24"/>
        </w:rPr>
        <w:t xml:space="preserve">to the event that is being reviewed. </w:t>
      </w:r>
    </w:p>
    <w:p w14:paraId="7F59E630" w14:textId="28892F20" w:rsidR="00826316" w:rsidRPr="00CB09B8" w:rsidRDefault="004B463F" w:rsidP="00162938">
      <w:pPr>
        <w:spacing w:line="480" w:lineRule="auto"/>
        <w:jc w:val="both"/>
        <w:rPr>
          <w:sz w:val="24"/>
          <w:szCs w:val="24"/>
        </w:rPr>
      </w:pPr>
      <w:r w:rsidRPr="00CB09B8">
        <w:rPr>
          <w:sz w:val="24"/>
          <w:szCs w:val="24"/>
        </w:rPr>
        <w:t>The Proving Compliance in Regulated Environments</w:t>
      </w:r>
      <w:r w:rsidR="00343247" w:rsidRPr="00CB09B8">
        <w:rPr>
          <w:sz w:val="24"/>
          <w:szCs w:val="24"/>
        </w:rPr>
        <w:t xml:space="preserve"> case study</w:t>
      </w:r>
      <w:r w:rsidRPr="00CB09B8">
        <w:rPr>
          <w:sz w:val="24"/>
          <w:szCs w:val="24"/>
        </w:rPr>
        <w:t xml:space="preserve"> focused on the data logging process and how it should evolve </w:t>
      </w:r>
      <w:r w:rsidR="00072B46" w:rsidRPr="00CB09B8">
        <w:rPr>
          <w:sz w:val="24"/>
          <w:szCs w:val="24"/>
        </w:rPr>
        <w:t xml:space="preserve">and </w:t>
      </w:r>
      <w:r w:rsidRPr="00CB09B8">
        <w:rPr>
          <w:sz w:val="24"/>
          <w:szCs w:val="24"/>
        </w:rPr>
        <w:t xml:space="preserve">be tailored </w:t>
      </w:r>
      <w:r w:rsidR="000A1C18" w:rsidRPr="00CB09B8">
        <w:rPr>
          <w:sz w:val="24"/>
          <w:szCs w:val="24"/>
        </w:rPr>
        <w:t>to</w:t>
      </w:r>
      <w:r w:rsidR="007E1F36">
        <w:rPr>
          <w:sz w:val="24"/>
          <w:szCs w:val="24"/>
        </w:rPr>
        <w:t>ward</w:t>
      </w:r>
      <w:r w:rsidR="000A1C18" w:rsidRPr="00CB09B8">
        <w:rPr>
          <w:sz w:val="24"/>
          <w:szCs w:val="24"/>
        </w:rPr>
        <w:t xml:space="preserve"> th</w:t>
      </w:r>
      <w:r w:rsidR="00343247" w:rsidRPr="00CB09B8">
        <w:rPr>
          <w:sz w:val="24"/>
          <w:szCs w:val="24"/>
        </w:rPr>
        <w:t>e current business</w:t>
      </w:r>
      <w:r w:rsidR="000A1C18" w:rsidRPr="00CB09B8">
        <w:rPr>
          <w:sz w:val="24"/>
          <w:szCs w:val="24"/>
        </w:rPr>
        <w:t xml:space="preserve">. </w:t>
      </w:r>
      <w:r w:rsidR="00B24B47" w:rsidRPr="00CB09B8">
        <w:rPr>
          <w:sz w:val="24"/>
          <w:szCs w:val="24"/>
        </w:rPr>
        <w:t xml:space="preserve">In the past, it was up to the auditors to request specific information from the </w:t>
      </w:r>
      <w:r w:rsidR="0067435B" w:rsidRPr="00CB09B8">
        <w:rPr>
          <w:sz w:val="24"/>
          <w:szCs w:val="24"/>
        </w:rPr>
        <w:t xml:space="preserve">devops teams </w:t>
      </w:r>
      <w:r w:rsidR="00442406" w:rsidRPr="00CB09B8">
        <w:rPr>
          <w:sz w:val="24"/>
          <w:szCs w:val="24"/>
        </w:rPr>
        <w:t>to</w:t>
      </w:r>
      <w:r w:rsidR="0067435B" w:rsidRPr="00CB09B8">
        <w:rPr>
          <w:sz w:val="24"/>
          <w:szCs w:val="24"/>
        </w:rPr>
        <w:t xml:space="preserve"> complete </w:t>
      </w:r>
      <w:r w:rsidR="00275674" w:rsidRPr="00CB09B8">
        <w:rPr>
          <w:sz w:val="24"/>
          <w:szCs w:val="24"/>
        </w:rPr>
        <w:t>the</w:t>
      </w:r>
      <w:r w:rsidR="00072B46" w:rsidRPr="00CB09B8">
        <w:rPr>
          <w:sz w:val="24"/>
          <w:szCs w:val="24"/>
        </w:rPr>
        <w:t xml:space="preserve"> review</w:t>
      </w:r>
      <w:r w:rsidR="00275674" w:rsidRPr="00CB09B8">
        <w:rPr>
          <w:sz w:val="24"/>
          <w:szCs w:val="24"/>
        </w:rPr>
        <w:t xml:space="preserve"> task</w:t>
      </w:r>
      <w:r w:rsidR="00C4190D" w:rsidRPr="00CB09B8">
        <w:rPr>
          <w:sz w:val="24"/>
          <w:szCs w:val="24"/>
        </w:rPr>
        <w:t>s</w:t>
      </w:r>
      <w:r w:rsidR="00275674" w:rsidRPr="00CB09B8">
        <w:rPr>
          <w:sz w:val="24"/>
          <w:szCs w:val="24"/>
        </w:rPr>
        <w:t xml:space="preserve">. This process </w:t>
      </w:r>
      <w:r w:rsidR="00C4190D" w:rsidRPr="00CB09B8">
        <w:rPr>
          <w:sz w:val="24"/>
          <w:szCs w:val="24"/>
        </w:rPr>
        <w:t xml:space="preserve">is problematic </w:t>
      </w:r>
      <w:r w:rsidR="00275674" w:rsidRPr="00CB09B8">
        <w:rPr>
          <w:sz w:val="24"/>
          <w:szCs w:val="24"/>
        </w:rPr>
        <w:t xml:space="preserve">in modern times </w:t>
      </w:r>
      <w:r w:rsidR="00C4190D" w:rsidRPr="00CB09B8">
        <w:rPr>
          <w:sz w:val="24"/>
          <w:szCs w:val="24"/>
        </w:rPr>
        <w:t>considering that</w:t>
      </w:r>
      <w:r w:rsidR="00275674" w:rsidRPr="00CB09B8">
        <w:rPr>
          <w:sz w:val="24"/>
          <w:szCs w:val="24"/>
        </w:rPr>
        <w:t xml:space="preserve"> most </w:t>
      </w:r>
      <w:r w:rsidR="0032204D" w:rsidRPr="00CB09B8">
        <w:rPr>
          <w:sz w:val="24"/>
          <w:szCs w:val="24"/>
        </w:rPr>
        <w:t>systems are</w:t>
      </w:r>
      <w:r w:rsidR="001C6A28" w:rsidRPr="00CB09B8">
        <w:rPr>
          <w:sz w:val="24"/>
          <w:szCs w:val="24"/>
        </w:rPr>
        <w:t xml:space="preserve"> now</w:t>
      </w:r>
      <w:r w:rsidR="0032204D" w:rsidRPr="00CB09B8">
        <w:rPr>
          <w:sz w:val="24"/>
          <w:szCs w:val="24"/>
        </w:rPr>
        <w:t xml:space="preserve"> cloud based.</w:t>
      </w:r>
      <w:r w:rsidR="002D7C04" w:rsidRPr="00CB09B8">
        <w:rPr>
          <w:sz w:val="24"/>
          <w:szCs w:val="24"/>
        </w:rPr>
        <w:t xml:space="preserve"> </w:t>
      </w:r>
      <w:r w:rsidR="00D55D1F">
        <w:rPr>
          <w:sz w:val="24"/>
          <w:szCs w:val="24"/>
        </w:rPr>
        <w:t xml:space="preserve">Cloud based technology has </w:t>
      </w:r>
      <w:r w:rsidR="00AA1289">
        <w:rPr>
          <w:sz w:val="24"/>
          <w:szCs w:val="24"/>
        </w:rPr>
        <w:t xml:space="preserve">changed the landscape in regard to how a team can gain access to </w:t>
      </w:r>
      <w:r w:rsidR="00CC5313">
        <w:rPr>
          <w:sz w:val="24"/>
          <w:szCs w:val="24"/>
        </w:rPr>
        <w:t xml:space="preserve">stored log data. </w:t>
      </w:r>
      <w:r w:rsidR="002D7C04" w:rsidRPr="00CB09B8">
        <w:rPr>
          <w:sz w:val="24"/>
          <w:szCs w:val="24"/>
        </w:rPr>
        <w:t>Advancements in technology have</w:t>
      </w:r>
      <w:r w:rsidR="005B2F4A" w:rsidRPr="00CB09B8">
        <w:rPr>
          <w:sz w:val="24"/>
          <w:szCs w:val="24"/>
        </w:rPr>
        <w:t xml:space="preserve"> created better collection </w:t>
      </w:r>
      <w:r w:rsidR="00911FDF">
        <w:rPr>
          <w:sz w:val="24"/>
          <w:szCs w:val="24"/>
        </w:rPr>
        <w:t xml:space="preserve">methods and </w:t>
      </w:r>
      <w:r w:rsidR="005B2F4A" w:rsidRPr="00CB09B8">
        <w:rPr>
          <w:sz w:val="24"/>
          <w:szCs w:val="24"/>
        </w:rPr>
        <w:t>options such as remote access to the data logs.</w:t>
      </w:r>
    </w:p>
    <w:p w14:paraId="6D9DCB93" w14:textId="1F3195FC" w:rsidR="00E52498" w:rsidRPr="00CB09B8" w:rsidRDefault="0032204D" w:rsidP="00162938">
      <w:pPr>
        <w:spacing w:line="480" w:lineRule="auto"/>
        <w:jc w:val="both"/>
        <w:rPr>
          <w:sz w:val="24"/>
          <w:szCs w:val="24"/>
        </w:rPr>
      </w:pPr>
      <w:r w:rsidRPr="00CB09B8">
        <w:rPr>
          <w:sz w:val="24"/>
          <w:szCs w:val="24"/>
        </w:rPr>
        <w:lastRenderedPageBreak/>
        <w:t>The resolution</w:t>
      </w:r>
      <w:r w:rsidR="005B2F4A" w:rsidRPr="00CB09B8">
        <w:rPr>
          <w:sz w:val="24"/>
          <w:szCs w:val="24"/>
        </w:rPr>
        <w:t xml:space="preserve"> men</w:t>
      </w:r>
      <w:r w:rsidR="006E27A5" w:rsidRPr="00CB09B8">
        <w:rPr>
          <w:sz w:val="24"/>
          <w:szCs w:val="24"/>
        </w:rPr>
        <w:t>tioned in the article</w:t>
      </w:r>
      <w:r w:rsidRPr="00CB09B8">
        <w:rPr>
          <w:sz w:val="24"/>
          <w:szCs w:val="24"/>
        </w:rPr>
        <w:t xml:space="preserve"> was to have teams </w:t>
      </w:r>
      <w:r w:rsidR="00872201" w:rsidRPr="00CB09B8">
        <w:rPr>
          <w:sz w:val="24"/>
          <w:szCs w:val="24"/>
        </w:rPr>
        <w:t>collaborate</w:t>
      </w:r>
      <w:r w:rsidR="006E27A5" w:rsidRPr="00CB09B8">
        <w:rPr>
          <w:sz w:val="24"/>
          <w:szCs w:val="24"/>
        </w:rPr>
        <w:t xml:space="preserve"> directly</w:t>
      </w:r>
      <w:r w:rsidRPr="00CB09B8">
        <w:rPr>
          <w:sz w:val="24"/>
          <w:szCs w:val="24"/>
        </w:rPr>
        <w:t xml:space="preserve"> with auditors </w:t>
      </w:r>
      <w:r w:rsidR="00D25B41" w:rsidRPr="00CB09B8">
        <w:rPr>
          <w:sz w:val="24"/>
          <w:szCs w:val="24"/>
        </w:rPr>
        <w:t>to assign a control during each sprint of the project. This method</w:t>
      </w:r>
      <w:r w:rsidR="00E40C74" w:rsidRPr="00CB09B8">
        <w:rPr>
          <w:sz w:val="24"/>
          <w:szCs w:val="24"/>
        </w:rPr>
        <w:t xml:space="preserve"> provide</w:t>
      </w:r>
      <w:r w:rsidR="006E27A5" w:rsidRPr="00CB09B8">
        <w:rPr>
          <w:sz w:val="24"/>
          <w:szCs w:val="24"/>
        </w:rPr>
        <w:t>d</w:t>
      </w:r>
      <w:r w:rsidR="00E40C74" w:rsidRPr="00CB09B8">
        <w:rPr>
          <w:sz w:val="24"/>
          <w:szCs w:val="24"/>
        </w:rPr>
        <w:t xml:space="preserve"> a simpler option to collect data as the</w:t>
      </w:r>
      <w:r w:rsidR="00C25B04" w:rsidRPr="00CB09B8">
        <w:rPr>
          <w:sz w:val="24"/>
          <w:szCs w:val="24"/>
        </w:rPr>
        <w:t xml:space="preserve"> required audit criteria is already built into the sprint. </w:t>
      </w:r>
      <w:r w:rsidR="003A0A81" w:rsidRPr="00CB09B8">
        <w:rPr>
          <w:sz w:val="24"/>
          <w:szCs w:val="24"/>
        </w:rPr>
        <w:t xml:space="preserve">A system was setup to automatically send the </w:t>
      </w:r>
      <w:r w:rsidR="007A676E" w:rsidRPr="00CB09B8">
        <w:rPr>
          <w:sz w:val="24"/>
          <w:szCs w:val="24"/>
        </w:rPr>
        <w:t>logging information</w:t>
      </w:r>
      <w:r w:rsidR="003A0A81" w:rsidRPr="00CB09B8">
        <w:rPr>
          <w:sz w:val="24"/>
          <w:szCs w:val="24"/>
        </w:rPr>
        <w:t xml:space="preserve"> </w:t>
      </w:r>
      <w:r w:rsidR="007A676E" w:rsidRPr="00CB09B8">
        <w:rPr>
          <w:sz w:val="24"/>
          <w:szCs w:val="24"/>
        </w:rPr>
        <w:t xml:space="preserve">to a data storage </w:t>
      </w:r>
      <w:r w:rsidR="002466B9" w:rsidRPr="00CB09B8">
        <w:rPr>
          <w:sz w:val="24"/>
          <w:szCs w:val="24"/>
        </w:rPr>
        <w:t>platform such as Splunk or Kibana.</w:t>
      </w:r>
      <w:r w:rsidR="00117D89" w:rsidRPr="00CB09B8">
        <w:rPr>
          <w:sz w:val="24"/>
          <w:szCs w:val="24"/>
        </w:rPr>
        <w:t xml:space="preserve"> The auditors could then access those platforms as needed to obtain the required data.</w:t>
      </w:r>
      <w:r w:rsidR="00F54821" w:rsidRPr="00CB09B8">
        <w:rPr>
          <w:sz w:val="24"/>
          <w:szCs w:val="24"/>
        </w:rPr>
        <w:t xml:space="preserve"> </w:t>
      </w:r>
      <w:r w:rsidR="00826316" w:rsidRPr="00CB09B8">
        <w:rPr>
          <w:sz w:val="24"/>
          <w:szCs w:val="24"/>
        </w:rPr>
        <w:t>A key takeaway from the article is that</w:t>
      </w:r>
      <w:r w:rsidR="00AC3461" w:rsidRPr="00CB09B8">
        <w:rPr>
          <w:sz w:val="24"/>
          <w:szCs w:val="24"/>
        </w:rPr>
        <w:t xml:space="preserve"> the</w:t>
      </w:r>
      <w:r w:rsidR="00826316" w:rsidRPr="00CB09B8">
        <w:rPr>
          <w:sz w:val="24"/>
          <w:szCs w:val="24"/>
        </w:rPr>
        <w:t xml:space="preserve"> data collection </w:t>
      </w:r>
      <w:r w:rsidR="00AC3461" w:rsidRPr="00CB09B8">
        <w:rPr>
          <w:sz w:val="24"/>
          <w:szCs w:val="24"/>
        </w:rPr>
        <w:t xml:space="preserve">process needs to be efficient with little to no </w:t>
      </w:r>
      <w:r w:rsidR="006C04B6" w:rsidRPr="00CB09B8">
        <w:rPr>
          <w:sz w:val="24"/>
          <w:szCs w:val="24"/>
        </w:rPr>
        <w:t>user impact.</w:t>
      </w:r>
      <w:r w:rsidR="0054540B" w:rsidRPr="00CB09B8">
        <w:rPr>
          <w:sz w:val="24"/>
          <w:szCs w:val="24"/>
        </w:rPr>
        <w:t xml:space="preserve"> Proper tools and </w:t>
      </w:r>
      <w:r w:rsidR="008F59F4" w:rsidRPr="00CB09B8">
        <w:rPr>
          <w:sz w:val="24"/>
          <w:szCs w:val="24"/>
        </w:rPr>
        <w:t xml:space="preserve">shared </w:t>
      </w:r>
      <w:r w:rsidR="0054540B" w:rsidRPr="00CB09B8">
        <w:rPr>
          <w:sz w:val="24"/>
          <w:szCs w:val="24"/>
        </w:rPr>
        <w:t xml:space="preserve">access need to be provided to all members </w:t>
      </w:r>
      <w:r w:rsidR="00BE7055" w:rsidRPr="00CB09B8">
        <w:rPr>
          <w:sz w:val="24"/>
          <w:szCs w:val="24"/>
        </w:rPr>
        <w:t>to</w:t>
      </w:r>
      <w:r w:rsidR="0054540B" w:rsidRPr="00CB09B8">
        <w:rPr>
          <w:sz w:val="24"/>
          <w:szCs w:val="24"/>
        </w:rPr>
        <w:t xml:space="preserve"> provide a seamless experience. </w:t>
      </w:r>
    </w:p>
    <w:p w14:paraId="225491ED" w14:textId="3ACF0390" w:rsidR="00955827" w:rsidRPr="00CB09B8" w:rsidRDefault="001724E0" w:rsidP="00162938">
      <w:pPr>
        <w:spacing w:line="480" w:lineRule="auto"/>
        <w:jc w:val="both"/>
        <w:rPr>
          <w:sz w:val="24"/>
          <w:szCs w:val="24"/>
        </w:rPr>
      </w:pPr>
      <w:r w:rsidRPr="00CB09B8">
        <w:rPr>
          <w:sz w:val="24"/>
          <w:szCs w:val="24"/>
        </w:rPr>
        <w:t xml:space="preserve">The Relying on Production Telemetry for ATM Systems article </w:t>
      </w:r>
      <w:r w:rsidR="002A00D6" w:rsidRPr="00CB09B8">
        <w:rPr>
          <w:sz w:val="24"/>
          <w:szCs w:val="24"/>
        </w:rPr>
        <w:t xml:space="preserve">discussed how </w:t>
      </w:r>
      <w:r w:rsidR="00AA56E6" w:rsidRPr="00CB09B8">
        <w:rPr>
          <w:sz w:val="24"/>
          <w:szCs w:val="24"/>
        </w:rPr>
        <w:t>auditors rely too heavily on code reviews</w:t>
      </w:r>
      <w:r w:rsidR="00102A11" w:rsidRPr="00CB09B8">
        <w:rPr>
          <w:sz w:val="24"/>
          <w:szCs w:val="24"/>
        </w:rPr>
        <w:t xml:space="preserve"> to detect fraudulent activities. Code reviews are</w:t>
      </w:r>
      <w:r w:rsidR="00B27212">
        <w:rPr>
          <w:sz w:val="24"/>
          <w:szCs w:val="24"/>
        </w:rPr>
        <w:t xml:space="preserve"> a great </w:t>
      </w:r>
      <w:r w:rsidR="003069A7">
        <w:rPr>
          <w:sz w:val="24"/>
          <w:szCs w:val="24"/>
        </w:rPr>
        <w:t>method of identifying issues</w:t>
      </w:r>
      <w:r w:rsidR="006A11A7" w:rsidRPr="00CB09B8">
        <w:rPr>
          <w:sz w:val="24"/>
          <w:szCs w:val="24"/>
        </w:rPr>
        <w:t>. H</w:t>
      </w:r>
      <w:r w:rsidR="00BE7055" w:rsidRPr="00CB09B8">
        <w:rPr>
          <w:sz w:val="24"/>
          <w:szCs w:val="24"/>
        </w:rPr>
        <w:t>owever,</w:t>
      </w:r>
      <w:r w:rsidR="00102A11" w:rsidRPr="00CB09B8">
        <w:rPr>
          <w:sz w:val="24"/>
          <w:szCs w:val="24"/>
        </w:rPr>
        <w:t xml:space="preserve"> some</w:t>
      </w:r>
      <w:r w:rsidR="006A11A7" w:rsidRPr="00CB09B8">
        <w:rPr>
          <w:sz w:val="24"/>
          <w:szCs w:val="24"/>
        </w:rPr>
        <w:t xml:space="preserve"> </w:t>
      </w:r>
      <w:r w:rsidR="00102A11" w:rsidRPr="00CB09B8">
        <w:rPr>
          <w:sz w:val="24"/>
          <w:szCs w:val="24"/>
        </w:rPr>
        <w:t>things can be resolved by using a little bit of common sense</w:t>
      </w:r>
      <w:r w:rsidR="006A11A7" w:rsidRPr="00CB09B8">
        <w:rPr>
          <w:sz w:val="24"/>
          <w:szCs w:val="24"/>
        </w:rPr>
        <w:t xml:space="preserve"> as well</w:t>
      </w:r>
      <w:r w:rsidR="003069A7">
        <w:rPr>
          <w:sz w:val="24"/>
          <w:szCs w:val="24"/>
        </w:rPr>
        <w:t xml:space="preserve"> as the code review process</w:t>
      </w:r>
      <w:r w:rsidR="00102A11" w:rsidRPr="00CB09B8">
        <w:rPr>
          <w:sz w:val="24"/>
          <w:szCs w:val="24"/>
        </w:rPr>
        <w:t>.</w:t>
      </w:r>
      <w:r w:rsidR="00C101CC" w:rsidRPr="00CB09B8">
        <w:rPr>
          <w:sz w:val="24"/>
          <w:szCs w:val="24"/>
        </w:rPr>
        <w:t xml:space="preserve"> In this article, fraud was detected by simply viewing a </w:t>
      </w:r>
      <w:r w:rsidR="006A11A7" w:rsidRPr="00CB09B8">
        <w:rPr>
          <w:sz w:val="24"/>
          <w:szCs w:val="24"/>
        </w:rPr>
        <w:t xml:space="preserve">daily </w:t>
      </w:r>
      <w:r w:rsidR="00C101CC" w:rsidRPr="00CB09B8">
        <w:rPr>
          <w:sz w:val="24"/>
          <w:szCs w:val="24"/>
        </w:rPr>
        <w:t xml:space="preserve">maintenance log for an ATM machine. </w:t>
      </w:r>
      <w:r w:rsidR="00BD4B9D" w:rsidRPr="00CB09B8">
        <w:rPr>
          <w:sz w:val="24"/>
          <w:szCs w:val="24"/>
        </w:rPr>
        <w:t xml:space="preserve">The ATM machine would go down repeatedly during unscheduled maintenance hours. </w:t>
      </w:r>
      <w:r w:rsidR="00201090" w:rsidRPr="00CB09B8">
        <w:rPr>
          <w:sz w:val="24"/>
          <w:szCs w:val="24"/>
        </w:rPr>
        <w:t>Th</w:t>
      </w:r>
      <w:r w:rsidR="006A11A7" w:rsidRPr="00CB09B8">
        <w:rPr>
          <w:sz w:val="24"/>
          <w:szCs w:val="24"/>
        </w:rPr>
        <w:t>ese events</w:t>
      </w:r>
      <w:r w:rsidR="00201090" w:rsidRPr="00CB09B8">
        <w:rPr>
          <w:sz w:val="24"/>
          <w:szCs w:val="24"/>
        </w:rPr>
        <w:t xml:space="preserve"> triggered a red flag</w:t>
      </w:r>
      <w:r w:rsidR="006A11A7" w:rsidRPr="00CB09B8">
        <w:rPr>
          <w:sz w:val="24"/>
          <w:szCs w:val="24"/>
        </w:rPr>
        <w:t xml:space="preserve"> for the auditing team</w:t>
      </w:r>
      <w:r w:rsidR="00201090" w:rsidRPr="00CB09B8">
        <w:rPr>
          <w:sz w:val="24"/>
          <w:szCs w:val="24"/>
        </w:rPr>
        <w:t>, which then prompted</w:t>
      </w:r>
      <w:r w:rsidR="006A11A7" w:rsidRPr="00CB09B8">
        <w:rPr>
          <w:sz w:val="24"/>
          <w:szCs w:val="24"/>
        </w:rPr>
        <w:t xml:space="preserve"> them to review the ATM logs</w:t>
      </w:r>
      <w:r w:rsidR="00201090" w:rsidRPr="00CB09B8">
        <w:rPr>
          <w:sz w:val="24"/>
          <w:szCs w:val="24"/>
        </w:rPr>
        <w:t xml:space="preserve">. </w:t>
      </w:r>
      <w:r w:rsidR="00434A79" w:rsidRPr="00CB09B8">
        <w:rPr>
          <w:sz w:val="24"/>
          <w:szCs w:val="24"/>
        </w:rPr>
        <w:t xml:space="preserve">The </w:t>
      </w:r>
      <w:r w:rsidR="006A11A7" w:rsidRPr="00CB09B8">
        <w:rPr>
          <w:sz w:val="24"/>
          <w:szCs w:val="24"/>
        </w:rPr>
        <w:t xml:space="preserve">extensive </w:t>
      </w:r>
      <w:r w:rsidR="00434A79" w:rsidRPr="00CB09B8">
        <w:rPr>
          <w:sz w:val="24"/>
          <w:szCs w:val="24"/>
        </w:rPr>
        <w:t>code review process</w:t>
      </w:r>
      <w:r w:rsidR="006A11A7" w:rsidRPr="00CB09B8">
        <w:rPr>
          <w:sz w:val="24"/>
          <w:szCs w:val="24"/>
        </w:rPr>
        <w:t xml:space="preserve"> that is normally conducted</w:t>
      </w:r>
      <w:r w:rsidR="00434A79" w:rsidRPr="00CB09B8">
        <w:rPr>
          <w:sz w:val="24"/>
          <w:szCs w:val="24"/>
        </w:rPr>
        <w:t xml:space="preserve"> was unrelated to </w:t>
      </w:r>
      <w:r w:rsidR="00BF63AA">
        <w:rPr>
          <w:sz w:val="24"/>
          <w:szCs w:val="24"/>
        </w:rPr>
        <w:t>this</w:t>
      </w:r>
      <w:r w:rsidR="002C768D" w:rsidRPr="00CB09B8">
        <w:rPr>
          <w:sz w:val="24"/>
          <w:szCs w:val="24"/>
        </w:rPr>
        <w:t xml:space="preserve"> </w:t>
      </w:r>
      <w:r w:rsidR="00BE7055" w:rsidRPr="00CB09B8">
        <w:rPr>
          <w:sz w:val="24"/>
          <w:szCs w:val="24"/>
        </w:rPr>
        <w:t>situation</w:t>
      </w:r>
      <w:r w:rsidR="006A11A7" w:rsidRPr="00CB09B8">
        <w:rPr>
          <w:sz w:val="24"/>
          <w:szCs w:val="24"/>
        </w:rPr>
        <w:t>. T</w:t>
      </w:r>
      <w:r w:rsidR="00BE7055" w:rsidRPr="00CB09B8">
        <w:rPr>
          <w:sz w:val="24"/>
          <w:szCs w:val="24"/>
        </w:rPr>
        <w:t>herefore,</w:t>
      </w:r>
      <w:r w:rsidR="00434A79" w:rsidRPr="00CB09B8">
        <w:rPr>
          <w:sz w:val="24"/>
          <w:szCs w:val="24"/>
        </w:rPr>
        <w:t xml:space="preserve"> </w:t>
      </w:r>
      <w:r w:rsidR="006A11A7" w:rsidRPr="00CB09B8">
        <w:rPr>
          <w:sz w:val="24"/>
          <w:szCs w:val="24"/>
        </w:rPr>
        <w:t>that</w:t>
      </w:r>
      <w:r w:rsidR="003F7099" w:rsidRPr="00CB09B8">
        <w:rPr>
          <w:sz w:val="24"/>
          <w:szCs w:val="24"/>
        </w:rPr>
        <w:t xml:space="preserve"> security process would not have been beneficial to resolve the issue</w:t>
      </w:r>
      <w:r w:rsidR="00944D15" w:rsidRPr="00CB09B8">
        <w:rPr>
          <w:sz w:val="24"/>
          <w:szCs w:val="24"/>
        </w:rPr>
        <w:t xml:space="preserve"> in a timely manner</w:t>
      </w:r>
      <w:r w:rsidR="003F7099" w:rsidRPr="00CB09B8">
        <w:rPr>
          <w:sz w:val="24"/>
          <w:szCs w:val="24"/>
        </w:rPr>
        <w:t>.</w:t>
      </w:r>
      <w:r w:rsidR="007F51F1" w:rsidRPr="00CB09B8">
        <w:rPr>
          <w:sz w:val="24"/>
          <w:szCs w:val="24"/>
        </w:rPr>
        <w:t xml:space="preserve"> In this </w:t>
      </w:r>
      <w:r w:rsidR="006A11A7" w:rsidRPr="00CB09B8">
        <w:rPr>
          <w:sz w:val="24"/>
          <w:szCs w:val="24"/>
        </w:rPr>
        <w:t>event</w:t>
      </w:r>
      <w:r w:rsidR="007F51F1" w:rsidRPr="00CB09B8">
        <w:rPr>
          <w:sz w:val="24"/>
          <w:szCs w:val="24"/>
        </w:rPr>
        <w:t xml:space="preserve">, production monitoring in addition to automated </w:t>
      </w:r>
      <w:r w:rsidR="00A71513" w:rsidRPr="00CB09B8">
        <w:rPr>
          <w:sz w:val="24"/>
          <w:szCs w:val="24"/>
        </w:rPr>
        <w:t>testing</w:t>
      </w:r>
      <w:r w:rsidR="00C703CD" w:rsidRPr="00CB09B8">
        <w:rPr>
          <w:sz w:val="24"/>
          <w:szCs w:val="24"/>
        </w:rPr>
        <w:t xml:space="preserve"> should </w:t>
      </w:r>
      <w:r w:rsidR="006A11A7" w:rsidRPr="00CB09B8">
        <w:rPr>
          <w:sz w:val="24"/>
          <w:szCs w:val="24"/>
        </w:rPr>
        <w:t xml:space="preserve">have </w:t>
      </w:r>
      <w:r w:rsidR="005E47A7" w:rsidRPr="00CB09B8">
        <w:rPr>
          <w:sz w:val="24"/>
          <w:szCs w:val="24"/>
        </w:rPr>
        <w:t>been</w:t>
      </w:r>
      <w:r w:rsidR="00C703CD" w:rsidRPr="00CB09B8">
        <w:rPr>
          <w:sz w:val="24"/>
          <w:szCs w:val="24"/>
        </w:rPr>
        <w:t xml:space="preserve"> conducted</w:t>
      </w:r>
      <w:r w:rsidR="00944D15" w:rsidRPr="00CB09B8">
        <w:rPr>
          <w:sz w:val="24"/>
          <w:szCs w:val="24"/>
        </w:rPr>
        <w:t xml:space="preserve"> by the auditors and dev ops team</w:t>
      </w:r>
      <w:r w:rsidR="006A11A7" w:rsidRPr="00CB09B8">
        <w:rPr>
          <w:sz w:val="24"/>
          <w:szCs w:val="24"/>
        </w:rPr>
        <w:t xml:space="preserve"> to detect the problem</w:t>
      </w:r>
      <w:r w:rsidR="00944D15" w:rsidRPr="00CB09B8">
        <w:rPr>
          <w:sz w:val="24"/>
          <w:szCs w:val="24"/>
        </w:rPr>
        <w:t xml:space="preserve">. </w:t>
      </w:r>
      <w:r w:rsidR="00EB2C35" w:rsidRPr="00CB09B8">
        <w:rPr>
          <w:sz w:val="24"/>
          <w:szCs w:val="24"/>
        </w:rPr>
        <w:t xml:space="preserve">This is an example of how better communication between the teams is </w:t>
      </w:r>
      <w:r w:rsidR="004D166A" w:rsidRPr="00CB09B8">
        <w:rPr>
          <w:sz w:val="24"/>
          <w:szCs w:val="24"/>
        </w:rPr>
        <w:t>important when attempting to mitigate risk</w:t>
      </w:r>
      <w:r w:rsidR="00EE132D" w:rsidRPr="00CB09B8">
        <w:rPr>
          <w:sz w:val="24"/>
          <w:szCs w:val="24"/>
        </w:rPr>
        <w:t xml:space="preserve"> and review data logs.</w:t>
      </w:r>
    </w:p>
    <w:p w14:paraId="50DCE405" w14:textId="77777777" w:rsidR="00162938" w:rsidRDefault="00162938" w:rsidP="00162938">
      <w:pPr>
        <w:spacing w:line="480" w:lineRule="auto"/>
        <w:jc w:val="both"/>
        <w:rPr>
          <w:sz w:val="24"/>
          <w:szCs w:val="24"/>
        </w:rPr>
      </w:pPr>
    </w:p>
    <w:p w14:paraId="35E31CE4" w14:textId="32C87FD5" w:rsidR="00955827" w:rsidRPr="00CB09B8" w:rsidRDefault="00955827" w:rsidP="00162938">
      <w:pPr>
        <w:spacing w:line="480" w:lineRule="auto"/>
        <w:jc w:val="both"/>
        <w:rPr>
          <w:sz w:val="24"/>
          <w:szCs w:val="24"/>
        </w:rPr>
      </w:pPr>
      <w:r w:rsidRPr="00CB09B8">
        <w:rPr>
          <w:sz w:val="24"/>
          <w:szCs w:val="24"/>
        </w:rPr>
        <w:lastRenderedPageBreak/>
        <w:t>Source</w:t>
      </w:r>
      <w:r w:rsidR="007135E7">
        <w:rPr>
          <w:sz w:val="24"/>
          <w:szCs w:val="24"/>
        </w:rPr>
        <w:t>s</w:t>
      </w:r>
      <w:r w:rsidRPr="00CB09B8">
        <w:rPr>
          <w:sz w:val="24"/>
          <w:szCs w:val="24"/>
        </w:rPr>
        <w:t xml:space="preserve">: </w:t>
      </w:r>
    </w:p>
    <w:p w14:paraId="622C0777" w14:textId="77777777" w:rsidR="00955827" w:rsidRPr="00CB09B8" w:rsidRDefault="00955827" w:rsidP="00162938">
      <w:pPr>
        <w:pStyle w:val="NormalWeb"/>
        <w:spacing w:before="0" w:beforeAutospacing="0" w:after="0" w:afterAutospacing="0" w:line="480" w:lineRule="auto"/>
        <w:ind w:left="720" w:hanging="720"/>
        <w:rPr>
          <w:rFonts w:ascii="Calibri" w:hAnsi="Calibri" w:cs="Calibri"/>
          <w:color w:val="000000"/>
        </w:rPr>
      </w:pPr>
      <w:r w:rsidRPr="00CB09B8">
        <w:rPr>
          <w:rFonts w:ascii="Calibri" w:hAnsi="Calibri" w:cs="Calibri"/>
          <w:color w:val="000000"/>
        </w:rPr>
        <w:t>Kim, G., Debois, P., Willis, J., Humble, J., &amp; Allspaw, J. (2017). </w:t>
      </w:r>
      <w:r w:rsidRPr="00CB09B8">
        <w:rPr>
          <w:rFonts w:ascii="Calibri" w:hAnsi="Calibri" w:cs="Calibri"/>
          <w:i/>
          <w:iCs/>
          <w:color w:val="000000"/>
        </w:rPr>
        <w:t>The DevOps handbook : how to create world-class agility, reliability, and security in technology organizations</w:t>
      </w:r>
      <w:r w:rsidRPr="00CB09B8">
        <w:rPr>
          <w:rFonts w:ascii="Calibri" w:hAnsi="Calibri" w:cs="Calibri"/>
          <w:color w:val="000000"/>
        </w:rPr>
        <w:t>. It Revolution Press, Llc.</w:t>
      </w:r>
    </w:p>
    <w:p w14:paraId="2F38D8B0" w14:textId="77777777" w:rsidR="00CB09B8" w:rsidRPr="00CB09B8" w:rsidRDefault="00CB09B8" w:rsidP="00162938">
      <w:pPr>
        <w:pStyle w:val="NormalWeb"/>
        <w:spacing w:before="0" w:beforeAutospacing="0" w:after="0" w:afterAutospacing="0" w:line="480" w:lineRule="auto"/>
        <w:ind w:left="720" w:hanging="720"/>
        <w:rPr>
          <w:rFonts w:ascii="Calibri" w:hAnsi="Calibri" w:cs="Calibri"/>
          <w:color w:val="000000"/>
        </w:rPr>
      </w:pPr>
    </w:p>
    <w:p w14:paraId="177F44C8" w14:textId="13898BEE" w:rsidR="00CB09B8" w:rsidRPr="00CB09B8" w:rsidRDefault="00955827" w:rsidP="00162938">
      <w:pPr>
        <w:pStyle w:val="NormalWeb"/>
        <w:spacing w:before="0" w:beforeAutospacing="0" w:after="0" w:afterAutospacing="0" w:line="480" w:lineRule="auto"/>
        <w:ind w:left="720" w:hanging="720"/>
        <w:rPr>
          <w:rFonts w:ascii="Calibri" w:hAnsi="Calibri" w:cs="Calibri"/>
          <w:color w:val="000000"/>
        </w:rPr>
      </w:pPr>
      <w:r w:rsidRPr="00CB09B8">
        <w:rPr>
          <w:rFonts w:ascii="Calibri" w:hAnsi="Calibri" w:cs="Calibri"/>
          <w:color w:val="000000"/>
        </w:rPr>
        <w:t>‌</w:t>
      </w:r>
      <w:r w:rsidR="00CB09B8" w:rsidRPr="00CB09B8">
        <w:rPr>
          <w:rFonts w:ascii="Calibri" w:hAnsi="Calibri" w:cs="Calibri"/>
          <w:color w:val="000000"/>
        </w:rPr>
        <w:t xml:space="preserve"> Heusser, M. (2019). </w:t>
      </w:r>
      <w:r w:rsidR="00CB09B8" w:rsidRPr="00CB09B8">
        <w:rPr>
          <w:rFonts w:ascii="Calibri" w:hAnsi="Calibri" w:cs="Calibri"/>
          <w:i/>
          <w:iCs/>
          <w:color w:val="000000"/>
        </w:rPr>
        <w:t>4 DevOps communication principles to get teams talking</w:t>
      </w:r>
      <w:r w:rsidR="00CB09B8" w:rsidRPr="00CB09B8">
        <w:rPr>
          <w:rFonts w:ascii="Calibri" w:hAnsi="Calibri" w:cs="Calibri"/>
          <w:color w:val="000000"/>
        </w:rPr>
        <w:t>. Software Quality; TechTarget. https://www.techtarget.com/searchsoftwarequality/tip/4-DevOps-communication-principles-to-get-teams-talking</w:t>
      </w:r>
    </w:p>
    <w:p w14:paraId="087E593F" w14:textId="77777777" w:rsidR="00CB09B8" w:rsidRPr="00CB09B8" w:rsidRDefault="00CB09B8" w:rsidP="00162938">
      <w:pPr>
        <w:pStyle w:val="NormalWeb"/>
        <w:spacing w:line="480" w:lineRule="auto"/>
        <w:rPr>
          <w:rFonts w:ascii="Calibri" w:hAnsi="Calibri" w:cs="Calibri"/>
          <w:color w:val="000000"/>
        </w:rPr>
      </w:pPr>
      <w:r w:rsidRPr="00CB09B8">
        <w:rPr>
          <w:rFonts w:ascii="Calibri" w:hAnsi="Calibri" w:cs="Calibri"/>
          <w:color w:val="000000"/>
        </w:rPr>
        <w:t>‌</w:t>
      </w:r>
    </w:p>
    <w:p w14:paraId="4E273AF8" w14:textId="72326CEC" w:rsidR="00955827" w:rsidRPr="00CB09B8" w:rsidRDefault="00955827" w:rsidP="00162938">
      <w:pPr>
        <w:pStyle w:val="NormalWeb"/>
        <w:spacing w:line="480" w:lineRule="auto"/>
        <w:rPr>
          <w:rFonts w:ascii="Calibri" w:hAnsi="Calibri" w:cs="Calibri"/>
          <w:color w:val="000000"/>
        </w:rPr>
      </w:pPr>
    </w:p>
    <w:p w14:paraId="08FE2268" w14:textId="77777777" w:rsidR="00955827" w:rsidRPr="00CB09B8" w:rsidRDefault="00955827" w:rsidP="00162938">
      <w:pPr>
        <w:spacing w:line="480" w:lineRule="auto"/>
        <w:jc w:val="both"/>
        <w:rPr>
          <w:sz w:val="24"/>
          <w:szCs w:val="24"/>
        </w:rPr>
      </w:pPr>
    </w:p>
    <w:sectPr w:rsidR="00955827" w:rsidRPr="00CB09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34D"/>
    <w:rsid w:val="00072B46"/>
    <w:rsid w:val="000A1C18"/>
    <w:rsid w:val="00102A11"/>
    <w:rsid w:val="00117D89"/>
    <w:rsid w:val="00121A2E"/>
    <w:rsid w:val="00151452"/>
    <w:rsid w:val="00162938"/>
    <w:rsid w:val="001724E0"/>
    <w:rsid w:val="001C6A28"/>
    <w:rsid w:val="001D4DB2"/>
    <w:rsid w:val="001E03F6"/>
    <w:rsid w:val="00201090"/>
    <w:rsid w:val="00241A7D"/>
    <w:rsid w:val="002466B9"/>
    <w:rsid w:val="002732C1"/>
    <w:rsid w:val="00275674"/>
    <w:rsid w:val="00287271"/>
    <w:rsid w:val="002A00D6"/>
    <w:rsid w:val="002C768D"/>
    <w:rsid w:val="002D7C04"/>
    <w:rsid w:val="002F5027"/>
    <w:rsid w:val="003069A7"/>
    <w:rsid w:val="0032204D"/>
    <w:rsid w:val="00343247"/>
    <w:rsid w:val="00384C89"/>
    <w:rsid w:val="00395FBE"/>
    <w:rsid w:val="003A0A81"/>
    <w:rsid w:val="003F7099"/>
    <w:rsid w:val="00434A79"/>
    <w:rsid w:val="00442406"/>
    <w:rsid w:val="00466883"/>
    <w:rsid w:val="004B463F"/>
    <w:rsid w:val="004D166A"/>
    <w:rsid w:val="0054540B"/>
    <w:rsid w:val="005B2F4A"/>
    <w:rsid w:val="005C334D"/>
    <w:rsid w:val="005C5476"/>
    <w:rsid w:val="005E47A7"/>
    <w:rsid w:val="005E707D"/>
    <w:rsid w:val="005F3E3C"/>
    <w:rsid w:val="00603BA6"/>
    <w:rsid w:val="0067435B"/>
    <w:rsid w:val="00674B62"/>
    <w:rsid w:val="006A0FA5"/>
    <w:rsid w:val="006A11A7"/>
    <w:rsid w:val="006C04B6"/>
    <w:rsid w:val="006C08E2"/>
    <w:rsid w:val="006D7B85"/>
    <w:rsid w:val="006E27A5"/>
    <w:rsid w:val="007135E7"/>
    <w:rsid w:val="00765941"/>
    <w:rsid w:val="00790240"/>
    <w:rsid w:val="007A676E"/>
    <w:rsid w:val="007D1D23"/>
    <w:rsid w:val="007E1F36"/>
    <w:rsid w:val="007F51F1"/>
    <w:rsid w:val="00826316"/>
    <w:rsid w:val="0085607A"/>
    <w:rsid w:val="00872201"/>
    <w:rsid w:val="00894A5A"/>
    <w:rsid w:val="008A5DA7"/>
    <w:rsid w:val="008D64CF"/>
    <w:rsid w:val="008F59F4"/>
    <w:rsid w:val="00901076"/>
    <w:rsid w:val="00911FDF"/>
    <w:rsid w:val="00944D15"/>
    <w:rsid w:val="00955827"/>
    <w:rsid w:val="00A42657"/>
    <w:rsid w:val="00A4452E"/>
    <w:rsid w:val="00A71513"/>
    <w:rsid w:val="00A7422A"/>
    <w:rsid w:val="00A93313"/>
    <w:rsid w:val="00AA1289"/>
    <w:rsid w:val="00AA56E6"/>
    <w:rsid w:val="00AC3461"/>
    <w:rsid w:val="00B24B47"/>
    <w:rsid w:val="00B27212"/>
    <w:rsid w:val="00BD4B9D"/>
    <w:rsid w:val="00BE7055"/>
    <w:rsid w:val="00BF63AA"/>
    <w:rsid w:val="00C07D81"/>
    <w:rsid w:val="00C101CC"/>
    <w:rsid w:val="00C25B04"/>
    <w:rsid w:val="00C4190D"/>
    <w:rsid w:val="00C703CD"/>
    <w:rsid w:val="00C932A9"/>
    <w:rsid w:val="00CB09B8"/>
    <w:rsid w:val="00CB547F"/>
    <w:rsid w:val="00CC5313"/>
    <w:rsid w:val="00CC7D47"/>
    <w:rsid w:val="00D25B41"/>
    <w:rsid w:val="00D55D1F"/>
    <w:rsid w:val="00DA3834"/>
    <w:rsid w:val="00DB5EBE"/>
    <w:rsid w:val="00DC0EC5"/>
    <w:rsid w:val="00E37E19"/>
    <w:rsid w:val="00E40C74"/>
    <w:rsid w:val="00E52498"/>
    <w:rsid w:val="00EA02C4"/>
    <w:rsid w:val="00EB2C35"/>
    <w:rsid w:val="00EE132D"/>
    <w:rsid w:val="00F32D28"/>
    <w:rsid w:val="00F54821"/>
    <w:rsid w:val="00F72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AA0C0"/>
  <w15:chartTrackingRefBased/>
  <w15:docId w15:val="{F159ED3B-645A-4F94-BA92-4982EB5C7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58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791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3591EA-97E0-4193-8BDC-7328EA9D91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570</Words>
  <Characters>3251</Characters>
  <Application>Microsoft Office Word</Application>
  <DocSecurity>0</DocSecurity>
  <Lines>27</Lines>
  <Paragraphs>7</Paragraphs>
  <ScaleCrop>false</ScaleCrop>
  <Company/>
  <LinksUpToDate>false</LinksUpToDate>
  <CharactersWithSpaces>3814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Green, Jon B</dc:creator>
  <cp:keywords/>
  <dc:description/>
  <cp:lastModifiedBy>Jon Green</cp:lastModifiedBy>
  <cp:revision>109</cp:revision>
  <dcterms:created xsi:type="dcterms:W3CDTF">2024-08-29T14:13:00Z</dcterms:created>
  <dcterms:modified xsi:type="dcterms:W3CDTF">2024-10-12T15:50:00Z</dcterms:modified>
</cp:coreProperties>
</file>